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：供应商应是具有独立承担民事责任能力，提供有效的主体资格证明：须具备独立承担民事责任能力的法人、其他组织或自然人，提供营业执照/事业单位法人证书/非企业专业服务机构执业许可证/自然人身份证；</w:t>
      </w:r>
    </w:p>
    <w:p w14:paraId="59AFF993">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w:t>
      </w:r>
    </w:p>
    <w:p w14:paraId="4FABD04D">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 xml:space="preserve">1-3 </w:t>
      </w:r>
      <w:r>
        <w:rPr>
          <w:rFonts w:hint="eastAsia" w:ascii="宋体" w:hAnsi="宋体" w:eastAsia="宋体" w:cs="宋体"/>
          <w:b w:val="0"/>
          <w:bCs w:val="0"/>
          <w:sz w:val="21"/>
          <w:szCs w:val="21"/>
          <w:lang w:val="en-US" w:eastAsia="zh-CN"/>
        </w:rPr>
        <w:t>社保资金缴纳证明：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043E1CB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履行合同所必需的设备和专业技术能力的书面声明</w:t>
      </w:r>
      <w:r>
        <w:rPr>
          <w:rFonts w:hint="eastAsia" w:ascii="宋体" w:hAnsi="宋体" w:eastAsia="宋体" w:cs="宋体"/>
          <w:b w:val="0"/>
          <w:bCs w:val="0"/>
          <w:sz w:val="21"/>
          <w:szCs w:val="21"/>
          <w:lang w:eastAsia="zh-CN"/>
        </w:rPr>
        <w:t>。</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 xml:space="preserve"> 参加政府采购活动前三年内，在经营活动中没有重大违法记录的书面声明；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具有良好的商业信誉和健全的财务会计制度。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直接参加投标的，须出具法定代表人身份证明，法定代表人授权代表参加投标的，须出具法定代表人授权书，自然人直接参加投标的，须出具其身份证复印件（备注：分支机构由分支机构负责人授权即可）</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w:t>
      </w:r>
    </w:p>
    <w:p w14:paraId="573D91FD">
      <w:pPr>
        <w:numPr>
          <w:ilvl w:val="0"/>
          <w:numId w:val="0"/>
        </w:numPr>
        <w:bidi w:val="0"/>
        <w:spacing w:line="360" w:lineRule="auto"/>
        <w:ind w:left="0" w:leftChars="0" w:right="0" w:rightChars="0" w:firstLine="420" w:firstLineChars="200"/>
        <w:rPr>
          <w:rFonts w:hint="default" w:ascii="宋体" w:hAnsi="宋体" w:eastAsia="宋体" w:cs="宋体"/>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rPr>
        <w:t>截止日当天在“信用中国”网站和中国政府采购网站进行查询，截图留档；</w:t>
      </w:r>
    </w:p>
    <w:p w14:paraId="030A7993">
      <w:pPr>
        <w:numPr>
          <w:ilvl w:val="0"/>
          <w:numId w:val="0"/>
        </w:numPr>
        <w:bidi w:val="0"/>
        <w:spacing w:line="360" w:lineRule="auto"/>
        <w:ind w:left="0" w:leftChars="0" w:right="0" w:rightChars="0" w:firstLine="420" w:firstLineChars="200"/>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、非联合体</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lang w:val="en-US" w:eastAsia="zh-CN"/>
        </w:rPr>
        <w:t>：本项目不接受联合体</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lang w:val="en-US" w:eastAsia="zh-CN"/>
        </w:rPr>
        <w:t>。</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val="en-US" w:eastAsia="zh-CN"/>
        </w:rPr>
        <w:t>投标</w:t>
      </w:r>
      <w:r>
        <w:rPr>
          <w:rFonts w:hint="eastAsia" w:ascii="宋体" w:hAnsi="宋体" w:eastAsia="宋体" w:cs="宋体"/>
          <w:b w:val="0"/>
          <w:bCs w:val="0"/>
          <w:sz w:val="21"/>
          <w:szCs w:val="21"/>
          <w:highlight w:val="none"/>
          <w:lang w:eastAsia="zh-CN"/>
        </w:rPr>
        <w:t>；未给定格式的，格式自拟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_bookmark10"/>
      <w:bookmarkEnd w:id="1"/>
      <w:bookmarkStart w:id="2" w:name="附件6  供应商资格证明文件"/>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cs="宋体"/>
          <w:sz w:val="21"/>
          <w:szCs w:val="21"/>
          <w:lang w:val="en-US" w:eastAsia="zh-CN"/>
        </w:rPr>
        <w:t>投标</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采购人名称：</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cs="宋体"/>
          <w:sz w:val="21"/>
          <w:szCs w:val="21"/>
          <w:lang w:val="en-US"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cs="宋体"/>
          <w:sz w:val="21"/>
          <w:szCs w:val="21"/>
          <w:lang w:val="en-US" w:eastAsia="zh-CN"/>
        </w:rPr>
        <w:t>磋商</w:t>
      </w:r>
      <w:r>
        <w:rPr>
          <w:rFonts w:hint="eastAsia" w:ascii="宋体" w:hAnsi="宋体" w:eastAsia="宋体" w:cs="宋体"/>
          <w:sz w:val="21"/>
          <w:szCs w:val="21"/>
          <w:lang w:val="en-US" w:eastAsia="zh-CN"/>
        </w:rPr>
        <w:t>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_bookmark11"/>
      <w:bookmarkEnd w:id="5"/>
      <w:bookmarkStart w:id="6" w:name="具有履行合同所必需的设备和专业技术能力（格式）"/>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789AB0CF">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(采购代理机构名称):</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采购人名称</w:t>
      </w:r>
      <w:r>
        <w:rPr>
          <w:rFonts w:hint="eastAsia" w:ascii="宋体" w:hAnsi="宋体" w:cs="宋体"/>
          <w:spacing w:val="4"/>
          <w:sz w:val="21"/>
          <w:szCs w:val="21"/>
          <w:u w:val="single"/>
          <w:lang w:val="en-US"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采购人名称：</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采购人名称</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bookmarkStart w:id="18" w:name="_GoBack"/>
      <w:bookmarkEnd w:id="18"/>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820"/>
      <w:bookmarkStart w:id="16" w:name="_Toc60929133"/>
      <w:bookmarkStart w:id="17" w:name="_Toc60928901"/>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采购人名称</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非联合体投标</w:t>
      </w:r>
      <w:r>
        <w:rPr>
          <w:rFonts w:hint="eastAsia" w:ascii="宋体" w:hAnsi="宋体" w:eastAsia="宋体" w:cs="宋体"/>
          <w:b/>
          <w:color w:val="auto"/>
          <w:sz w:val="21"/>
          <w:szCs w:val="21"/>
          <w:highlight w:val="none"/>
          <w:lang w:val="en-US" w:eastAsia="zh-CN"/>
        </w:rPr>
        <w:t>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A1006E2">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采购人名称</w:t>
      </w:r>
      <w:r>
        <w:rPr>
          <w:rFonts w:hint="eastAsia" w:ascii="宋体" w:hAnsi="宋体" w:eastAsia="宋体" w:cs="宋体"/>
          <w:spacing w:val="4"/>
          <w:sz w:val="21"/>
          <w:szCs w:val="21"/>
          <w:u w:val="single"/>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w:t>
      </w:r>
      <w:r>
        <w:rPr>
          <w:rFonts w:hint="eastAsia" w:ascii="宋体" w:hAnsi="宋体" w:cs="宋体"/>
          <w:i w:val="0"/>
          <w:iCs w:val="0"/>
          <w:color w:val="auto"/>
          <w:sz w:val="21"/>
          <w:szCs w:val="21"/>
          <w:highlight w:val="none"/>
          <w:lang w:eastAsia="zh-CN"/>
        </w:rPr>
        <w:t>非联合体投标</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79CC5DC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cs="宋体"/>
          <w:i w:val="0"/>
          <w:iCs w:val="0"/>
          <w:color w:val="auto"/>
          <w:sz w:val="21"/>
          <w:szCs w:val="21"/>
          <w:highlight w:val="none"/>
          <w:lang w:val="en-US" w:eastAsia="zh-CN"/>
        </w:rPr>
        <w:t>日    期</w:t>
      </w:r>
      <w:r>
        <w:rPr>
          <w:rFonts w:hint="eastAsia" w:ascii="宋体" w:hAnsi="宋体" w:eastAsia="宋体" w:cs="宋体"/>
          <w:i w:val="0"/>
          <w:iCs w:val="0"/>
          <w:color w:val="auto"/>
          <w:sz w:val="21"/>
          <w:szCs w:val="21"/>
          <w:highlight w:val="none"/>
        </w:rPr>
        <w:t>：    年 月 日</w:t>
      </w:r>
    </w:p>
    <w:p w14:paraId="13B4D36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308E6080">
      <w:pPr>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E13C0F"/>
    <w:rsid w:val="0B3141F6"/>
    <w:rsid w:val="0D403FBA"/>
    <w:rsid w:val="10207FFF"/>
    <w:rsid w:val="127D1198"/>
    <w:rsid w:val="13296BDD"/>
    <w:rsid w:val="13513D2B"/>
    <w:rsid w:val="146E0EE4"/>
    <w:rsid w:val="15374BD7"/>
    <w:rsid w:val="17722AAA"/>
    <w:rsid w:val="17DE5388"/>
    <w:rsid w:val="1B0008C0"/>
    <w:rsid w:val="1D201561"/>
    <w:rsid w:val="1E664DC7"/>
    <w:rsid w:val="22E2369A"/>
    <w:rsid w:val="24310A79"/>
    <w:rsid w:val="2A261057"/>
    <w:rsid w:val="2AA902C1"/>
    <w:rsid w:val="2C7B0515"/>
    <w:rsid w:val="2D9A4720"/>
    <w:rsid w:val="30C91CC5"/>
    <w:rsid w:val="324F4CB7"/>
    <w:rsid w:val="34636AC9"/>
    <w:rsid w:val="35812CF5"/>
    <w:rsid w:val="35CB5308"/>
    <w:rsid w:val="395F35BD"/>
    <w:rsid w:val="41D112CC"/>
    <w:rsid w:val="44FF5255"/>
    <w:rsid w:val="45027DAF"/>
    <w:rsid w:val="47B101C9"/>
    <w:rsid w:val="4A7C6F23"/>
    <w:rsid w:val="4C7F3E37"/>
    <w:rsid w:val="54692A7E"/>
    <w:rsid w:val="559A663E"/>
    <w:rsid w:val="561B0A97"/>
    <w:rsid w:val="59CC49CD"/>
    <w:rsid w:val="5CAE3EBE"/>
    <w:rsid w:val="6098413C"/>
    <w:rsid w:val="60BB112B"/>
    <w:rsid w:val="62F672B0"/>
    <w:rsid w:val="63715118"/>
    <w:rsid w:val="63D9728B"/>
    <w:rsid w:val="68B70F8F"/>
    <w:rsid w:val="6BB90954"/>
    <w:rsid w:val="6C367074"/>
    <w:rsid w:val="6D97577B"/>
    <w:rsid w:val="6F6E6A54"/>
    <w:rsid w:val="72416AB6"/>
    <w:rsid w:val="738167AD"/>
    <w:rsid w:val="75A629FF"/>
    <w:rsid w:val="7BC00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3373</Words>
  <Characters>3502</Characters>
  <Lines>0</Lines>
  <Paragraphs>0</Paragraphs>
  <TotalTime>2</TotalTime>
  <ScaleCrop>false</ScaleCrop>
  <LinksUpToDate>false</LinksUpToDate>
  <CharactersWithSpaces>4254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10</cp:lastModifiedBy>
  <dcterms:modified xsi:type="dcterms:W3CDTF">2026-07-23T02:14:56Z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C9D6554D1F3440A9814B1ECF27E2B029_13</vt:lpwstr>
  </property>
  <property fmtid="{D5CDD505-2E9C-101B-9397-08002B2CF9AE}" pid="4" name="KSOTemplateDocerSaveRecord">
    <vt:lpwstr>eyJoZGlkIjoiNjRjOWY0MjVjMjAwODhhZDcxMzJhMWI2N2U4MzhjMjAiLCJ1c2VySWQiOiI2MTI0ODUxNzAifQ==</vt:lpwstr>
  </property>
</Properties>
</file>