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05696" w14:textId="77777777" w:rsidR="003D0DE6" w:rsidRDefault="003D0DE6" w:rsidP="003D0DE6">
      <w:pPr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r>
        <w:rPr>
          <w:rFonts w:asciiTheme="minorEastAsia" w:hAnsiTheme="minorEastAsia"/>
          <w:b/>
          <w:kern w:val="0"/>
          <w:sz w:val="24"/>
          <w:lang w:eastAsia="zh-Hans"/>
        </w:rPr>
        <w:t>投标人基本信息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6"/>
        <w:gridCol w:w="2846"/>
        <w:gridCol w:w="508"/>
        <w:gridCol w:w="1016"/>
        <w:gridCol w:w="2445"/>
      </w:tblGrid>
      <w:tr w:rsidR="003D0DE6" w14:paraId="5C9E196D" w14:textId="77777777" w:rsidTr="00714ADD">
        <w:trPr>
          <w:trHeight w:val="680"/>
          <w:jc w:val="center"/>
        </w:trPr>
        <w:tc>
          <w:tcPr>
            <w:tcW w:w="2536" w:type="dxa"/>
            <w:vAlign w:val="center"/>
          </w:tcPr>
          <w:p w14:paraId="0C66A36B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注册资金</w:t>
            </w:r>
          </w:p>
        </w:tc>
        <w:tc>
          <w:tcPr>
            <w:tcW w:w="2846" w:type="dxa"/>
            <w:vAlign w:val="center"/>
          </w:tcPr>
          <w:p w14:paraId="5897FB23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 xml:space="preserve">     （万人民币）　</w:t>
            </w:r>
          </w:p>
        </w:tc>
        <w:tc>
          <w:tcPr>
            <w:tcW w:w="1524" w:type="dxa"/>
            <w:gridSpan w:val="2"/>
            <w:vAlign w:val="center"/>
          </w:tcPr>
          <w:p w14:paraId="598A618E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成立时间</w:t>
            </w:r>
          </w:p>
        </w:tc>
        <w:tc>
          <w:tcPr>
            <w:tcW w:w="2445" w:type="dxa"/>
            <w:vAlign w:val="center"/>
          </w:tcPr>
          <w:p w14:paraId="2CCD5762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 xml:space="preserve">xx年xx月xx日　</w:t>
            </w:r>
          </w:p>
        </w:tc>
      </w:tr>
      <w:tr w:rsidR="003D0DE6" w14:paraId="219C4260" w14:textId="77777777" w:rsidTr="00714ADD">
        <w:trPr>
          <w:trHeight w:val="680"/>
          <w:jc w:val="center"/>
        </w:trPr>
        <w:tc>
          <w:tcPr>
            <w:tcW w:w="2536" w:type="dxa"/>
            <w:vAlign w:val="center"/>
          </w:tcPr>
          <w:p w14:paraId="384247BC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企业类型（性质）</w:t>
            </w:r>
          </w:p>
        </w:tc>
        <w:tc>
          <w:tcPr>
            <w:tcW w:w="2846" w:type="dxa"/>
            <w:vAlign w:val="center"/>
          </w:tcPr>
          <w:p w14:paraId="61C6C8AB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220D2C01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经营范围</w:t>
            </w:r>
          </w:p>
        </w:tc>
        <w:tc>
          <w:tcPr>
            <w:tcW w:w="2445" w:type="dxa"/>
            <w:vAlign w:val="center"/>
          </w:tcPr>
          <w:p w14:paraId="6E5DDAB5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 xml:space="preserve">　</w:t>
            </w:r>
          </w:p>
        </w:tc>
      </w:tr>
      <w:tr w:rsidR="003D0DE6" w14:paraId="67C6B3F2" w14:textId="77777777" w:rsidTr="00714ADD">
        <w:trPr>
          <w:trHeight w:val="680"/>
          <w:jc w:val="center"/>
        </w:trPr>
        <w:tc>
          <w:tcPr>
            <w:tcW w:w="2536" w:type="dxa"/>
            <w:vAlign w:val="center"/>
          </w:tcPr>
          <w:p w14:paraId="02AB10A8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企业法人姓名</w:t>
            </w:r>
          </w:p>
        </w:tc>
        <w:tc>
          <w:tcPr>
            <w:tcW w:w="2846" w:type="dxa"/>
            <w:vAlign w:val="center"/>
          </w:tcPr>
          <w:p w14:paraId="77AA9DD9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67767D1A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注册地址</w:t>
            </w:r>
          </w:p>
        </w:tc>
        <w:tc>
          <w:tcPr>
            <w:tcW w:w="2445" w:type="dxa"/>
            <w:vAlign w:val="center"/>
          </w:tcPr>
          <w:p w14:paraId="47AA352C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 xml:space="preserve">　</w:t>
            </w:r>
          </w:p>
        </w:tc>
      </w:tr>
      <w:tr w:rsidR="003D0DE6" w14:paraId="3ACBD07F" w14:textId="77777777" w:rsidTr="00714ADD">
        <w:trPr>
          <w:trHeight w:val="680"/>
          <w:jc w:val="center"/>
        </w:trPr>
        <w:tc>
          <w:tcPr>
            <w:tcW w:w="2536" w:type="dxa"/>
            <w:vAlign w:val="center"/>
          </w:tcPr>
          <w:p w14:paraId="4CF23862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公司简介</w:t>
            </w:r>
          </w:p>
          <w:p w14:paraId="0369EFE8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企业资质情况</w:t>
            </w:r>
          </w:p>
        </w:tc>
        <w:tc>
          <w:tcPr>
            <w:tcW w:w="6815" w:type="dxa"/>
            <w:gridSpan w:val="4"/>
            <w:vAlign w:val="center"/>
          </w:tcPr>
          <w:p w14:paraId="122544C4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  <w:tr w:rsidR="003D0DE6" w14:paraId="48D71790" w14:textId="77777777" w:rsidTr="00714ADD">
        <w:trPr>
          <w:trHeight w:val="680"/>
          <w:jc w:val="center"/>
        </w:trPr>
        <w:tc>
          <w:tcPr>
            <w:tcW w:w="2536" w:type="dxa"/>
            <w:vAlign w:val="center"/>
          </w:tcPr>
          <w:p w14:paraId="380A61F1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人力资源情况</w:t>
            </w:r>
          </w:p>
        </w:tc>
        <w:tc>
          <w:tcPr>
            <w:tcW w:w="6815" w:type="dxa"/>
            <w:gridSpan w:val="4"/>
            <w:vAlign w:val="center"/>
          </w:tcPr>
          <w:p w14:paraId="015C312C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  <w:tr w:rsidR="003D0DE6" w14:paraId="58E2EFD5" w14:textId="77777777" w:rsidTr="00714ADD">
        <w:trPr>
          <w:trHeight w:val="680"/>
          <w:jc w:val="center"/>
        </w:trPr>
        <w:tc>
          <w:tcPr>
            <w:tcW w:w="2536" w:type="dxa"/>
            <w:vAlign w:val="center"/>
          </w:tcPr>
          <w:p w14:paraId="7EAFBA17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办公场所情况</w:t>
            </w:r>
          </w:p>
        </w:tc>
        <w:tc>
          <w:tcPr>
            <w:tcW w:w="6815" w:type="dxa"/>
            <w:gridSpan w:val="4"/>
            <w:vAlign w:val="center"/>
          </w:tcPr>
          <w:p w14:paraId="3682F44D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  <w:tr w:rsidR="003D0DE6" w14:paraId="01C2A1C8" w14:textId="77777777" w:rsidTr="00714ADD">
        <w:trPr>
          <w:trHeight w:val="680"/>
          <w:jc w:val="center"/>
        </w:trPr>
        <w:tc>
          <w:tcPr>
            <w:tcW w:w="2536" w:type="dxa"/>
            <w:vAlign w:val="center"/>
          </w:tcPr>
          <w:p w14:paraId="1517B19F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开户银行的名称和地址（基本户）</w:t>
            </w:r>
          </w:p>
        </w:tc>
        <w:tc>
          <w:tcPr>
            <w:tcW w:w="6815" w:type="dxa"/>
            <w:gridSpan w:val="4"/>
            <w:vAlign w:val="center"/>
          </w:tcPr>
          <w:p w14:paraId="4905E22D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  <w:tr w:rsidR="003D0DE6" w14:paraId="1BD35260" w14:textId="77777777" w:rsidTr="00714ADD">
        <w:trPr>
          <w:trHeight w:val="680"/>
          <w:jc w:val="center"/>
        </w:trPr>
        <w:tc>
          <w:tcPr>
            <w:tcW w:w="2536" w:type="dxa"/>
            <w:vMerge w:val="restart"/>
            <w:vAlign w:val="center"/>
          </w:tcPr>
          <w:p w14:paraId="22C5296F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最近投标人的主要财务情况（到202</w:t>
            </w:r>
            <w:r>
              <w:rPr>
                <w:rFonts w:asciiTheme="minorEastAsia" w:hAnsiTheme="minorEastAsia" w:hint="eastAsia"/>
                <w:sz w:val="24"/>
                <w:lang w:val="zh-CN"/>
              </w:rPr>
              <w:t>5</w:t>
            </w:r>
            <w:r>
              <w:rPr>
                <w:rFonts w:asciiTheme="minorEastAsia" w:hAnsiTheme="minorEastAsia"/>
                <w:sz w:val="24"/>
                <w:lang w:val="zh-CN"/>
              </w:rPr>
              <w:t>年12月31日</w:t>
            </w:r>
            <w:proofErr w:type="gramStart"/>
            <w:r>
              <w:rPr>
                <w:rFonts w:asciiTheme="minorEastAsia" w:hAnsiTheme="minorEastAsia"/>
                <w:sz w:val="24"/>
                <w:lang w:val="zh-CN"/>
              </w:rPr>
              <w:t>止</w:t>
            </w:r>
            <w:proofErr w:type="gramEnd"/>
            <w:r>
              <w:rPr>
                <w:rFonts w:asciiTheme="minorEastAsia" w:hAnsiTheme="minorEastAsia"/>
                <w:sz w:val="24"/>
                <w:lang w:val="zh-CN"/>
              </w:rPr>
              <w:t>）（万元人民币）</w:t>
            </w:r>
          </w:p>
        </w:tc>
        <w:tc>
          <w:tcPr>
            <w:tcW w:w="3354" w:type="dxa"/>
            <w:gridSpan w:val="2"/>
            <w:vAlign w:val="center"/>
          </w:tcPr>
          <w:p w14:paraId="00D34E83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注册资金：</w:t>
            </w:r>
          </w:p>
        </w:tc>
        <w:tc>
          <w:tcPr>
            <w:tcW w:w="3461" w:type="dxa"/>
            <w:gridSpan w:val="2"/>
            <w:vAlign w:val="center"/>
          </w:tcPr>
          <w:p w14:paraId="4577B123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长期负债：</w:t>
            </w:r>
          </w:p>
        </w:tc>
      </w:tr>
      <w:tr w:rsidR="003D0DE6" w14:paraId="064AEA31" w14:textId="77777777" w:rsidTr="00714ADD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150BF6D5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07090793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固定资产：</w:t>
            </w:r>
          </w:p>
        </w:tc>
        <w:tc>
          <w:tcPr>
            <w:tcW w:w="3461" w:type="dxa"/>
            <w:gridSpan w:val="2"/>
            <w:vAlign w:val="center"/>
          </w:tcPr>
          <w:p w14:paraId="00743CBE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短期负债：</w:t>
            </w:r>
          </w:p>
        </w:tc>
      </w:tr>
      <w:tr w:rsidR="003D0DE6" w14:paraId="63D82E53" w14:textId="77777777" w:rsidTr="00714ADD">
        <w:trPr>
          <w:trHeight w:val="543"/>
          <w:jc w:val="center"/>
        </w:trPr>
        <w:tc>
          <w:tcPr>
            <w:tcW w:w="2536" w:type="dxa"/>
            <w:vMerge/>
            <w:vAlign w:val="center"/>
          </w:tcPr>
          <w:p w14:paraId="030710E1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411F33C1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原值：</w:t>
            </w:r>
          </w:p>
        </w:tc>
        <w:tc>
          <w:tcPr>
            <w:tcW w:w="3461" w:type="dxa"/>
            <w:gridSpan w:val="2"/>
            <w:vMerge w:val="restart"/>
          </w:tcPr>
          <w:p w14:paraId="65114D87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营业收入/主营业务收入：</w:t>
            </w:r>
          </w:p>
        </w:tc>
      </w:tr>
      <w:tr w:rsidR="003D0DE6" w14:paraId="249F98B9" w14:textId="77777777" w:rsidTr="00714ADD">
        <w:trPr>
          <w:trHeight w:val="482"/>
          <w:jc w:val="center"/>
        </w:trPr>
        <w:tc>
          <w:tcPr>
            <w:tcW w:w="2536" w:type="dxa"/>
            <w:vMerge/>
            <w:vAlign w:val="center"/>
          </w:tcPr>
          <w:p w14:paraId="777610C6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076E67FB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净值：</w:t>
            </w:r>
          </w:p>
        </w:tc>
        <w:tc>
          <w:tcPr>
            <w:tcW w:w="3461" w:type="dxa"/>
            <w:gridSpan w:val="2"/>
            <w:vMerge/>
            <w:vAlign w:val="center"/>
          </w:tcPr>
          <w:p w14:paraId="3197B8F7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  <w:tr w:rsidR="003D0DE6" w14:paraId="7C2163E7" w14:textId="77777777" w:rsidTr="00714ADD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19B2C581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7A4FA699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流动资产：</w:t>
            </w:r>
          </w:p>
        </w:tc>
        <w:tc>
          <w:tcPr>
            <w:tcW w:w="3461" w:type="dxa"/>
            <w:gridSpan w:val="2"/>
            <w:vAlign w:val="center"/>
          </w:tcPr>
          <w:p w14:paraId="5CB73963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利润：</w:t>
            </w:r>
          </w:p>
        </w:tc>
      </w:tr>
      <w:tr w:rsidR="003D0DE6" w14:paraId="421F0D52" w14:textId="77777777" w:rsidTr="00714ADD">
        <w:trPr>
          <w:trHeight w:val="1988"/>
          <w:jc w:val="center"/>
        </w:trPr>
        <w:tc>
          <w:tcPr>
            <w:tcW w:w="2536" w:type="dxa"/>
            <w:vAlign w:val="center"/>
          </w:tcPr>
          <w:p w14:paraId="28028610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最近三年的年度总营业额（万元人民币）</w:t>
            </w:r>
          </w:p>
        </w:tc>
        <w:tc>
          <w:tcPr>
            <w:tcW w:w="6815" w:type="dxa"/>
            <w:gridSpan w:val="4"/>
            <w:vAlign w:val="center"/>
          </w:tcPr>
          <w:p w14:paraId="03DDD215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202</w:t>
            </w:r>
            <w:r>
              <w:rPr>
                <w:rFonts w:asciiTheme="minorEastAsia" w:hAnsiTheme="minorEastAsia" w:hint="eastAsia"/>
                <w:sz w:val="24"/>
                <w:lang w:val="zh-CN"/>
              </w:rPr>
              <w:t>3</w:t>
            </w:r>
            <w:r>
              <w:rPr>
                <w:rFonts w:asciiTheme="minorEastAsia" w:hAnsiTheme="minorEastAsia"/>
                <w:sz w:val="24"/>
                <w:lang w:val="zh-CN"/>
              </w:rPr>
              <w:t>年度总营业额：</w:t>
            </w:r>
          </w:p>
          <w:p w14:paraId="6FD120EE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202</w:t>
            </w:r>
            <w:r>
              <w:rPr>
                <w:rFonts w:asciiTheme="minorEastAsia" w:hAnsiTheme="minorEastAsia" w:hint="eastAsia"/>
                <w:sz w:val="24"/>
                <w:lang w:val="zh-CN"/>
              </w:rPr>
              <w:t>4</w:t>
            </w:r>
            <w:r>
              <w:rPr>
                <w:rFonts w:asciiTheme="minorEastAsia" w:hAnsiTheme="minorEastAsia"/>
                <w:sz w:val="24"/>
                <w:lang w:val="zh-CN"/>
              </w:rPr>
              <w:t>年度总营业额：</w:t>
            </w:r>
          </w:p>
          <w:p w14:paraId="44E9383B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202</w:t>
            </w:r>
            <w:r>
              <w:rPr>
                <w:rFonts w:asciiTheme="minorEastAsia" w:hAnsiTheme="minorEastAsia" w:hint="eastAsia"/>
                <w:sz w:val="24"/>
                <w:lang w:val="zh-CN"/>
              </w:rPr>
              <w:t>5</w:t>
            </w:r>
            <w:r>
              <w:rPr>
                <w:rFonts w:asciiTheme="minorEastAsia" w:hAnsiTheme="minorEastAsia"/>
                <w:sz w:val="24"/>
                <w:lang w:val="zh-CN"/>
              </w:rPr>
              <w:t>年度总营业额：</w:t>
            </w:r>
          </w:p>
        </w:tc>
      </w:tr>
      <w:tr w:rsidR="003D0DE6" w14:paraId="7ED204EA" w14:textId="77777777" w:rsidTr="00714ADD">
        <w:trPr>
          <w:trHeight w:val="680"/>
          <w:jc w:val="center"/>
        </w:trPr>
        <w:tc>
          <w:tcPr>
            <w:tcW w:w="2536" w:type="dxa"/>
            <w:vAlign w:val="center"/>
          </w:tcPr>
          <w:p w14:paraId="3C4ECD1E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其他补充说明</w:t>
            </w:r>
          </w:p>
        </w:tc>
        <w:tc>
          <w:tcPr>
            <w:tcW w:w="6815" w:type="dxa"/>
            <w:gridSpan w:val="4"/>
            <w:vAlign w:val="center"/>
          </w:tcPr>
          <w:p w14:paraId="361FD8EE" w14:textId="77777777" w:rsidR="003D0DE6" w:rsidRDefault="003D0DE6" w:rsidP="00714ADD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</w:tbl>
    <w:p w14:paraId="5A1378C5" w14:textId="77777777" w:rsidR="003D0DE6" w:rsidRDefault="003D0DE6" w:rsidP="003D0DE6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618A044C" w14:textId="77777777" w:rsidR="003D0DE6" w:rsidRDefault="003D0DE6"/>
    <w:sectPr w:rsidR="003D0D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DE6"/>
    <w:rsid w:val="001652CE"/>
    <w:rsid w:val="003D0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12C16"/>
  <w15:chartTrackingRefBased/>
  <w15:docId w15:val="{E744A6AF-709A-4080-89F5-C2D2D95A7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0DE6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D0DE6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0DE6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0DE6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0DE6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0DE6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0DE6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0DE6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0DE6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0DE6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D0DE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D0D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D0D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D0DE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D0DE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D0DE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D0DE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D0DE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D0DE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D0DE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3D0D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D0DE6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3D0DE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D0DE6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3D0DE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D0DE6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3D0DE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D0D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3D0DE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D0DE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152</Characters>
  <Application>Microsoft Office Word</Application>
  <DocSecurity>0</DocSecurity>
  <Lines>12</Lines>
  <Paragraphs>14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2026-05-20T07:31:00Z</dcterms:created>
  <dcterms:modified xsi:type="dcterms:W3CDTF">2026-05-20T07:31:00Z</dcterms:modified>
</cp:coreProperties>
</file>