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B55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color w:val="000000"/>
          <w:sz w:val="36"/>
          <w:szCs w:val="36"/>
        </w:rPr>
        <w:t>农药采购合同</w:t>
      </w:r>
    </w:p>
    <w:p w14:paraId="79D4F9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合同编号：________ </w:t>
      </w:r>
    </w:p>
    <w:p w14:paraId="592DE5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甲方（采购人）：________________ </w:t>
      </w:r>
    </w:p>
    <w:p w14:paraId="5A6BAA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乙方（供货单位）：________________</w:t>
      </w:r>
    </w:p>
    <w:p w14:paraId="09A8F2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依据政府采购相关规定，甲乙双方就农药采购达成如下合同，共同遵守。</w:t>
      </w:r>
    </w:p>
    <w:p w14:paraId="738247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一、采购货物</w:t>
      </w:r>
    </w:p>
    <w:p w14:paraId="132044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采购一批农药，产品名称、有效成分、剂型、规格、数量以采购需求、成交报价表为准。乙方提供全新合格产品，随货附带农药登记证、生产许可证、产品合格证。</w:t>
      </w:r>
    </w:p>
    <w:p w14:paraId="200B1E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二、合同价款与付款</w:t>
      </w:r>
    </w:p>
    <w:p w14:paraId="7035FC1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合同总价（含税）：____</w:t>
      </w:r>
      <w:r>
        <w:rPr>
          <w:rStyle w:val="8"/>
          <w:color w:val="000000"/>
          <w:sz w:val="24"/>
          <w:szCs w:val="24"/>
        </w:rPr>
        <w:t>元（大写：</w:t>
      </w:r>
      <w:r>
        <w:rPr>
          <w:color w:val="000000"/>
          <w:sz w:val="24"/>
          <w:szCs w:val="24"/>
        </w:rPr>
        <w:t>________）。包含货物、包装、运输、装卸、税费等全部费用。</w:t>
      </w:r>
    </w:p>
    <w:p w14:paraId="04D5EF8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rStyle w:val="8"/>
          <w:color w:val="000000"/>
          <w:sz w:val="24"/>
          <w:szCs w:val="24"/>
        </w:rPr>
        <w:t>乙方全部供货到位，甲方验收合格，乙方开具正规发票后，甲方一次性付清全部货款。</w:t>
      </w:r>
    </w:p>
    <w:p w14:paraId="53C0B66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货物验收不合格未整改到位，甲方不予付款。</w:t>
      </w:r>
    </w:p>
    <w:p w14:paraId="2FD2A2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三、交货</w:t>
      </w:r>
    </w:p>
    <w:p w14:paraId="5C3E22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乙方按甲方指定时间、地点完成送货。到货产品包装完好，在有效期内。</w:t>
      </w:r>
    </w:p>
    <w:p w14:paraId="067A98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四、质量与验收</w:t>
      </w:r>
    </w:p>
    <w:p w14:paraId="5FF3901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货物必须满足招标文件★全部实质性技术参数。</w:t>
      </w:r>
    </w:p>
    <w:p w14:paraId="24677F1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货到后甲方组织验收，核对产品规格、证件、包装。货物不合格，乙方负责无条件退换，承担全部费用。</w:t>
      </w:r>
    </w:p>
    <w:p w14:paraId="3968424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验收不合格乙方限期整改，整改仍不合格按违约处理。</w:t>
      </w:r>
    </w:p>
    <w:p w14:paraId="601512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五、知识产权</w:t>
      </w:r>
    </w:p>
    <w:p w14:paraId="77CED18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乙方保证所供农药产品不存在知识产权侵权纠纷，如发生第三方索赔，全部责任与损失由乙方承担。</w:t>
      </w:r>
    </w:p>
    <w:p w14:paraId="626059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六、双方责任</w:t>
      </w:r>
    </w:p>
    <w:p w14:paraId="5615DA8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</w:t>
      </w:r>
    </w:p>
    <w:p w14:paraId="3742BEF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指定交货地点，及时组织货物验收；</w:t>
      </w:r>
    </w:p>
    <w:p w14:paraId="508FC85B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验收合格后按合同办理付款。</w:t>
      </w:r>
    </w:p>
    <w:p w14:paraId="0723A6E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</w:t>
      </w:r>
    </w:p>
    <w:p w14:paraId="1194FE6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保证产品来源正规，各项指标符合合同、农药登记证要求；</w:t>
      </w:r>
    </w:p>
    <w:p w14:paraId="58612D75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按时供货，产品出现质量问题及时退换；</w:t>
      </w:r>
    </w:p>
    <w:p w14:paraId="2046723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供货产生运输安全、产品质量事故，全部责任由乙方承担。</w:t>
      </w:r>
    </w:p>
    <w:p w14:paraId="0B13A9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七、违约责任</w:t>
      </w:r>
    </w:p>
    <w:p w14:paraId="136BF3A8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乙方供货规格、质量不符合合同，甲方有权拒收、要求换货。</w:t>
      </w:r>
    </w:p>
    <w:p w14:paraId="3BD5DD3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乙方逾期交货，承担相应违约责任；严重逾期甲方可解除合同。</w:t>
      </w:r>
    </w:p>
    <w:p w14:paraId="113624C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因产品质量问题造成损失，由乙方全部赔偿。</w:t>
      </w:r>
    </w:p>
    <w:p w14:paraId="29322F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八、争议解决</w:t>
      </w:r>
    </w:p>
    <w:p w14:paraId="0A0803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双方发生纠纷优先协商；协商不成，向甲方所在地人民法院起诉。</w:t>
      </w:r>
    </w:p>
    <w:p w14:paraId="10CEEA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九、其他</w:t>
      </w:r>
    </w:p>
    <w:p w14:paraId="171FF97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采购文件、乙方响应文件、成交通知书为本合同组成部分，具有同等效力。</w:t>
      </w:r>
    </w:p>
    <w:p w14:paraId="699A66E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420" w:right="0" w:hanging="363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本合同一式___份，甲方___份，乙方___份，签字盖章生效。</w:t>
      </w:r>
    </w:p>
    <w:p w14:paraId="6FB176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8BFBE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77D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1670A3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甲方（盖章）：</w:t>
            </w:r>
            <w:bookmarkStart w:id="0" w:name="_GoBack"/>
            <w:bookmarkEnd w:id="0"/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B019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甲方（盖章）：</w:t>
            </w:r>
          </w:p>
        </w:tc>
      </w:tr>
      <w:tr w14:paraId="119C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7F172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5D31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</w:tr>
      <w:tr w14:paraId="25515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E5AAF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4B1F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</w:tc>
      </w:tr>
    </w:tbl>
    <w:p w14:paraId="7BDDEA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60A2B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CDF64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9AFD0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EFBBD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0D332"/>
    <w:multiLevelType w:val="multilevel"/>
    <w:tmpl w:val="9310D33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90FE20"/>
    <w:multiLevelType w:val="multilevel"/>
    <w:tmpl w:val="C490FE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483181DB"/>
    <w:multiLevelType w:val="multilevel"/>
    <w:tmpl w:val="483181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522CA31F"/>
    <w:multiLevelType w:val="multilevel"/>
    <w:tmpl w:val="522CA31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53D4F12B"/>
    <w:multiLevelType w:val="multilevel"/>
    <w:tmpl w:val="53D4F1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74D5F09C"/>
    <w:multiLevelType w:val="multilevel"/>
    <w:tmpl w:val="74D5F09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3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2026-08-14T07:02:23Z</dcterms:created>
  <dc:creator>Administrator</dc:creator>
  <cp:lastModifiedBy>WPS_1470104768</cp:lastModifiedBy>
  <dcterms:modified xsi:type="dcterms:W3CDTF">2026-08-14T07:03:05Z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EED1910CF30448E09CB52287AA9DAA83_12</vt:lpwstr>
  </property>
</Properties>
</file>