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A7FF6">
      <w:pPr>
        <w:tabs>
          <w:tab w:val="left" w:pos="1230"/>
        </w:tabs>
        <w:jc w:val="center"/>
        <w:rPr>
          <w:rFonts w:hint="eastAsia" w:ascii="方正小标宋简体" w:hAnsi="Times New Roman" w:eastAsia="方正小标宋简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基本资格条件承诺函</w:t>
      </w:r>
    </w:p>
    <w:p w14:paraId="5CB1CC72">
      <w:pPr>
        <w:tabs>
          <w:tab w:val="left" w:pos="1230"/>
        </w:tabs>
        <w:rPr>
          <w:rFonts w:hint="eastAsia" w:ascii="Times New Roman" w:hAnsi="Times New Roman" w:eastAsia="仿宋_GB2312"/>
          <w:sz w:val="32"/>
          <w:szCs w:val="32"/>
        </w:rPr>
      </w:pPr>
    </w:p>
    <w:p w14:paraId="094A5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1"/>
          <w:szCs w:val="21"/>
        </w:rPr>
        <w:t>(采购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sz w:val="21"/>
          <w:szCs w:val="21"/>
        </w:rPr>
        <w:t>名称):</w:t>
      </w:r>
    </w:p>
    <w:p w14:paraId="0074B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sz w:val="21"/>
          <w:szCs w:val="21"/>
        </w:rPr>
        <w:t>名称)郑重承诺：</w:t>
      </w:r>
    </w:p>
    <w:p w14:paraId="0ED59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1.我方具有良好的商业信誉和健全的财务会计制度，具有履行合同所必需的设备和专业技术能力，具有依法缴纳税收和社会保障资金的良好记录，参加本项目采购活动前三年内在经营活动中无重大违法记录。</w:t>
      </w:r>
    </w:p>
    <w:p w14:paraId="1F2A9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639D0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1E95F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我方对以上承诺负全部法律责任。</w:t>
      </w:r>
    </w:p>
    <w:p w14:paraId="169BD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特此承诺。</w:t>
      </w:r>
    </w:p>
    <w:p w14:paraId="18406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04C70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29448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291BE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59A1D0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158AB3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394E0F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03A24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5" w:firstLineChars="115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0AA7A339">
      <w:bookmarkStart w:id="0" w:name="_GoBack"/>
      <w:bookmarkEnd w:id="0"/>
    </w:p>
    <w:sectPr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30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2025-12-09T09:17:52Z</dcterms:created>
  <dc:creator>Administrator</dc:creator>
  <cp:lastModifiedBy>a张媛</cp:lastModifiedBy>
  <dcterms:modified xsi:type="dcterms:W3CDTF">2025-12-09T09:18:12Z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00FA461F1AD141C1A78B56C53A6BD565_12</vt:lpwstr>
  </property>
</Properties>
</file>