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17627">
      <w:pPr>
        <w:pStyle w:val="6"/>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304B4E12">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1、磋商主体证明文件：具有独立承担民事责任能力的法人、其他组织或自然人，并出具合法有效的营业执照或事业单位法人证书等国家规定的相关证明，自然人参与的提供其身份证明书。</w:t>
      </w:r>
    </w:p>
    <w:p w14:paraId="31B15407">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资格证书：</w:t>
      </w:r>
      <w:r>
        <w:rPr>
          <w:rFonts w:hint="eastAsia" w:ascii="宋体" w:hAnsi="宋体" w:eastAsia="宋体" w:cs="宋体"/>
          <w:sz w:val="24"/>
          <w:szCs w:val="24"/>
          <w:shd w:val="clear" w:color="auto" w:fill="FFFFFF"/>
          <w:lang w:bidi="ar-SA"/>
        </w:rPr>
        <w:t>具备合法有效的CMA检验检测机构资质认定证书</w:t>
      </w:r>
      <w:r>
        <w:rPr>
          <w:rFonts w:hint="eastAsia" w:ascii="宋体" w:hAnsi="宋体" w:eastAsia="宋体" w:cs="宋体"/>
          <w:sz w:val="24"/>
          <w:szCs w:val="24"/>
        </w:rPr>
        <w:t>。</w:t>
      </w:r>
    </w:p>
    <w:p w14:paraId="2A5AB939">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3、法定代表人身份证明/法定代表人授权委托书：法定代表人参加磋商的，须出具法定代表人身份证明书及身份证。法定代表人授权委托人参加磋商的，须出具法定代表人授权委托书及授权委托人身份证。</w:t>
      </w:r>
    </w:p>
    <w:p w14:paraId="778970A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lang w:val="en-US" w:eastAsia="zh-CN"/>
        </w:rPr>
      </w:pPr>
      <w:r>
        <w:rPr>
          <w:rFonts w:hint="eastAsia" w:ascii="宋体" w:hAnsi="宋体" w:eastAsia="宋体" w:cs="宋体"/>
          <w:sz w:val="24"/>
          <w:szCs w:val="24"/>
        </w:rPr>
        <w:t>4、</w:t>
      </w:r>
      <w:r>
        <w:rPr>
          <w:rFonts w:hint="eastAsia" w:ascii="宋体" w:hAnsi="宋体" w:eastAsia="宋体" w:cs="宋体"/>
          <w:kern w:val="0"/>
          <w:sz w:val="24"/>
          <w:szCs w:val="24"/>
          <w:lang w:val="en-US" w:eastAsia="zh-Hans"/>
        </w:rPr>
        <w:t>财务状况：</w:t>
      </w:r>
      <w:r>
        <w:rPr>
          <w:rFonts w:hint="eastAsia" w:ascii="宋体" w:hAnsi="宋体" w:eastAsia="宋体" w:cs="宋体"/>
          <w:kern w:val="0"/>
          <w:sz w:val="24"/>
          <w:szCs w:val="24"/>
          <w:lang w:val="zh-CN" w:eastAsia="zh-CN"/>
        </w:rPr>
        <w:t>提供供应商</w:t>
      </w:r>
      <w:r>
        <w:rPr>
          <w:rFonts w:hint="eastAsia" w:ascii="宋体" w:hAnsi="宋体" w:eastAsia="宋体" w:cs="宋体"/>
          <w:kern w:val="0"/>
          <w:sz w:val="24"/>
          <w:szCs w:val="24"/>
          <w:lang w:val="en-US" w:eastAsia="zh-CN"/>
        </w:rPr>
        <w:t>2025年度</w:t>
      </w:r>
      <w:r>
        <w:rPr>
          <w:rFonts w:hint="eastAsia" w:ascii="宋体" w:hAnsi="宋体" w:eastAsia="宋体" w:cs="宋体"/>
          <w:kern w:val="0"/>
          <w:sz w:val="24"/>
          <w:szCs w:val="24"/>
          <w:lang w:val="zh-CN" w:eastAsia="zh-CN"/>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r>
        <w:rPr>
          <w:rFonts w:hint="eastAsia" w:ascii="宋体" w:hAnsi="宋体" w:eastAsia="宋体" w:cs="宋体"/>
          <w:kern w:val="0"/>
          <w:sz w:val="24"/>
          <w:szCs w:val="24"/>
          <w:lang w:val="en-US" w:eastAsia="zh-CN"/>
        </w:rPr>
        <w:t>。</w:t>
      </w:r>
    </w:p>
    <w:p w14:paraId="18002465">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5、依法缴纳税收的证明：提供递交响应文件截止之日前一年内任意一个月的依法缴纳税收的相关凭据（时间以税款所属日期为准），依法免税或无须缴纳税收的供应商，应提供相应证明文件。</w:t>
      </w:r>
    </w:p>
    <w:p w14:paraId="11CAF871">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6、依法缴纳社保的证明：提供递交响应文件截止之日前一年内任意一个月的社会保障资金缴纳证明，依法不需要缴纳社会保障资金的供应商应提供相关文件证明。</w:t>
      </w:r>
    </w:p>
    <w:p w14:paraId="2DB52DB5">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7、无重大违法记录的声明：参加政府采购活动前3年内在经营活动中没有重大违法记录的书面声明。</w:t>
      </w:r>
    </w:p>
    <w:p w14:paraId="155F109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kern w:val="0"/>
          <w:sz w:val="24"/>
          <w:szCs w:val="24"/>
          <w:lang w:val="en-US" w:eastAsia="zh-Hans"/>
        </w:rPr>
        <w:t>具备履行合同所必需的设备和专业技术能力的证明材料：</w:t>
      </w:r>
      <w:r>
        <w:rPr>
          <w:rFonts w:hint="eastAsia" w:ascii="宋体" w:hAnsi="宋体" w:eastAsia="宋体" w:cs="宋体"/>
          <w:kern w:val="0"/>
          <w:sz w:val="24"/>
          <w:szCs w:val="24"/>
          <w:lang w:val="zh-CN" w:eastAsia="zh-CN"/>
        </w:rPr>
        <w:t>提供具有履行合同所必需的设备和专业技术能力的承诺。</w:t>
      </w:r>
    </w:p>
    <w:p w14:paraId="62156D1D">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9、信用</w:t>
      </w:r>
      <w:r>
        <w:rPr>
          <w:rFonts w:hint="eastAsia" w:ascii="宋体" w:hAnsi="宋体" w:eastAsia="宋体" w:cs="宋体"/>
          <w:sz w:val="24"/>
          <w:szCs w:val="24"/>
          <w:lang w:eastAsia="zh-CN"/>
        </w:rPr>
        <w:t>查询</w:t>
      </w:r>
      <w:bookmarkStart w:id="0" w:name="_GoBack"/>
      <w:bookmarkEnd w:id="0"/>
      <w:r>
        <w:rPr>
          <w:rFonts w:hint="eastAsia" w:ascii="宋体" w:hAnsi="宋体" w:eastAsia="宋体" w:cs="宋体"/>
          <w:sz w:val="24"/>
          <w:szCs w:val="24"/>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14:paraId="7C9CF340">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10、控股管理关系：</w:t>
      </w:r>
      <w:r>
        <w:rPr>
          <w:rFonts w:hint="eastAsia" w:ascii="宋体" w:hAnsi="宋体" w:eastAsia="宋体" w:cs="宋体"/>
          <w:color w:val="000000"/>
          <w:sz w:val="24"/>
          <w:highlight w:val="none"/>
          <w:shd w:val="clear" w:color="auto" w:fill="FFFFFF"/>
          <w:lang w:val="zh-CN" w:eastAsia="zh-CN"/>
        </w:rPr>
        <w:t>单位负责人为同一人或者存在直接控股、管理关系的不同供应商，不得参加本次采购活动。</w:t>
      </w:r>
    </w:p>
    <w:p w14:paraId="4C8EF805">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yellow"/>
        </w:rPr>
      </w:pPr>
      <w:r>
        <w:rPr>
          <w:rFonts w:hint="eastAsia" w:ascii="宋体" w:hAnsi="宋体" w:eastAsia="宋体" w:cs="宋体"/>
          <w:sz w:val="24"/>
          <w:szCs w:val="24"/>
          <w:highlight w:val="none"/>
        </w:rPr>
        <w:t>11、本项目不接受联合体磋商：本项目不接受联合体磋商。</w:t>
      </w:r>
    </w:p>
    <w:p w14:paraId="0FA8A697">
      <w:pPr>
        <w:spacing w:line="360" w:lineRule="auto"/>
        <w:ind w:firstLine="643" w:firstLineChars="20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103842EB">
      <w:pPr>
        <w:spacing w:line="360" w:lineRule="auto"/>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格式1：</w:t>
      </w:r>
    </w:p>
    <w:p w14:paraId="7C64F55C">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4"/>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45CE5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0A165C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5ABFF518">
            <w:pPr>
              <w:widowControl/>
              <w:spacing w:line="240" w:lineRule="auto"/>
              <w:ind w:firstLine="470" w:firstLineChars="196"/>
              <w:jc w:val="left"/>
              <w:rPr>
                <w:rFonts w:ascii="宋体" w:hAnsi="宋体" w:cs="宋体"/>
                <w:color w:val="auto"/>
                <w:sz w:val="24"/>
                <w:szCs w:val="24"/>
              </w:rPr>
            </w:pPr>
          </w:p>
        </w:tc>
      </w:tr>
      <w:tr w14:paraId="36BFBB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71698C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EC0A7B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47F6BC2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42FBFEC">
            <w:pPr>
              <w:widowControl/>
              <w:spacing w:line="240" w:lineRule="auto"/>
              <w:ind w:firstLine="470" w:firstLineChars="196"/>
              <w:jc w:val="left"/>
              <w:rPr>
                <w:rFonts w:ascii="宋体" w:hAnsi="宋体" w:cs="宋体"/>
                <w:color w:val="auto"/>
                <w:sz w:val="24"/>
                <w:szCs w:val="24"/>
              </w:rPr>
            </w:pPr>
          </w:p>
        </w:tc>
      </w:tr>
      <w:tr w14:paraId="184010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321AB2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4181903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57026D2E">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0FD64E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AF8284">
            <w:pPr>
              <w:widowControl/>
              <w:spacing w:line="240" w:lineRule="auto"/>
              <w:ind w:firstLine="470" w:firstLineChars="196"/>
              <w:jc w:val="left"/>
              <w:rPr>
                <w:rFonts w:ascii="宋体" w:hAnsi="宋体" w:cs="宋体"/>
                <w:color w:val="auto"/>
                <w:sz w:val="24"/>
                <w:szCs w:val="24"/>
              </w:rPr>
            </w:pPr>
          </w:p>
        </w:tc>
      </w:tr>
      <w:tr w14:paraId="45C016E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281C67ED">
            <w:pPr>
              <w:spacing w:line="240" w:lineRule="auto"/>
              <w:jc w:val="center"/>
              <w:rPr>
                <w:rFonts w:ascii="宋体" w:hAnsi="宋体" w:cs="宋体"/>
                <w:color w:val="auto"/>
                <w:sz w:val="24"/>
                <w:szCs w:val="24"/>
              </w:rPr>
            </w:pPr>
          </w:p>
        </w:tc>
        <w:tc>
          <w:tcPr>
            <w:tcW w:w="1134" w:type="dxa"/>
            <w:noWrap w:val="0"/>
            <w:vAlign w:val="center"/>
          </w:tcPr>
          <w:p w14:paraId="6EC160A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13CD08F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3A6EB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0B10B752">
            <w:pPr>
              <w:widowControl/>
              <w:spacing w:line="240" w:lineRule="auto"/>
              <w:ind w:firstLine="470" w:firstLineChars="196"/>
              <w:jc w:val="left"/>
              <w:rPr>
                <w:rFonts w:ascii="宋体" w:hAnsi="宋体" w:cs="宋体"/>
                <w:color w:val="auto"/>
                <w:sz w:val="24"/>
                <w:szCs w:val="24"/>
              </w:rPr>
            </w:pPr>
          </w:p>
        </w:tc>
      </w:tr>
      <w:tr w14:paraId="7B5513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D71E69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7B2F36F1">
            <w:pPr>
              <w:widowControl/>
              <w:spacing w:line="240" w:lineRule="auto"/>
              <w:ind w:firstLine="470" w:firstLineChars="196"/>
              <w:jc w:val="left"/>
              <w:rPr>
                <w:rFonts w:ascii="宋体" w:hAnsi="宋体" w:cs="宋体"/>
                <w:color w:val="auto"/>
                <w:sz w:val="24"/>
                <w:szCs w:val="24"/>
              </w:rPr>
            </w:pPr>
          </w:p>
        </w:tc>
      </w:tr>
      <w:tr w14:paraId="6748DA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795B594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5316428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64497B36">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683EBDD">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DF7C6E3">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0A76E63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136F1DE">
            <w:pPr>
              <w:widowControl/>
              <w:spacing w:line="240" w:lineRule="auto"/>
              <w:ind w:firstLine="470" w:firstLineChars="196"/>
              <w:jc w:val="left"/>
              <w:rPr>
                <w:rFonts w:ascii="宋体" w:hAnsi="宋体" w:cs="宋体"/>
                <w:color w:val="auto"/>
                <w:sz w:val="24"/>
                <w:szCs w:val="24"/>
              </w:rPr>
            </w:pPr>
          </w:p>
        </w:tc>
      </w:tr>
      <w:tr w14:paraId="466566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438397B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56C674C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870EF7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46CF050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ABA461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37C002C">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63C58D60">
            <w:pPr>
              <w:widowControl/>
              <w:spacing w:line="240" w:lineRule="auto"/>
              <w:ind w:firstLine="470" w:firstLineChars="196"/>
              <w:jc w:val="left"/>
              <w:rPr>
                <w:rFonts w:ascii="宋体" w:hAnsi="宋体" w:cs="宋体"/>
                <w:color w:val="auto"/>
                <w:sz w:val="24"/>
                <w:szCs w:val="24"/>
              </w:rPr>
            </w:pPr>
          </w:p>
        </w:tc>
      </w:tr>
      <w:tr w14:paraId="25ED55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0B93BA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7892A56">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2924D5D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3443657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238AFE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2842CD7">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0A7E36E6">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180BD8B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项目经理</w:t>
            </w:r>
          </w:p>
        </w:tc>
        <w:tc>
          <w:tcPr>
            <w:tcW w:w="2103" w:type="dxa"/>
            <w:gridSpan w:val="2"/>
            <w:noWrap w:val="0"/>
            <w:vAlign w:val="center"/>
          </w:tcPr>
          <w:p w14:paraId="38ADE393">
            <w:pPr>
              <w:widowControl/>
              <w:spacing w:line="240" w:lineRule="auto"/>
              <w:ind w:firstLine="470" w:firstLineChars="196"/>
              <w:jc w:val="left"/>
              <w:rPr>
                <w:rFonts w:ascii="宋体" w:hAnsi="宋体" w:cs="宋体"/>
                <w:color w:val="auto"/>
                <w:sz w:val="24"/>
                <w:szCs w:val="24"/>
              </w:rPr>
            </w:pPr>
          </w:p>
        </w:tc>
      </w:tr>
      <w:tr w14:paraId="6E3911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258C46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399FD2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88FE458">
            <w:pPr>
              <w:spacing w:line="240" w:lineRule="auto"/>
              <w:rPr>
                <w:rFonts w:ascii="宋体" w:hAnsi="宋体" w:cs="宋体"/>
                <w:color w:val="auto"/>
                <w:sz w:val="24"/>
                <w:szCs w:val="24"/>
              </w:rPr>
            </w:pPr>
          </w:p>
        </w:tc>
        <w:tc>
          <w:tcPr>
            <w:tcW w:w="1751" w:type="dxa"/>
            <w:gridSpan w:val="2"/>
            <w:noWrap w:val="0"/>
            <w:vAlign w:val="center"/>
          </w:tcPr>
          <w:p w14:paraId="6492967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37942AAE">
            <w:pPr>
              <w:widowControl/>
              <w:spacing w:line="240" w:lineRule="auto"/>
              <w:ind w:firstLine="470" w:firstLineChars="196"/>
              <w:jc w:val="left"/>
              <w:rPr>
                <w:rFonts w:ascii="宋体" w:hAnsi="宋体" w:cs="宋体"/>
                <w:color w:val="auto"/>
                <w:sz w:val="24"/>
                <w:szCs w:val="24"/>
              </w:rPr>
            </w:pPr>
          </w:p>
        </w:tc>
      </w:tr>
      <w:tr w14:paraId="0DF4C9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5FB96C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5F404B5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EB301D1">
            <w:pPr>
              <w:spacing w:line="240" w:lineRule="auto"/>
              <w:rPr>
                <w:rFonts w:ascii="宋体" w:hAnsi="宋体" w:cs="宋体"/>
                <w:color w:val="auto"/>
                <w:sz w:val="24"/>
                <w:szCs w:val="24"/>
              </w:rPr>
            </w:pPr>
          </w:p>
        </w:tc>
        <w:tc>
          <w:tcPr>
            <w:tcW w:w="1751" w:type="dxa"/>
            <w:gridSpan w:val="2"/>
            <w:noWrap w:val="0"/>
            <w:vAlign w:val="center"/>
          </w:tcPr>
          <w:p w14:paraId="1659E07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2739F53E">
            <w:pPr>
              <w:widowControl/>
              <w:spacing w:line="240" w:lineRule="auto"/>
              <w:ind w:firstLine="470" w:firstLineChars="196"/>
              <w:jc w:val="left"/>
              <w:rPr>
                <w:rFonts w:ascii="宋体" w:hAnsi="宋体" w:cs="宋体"/>
                <w:color w:val="auto"/>
                <w:sz w:val="24"/>
                <w:szCs w:val="24"/>
              </w:rPr>
            </w:pPr>
          </w:p>
        </w:tc>
      </w:tr>
      <w:tr w14:paraId="1582F34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EB4D1D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03A8E4EE">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91B4B44">
            <w:pPr>
              <w:spacing w:line="240" w:lineRule="auto"/>
              <w:rPr>
                <w:rFonts w:ascii="宋体" w:hAnsi="宋体" w:cs="宋体"/>
                <w:color w:val="auto"/>
                <w:sz w:val="24"/>
                <w:szCs w:val="24"/>
              </w:rPr>
            </w:pPr>
          </w:p>
        </w:tc>
        <w:tc>
          <w:tcPr>
            <w:tcW w:w="1751" w:type="dxa"/>
            <w:gridSpan w:val="2"/>
            <w:noWrap w:val="0"/>
            <w:vAlign w:val="center"/>
          </w:tcPr>
          <w:p w14:paraId="182AA2B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6F3FD4F9">
            <w:pPr>
              <w:widowControl/>
              <w:spacing w:line="240" w:lineRule="auto"/>
              <w:ind w:firstLine="470" w:firstLineChars="196"/>
              <w:jc w:val="left"/>
              <w:rPr>
                <w:rFonts w:ascii="宋体" w:hAnsi="宋体" w:cs="宋体"/>
                <w:color w:val="auto"/>
                <w:sz w:val="24"/>
                <w:szCs w:val="24"/>
              </w:rPr>
            </w:pPr>
          </w:p>
        </w:tc>
      </w:tr>
      <w:tr w14:paraId="1DE1A1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2AFFF3A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5439677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570F5EF8">
            <w:pPr>
              <w:spacing w:line="240" w:lineRule="auto"/>
              <w:rPr>
                <w:rFonts w:ascii="宋体" w:hAnsi="宋体" w:cs="宋体"/>
                <w:color w:val="auto"/>
                <w:sz w:val="24"/>
                <w:szCs w:val="24"/>
              </w:rPr>
            </w:pPr>
          </w:p>
        </w:tc>
        <w:tc>
          <w:tcPr>
            <w:tcW w:w="1751" w:type="dxa"/>
            <w:gridSpan w:val="2"/>
            <w:noWrap w:val="0"/>
            <w:vAlign w:val="center"/>
          </w:tcPr>
          <w:p w14:paraId="07829A0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7F770D2A">
            <w:pPr>
              <w:widowControl/>
              <w:spacing w:line="240" w:lineRule="auto"/>
              <w:ind w:firstLine="470" w:firstLineChars="196"/>
              <w:jc w:val="left"/>
              <w:rPr>
                <w:rFonts w:ascii="宋体" w:hAnsi="宋体" w:cs="宋体"/>
                <w:color w:val="auto"/>
                <w:sz w:val="24"/>
                <w:szCs w:val="24"/>
              </w:rPr>
            </w:pPr>
          </w:p>
        </w:tc>
      </w:tr>
      <w:tr w14:paraId="77B2082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7848ECE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4ED4ACBA">
            <w:pPr>
              <w:widowControl/>
              <w:spacing w:line="240" w:lineRule="auto"/>
              <w:ind w:firstLine="470" w:firstLineChars="196"/>
              <w:jc w:val="left"/>
              <w:rPr>
                <w:rFonts w:ascii="宋体" w:hAnsi="宋体" w:cs="宋体"/>
                <w:color w:val="auto"/>
                <w:sz w:val="24"/>
                <w:szCs w:val="24"/>
              </w:rPr>
            </w:pPr>
          </w:p>
        </w:tc>
      </w:tr>
      <w:tr w14:paraId="308B885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17FF0C8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6C7F25F5">
            <w:pPr>
              <w:widowControl/>
              <w:spacing w:line="240" w:lineRule="auto"/>
              <w:ind w:firstLine="470" w:firstLineChars="196"/>
              <w:jc w:val="left"/>
              <w:rPr>
                <w:rFonts w:ascii="宋体" w:hAnsi="宋体" w:cs="宋体"/>
                <w:color w:val="auto"/>
                <w:sz w:val="24"/>
                <w:szCs w:val="24"/>
              </w:rPr>
            </w:pPr>
          </w:p>
        </w:tc>
      </w:tr>
    </w:tbl>
    <w:p w14:paraId="35103E5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1C882E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69B4E8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FD8778">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B0B8E03">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2</w:t>
      </w:r>
      <w:r>
        <w:rPr>
          <w:rFonts w:hint="eastAsia" w:ascii="宋体" w:hAnsi="宋体" w:eastAsia="宋体" w:cs="宋体"/>
          <w:b/>
          <w:bCs/>
          <w:sz w:val="32"/>
          <w:szCs w:val="32"/>
        </w:rPr>
        <w:t>：</w:t>
      </w:r>
    </w:p>
    <w:p w14:paraId="189B014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7F25714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57A5D1BD">
      <w:pPr>
        <w:widowControl/>
        <w:spacing w:line="360" w:lineRule="auto"/>
        <w:jc w:val="left"/>
        <w:rPr>
          <w:rFonts w:hint="eastAsia" w:ascii="宋体" w:hAnsi="宋体" w:eastAsia="宋体" w:cs="宋体"/>
          <w:sz w:val="24"/>
          <w:u w:val="single"/>
        </w:rPr>
      </w:pPr>
    </w:p>
    <w:p w14:paraId="539D933F">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54EBCCB">
      <w:pPr>
        <w:pStyle w:val="7"/>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3952389F">
      <w:pPr>
        <w:pStyle w:val="7"/>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298F643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071EF84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B9CCD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698E07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079A0E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C6B40D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A27F27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697DA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5DAC8FB7">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6A7F966F">
      <w:pPr>
        <w:spacing w:line="360" w:lineRule="auto"/>
        <w:jc w:val="left"/>
        <w:rPr>
          <w:rFonts w:hint="eastAsia" w:ascii="宋体" w:hAnsi="宋体" w:eastAsia="宋体" w:cs="宋体"/>
          <w:b/>
          <w:bCs/>
          <w:sz w:val="32"/>
          <w:szCs w:val="32"/>
        </w:rPr>
      </w:pPr>
    </w:p>
    <w:p w14:paraId="68B3FF48">
      <w:pPr>
        <w:spacing w:line="360" w:lineRule="auto"/>
        <w:jc w:val="left"/>
        <w:rPr>
          <w:rFonts w:hint="eastAsia" w:ascii="宋体" w:hAnsi="宋体" w:eastAsia="宋体" w:cs="宋体"/>
          <w:b/>
          <w:bCs/>
          <w:sz w:val="32"/>
          <w:szCs w:val="32"/>
          <w:lang w:eastAsia="zh-CN"/>
        </w:rPr>
      </w:pPr>
    </w:p>
    <w:p w14:paraId="308DDE02">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3</w:t>
      </w:r>
      <w:r>
        <w:rPr>
          <w:rFonts w:hint="eastAsia" w:ascii="宋体" w:hAnsi="宋体" w:eastAsia="宋体" w:cs="宋体"/>
          <w:b/>
          <w:bCs/>
          <w:sz w:val="32"/>
          <w:szCs w:val="32"/>
        </w:rPr>
        <w:t>：</w:t>
      </w:r>
    </w:p>
    <w:p w14:paraId="40CDC2A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2930CF1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p>
    <w:p w14:paraId="76480A48">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kern w:val="0"/>
          <w:sz w:val="24"/>
          <w:szCs w:val="24"/>
        </w:rPr>
      </w:pPr>
      <w:r>
        <w:rPr>
          <w:rFonts w:hint="eastAsia" w:ascii="宋体" w:hAnsi="宋体" w:cs="宋体"/>
          <w:color w:val="auto"/>
          <w:kern w:val="0"/>
          <w:sz w:val="24"/>
          <w:szCs w:val="24"/>
          <w:u w:val="single"/>
          <w:lang w:eastAsia="zh-CN"/>
        </w:rPr>
        <w:t xml:space="preserve"> 采购人名称 </w:t>
      </w:r>
      <w:r>
        <w:rPr>
          <w:rFonts w:hint="eastAsia" w:ascii="宋体" w:hAnsi="宋体" w:cs="宋体"/>
          <w:color w:val="auto"/>
          <w:kern w:val="0"/>
          <w:sz w:val="24"/>
          <w:szCs w:val="24"/>
        </w:rPr>
        <w:t>：</w:t>
      </w:r>
    </w:p>
    <w:p w14:paraId="017F86D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我方作为</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项目名称</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（项目编号：）的响应供应商，在此郑重声明：</w:t>
      </w:r>
    </w:p>
    <w:p w14:paraId="1FFD2C5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1、在参加本次政府采购活动前3年内的经营活动中____（填“没有”或“有”）重大违法记录。响应供应商</w:t>
      </w:r>
      <w:r>
        <w:rPr>
          <w:rFonts w:hint="eastAsia" w:ascii="宋体" w:hAnsi="宋体" w:cs="宋体"/>
          <w:b/>
          <w:bCs/>
          <w:color w:val="auto"/>
          <w:kern w:val="0"/>
          <w:sz w:val="24"/>
          <w:szCs w:val="24"/>
        </w:rPr>
        <w:t>在参加政府采购活动前3年内因违法经营被禁止在一定期限内参加政府采购活动，期限届满的，可以参加政府采购活动，但应提供期限届满的证明材料。</w:t>
      </w:r>
    </w:p>
    <w:p w14:paraId="51286BB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2、我方______（填“未被列入”或“被列入”）失信被执行人名单。</w:t>
      </w:r>
    </w:p>
    <w:p w14:paraId="73A94E6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3、我方______（填“未被列入”或“被列入”）重大税收违法案件当事人名单。</w:t>
      </w:r>
    </w:p>
    <w:p w14:paraId="7E4C88C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4、我方______（填“未被列入”或“被列入”）政府采购严重违法失信行为记录名单。</w:t>
      </w:r>
    </w:p>
    <w:p w14:paraId="34FD556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如有不实，我方将无条件地退出本项目的采购活动，并遵照《政府采购法》有关“提供虚假材料的规定”接受处罚。</w:t>
      </w:r>
    </w:p>
    <w:p w14:paraId="2F520F6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特此声明。</w:t>
      </w:r>
    </w:p>
    <w:p w14:paraId="055135B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AA445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27C2CD7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FDC3309">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BAB4094">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rPr>
      </w:pPr>
    </w:p>
    <w:p w14:paraId="7DD24AE2">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r>
        <w:rPr>
          <w:rFonts w:hint="eastAsia" w:ascii="宋体" w:hAnsi="宋体" w:eastAsia="宋体" w:cs="宋体"/>
          <w:b/>
          <w:bCs/>
          <w:sz w:val="32"/>
          <w:szCs w:val="32"/>
          <w:lang w:val="en-US" w:eastAsia="zh-CN"/>
        </w:rPr>
        <w:t>：</w:t>
      </w:r>
    </w:p>
    <w:p w14:paraId="57D49B3E">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7401D4CF">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4126FB7D">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1D750642">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1A54506C">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64C223">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5CA04FB6">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69BD5BCD">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CDF0142">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5CC14C38">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4"/>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245D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5BC69B5">
            <w:pPr>
              <w:spacing w:line="360" w:lineRule="auto"/>
              <w:rPr>
                <w:rFonts w:hint="eastAsia" w:ascii="宋体" w:hAnsi="宋体" w:eastAsia="宋体" w:cs="宋体"/>
                <w:b/>
                <w:kern w:val="1"/>
                <w:sz w:val="24"/>
              </w:rPr>
            </w:pPr>
          </w:p>
          <w:p w14:paraId="40309AE8">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3A8C2B0">
            <w:pPr>
              <w:spacing w:line="360" w:lineRule="auto"/>
              <w:rPr>
                <w:rFonts w:hint="eastAsia" w:ascii="宋体" w:hAnsi="宋体" w:eastAsia="宋体" w:cs="宋体"/>
                <w:b/>
                <w:kern w:val="1"/>
                <w:sz w:val="24"/>
              </w:rPr>
            </w:pPr>
          </w:p>
          <w:p w14:paraId="339D493D">
            <w:pPr>
              <w:spacing w:line="360" w:lineRule="auto"/>
              <w:rPr>
                <w:rFonts w:hint="eastAsia" w:ascii="宋体" w:hAnsi="宋体" w:eastAsia="宋体" w:cs="宋体"/>
                <w:b/>
                <w:kern w:val="1"/>
                <w:sz w:val="24"/>
              </w:rPr>
            </w:pPr>
          </w:p>
        </w:tc>
      </w:tr>
    </w:tbl>
    <w:p w14:paraId="1CC011D3">
      <w:pPr>
        <w:spacing w:line="360" w:lineRule="auto"/>
        <w:ind w:right="700"/>
        <w:rPr>
          <w:rFonts w:hint="eastAsia" w:ascii="宋体" w:hAnsi="宋体" w:eastAsia="宋体" w:cs="宋体"/>
          <w:kern w:val="1"/>
          <w:sz w:val="28"/>
        </w:rPr>
      </w:pPr>
    </w:p>
    <w:p w14:paraId="596EC93A">
      <w:pPr>
        <w:spacing w:line="360" w:lineRule="auto"/>
        <w:ind w:right="700" w:firstLine="358"/>
        <w:jc w:val="center"/>
        <w:rPr>
          <w:rFonts w:hint="eastAsia" w:ascii="宋体" w:hAnsi="宋体" w:eastAsia="宋体" w:cs="宋体"/>
          <w:kern w:val="1"/>
          <w:sz w:val="28"/>
        </w:rPr>
      </w:pPr>
    </w:p>
    <w:p w14:paraId="3FD5CDB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238AE8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9F31379">
      <w:pPr>
        <w:spacing w:line="360" w:lineRule="auto"/>
        <w:jc w:val="left"/>
        <w:rPr>
          <w:rFonts w:hint="eastAsia" w:ascii="宋体" w:hAnsi="宋体" w:eastAsia="宋体" w:cs="宋体"/>
          <w:b/>
          <w:bCs/>
          <w:sz w:val="32"/>
          <w:szCs w:val="32"/>
          <w:lang w:val="en-US" w:eastAsia="zh-CN"/>
        </w:rPr>
      </w:pPr>
    </w:p>
    <w:p w14:paraId="5FB68665">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w:t>
      </w:r>
    </w:p>
    <w:p w14:paraId="0B11BC74">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5F4436F1">
      <w:pPr>
        <w:pStyle w:val="8"/>
        <w:spacing w:before="0" w:after="0" w:line="360" w:lineRule="auto"/>
        <w:ind w:left="0" w:lef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33916913">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6325DCC5">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0A3E613B">
      <w:pPr>
        <w:pStyle w:val="8"/>
        <w:spacing w:before="0" w:after="0" w:line="360" w:lineRule="auto"/>
        <w:ind w:firstLineChars="200"/>
        <w:rPr>
          <w:rFonts w:hint="eastAsia" w:ascii="宋体" w:hAnsi="宋体" w:eastAsia="宋体" w:cs="宋体"/>
          <w:kern w:val="2"/>
          <w:sz w:val="24"/>
          <w:szCs w:val="24"/>
        </w:rPr>
      </w:pPr>
    </w:p>
    <w:p w14:paraId="2ABB6FE9">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06A7F655">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4F83721F">
      <w:pPr>
        <w:pStyle w:val="8"/>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eastAsia="宋体" w:cs="宋体"/>
          <w:kern w:val="2"/>
          <w:sz w:val="24"/>
          <w:szCs w:val="24"/>
        </w:rPr>
        <w:t>供应商全称：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18F98F92">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55967DFE">
      <w:pPr>
        <w:pStyle w:val="8"/>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6E1A0966">
      <w:pPr>
        <w:pStyle w:val="8"/>
        <w:spacing w:before="0" w:after="0" w:line="360" w:lineRule="auto"/>
        <w:ind w:firstLine="1440" w:firstLineChars="600"/>
        <w:rPr>
          <w:rFonts w:hint="eastAsia" w:ascii="宋体" w:hAnsi="宋体" w:eastAsia="宋体" w:cs="宋体"/>
        </w:rPr>
      </w:pPr>
    </w:p>
    <w:p w14:paraId="7E3E4BAF">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6" name="文本框 6"/>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0AD8C0">
                            <w:pPr>
                              <w:pStyle w:val="8"/>
                              <w:spacing w:before="0" w:after="0" w:line="360" w:lineRule="auto"/>
                              <w:ind w:left="0" w:leftChars="0" w:firstLine="480" w:firstLineChars="200"/>
                              <w:rPr>
                                <w:rFonts w:hint="eastAsia" w:ascii="宋体" w:hAnsi="宋体" w:eastAsia="宋体" w:cs="宋体"/>
                                <w:kern w:val="2"/>
                              </w:rPr>
                            </w:pPr>
                          </w:p>
                          <w:p w14:paraId="5DFA6D07">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KJUsb4LAgAANwQAAA4AAAAAAAAA&#10;AQAgAAAAKQEAAGRycy9lMm9Eb2MueG1sUEsFBgAAAAAGAAYAWQEAAKYFAAAAAA==&#10;">
                <v:fill on="t" focussize="0,0"/>
                <v:stroke color="#000000" joinstyle="miter"/>
                <v:imagedata o:title=""/>
                <o:lock v:ext="edit" aspectratio="f"/>
                <v:textbox>
                  <w:txbxContent>
                    <w:p w14:paraId="560AD8C0">
                      <w:pPr>
                        <w:pStyle w:val="8"/>
                        <w:spacing w:before="0" w:after="0" w:line="360" w:lineRule="auto"/>
                        <w:ind w:left="0" w:leftChars="0" w:firstLine="480" w:firstLineChars="200"/>
                        <w:rPr>
                          <w:rFonts w:hint="eastAsia" w:ascii="宋体" w:hAnsi="宋体" w:eastAsia="宋体" w:cs="宋体"/>
                          <w:kern w:val="2"/>
                        </w:rPr>
                      </w:pPr>
                    </w:p>
                    <w:p w14:paraId="5DFA6D07">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51F75A">
                            <w:pPr>
                              <w:pStyle w:val="8"/>
                              <w:spacing w:before="0" w:after="0" w:line="360" w:lineRule="auto"/>
                              <w:ind w:left="0" w:leftChars="0" w:firstLine="480" w:firstLineChars="200"/>
                              <w:rPr>
                                <w:rFonts w:hint="eastAsia" w:ascii="宋体" w:hAnsi="宋体" w:eastAsia="宋体" w:cs="宋体"/>
                                <w:kern w:val="2"/>
                              </w:rPr>
                            </w:pPr>
                          </w:p>
                          <w:p w14:paraId="6B2C4D73">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1651F75A">
                      <w:pPr>
                        <w:pStyle w:val="8"/>
                        <w:spacing w:before="0" w:after="0" w:line="360" w:lineRule="auto"/>
                        <w:ind w:left="0" w:leftChars="0" w:firstLine="480" w:firstLineChars="200"/>
                        <w:rPr>
                          <w:rFonts w:hint="eastAsia" w:ascii="宋体" w:hAnsi="宋体" w:eastAsia="宋体" w:cs="宋体"/>
                          <w:kern w:val="2"/>
                        </w:rPr>
                      </w:pPr>
                    </w:p>
                    <w:p w14:paraId="6B2C4D73">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51215B92">
      <w:pPr>
        <w:tabs>
          <w:tab w:val="left" w:pos="2160"/>
        </w:tabs>
        <w:spacing w:before="0" w:after="0" w:line="500" w:lineRule="exact"/>
        <w:ind w:right="4721" w:rightChars="1686" w:firstLine="3224" w:firstLineChars="1300"/>
        <w:jc w:val="left"/>
        <w:rPr>
          <w:rFonts w:hint="eastAsia" w:ascii="宋体" w:hAnsi="宋体" w:eastAsia="宋体" w:cs="宋体"/>
          <w:spacing w:val="4"/>
          <w:kern w:val="0"/>
          <w:sz w:val="24"/>
          <w:szCs w:val="22"/>
        </w:rPr>
      </w:pPr>
    </w:p>
    <w:p w14:paraId="514B79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DF2B8D0">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0152BD5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9B17B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07936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A63DED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CECEFD0">
      <w:pPr>
        <w:rPr>
          <w:rFonts w:hint="eastAsia" w:ascii="宋体" w:hAnsi="宋体" w:eastAsia="宋体" w:cs="宋体"/>
          <w:b/>
          <w:bCs/>
          <w:sz w:val="32"/>
          <w:szCs w:val="32"/>
        </w:rPr>
      </w:pPr>
      <w:r>
        <w:rPr>
          <w:rFonts w:hint="eastAsia" w:ascii="宋体" w:hAnsi="宋体" w:eastAsia="宋体" w:cs="宋体"/>
          <w:b/>
          <w:bCs/>
          <w:sz w:val="32"/>
          <w:szCs w:val="32"/>
        </w:rPr>
        <w:br w:type="page"/>
      </w:r>
    </w:p>
    <w:p w14:paraId="48C25F34">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6</w:t>
      </w:r>
      <w:r>
        <w:rPr>
          <w:rFonts w:hint="eastAsia" w:ascii="宋体" w:hAnsi="宋体" w:eastAsia="宋体" w:cs="宋体"/>
          <w:b/>
          <w:bCs/>
          <w:sz w:val="32"/>
          <w:szCs w:val="32"/>
        </w:rPr>
        <w:t>：</w:t>
      </w:r>
    </w:p>
    <w:p w14:paraId="7CB6AB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单位负责人为同一人或者存在直接控股、管理关系的不同供应商，不得参加同一合同项下的政府采购活动的书面声明</w:t>
      </w:r>
    </w:p>
    <w:p w14:paraId="0C86B01D">
      <w:pPr>
        <w:widowControl/>
        <w:spacing w:line="360" w:lineRule="auto"/>
        <w:jc w:val="left"/>
        <w:rPr>
          <w:rFonts w:hint="eastAsia" w:ascii="宋体" w:hAnsi="宋体" w:eastAsia="宋体" w:cs="宋体"/>
          <w:color w:val="000000"/>
          <w:kern w:val="0"/>
          <w:sz w:val="24"/>
          <w:u w:val="single"/>
        </w:rPr>
      </w:pPr>
    </w:p>
    <w:p w14:paraId="1A37B3FD">
      <w:pPr>
        <w:widowControl/>
        <w:spacing w:line="360" w:lineRule="auto"/>
        <w:jc w:val="lef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(采购人名称):</w:t>
      </w:r>
    </w:p>
    <w:p w14:paraId="7C737CCC">
      <w:pPr>
        <w:widowControl/>
        <w:snapToGrid w:val="0"/>
        <w:spacing w:line="360" w:lineRule="auto"/>
        <w:rPr>
          <w:rFonts w:hint="eastAsia" w:ascii="宋体" w:hAnsi="宋体" w:eastAsia="宋体" w:cs="宋体"/>
          <w:color w:val="000000"/>
          <w:kern w:val="0"/>
          <w:sz w:val="24"/>
        </w:rPr>
      </w:pPr>
      <w:r>
        <w:rPr>
          <w:rFonts w:hint="eastAsia" w:ascii="宋体" w:hAnsi="宋体" w:eastAsia="宋体" w:cs="宋体"/>
          <w:color w:val="000000"/>
          <w:kern w:val="0"/>
          <w:sz w:val="24"/>
        </w:rPr>
        <w:t xml:space="preserve">    我方参加贵公司组织的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val="en-US" w:eastAsia="zh-CN"/>
        </w:rPr>
        <w:t>及编号</w:t>
      </w:r>
      <w:r>
        <w:rPr>
          <w:rFonts w:hint="eastAsia" w:ascii="宋体" w:hAnsi="宋体" w:eastAsia="宋体" w:cs="宋体"/>
          <w:sz w:val="24"/>
        </w:rPr>
        <w:t>）”</w:t>
      </w:r>
      <w:r>
        <w:rPr>
          <w:rFonts w:hint="eastAsia" w:ascii="宋体" w:hAnsi="宋体" w:cs="宋体"/>
          <w:sz w:val="24"/>
          <w:lang w:val="en-US" w:eastAsia="zh-CN"/>
        </w:rPr>
        <w:t>招标</w:t>
      </w:r>
      <w:r>
        <w:rPr>
          <w:rFonts w:hint="eastAsia" w:ascii="宋体" w:hAnsi="宋体" w:eastAsia="宋体" w:cs="宋体"/>
          <w:color w:val="000000"/>
          <w:kern w:val="0"/>
          <w:sz w:val="24"/>
        </w:rPr>
        <w:t>活动，郑重承诺：</w:t>
      </w:r>
    </w:p>
    <w:p w14:paraId="04A3A56D">
      <w:pPr>
        <w:widowControl/>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在参加本次政府采购活动中</w:t>
      </w:r>
      <w:r>
        <w:rPr>
          <w:rFonts w:hint="eastAsia" w:ascii="宋体" w:hAnsi="宋体" w:eastAsia="宋体" w:cs="宋体"/>
          <w:kern w:val="0"/>
          <w:sz w:val="24"/>
        </w:rPr>
        <w:t>不存在与参加本项目的其它供应商单位负责人为同一人或者存在直接控股、管理关系</w:t>
      </w:r>
      <w:r>
        <w:rPr>
          <w:rFonts w:hint="eastAsia" w:ascii="宋体" w:hAnsi="宋体" w:eastAsia="宋体" w:cs="宋体"/>
          <w:color w:val="000000"/>
          <w:kern w:val="0"/>
          <w:sz w:val="24"/>
        </w:rPr>
        <w:t>。本公司对上述承诺的真实性负责。如有虚假，将依法承担相应责任。</w:t>
      </w:r>
    </w:p>
    <w:p w14:paraId="29780758">
      <w:pPr>
        <w:widowControl/>
        <w:snapToGrid w:val="0"/>
        <w:spacing w:line="360" w:lineRule="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 xml:space="preserve">    特此承诺</w:t>
      </w:r>
      <w:r>
        <w:rPr>
          <w:rFonts w:hint="eastAsia" w:ascii="宋体" w:hAnsi="宋体" w:eastAsia="宋体" w:cs="宋体"/>
          <w:color w:val="000000"/>
          <w:kern w:val="0"/>
          <w:sz w:val="24"/>
          <w:lang w:eastAsia="zh-CN"/>
        </w:rPr>
        <w:t>！</w:t>
      </w:r>
    </w:p>
    <w:p w14:paraId="29290E2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C86CA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B74729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3FE6C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B31E5E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6E71DC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B6B3CA3">
      <w:pPr>
        <w:pStyle w:val="6"/>
        <w:numPr>
          <w:ilvl w:val="0"/>
          <w:numId w:val="0"/>
        </w:numPr>
        <w:spacing w:line="360" w:lineRule="auto"/>
        <w:ind w:firstLine="3224" w:firstLineChars="1300"/>
        <w:jc w:val="both"/>
        <w:rPr>
          <w:rFonts w:hint="eastAsia" w:hAnsi="宋体" w:cs="宋体"/>
          <w:bCs/>
          <w:sz w:val="28"/>
          <w:szCs w:val="28"/>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C8E8DC8">
      <w:pPr>
        <w:pStyle w:val="2"/>
        <w:spacing w:before="108" w:line="360" w:lineRule="auto"/>
        <w:ind w:right="417"/>
        <w:jc w:val="both"/>
        <w:rPr>
          <w:rFonts w:hint="eastAsia" w:ascii="宋体" w:hAnsi="宋体" w:cs="宋体"/>
          <w:b/>
          <w:bCs/>
          <w:sz w:val="32"/>
          <w:szCs w:val="32"/>
          <w:lang w:val="en-US" w:eastAsia="zh-CN"/>
        </w:rPr>
      </w:pPr>
      <w:r>
        <w:rPr>
          <w:rFonts w:hint="eastAsia" w:ascii="宋体" w:hAnsi="宋体" w:cs="宋体"/>
          <w:b/>
          <w:bCs/>
          <w:sz w:val="32"/>
          <w:szCs w:val="32"/>
          <w:lang w:eastAsia="zh-CN"/>
        </w:rPr>
        <w:t>格式</w:t>
      </w:r>
      <w:r>
        <w:rPr>
          <w:rFonts w:hint="eastAsia" w:ascii="宋体" w:hAnsi="宋体" w:cs="宋体"/>
          <w:b/>
          <w:bCs/>
          <w:sz w:val="32"/>
          <w:szCs w:val="32"/>
          <w:lang w:val="en-US" w:eastAsia="zh-CN"/>
        </w:rPr>
        <w:t>7：</w:t>
      </w:r>
    </w:p>
    <w:p w14:paraId="1448754D">
      <w:pPr>
        <w:pStyle w:val="2"/>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1FC242BF">
      <w:pPr>
        <w:spacing w:line="360" w:lineRule="auto"/>
        <w:rPr>
          <w:rFonts w:hint="eastAsia" w:ascii="宋体" w:hAnsi="宋体" w:eastAsia="宋体" w:cs="宋体"/>
        </w:rPr>
      </w:pPr>
    </w:p>
    <w:p w14:paraId="1099C376">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1131AD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政府采购的投标，非联合体投标。</w:t>
      </w:r>
    </w:p>
    <w:p w14:paraId="03EB387C">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31F9668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3253E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ECA09C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72229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8A134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816E6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FF817A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FE58C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E62D0F3">
      <w:pPr>
        <w:pStyle w:val="6"/>
        <w:numPr>
          <w:ilvl w:val="0"/>
          <w:numId w:val="0"/>
        </w:numPr>
        <w:spacing w:line="360" w:lineRule="auto"/>
        <w:ind w:firstLine="3224" w:firstLineChars="1300"/>
        <w:jc w:val="both"/>
        <w:rPr>
          <w:rFonts w:hint="eastAsia" w:ascii="宋体" w:hAnsi="宋体" w:eastAsia="宋体" w:cs="宋体"/>
          <w:spacing w:val="4"/>
          <w:kern w:val="0"/>
          <w:sz w:val="24"/>
          <w:szCs w:val="22"/>
          <w:lang w:val="en-US" w:eastAsia="zh-CN"/>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3F212DC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7504B"/>
    <w:rsid w:val="31F7504B"/>
    <w:rsid w:val="73D55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style>
  <w:style w:type="paragraph" w:styleId="3">
    <w:name w:val="Normal Indent"/>
    <w:basedOn w:val="1"/>
    <w:unhideWhenUsed/>
    <w:qFormat/>
    <w:uiPriority w:val="99"/>
    <w:pPr>
      <w:ind w:firstLine="420" w:firstLineChars="200"/>
    </w:pPr>
  </w:style>
  <w:style w:type="paragraph" w:customStyle="1" w:styleId="6">
    <w:name w:val="列出段落1"/>
    <w:basedOn w:val="1"/>
    <w:qFormat/>
    <w:uiPriority w:val="99"/>
    <w:pPr>
      <w:ind w:firstLine="420" w:firstLineChars="200"/>
    </w:pPr>
  </w:style>
  <w:style w:type="paragraph" w:customStyle="1" w:styleId="7">
    <w:name w:val="Body text|1"/>
    <w:basedOn w:val="1"/>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2243</Words>
  <Characters>2384</Characters>
  <Lines>0</Lines>
  <Paragraphs>0</Paragraphs>
  <TotalTime>0</TotalTime>
  <ScaleCrop>false</ScaleCrop>
  <LinksUpToDate>false</LinksUpToDate>
  <CharactersWithSpaces>3472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2026-08-25T03:25:00Z</dcterms:created>
  <dc:creator>lunatic</dc:creator>
  <cp:lastModifiedBy>lunatic</cp:lastModifiedBy>
  <dcterms:modified xsi:type="dcterms:W3CDTF">2026-08-26T02:19:43Z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5A924379650A4E0F8EEF5A28DC9CD56D_11</vt:lpwstr>
  </property>
  <property fmtid="{D5CDD505-2E9C-101B-9397-08002B2CF9AE}" pid="4" name="KSOTemplateDocerSaveRecord">
    <vt:lpwstr>eyJoZGlkIjoiNDM4OTc5Y2QzODg0ODcyMjViODBhMDNiM2Y4NWI5M2IiLCJ1c2VySWQiOiIxMTMxMDc4OTE3In0=</vt:lpwstr>
  </property>
</Properties>
</file>