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：供应商应是具有独立承担民事责任能力，提供有效的主体资格证明：须具备独立承担民事责任能力的法人、其他组织或自然人，提供营业执照/事业单位法人证书/非企业专业服务机构执业许可证/自然人身份证；</w:t>
      </w:r>
    </w:p>
    <w:p w14:paraId="59AFF993">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p w14:paraId="4FABD04D">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 xml:space="preserve">1-3 </w:t>
      </w:r>
      <w:r>
        <w:rPr>
          <w:rFonts w:hint="eastAsia" w:ascii="宋体" w:hAnsi="宋体" w:eastAsia="宋体" w:cs="宋体"/>
          <w:b w:val="0"/>
          <w:bCs w:val="0"/>
          <w:sz w:val="21"/>
          <w:szCs w:val="21"/>
          <w:lang w:val="en-US" w:eastAsia="zh-CN"/>
        </w:rPr>
        <w:t>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043E1CB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履行合同所必需的设备和专业技术能力的书面声明</w:t>
      </w:r>
      <w:r>
        <w:rPr>
          <w:rFonts w:hint="eastAsia" w:ascii="宋体" w:hAnsi="宋体" w:eastAsia="宋体" w:cs="宋体"/>
          <w:b w:val="0"/>
          <w:bCs w:val="0"/>
          <w:sz w:val="21"/>
          <w:szCs w:val="21"/>
          <w:lang w:eastAsia="zh-CN"/>
        </w:rPr>
        <w:t>。</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 xml:space="preserve"> 参加政府采购活动前三年内，在经营活动中没有重大违法记录的书面声明；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直接参加投标的，须出具法定代表人身份证明，法定代表人授权代表参加投标的，须出具法定代表人授权书，自然人直接参加投标的，须出具其身份证复印件（备注：分支机构由分支机构负责人授权即可）</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rPr>
        <w:t>截止日当天在“信用中国”网站和中国政府采购网站进行查询，截图留档；</w:t>
      </w:r>
    </w:p>
    <w:p w14:paraId="030A7993">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、非联合体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：本项目不接受联合体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铜川市融媒体中心：</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铜川市融媒体中心</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铜川市融媒体中心：</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8901"/>
      <w:bookmarkStart w:id="17" w:name="_Toc60929133"/>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日    期</w:t>
      </w:r>
      <w:r>
        <w:rPr>
          <w:rFonts w:hint="eastAsia" w:ascii="宋体" w:hAnsi="宋体" w:eastAsia="宋体" w:cs="宋体"/>
          <w:i w:val="0"/>
          <w:iCs w:val="0"/>
          <w:color w:val="auto"/>
          <w:sz w:val="21"/>
          <w:szCs w:val="21"/>
          <w:highlight w:val="none"/>
        </w:rPr>
        <w:t xml:space="preserve">： </w:t>
      </w:r>
      <w:bookmarkStart w:id="18" w:name="_GoBack"/>
      <w:bookmarkEnd w:id="18"/>
      <w:r>
        <w:rPr>
          <w:rFonts w:hint="eastAsia" w:ascii="宋体" w:hAnsi="宋体" w:eastAsia="宋体" w:cs="宋体"/>
          <w:i w:val="0"/>
          <w:iCs w:val="0"/>
          <w:color w:val="auto"/>
          <w:sz w:val="21"/>
          <w:szCs w:val="21"/>
          <w:highlight w:val="none"/>
        </w:rPr>
        <w:t xml:space="preserve">   年 月 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0207FFF"/>
    <w:rsid w:val="127D1198"/>
    <w:rsid w:val="13296BDD"/>
    <w:rsid w:val="13513D2B"/>
    <w:rsid w:val="146E0EE4"/>
    <w:rsid w:val="15374BD7"/>
    <w:rsid w:val="17722AAA"/>
    <w:rsid w:val="1B0008C0"/>
    <w:rsid w:val="1D201561"/>
    <w:rsid w:val="1E664DC7"/>
    <w:rsid w:val="24310A79"/>
    <w:rsid w:val="2A261057"/>
    <w:rsid w:val="2AA902C1"/>
    <w:rsid w:val="2C7B0515"/>
    <w:rsid w:val="2D9A4720"/>
    <w:rsid w:val="30C91CC5"/>
    <w:rsid w:val="324F4CB7"/>
    <w:rsid w:val="34636AC9"/>
    <w:rsid w:val="35812CF5"/>
    <w:rsid w:val="35CB5308"/>
    <w:rsid w:val="395F35BD"/>
    <w:rsid w:val="41D112CC"/>
    <w:rsid w:val="44FF5255"/>
    <w:rsid w:val="45027DAF"/>
    <w:rsid w:val="47B101C9"/>
    <w:rsid w:val="4A7C6F23"/>
    <w:rsid w:val="4C7F3E37"/>
    <w:rsid w:val="54692A7E"/>
    <w:rsid w:val="559A663E"/>
    <w:rsid w:val="561B0A97"/>
    <w:rsid w:val="59CC49CD"/>
    <w:rsid w:val="5CAE3EBE"/>
    <w:rsid w:val="6098413C"/>
    <w:rsid w:val="60BB112B"/>
    <w:rsid w:val="62F672B0"/>
    <w:rsid w:val="63715118"/>
    <w:rsid w:val="63D9728B"/>
    <w:rsid w:val="68B70F8F"/>
    <w:rsid w:val="6BB90954"/>
    <w:rsid w:val="6C367074"/>
    <w:rsid w:val="6D97577B"/>
    <w:rsid w:val="6F6E6A54"/>
    <w:rsid w:val="72416AB6"/>
    <w:rsid w:val="738167AD"/>
    <w:rsid w:val="75A629FF"/>
    <w:rsid w:val="7BC0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3376</Words>
  <Characters>3505</Characters>
  <Lines>0</Lines>
  <Paragraphs>0</Paragraphs>
  <TotalTime>0</TotalTime>
  <ScaleCrop>false</ScaleCrop>
  <LinksUpToDate>false</LinksUpToDate>
  <CharactersWithSpaces>4257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Administrator</cp:lastModifiedBy>
  <dcterms:modified xsi:type="dcterms:W3CDTF">2026-05-01T01:31:18Z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C9D6554D1F3440A9814B1ECF27E2B029_13</vt:lpwstr>
  </property>
  <property fmtid="{D5CDD505-2E9C-101B-9397-08002B2CF9AE}" pid="4" name="KSOTemplateDocerSaveRecord">
    <vt:lpwstr>eyJoZGlkIjoiZWM3NWNjODQxNDNkZGIxNGYxN2NiN2UwMDc0NWIwMzkiLCJ1c2VySWQiOiI4MjU5NjMxNDEifQ==</vt:lpwstr>
  </property>
</Properties>
</file>