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12FB8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  <w:t>灞桥区2026年至2027年公共就业服务项目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</w:rPr>
        <w:t>合同</w:t>
      </w:r>
    </w:p>
    <w:p w14:paraId="26A02314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3DB43C09">
      <w:pPr>
        <w:rPr>
          <w:rFonts w:cs="仿宋" w:asciiTheme="minorEastAsia" w:hAnsiTheme="minorEastAsia" w:eastAsiaTheme="minorEastAsia"/>
          <w:color w:val="auto"/>
        </w:rPr>
      </w:pPr>
    </w:p>
    <w:p w14:paraId="14535F49">
      <w:pPr>
        <w:rPr>
          <w:rFonts w:cs="仿宋" w:asciiTheme="minorEastAsia" w:hAnsiTheme="minorEastAsia" w:eastAsiaTheme="minorEastAsia"/>
          <w:color w:val="auto"/>
        </w:rPr>
      </w:pPr>
    </w:p>
    <w:p w14:paraId="36460A2A">
      <w:pPr>
        <w:jc w:val="center"/>
        <w:rPr>
          <w:rFonts w:cs="仿宋" w:asciiTheme="minorEastAsia" w:hAnsiTheme="minorEastAsia" w:eastAsiaTheme="minorEastAsia"/>
          <w:color w:val="auto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包号：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eastAsia="zh-CN"/>
        </w:rPr>
        <w:t>）</w:t>
      </w:r>
    </w:p>
    <w:p w14:paraId="1CF84135">
      <w:pPr>
        <w:rPr>
          <w:rFonts w:cs="仿宋" w:asciiTheme="minorEastAsia" w:hAnsiTheme="minorEastAsia" w:eastAsiaTheme="minorEastAsia"/>
          <w:color w:val="auto"/>
        </w:rPr>
      </w:pPr>
    </w:p>
    <w:p w14:paraId="1A2DB4F9">
      <w:pPr>
        <w:rPr>
          <w:rFonts w:cs="仿宋" w:asciiTheme="minorEastAsia" w:hAnsiTheme="minorEastAsia" w:eastAsiaTheme="minorEastAsia"/>
          <w:color w:val="auto"/>
        </w:rPr>
      </w:pPr>
    </w:p>
    <w:p w14:paraId="000BA36F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5A03E7C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74838471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3724F69B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CE9A5B6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7A78898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086F10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19CF240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5CA10C0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72FB7A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DB2E09C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8152D56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4FB1D87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5F0AEA5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E8DFCAA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79D1979">
      <w:pPr>
        <w:pStyle w:val="5"/>
        <w:rPr>
          <w:rFonts w:hint="eastAsia"/>
        </w:rPr>
      </w:pPr>
    </w:p>
    <w:p w14:paraId="26BA319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24849B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FA1A4A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6DBF6B8F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第一部分  协议书</w:t>
      </w:r>
    </w:p>
    <w:p w14:paraId="6EB4E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委托单位：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（以下称甲方）</w:t>
      </w:r>
    </w:p>
    <w:p w14:paraId="6DB8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受托单位：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（以下称乙方）</w:t>
      </w:r>
    </w:p>
    <w:p w14:paraId="0FFF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根据《中华人民共和国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5D369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一、项目概况</w:t>
      </w:r>
    </w:p>
    <w:p w14:paraId="1A94A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；</w:t>
      </w:r>
    </w:p>
    <w:p w14:paraId="2A236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签订地点：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638D7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项目内容：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A3AE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二、组成本合同的文件</w:t>
      </w:r>
    </w:p>
    <w:p w14:paraId="2EA24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1、合同附件，如：</w:t>
      </w:r>
    </w:p>
    <w:p w14:paraId="02615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1.1服务内容和价格</w:t>
      </w:r>
    </w:p>
    <w:p w14:paraId="36F89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1.2服务标准、流程</w:t>
      </w:r>
    </w:p>
    <w:p w14:paraId="7D1FB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1.3开始和结束时间、服务成果验收或移交等</w:t>
      </w:r>
    </w:p>
    <w:p w14:paraId="75078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通知书</w:t>
      </w:r>
    </w:p>
    <w:p w14:paraId="02360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</w:p>
    <w:p w14:paraId="4947E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</w:p>
    <w:p w14:paraId="6E90C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三、结算方式</w:t>
      </w:r>
    </w:p>
    <w:p w14:paraId="2A9B4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1.结算单位：银行转账，由采购人负责结算。</w:t>
      </w:r>
    </w:p>
    <w:p w14:paraId="72BC6E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2.付款方式：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（1）合同签订后，甲方支付乙方合同总价款的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0%；（2）合同执行完毕且经甲方验收合格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及审核完毕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支付合同总价款的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0%。</w:t>
      </w:r>
    </w:p>
    <w:p w14:paraId="3C8B6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四、期限</w:t>
      </w:r>
    </w:p>
    <w:p w14:paraId="26212D9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服务期限：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自合同签订之日起一年。</w:t>
      </w:r>
    </w:p>
    <w:p w14:paraId="793803D1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40"/>
        </w:tabs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服务标准及要求：</w:t>
      </w:r>
    </w:p>
    <w:p w14:paraId="71DFB7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请参照第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章采购内容及服务要求，具体内容以双方签订合同为准。</w:t>
      </w:r>
    </w:p>
    <w:p w14:paraId="310A7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六、服务质量保证</w:t>
      </w:r>
    </w:p>
    <w:p w14:paraId="4FCC2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乙方应保证所提供的服务，符合合同规定的技术要求。如不符时，乙方应负全责并尽快处理解决，由此造成的损失和相关费用由乙方负责，甲方保留终止合同及索赔的权利。</w:t>
      </w:r>
    </w:p>
    <w:p w14:paraId="51384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乙方应保证通过执行合同中全部方案后，可以取得本合同规定的结果，达到本合同规定的预期目标。对任何情况下出现问题的，应尽快提出解决方案。</w:t>
      </w:r>
    </w:p>
    <w:p w14:paraId="6D70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如果乙方提供的服务和解决方案不符合甲方要求，或在规定的时间内没有弥补缺陷，甲方有权采取一切必要的补救措施，由此产生的费用及给甲方造成的损失全部由乙方负责。</w:t>
      </w:r>
    </w:p>
    <w:p w14:paraId="7FDD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七、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合同当事人的权利和义务</w:t>
      </w:r>
    </w:p>
    <w:p w14:paraId="3A6F7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甲方的权利和义务</w:t>
      </w:r>
    </w:p>
    <w:p w14:paraId="33C88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（1）甲方有权享有乙方按照上述约定提供的服务。</w:t>
      </w:r>
    </w:p>
    <w:p w14:paraId="5A468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（2）乙方未能按时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履行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时，甲方有权要求乙方赔偿违约金。</w:t>
      </w:r>
    </w:p>
    <w:p w14:paraId="32616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）乙方按照合同完成履约后，甲方应按照合同约定及时支付合同价款。</w:t>
      </w:r>
    </w:p>
    <w:p w14:paraId="1992B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乙方的权利和义务</w:t>
      </w:r>
    </w:p>
    <w:p w14:paraId="199D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（1）乙方有权要求甲方按照合同约定支付合同价款。</w:t>
      </w:r>
    </w:p>
    <w:p w14:paraId="60DBB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（2）乙方应按照合同约定及时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履行服务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。</w:t>
      </w:r>
    </w:p>
    <w:p w14:paraId="29716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乙方应对资料保密。</w:t>
      </w:r>
    </w:p>
    <w:p w14:paraId="7BE5A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合同争议的解决</w:t>
      </w:r>
    </w:p>
    <w:p w14:paraId="05DA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合同执行中发生争议的，当事人双方应协商解决，协商达不成一致时，可向采购人所在地有管辖权的人民法院提请诉讼。</w:t>
      </w:r>
    </w:p>
    <w:p w14:paraId="671F5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、违约责任</w:t>
      </w:r>
    </w:p>
    <w:p w14:paraId="63769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依据《中华人民共和国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》、《中华人民共和国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政府采购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法》、《中华人民共和国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政府采购法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实施条例》的相关条款和本合同约定，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未全面履行合同义务或者发生违约，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会同采购代理机构有权终止合同，依法向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进行经济索赔，并报请政府采购监督管理机关进行相应的行政处罚。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违约的，应当赔偿给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造成的经济损失。</w:t>
      </w:r>
    </w:p>
    <w:p w14:paraId="64ECA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、保密条款</w:t>
      </w:r>
    </w:p>
    <w:p w14:paraId="51E72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甲乙双方应对在本合同签订或履行过程中所接触的对方信息，包括但不限于知识产权、技术资料、技术诀窍、内部管理及其他相关信息，负有保密义务。</w:t>
      </w:r>
    </w:p>
    <w:p w14:paraId="62E2A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2.采购合同履行中，甲方需追加与合同标的相同服务的，在不改变合同其他条款的前提下，可以与乙方协商签订补充合同，但所有补充合同的采购金额不得超过原合同采购金额的百分之十。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20425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、合同订立</w:t>
      </w:r>
    </w:p>
    <w:p w14:paraId="7112B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日。</w:t>
      </w:r>
    </w:p>
    <w:p w14:paraId="0E79C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2323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份，监管部门备案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份、采购代理机构存档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份。各方签字盖章后生效，合同执行完毕自动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终止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。（合同的服务承诺则长期有效）。</w:t>
      </w:r>
    </w:p>
    <w:p w14:paraId="0681D347">
      <w:pPr>
        <w:pStyle w:val="4"/>
        <w:rPr>
          <w:rFonts w:hAnsi="宋体" w:cs="宋体"/>
          <w:color w:val="auto"/>
        </w:rPr>
      </w:pPr>
    </w:p>
    <w:p w14:paraId="6237F1F3">
      <w:pPr>
        <w:pStyle w:val="9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7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0479766F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F065BE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460540C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61D02BB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32E8F12">
            <w:pPr>
              <w:pStyle w:val="10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7199204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0EEDF6C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54ED0A7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3D5EEC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76FEE15B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BB3C85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5C4461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0D78E05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3C767EE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0728E24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5602583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742E57B3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323075A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F6A090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63B99CD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53E6A2F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72427B6A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10A94F42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46108FE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C58046A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51912EE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5C49222E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737E2C3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15AB7F6F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693B2B3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6FAB577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2F62B9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3AFEC2"/>
    <w:multiLevelType w:val="singleLevel"/>
    <w:tmpl w:val="FC3AFEC2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92E02"/>
    <w:rsid w:val="3D6C5607"/>
    <w:rsid w:val="6B58244C"/>
    <w:rsid w:val="75B6037A"/>
    <w:rsid w:val="7CFA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Body Text"/>
    <w:basedOn w:val="1"/>
    <w:next w:val="1"/>
    <w:unhideWhenUsed/>
    <w:qFormat/>
    <w:uiPriority w:val="99"/>
    <w:pPr>
      <w:widowControl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9">
    <w:name w:val="大分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10">
    <w:name w:val="小标"/>
    <w:basedOn w:val="1"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1351</Words>
  <Characters>1426</Characters>
  <Lines>0</Lines>
  <Paragraphs>0</Paragraphs>
  <TotalTime>0</TotalTime>
  <ScaleCrop>false</ScaleCrop>
  <LinksUpToDate>false</LinksUpToDate>
  <CharactersWithSpaces>1730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2026-04-22T03:18:00Z</dcterms:created>
  <dc:creator>pc</dc:creator>
  <cp:lastModifiedBy>pc</cp:lastModifiedBy>
  <dcterms:modified xsi:type="dcterms:W3CDTF">2026-09-01T08:54:27Z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09D0C6F852AE4D6289BCC2C7933D040B_12</vt:lpwstr>
  </property>
</Properties>
</file>