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11370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分项报价表</w:t>
      </w:r>
      <w:bookmarkStart w:id="0" w:name="_GoBack"/>
      <w:bookmarkEnd w:id="0"/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2523"/>
        <w:gridCol w:w="1208"/>
        <w:gridCol w:w="547"/>
        <w:gridCol w:w="547"/>
        <w:gridCol w:w="1044"/>
        <w:gridCol w:w="1044"/>
        <w:gridCol w:w="1063"/>
      </w:tblGrid>
      <w:tr w14:paraId="3A9BB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6127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0013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服务项目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AFFC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服务内容说明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377F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单位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E368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数量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F36F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单价（元）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D15C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合价（元）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92E8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备注</w:t>
            </w:r>
          </w:p>
        </w:tc>
      </w:tr>
      <w:tr w14:paraId="50108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3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F91F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一、微信小程序开发费用</w:t>
            </w:r>
          </w:p>
        </w:tc>
      </w:tr>
      <w:tr w14:paraId="70590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FDE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59A8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需求梳理与UI/UE设计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60070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BA8F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E1B9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56678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8D1AD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0A9A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0A8C2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F24B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042F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小程序前端开发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4F5C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6F35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34FF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E8E85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E401C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E4A1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7ACC7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2B11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FEA6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后端管理系统开发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FB28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1BC3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E608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9DDA7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93BDD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A723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66FC9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75CD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09D4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系统集成、测试与优化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FC24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E05A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C817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E5304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3BC89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4BCD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25C36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002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E18C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小程序认证、备案与上线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A96F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E637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9942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4AB08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1FABF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D24A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7D1C9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 w14:paraId="53ED69B8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微信小程序开发费用 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center"/>
          </w:tcPr>
          <w:p w14:paraId="55FDAB4F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0CECE"/>
            <w:noWrap/>
            <w:vAlign w:val="bottom"/>
          </w:tcPr>
          <w:p w14:paraId="7FA1CC0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2A383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3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1F170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二、市场推广费用</w:t>
            </w:r>
          </w:p>
        </w:tc>
      </w:tr>
      <w:tr w14:paraId="28473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103C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AE14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官方矩阵推广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04D09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8249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18CC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27DCC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0A3DE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B74A8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21D68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7078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8E36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短视频平台推广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85E40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49EE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0119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F2DB6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97BE1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23BA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06223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B384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B711C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本地社群推广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F0D2D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92E3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E0C8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2909E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302D8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105A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0975A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D7B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5837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搜索引擎引流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0F765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FBA1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269A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D1EF0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8B826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D774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1E404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3F9C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22AF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线下物料全覆盖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6761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CE5C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6B7F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CBD04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BED63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ECBE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63C5C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BBA6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BEC5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现场引导推广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7CD4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A213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9E6E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CA355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2C52D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32C4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0359A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F491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361D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商户培训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DBD0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90D9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BD44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B1057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EB911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E846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6572A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94C0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6C57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裂变活动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1678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D79F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CBCF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B21F5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28AFE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B2E0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0A540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ED91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C0C05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四季主题活动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5F79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BC5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E36F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E6D28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E5474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A8D1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24E4A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3BC3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759D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放心消费活动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DCC1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8EE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90EE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CBB36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6C8A0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BA34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36E82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656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2.11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530E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长效运营维护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1095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14EF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012D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03852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D76AF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EE9B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2F226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CC05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市场推广费用 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C7DCA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F2653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4D1B1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3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76BB0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三、三年运维及技术支持服务</w:t>
            </w:r>
          </w:p>
        </w:tc>
      </w:tr>
      <w:tr w14:paraId="2DF67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92E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FE07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服务器与云资源租赁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31DA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67DF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C54A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9AE7E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7E759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3176D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15292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7AFE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3795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技术运维与BUG修复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2212C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F5B6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2E7D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435F0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5F914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13348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0F558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1BA3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三年运维及技术支持服务 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1B189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14C1A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05908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3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EC175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四、培训及资料交付服务</w:t>
            </w:r>
          </w:p>
        </w:tc>
      </w:tr>
      <w:tr w14:paraId="4EF98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99FF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B6509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管理员操作培训与使用教程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FBF9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6F6D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7E21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9FD67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B18DB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56B7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3A020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922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B27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源码交付、文档归档与验收配合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35AD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01C5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BADE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AC28A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629AF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9FAA9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</w:tr>
      <w:tr w14:paraId="11325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542D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培训及资料交付服务 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14BC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240075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12F92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3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FC30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  <w:t>五、不可预见费</w:t>
            </w:r>
          </w:p>
        </w:tc>
      </w:tr>
      <w:tr w14:paraId="4CEE3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80BC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0C8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项目不可预见费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4BAF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519C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AB9C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653B3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5C149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4DD6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1674F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C1CA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8"/>
                <w14:ligatures w14:val="none"/>
              </w:rPr>
              <w:t>不可预见费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8"/>
                <w:lang w:val="en-US" w:eastAsia="zh-CN"/>
                <w14:ligatures w14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8"/>
                <w14:ligatures w14:val="none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3F56E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9B50B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  <w:tr w14:paraId="69E4B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C8BB0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14:ligatures w14:val="none"/>
              </w:rPr>
              <w:t>合计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7B52D">
            <w:pPr>
              <w:widowControl/>
              <w:spacing w:after="0" w:line="240" w:lineRule="auto"/>
              <w:jc w:val="right"/>
              <w:rPr>
                <w:rFonts w:hint="eastAsia" w:ascii="宋体" w:hAnsi="宋体" w:eastAsia="宋体" w:cs="宋体"/>
                <w:b/>
                <w:bCs/>
                <w:kern w:val="0"/>
                <w:sz w:val="24"/>
                <w14:ligatures w14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4E822D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Cs w:val="22"/>
                <w14:ligatures w14:val="none"/>
              </w:rPr>
              <w:t>　</w:t>
            </w:r>
          </w:p>
        </w:tc>
      </w:tr>
    </w:tbl>
    <w:p w14:paraId="77E03EF7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 w14:paraId="0FCFB941">
      <w:pPr>
        <w:spacing w:line="360" w:lineRule="auto"/>
        <w:ind w:firstLine="2310" w:firstLineChars="11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（负责人）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 w14:paraId="743C3516">
      <w:pPr>
        <w:pStyle w:val="2"/>
        <w:ind w:firstLine="3990" w:firstLineChars="19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3BDA5E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4904B4F"/>
    <w:rsid w:val="6F655367"/>
    <w:rsid w:val="6FCFB689"/>
    <w:rsid w:val="78A0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琴断弦奈何丶</cp:lastModifiedBy>
  <dcterms:modified xsi:type="dcterms:W3CDTF">2026-06-11T09:49:08Z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eyJoZGlkIjoiMGI4YzhkMjBmZDNlOGI0YzRmZGEzZjQyMmRmODk2N2UiLCJ1c2VySWQiOiIxMjI5NzY3OTkwIn0=</vt:lpwstr>
  </property>
  <property fmtid="{D5CDD505-2E9C-101B-9397-08002B2CF9AE}" pid="4" name="ICV">
    <vt:lpwstr>5223B1ABD1B94673B7C6F537800D7312_12</vt:lpwstr>
  </property>
</Properties>
</file>