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5C3B9FA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681405"/>
      <w:bookmarkStart w:id="1" w:name="_Toc495681532"/>
      <w:bookmarkStart w:id="2" w:name="_Toc495909096"/>
      <w:bookmarkStart w:id="3" w:name="_Toc495671262"/>
      <w:bookmarkStart w:id="4" w:name="_Toc495681251"/>
      <w:bookmarkStart w:id="5" w:name="_Toc495908047"/>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6E3C6D5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449953F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p w14:paraId="7F9810B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16FFC831">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049168A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241A72A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及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14:paraId="4318F0D1">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7" w:name="_GoBack"/>
      <w:bookmarkEnd w:id="7"/>
      <w:r>
        <w:rPr>
          <w:rFonts w:hint="eastAsia" w:cs="仿宋"/>
          <w:i w:val="0"/>
          <w:iCs w:val="0"/>
          <w:caps w:val="0"/>
          <w:color w:val="auto"/>
          <w:spacing w:val="0"/>
          <w:sz w:val="24"/>
          <w:szCs w:val="24"/>
          <w:shd w:val="clear" w:fill="FFFFFF"/>
          <w:lang w:val="zh-CN" w:eastAsia="zh-CN"/>
        </w:rPr>
        <w:t>8、企业资质：供应商应具有工程设计综合甲级资质或市政行业工程设计乙级及以上资质或市政行业（城镇燃气工程）专业设计丙级及以上资质，并具有特种设备压力管道GB1级设计许可证。供应商需在项目电子化交易系统中按要求上传相应证明文件并进行电子签章；</w:t>
      </w:r>
    </w:p>
    <w:p w14:paraId="0993AA34">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9、拟派项目负责人要求：拟派项目负责人须具备注册公用设备工程师（动力）执业资格（在本单位注册）。供应商需在项目电子化交易系统中按要求上传相应证明文件并进行电子签章；</w:t>
      </w:r>
    </w:p>
    <w:p w14:paraId="6AAAB49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14:paraId="02EFD6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11、是否接受联合体投标：本项目不接受联合体投标，供应商需在项目电子化交易系统中按要求上传相应证明文件并进行电子签章。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9104E92"/>
    <w:rsid w:val="19F20D54"/>
    <w:rsid w:val="1A694568"/>
    <w:rsid w:val="1F3D7983"/>
    <w:rsid w:val="22FC267B"/>
    <w:rsid w:val="344910DE"/>
    <w:rsid w:val="3E8821FB"/>
    <w:rsid w:val="46FF778E"/>
    <w:rsid w:val="47A365B0"/>
    <w:rsid w:val="56EB4EC3"/>
    <w:rsid w:val="579374E0"/>
    <w:rsid w:val="59AC49EB"/>
    <w:rsid w:val="5C651F0D"/>
    <w:rsid w:val="5D6C394A"/>
    <w:rsid w:val="63455FB3"/>
    <w:rsid w:val="64FF705D"/>
    <w:rsid w:val="70D952BB"/>
    <w:rsid w:val="74EC2B78"/>
    <w:rsid w:val="753B2258"/>
    <w:rsid w:val="797F5A41"/>
    <w:rsid w:val="7EE73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2494</Words>
  <Characters>2643</Characters>
  <Lines>0</Lines>
  <Paragraphs>0</Paragraphs>
  <TotalTime>52</TotalTime>
  <ScaleCrop>false</ScaleCrop>
  <LinksUpToDate>false</LinksUpToDate>
  <CharactersWithSpaces>3188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Y</cp:lastModifiedBy>
  <dcterms:modified xsi:type="dcterms:W3CDTF">2026-05-28T10:28:40Z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6CD9233E852245548BEF7AB514D02806_11</vt:lpwstr>
  </property>
  <property fmtid="{D5CDD505-2E9C-101B-9397-08002B2CF9AE}" pid="4" name="KSOTemplateDocerSaveRecord">
    <vt:lpwstr>eyJoZGlkIjoiMGFkN2ZkYjAyZWFhMzBkYzQ5ZGY0MjkyMjEyZDAzZTQiLCJ1c2VySWQiOiIxMDMyOTA1OTI4In0=</vt:lpwstr>
  </property>
</Properties>
</file>