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31BF0">
      <w:pPr>
        <w:bidi w:val="0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技术指标偏差表</w:t>
      </w:r>
    </w:p>
    <w:p w14:paraId="367B902F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151D7F44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203"/>
        <w:gridCol w:w="1329"/>
      </w:tblGrid>
      <w:tr w14:paraId="43DCA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07" w:type="dxa"/>
            <w:noWrap w:val="0"/>
            <w:vAlign w:val="center"/>
          </w:tcPr>
          <w:p w14:paraId="7790473F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2407" w:type="dxa"/>
            <w:noWrap w:val="0"/>
            <w:vAlign w:val="center"/>
          </w:tcPr>
          <w:p w14:paraId="3D0E50FC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795" w:type="dxa"/>
            <w:noWrap w:val="0"/>
            <w:vAlign w:val="center"/>
          </w:tcPr>
          <w:p w14:paraId="6D343692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05FC06D8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917" w:type="dxa"/>
            <w:noWrap w:val="0"/>
            <w:vAlign w:val="center"/>
          </w:tcPr>
          <w:p w14:paraId="0426CAEE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247EBC80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203" w:type="dxa"/>
            <w:noWrap w:val="0"/>
            <w:vAlign w:val="center"/>
          </w:tcPr>
          <w:p w14:paraId="7EEF32B7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1329" w:type="dxa"/>
            <w:noWrap w:val="0"/>
            <w:vAlign w:val="center"/>
          </w:tcPr>
          <w:p w14:paraId="675417F5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60DFD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7054495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6950B1EE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center"/>
          </w:tcPr>
          <w:p w14:paraId="54BD4AD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center"/>
          </w:tcPr>
          <w:p w14:paraId="0A8BF78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56C8FB5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3CE1753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07D9C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167D49D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48502AA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4A09203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014E4C5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76EFD9B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27DC76A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2B17B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3255F08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64C18501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679A211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6A7878D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17800B1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61D91E2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2490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792E93A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6FDCC02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4C38A62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4D0C035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1B0FBE3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6044D54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D799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37E0BA11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3508F60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388C967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7BE7F66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0CF15DB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4ED291F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2B132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1D08F36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2C484E6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131EA46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3A3F35A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73CAD04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10D0868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2142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67DB40D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2317F207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100EC67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6713D0A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7C6442D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292B718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252F6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07267D9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6D8E23E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0D1602B7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65ADBDA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7D756BB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76345D5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537B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103CA2C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2AF62A6B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67A0C3D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128DDDB7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7EE530D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411F320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</w:tbl>
    <w:p w14:paraId="7974BC93">
      <w:pPr>
        <w:pStyle w:val="3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35B05630">
      <w:pPr>
        <w:spacing w:line="360" w:lineRule="auto"/>
        <w:ind w:firstLine="480" w:firstLineChars="200"/>
        <w:rPr>
          <w:rFonts w:hint="eastAsia" w:ascii="宋体" w:hAnsi="宋体" w:eastAsia="宋体" w:cs="Courier New"/>
          <w:sz w:val="24"/>
          <w:lang w:eastAsia="zh-CN"/>
        </w:rPr>
      </w:pPr>
      <w:r>
        <w:rPr>
          <w:rFonts w:hint="eastAsia" w:ascii="宋体" w:hAnsi="宋体" w:cs="Courier New"/>
          <w:sz w:val="24"/>
          <w:lang w:eastAsia="zh-CN"/>
        </w:rPr>
        <w:t>请按项目的实际技术参数，逐条对应招标文件第</w:t>
      </w:r>
      <w:r>
        <w:rPr>
          <w:rFonts w:ascii="宋体" w:hAnsi="宋体" w:cs="Courier New"/>
          <w:sz w:val="24"/>
          <w:lang w:eastAsia="zh-CN"/>
        </w:rPr>
        <w:t>3章-“</w:t>
      </w:r>
      <w:r>
        <w:rPr>
          <w:rFonts w:hint="eastAsia" w:ascii="宋体" w:hAnsi="宋体" w:cs="Courier New"/>
          <w:sz w:val="24"/>
          <w:lang w:eastAsia="zh-CN"/>
        </w:rPr>
        <w:t>3.3技术要求中技术参数与性能指标</w:t>
      </w:r>
      <w:r>
        <w:rPr>
          <w:rFonts w:ascii="宋体" w:hAnsi="宋体" w:cs="Courier New"/>
          <w:sz w:val="24"/>
          <w:lang w:eastAsia="zh-CN"/>
        </w:rPr>
        <w:t>”</w:t>
      </w:r>
      <w:r>
        <w:rPr>
          <w:rFonts w:hint="eastAsia" w:ascii="宋体" w:hAnsi="宋体" w:cs="Courier New"/>
          <w:sz w:val="24"/>
          <w:lang w:eastAsia="zh-CN"/>
        </w:rPr>
        <w:t>，标“</w:t>
      </w:r>
      <w:r>
        <w:rPr>
          <w:rFonts w:hint="eastAsia" w:ascii="宋体" w:hAnsi="宋体" w:eastAsia="宋体" w:cs="宋体"/>
          <w:sz w:val="18"/>
          <w:szCs w:val="18"/>
          <w:lang w:eastAsia="zh-CN" w:bidi="ar"/>
        </w:rPr>
        <w:t>▲</w:t>
      </w:r>
      <w:r>
        <w:rPr>
          <w:rFonts w:hint="eastAsia" w:ascii="宋体" w:hAnsi="宋体" w:cs="Courier New"/>
          <w:sz w:val="24"/>
          <w:lang w:eastAsia="zh-CN"/>
        </w:rPr>
        <w:t>”项技术参数，响应说明按实际响应情况填写“响应”、“优于”、“不响应”，并提供证明资料。非标"</w:t>
      </w:r>
      <w:r>
        <w:rPr>
          <w:rFonts w:hint="eastAsia" w:ascii="宋体" w:hAnsi="宋体" w:eastAsia="宋体" w:cs="宋体"/>
          <w:sz w:val="18"/>
          <w:szCs w:val="18"/>
          <w:lang w:eastAsia="zh-CN" w:bidi="ar"/>
        </w:rPr>
        <w:t>▲</w:t>
      </w:r>
      <w:r>
        <w:rPr>
          <w:rFonts w:hint="eastAsia" w:ascii="宋体" w:hAnsi="宋体" w:cs="Courier New"/>
          <w:sz w:val="24"/>
          <w:lang w:eastAsia="zh-CN"/>
        </w:rPr>
        <w:t>"项</w:t>
      </w:r>
      <w:r>
        <w:rPr>
          <w:rFonts w:hint="eastAsia" w:ascii="宋体" w:hAnsi="宋体" w:eastAsia="宋体" w:cs="Courier New"/>
          <w:sz w:val="24"/>
          <w:lang w:eastAsia="zh-CN"/>
        </w:rPr>
        <w:t>一般</w:t>
      </w:r>
      <w:r>
        <w:rPr>
          <w:rFonts w:hint="eastAsia" w:ascii="宋体" w:hAnsi="宋体" w:cs="Courier New"/>
          <w:sz w:val="24"/>
          <w:lang w:eastAsia="zh-CN"/>
        </w:rPr>
        <w:t>技术参数，投标文件中技术响应与招标文件要求完全一致的，不用在此表中列出，如不一致，须按实际响应内容进行填写，响应说明按实际响应情况填写“优于”、“不响应”</w:t>
      </w:r>
      <w:r>
        <w:rPr>
          <w:rFonts w:hint="eastAsia" w:ascii="宋体" w:hAnsi="宋体" w:eastAsia="宋体" w:cs="Courier New"/>
          <w:sz w:val="24"/>
          <w:lang w:eastAsia="zh-CN"/>
        </w:rPr>
        <w:t>。</w:t>
      </w:r>
    </w:p>
    <w:p w14:paraId="14F2D756">
      <w:pPr>
        <w:pStyle w:val="3"/>
        <w:rPr>
          <w:rFonts w:hint="eastAsia" w:hAnsi="宋体"/>
          <w:sz w:val="24"/>
          <w:szCs w:val="24"/>
        </w:rPr>
      </w:pPr>
      <w:bookmarkStart w:id="0" w:name="_GoBack"/>
      <w:bookmarkEnd w:id="0"/>
    </w:p>
    <w:p w14:paraId="3DF16D89">
      <w:pPr>
        <w:pStyle w:val="3"/>
        <w:spacing w:line="360" w:lineRule="auto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0B19637F">
      <w:pPr>
        <w:pStyle w:val="3"/>
        <w:spacing w:line="360" w:lineRule="auto"/>
        <w:ind w:firstLine="360" w:firstLineChars="15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                          </w:t>
      </w:r>
    </w:p>
    <w:p w14:paraId="2ACF54D9"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ZTE0MGYzYTg1ZDNkMzBiNjdkOTY5MzM3MDIyM2UifQ=="/>
  </w:docVars>
  <w:rsids>
    <w:rsidRoot w:val="00000000"/>
    <w:rsid w:val="249F0E22"/>
    <w:rsid w:val="355428FF"/>
    <w:rsid w:val="4CAC362A"/>
    <w:rsid w:val="61292ABE"/>
    <w:rsid w:val="7297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161</Characters>
  <Lines>0</Lines>
  <Paragraphs>0</Paragraphs>
  <TotalTime>0</TotalTime>
  <ScaleCrop>false</ScaleCrop>
  <LinksUpToDate>false</LinksUpToDate>
  <CharactersWithSpaces>351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2023-09-15T03:12:00Z</dcterms:created>
  <dc:creator>Administrator</dc:creator>
  <cp:lastModifiedBy>迭</cp:lastModifiedBy>
  <dcterms:modified xsi:type="dcterms:W3CDTF">2026-08-06T03:33:34Z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6DCCBD22D2DC4550AF07DB8136BA945E_12</vt:lpwstr>
  </property>
  <property fmtid="{D5CDD505-2E9C-101B-9397-08002B2CF9AE}" pid="4" name="KSOTemplateDocerSaveRecord">
    <vt:lpwstr>eyJoZGlkIjoiYjM2ZTE0MGYzYTg1ZDNkMzBiNjdkOTY5MzM3MDIyM2UiLCJ1c2VySWQiOiI5NTcxNjYzMDcifQ==</vt:lpwstr>
  </property>
</Properties>
</file>