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79826">
      <w:pPr>
        <w:pStyle w:val="3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760D6FB9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一、业绩证明文件</w:t>
      </w:r>
      <w:bookmarkEnd w:id="0"/>
    </w:p>
    <w:p w14:paraId="1523C167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2845A613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524B8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FD64D3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3CF404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76936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6AB7BDA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916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6BA3571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4CA9D2D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76A8BE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7041B6B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0621E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1E23E2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2B6CAA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F7EE3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403CD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BE0988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F0B4EC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467331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CA9E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FA88C3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00EBAE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B90CE9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2EFA5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856E30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CF502A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2B5F58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AB0A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5DAD2B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168A8B5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8E38C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7F06A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A1EC7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0E90A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B00EC2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1574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FE54F3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517638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4CCF9D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DA2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2DDBF0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D9218F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379680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FB82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332C7B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7E455B2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8CB09D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85B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323C7D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8905EE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7C5C97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5D8D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E8C24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270635F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76BA4A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D6C3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68F19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C7A663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8FCC8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570B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91B6A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43D5F2A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B839E0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2AB7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9A58C2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02E9C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DC82A4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0F766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E7F48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3D25E28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60DC5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99E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09F43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B507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324378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492E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EB29C6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77B05AD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AC900A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EB1D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CF3BD2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3D52DF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E2D7E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A901B93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3A7E6488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提供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年以来类似项目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业绩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；</w:t>
      </w:r>
    </w:p>
    <w:p w14:paraId="7F4BC709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3.附业绩合同扫描件并加盖公司公章。</w:t>
      </w:r>
    </w:p>
    <w:p w14:paraId="6F9CF844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0B692F69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4AEBEDC8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110FA647">
      <w:pPr>
        <w:pageBreakBefore w:val="0"/>
        <w:tabs>
          <w:tab w:val="left" w:pos="2394"/>
        </w:tabs>
        <w:kinsoku/>
        <w:overflowPunct w:val="0"/>
        <w:topLinePunct w:val="0"/>
        <w:bidi w:val="0"/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0F87B408">
      <w:pPr>
        <w:outlineLvl w:val="9"/>
        <w:rPr>
          <w:rFonts w:hint="eastAsia" w:ascii="仿宋" w:hAnsi="仿宋" w:eastAsia="仿宋" w:cs="仿宋"/>
          <w:color w:val="auto"/>
          <w:lang w:eastAsia="zh-CN"/>
        </w:rPr>
      </w:pPr>
    </w:p>
    <w:p w14:paraId="472A0A6B">
      <w:pPr>
        <w:pStyle w:val="4"/>
        <w:pageBreakBefore w:val="0"/>
        <w:kinsoku/>
        <w:overflowPunct w:val="0"/>
        <w:topLinePunct w:val="0"/>
        <w:bidi w:val="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eastAsia="zh-CN"/>
        </w:rPr>
        <w:t>二、响应方案说明</w:t>
      </w:r>
    </w:p>
    <w:p w14:paraId="5EF6E5E0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1、供应商企业简介；</w:t>
      </w:r>
    </w:p>
    <w:p w14:paraId="73EE495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2、货物技术参数指标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7BDA705B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3、货物来源渠道证明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7BC3D531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4、质保期限、交货期及售后响应时间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606D19C4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5、拟投入本项目人员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5DDC37F1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6、原厂配件保障能力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541AE163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、项目实施方案；</w:t>
      </w:r>
    </w:p>
    <w:p w14:paraId="1D0D95D3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8、供货保障措施；</w:t>
      </w:r>
    </w:p>
    <w:p w14:paraId="7DC51107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售后服务承诺；</w:t>
      </w:r>
    </w:p>
    <w:p w14:paraId="1B45B505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供应商认为有必要提供而增加其竞争性的其它资料。</w:t>
      </w:r>
    </w:p>
    <w:p w14:paraId="41AB113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D640F"/>
    <w:rsid w:val="5F4D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2026-07-31T08:00:00Z</dcterms:created>
  <dc:creator>七安</dc:creator>
  <cp:lastModifiedBy>七安</cp:lastModifiedBy>
  <dcterms:modified xsi:type="dcterms:W3CDTF">2026-07-31T08:00:33Z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3405F08AFA044308B700516EF4898757_11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