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版本号：ZCXG-ZB-202605920260803002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2026-2027学年度校园餐大宗食材采购项目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ZCXG-ZB-2026059</w:t>
      </w:r>
      <w:r>
        <w:br/>
      </w:r>
      <w:r>
        <w:br/>
      </w:r>
      <w:r>
        <w:br/>
      </w:r>
    </w:p>
    <w:p>
      <w:pPr>
        <w:pStyle w:val="null3"/>
        <w:jc w:val="center"/>
        <w:outlineLvl w:val="2"/>
      </w:pPr>
      <w:r>
        <w:rPr>
          <w:rFonts w:ascii="仿宋_GB2312" w:hAnsi="仿宋_GB2312" w:cs="仿宋_GB2312" w:eastAsia="仿宋_GB2312"/>
          <w:sz w:val="28"/>
          <w:b/>
        </w:rPr>
        <w:t>蒲城县教育体育局</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蒲城县教育体育局</w:t>
      </w:r>
      <w:r>
        <w:rPr>
          <w:rFonts w:ascii="仿宋_GB2312" w:hAnsi="仿宋_GB2312" w:cs="仿宋_GB2312" w:eastAsia="仿宋_GB2312"/>
        </w:rPr>
        <w:t>委托，拟对</w:t>
      </w:r>
      <w:r>
        <w:rPr>
          <w:rFonts w:ascii="仿宋_GB2312" w:hAnsi="仿宋_GB2312" w:cs="仿宋_GB2312" w:eastAsia="仿宋_GB2312"/>
        </w:rPr>
        <w:t>2026-2027学年度校园餐大宗食材采购项目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ZCXG-ZB-2026059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2026-2027学年度校园餐大宗食材采购项目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2026-2027学年度校园餐大宗食材采购，符合国家食品安全许可，安全、营养、健康。</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：投标人为生产厂家的，须提供《动物防疫条件合格证》、《畜禽定点屠宰证》；投标人为代理商的，须提供《食品经营许可证》，并提供所代理产品厂家的《动物防疫条件合格证》、《畜禽定点屠宰证》；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：投标人为生产厂家的，须提供《动物防疫条件合格证》、《畜禽定点屠宰证》；投标人为代理商的，须提供《食品经营许可证》，并提供所代理产品厂家的《动物防疫条件合格证》、《畜禽定点屠宰证》；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：投标人为生产厂家的，须提供《动物防疫条件合格证》、《畜禽定点屠宰证》；投标人为代理商的，须提供《食品经营许可证》，并提供所代理产品厂家的《动物防疫条件合格证》、《畜禽定点屠宰证》；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：投标人为生产厂家的，须提供《动物防疫条件合格证》、《畜禽定点屠宰证》；投标人为代理商的，须提供《食品经营许可证》，并提供所代理产品厂家的《动物防疫条件合格证》、《畜禽定点屠宰证》；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：投标人为生产厂家的，须提供《动物防疫条件合格证》、《畜禽定点屠宰证》；投标人为代理商的，须提供《食品经营许可证》，并提供所代理产品厂家的《动物防疫条件合格证》、《畜禽定点屠宰证》；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：投标人为生产厂家的，须提供《动物防疫条件合格证》、《畜禽定点屠宰证》；投标人为代理商的，须提供《食品经营许可证》，并提供所代理产品厂家的《动物防疫条件合格证》、《畜禽定点屠宰证》；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：投标人为生产厂家的，须提供有效的《动物防疫条件合格证》；投标人为代理商的，须提供有效的《食品经营许可证》，并提供所代理产品厂家有效的《动物防疫条件合格证》；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：投标人为生产厂家的，须提供有效的《动物防疫条件合格证》；投标人为代理商的，须提供有效的《食品经营许可证》，并提供所代理产品厂家有效的《动物防疫条件合格证》；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：投标人为生产厂家的，须提供有效的《食品生产许可证》；投标人为代理商的，须提供有效的《食品经营许可证》，并提供所代理产品厂家有效的《食品生产许可证》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：投标人为生产厂家的，须提供有效的《食品生产许可证》；投标人为代理商的，须提供有效的《食品经营许可证》，并提供所代理产品厂家有效的《食品生产许可证》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：投标人为生产厂家的，须提供有效的《食品生产许可证》；投标人为代理商的，须提供有效的《食品经营许可证》，并提供所代理产品厂家有效的《食品生产许可证》</w:t>
      </w:r>
    </w:p>
    <w:p>
      <w:pPr>
        <w:pStyle w:val="null3"/>
      </w:pPr>
      <w:r>
        <w:rPr>
          <w:rFonts w:ascii="仿宋_GB2312" w:hAnsi="仿宋_GB2312" w:cs="仿宋_GB2312" w:eastAsia="仿宋_GB2312"/>
        </w:rPr>
        <w:t>8、非联合体声明 ：本项目不接受联合体。</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并出具合法有效的营业执照或事业单位法人证书等国家规定的相关证明，自然人参与的提供其身份证明；</w:t>
      </w:r>
    </w:p>
    <w:p>
      <w:pPr>
        <w:pStyle w:val="null3"/>
      </w:pPr>
      <w:r>
        <w:rPr>
          <w:rFonts w:ascii="仿宋_GB2312" w:hAnsi="仿宋_GB2312" w:cs="仿宋_GB2312" w:eastAsia="仿宋_GB2312"/>
        </w:rPr>
        <w:t>2、履约能力声明 ：提供具有履行合同所必需的设备和专业技术能力的承诺；</w:t>
      </w:r>
    </w:p>
    <w:p>
      <w:pPr>
        <w:pStyle w:val="null3"/>
      </w:pPr>
      <w:r>
        <w:rPr>
          <w:rFonts w:ascii="仿宋_GB2312" w:hAnsi="仿宋_GB2312" w:cs="仿宋_GB2312" w:eastAsia="仿宋_GB2312"/>
        </w:rPr>
        <w:t>3、三年无违法声明 ：参加政府采购活动前3年内，在经营活动中没有重大违法记录的书面声明；</w:t>
      </w:r>
    </w:p>
    <w:p>
      <w:pPr>
        <w:pStyle w:val="null3"/>
      </w:pPr>
      <w:r>
        <w:rPr>
          <w:rFonts w:ascii="仿宋_GB2312" w:hAnsi="仿宋_GB2312" w:cs="仿宋_GB2312" w:eastAsia="仿宋_GB2312"/>
        </w:rPr>
        <w:t>4、社会保障资金缴纳证明 ：提供响应时间前半年内已缴存的至少一个月的社会保障资金缴存单据或社保机构开具的社会保险参保缴费情况证明，依法不需要缴纳社会保障资金的单位应提供相关证明材料；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 ：提供响应时间前半年内已缴纳的至少一个月的纳税证明或完税证明，依法免税的单位应提供相关证明材料；</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 ：投标人为生产厂家的，须提供有效的《食品生产许可证》；投标人为代理商的，须提供有效的《食品经营许可证》，并提供所代理产品厂家有效的《食品生产许可证》</w:t>
      </w:r>
    </w:p>
    <w:p>
      <w:pPr>
        <w:pStyle w:val="null3"/>
      </w:pPr>
      <w:r>
        <w:rPr>
          <w:rFonts w:ascii="仿宋_GB2312" w:hAnsi="仿宋_GB2312" w:cs="仿宋_GB2312" w:eastAsia="仿宋_GB2312"/>
        </w:rPr>
        <w:t>8、非联合体声明 ：本项目不接受联合体。</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蒲城县尧山路西段14号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党老师、惠老师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0913-7219083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张健、张航帆、孙亚男、陈洋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采购包1：7,450,000.00元</w:t>
            </w:r>
          </w:p>
          <w:p>
            <w:pPr>
              <w:pStyle w:val="null3"/>
            </w:pPr>
            <w:r>
              <w:rPr>
                <w:rFonts w:ascii="仿宋_GB2312" w:hAnsi="仿宋_GB2312" w:cs="仿宋_GB2312" w:eastAsia="仿宋_GB2312"/>
              </w:rPr>
              <w:t>采购包2：7,450,000.00元</w:t>
            </w:r>
          </w:p>
          <w:p>
            <w:pPr>
              <w:pStyle w:val="null3"/>
            </w:pPr>
            <w:r>
              <w:rPr>
                <w:rFonts w:ascii="仿宋_GB2312" w:hAnsi="仿宋_GB2312" w:cs="仿宋_GB2312" w:eastAsia="仿宋_GB2312"/>
              </w:rPr>
              <w:t>采购包3：7,330,000.00元</w:t>
            </w:r>
          </w:p>
          <w:p>
            <w:pPr>
              <w:pStyle w:val="null3"/>
            </w:pPr>
            <w:r>
              <w:rPr>
                <w:rFonts w:ascii="仿宋_GB2312" w:hAnsi="仿宋_GB2312" w:cs="仿宋_GB2312" w:eastAsia="仿宋_GB2312"/>
              </w:rPr>
              <w:t>采购包4：7,330,000.00元</w:t>
            </w:r>
          </w:p>
          <w:p>
            <w:pPr>
              <w:pStyle w:val="null3"/>
            </w:pPr>
            <w:r>
              <w:rPr>
                <w:rFonts w:ascii="仿宋_GB2312" w:hAnsi="仿宋_GB2312" w:cs="仿宋_GB2312" w:eastAsia="仿宋_GB2312"/>
              </w:rPr>
              <w:t>采购包5：4,090,000.00元</w:t>
            </w:r>
          </w:p>
          <w:p>
            <w:pPr>
              <w:pStyle w:val="null3"/>
            </w:pPr>
            <w:r>
              <w:rPr>
                <w:rFonts w:ascii="仿宋_GB2312" w:hAnsi="仿宋_GB2312" w:cs="仿宋_GB2312" w:eastAsia="仿宋_GB2312"/>
              </w:rPr>
              <w:t>采购包6：4,090,000.00元</w:t>
            </w:r>
          </w:p>
          <w:p>
            <w:pPr>
              <w:pStyle w:val="null3"/>
            </w:pPr>
            <w:r>
              <w:rPr>
                <w:rFonts w:ascii="仿宋_GB2312" w:hAnsi="仿宋_GB2312" w:cs="仿宋_GB2312" w:eastAsia="仿宋_GB2312"/>
              </w:rPr>
              <w:t>采购包7：3,610,000.00元</w:t>
            </w:r>
          </w:p>
          <w:p>
            <w:pPr>
              <w:pStyle w:val="null3"/>
            </w:pPr>
            <w:r>
              <w:rPr>
                <w:rFonts w:ascii="仿宋_GB2312" w:hAnsi="仿宋_GB2312" w:cs="仿宋_GB2312" w:eastAsia="仿宋_GB2312"/>
              </w:rPr>
              <w:t>采购包8：3,610,000.00元</w:t>
            </w:r>
          </w:p>
          <w:p>
            <w:pPr>
              <w:pStyle w:val="null3"/>
            </w:pPr>
            <w:r>
              <w:rPr>
                <w:rFonts w:ascii="仿宋_GB2312" w:hAnsi="仿宋_GB2312" w:cs="仿宋_GB2312" w:eastAsia="仿宋_GB2312"/>
              </w:rPr>
              <w:t>采购包9：6,000,000.00元</w:t>
            </w:r>
          </w:p>
          <w:p>
            <w:pPr>
              <w:pStyle w:val="null3"/>
            </w:pPr>
            <w:r>
              <w:rPr>
                <w:rFonts w:ascii="仿宋_GB2312" w:hAnsi="仿宋_GB2312" w:cs="仿宋_GB2312" w:eastAsia="仿宋_GB2312"/>
              </w:rPr>
              <w:t>采购包10：6,000,000.00元</w:t>
            </w:r>
          </w:p>
          <w:p>
            <w:pPr>
              <w:pStyle w:val="null3"/>
            </w:pPr>
            <w:r>
              <w:rPr>
                <w:rFonts w:ascii="仿宋_GB2312" w:hAnsi="仿宋_GB2312" w:cs="仿宋_GB2312" w:eastAsia="仿宋_GB2312"/>
              </w:rPr>
              <w:t>采购包11：6,020,000.00元</w:t>
            </w:r>
          </w:p>
          <w:p>
            <w:pPr>
              <w:pStyle w:val="null3"/>
            </w:pPr>
            <w:r>
              <w:rPr>
                <w:rFonts w:ascii="仿宋_GB2312" w:hAnsi="仿宋_GB2312" w:cs="仿宋_GB2312" w:eastAsia="仿宋_GB2312"/>
              </w:rPr>
              <w:t>采购包12：6,020,000.00元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国家计委颁发的《招标代理服务收费管理暂行办法》（计价格[2002]1980号）和国家发展和改革委员会办公厅颁发的《关于招标代理服务收费有关问题的通知》（发改办价格[2003]857号）的有关规定执行。 2、中标单位在领取中标通知书前，须向采购代理机构一次性支付采购代理服务费。 代理费缴存账户： 开户名称：陕西众诚项目管理有限公司 开户银行：中国建设银行股份有限公司西安汇轩路支行 账号：6105 0172 3700 0000 1337（备注：项目名称包号+代理服务费）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蒲城县教育体育局</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联系人：张航帆、孙亚男</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2026-2027学年度校园餐大宗食材采购，符合国家食品安全许可，安全、营养、健康。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7,450,000.00</w:t>
      </w:r>
    </w:p>
    <w:p>
      <w:pPr>
        <w:pStyle w:val="null3"/>
      </w:pPr>
      <w:r>
        <w:rPr>
          <w:rFonts w:ascii="仿宋_GB2312" w:hAnsi="仿宋_GB2312" w:cs="仿宋_GB2312" w:eastAsia="仿宋_GB2312"/>
        </w:rPr>
        <w:t>采购包最高限价（元）: 7,450,000.00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冷鲜肉1：五花肉、排骨、后腿肉、精瘦肉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7,450,000.00</w:t>
      </w:r>
    </w:p>
    <w:p>
      <w:pPr>
        <w:pStyle w:val="null3"/>
      </w:pPr>
      <w:r>
        <w:rPr>
          <w:rFonts w:ascii="仿宋_GB2312" w:hAnsi="仿宋_GB2312" w:cs="仿宋_GB2312" w:eastAsia="仿宋_GB2312"/>
        </w:rPr>
        <w:t>采购包最高限价（元）: 7,450,000.00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冷鲜肉2：五花肉、排骨、后腿肉、精瘦肉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7,330,000.00</w:t>
      </w:r>
    </w:p>
    <w:p>
      <w:pPr>
        <w:pStyle w:val="null3"/>
      </w:pPr>
      <w:r>
        <w:rPr>
          <w:rFonts w:ascii="仿宋_GB2312" w:hAnsi="仿宋_GB2312" w:cs="仿宋_GB2312" w:eastAsia="仿宋_GB2312"/>
        </w:rPr>
        <w:t>采购包最高限价（元）: 7,330,000.00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冷鲜牛肉1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7,330,000.00</w:t>
      </w:r>
    </w:p>
    <w:p>
      <w:pPr>
        <w:pStyle w:val="null3"/>
      </w:pPr>
      <w:r>
        <w:rPr>
          <w:rFonts w:ascii="仿宋_GB2312" w:hAnsi="仿宋_GB2312" w:cs="仿宋_GB2312" w:eastAsia="仿宋_GB2312"/>
        </w:rPr>
        <w:t>采购包最高限价（元）: 7,330,000.00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冷鲜牛肉2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4,090,000.00</w:t>
      </w:r>
    </w:p>
    <w:p>
      <w:pPr>
        <w:pStyle w:val="null3"/>
      </w:pPr>
      <w:r>
        <w:rPr>
          <w:rFonts w:ascii="仿宋_GB2312" w:hAnsi="仿宋_GB2312" w:cs="仿宋_GB2312" w:eastAsia="仿宋_GB2312"/>
        </w:rPr>
        <w:t>采购包最高限价（元）: 4,090,000.00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冷冻鸡肉1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4,090,000.00</w:t>
      </w:r>
    </w:p>
    <w:p>
      <w:pPr>
        <w:pStyle w:val="null3"/>
      </w:pPr>
      <w:r>
        <w:rPr>
          <w:rFonts w:ascii="仿宋_GB2312" w:hAnsi="仿宋_GB2312" w:cs="仿宋_GB2312" w:eastAsia="仿宋_GB2312"/>
        </w:rPr>
        <w:t>采购包最高限价（元）: 4,090,000.00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冷冻鸡肉2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3,610,000.00</w:t>
      </w:r>
    </w:p>
    <w:p>
      <w:pPr>
        <w:pStyle w:val="null3"/>
      </w:pPr>
      <w:r>
        <w:rPr>
          <w:rFonts w:ascii="仿宋_GB2312" w:hAnsi="仿宋_GB2312" w:cs="仿宋_GB2312" w:eastAsia="仿宋_GB2312"/>
        </w:rPr>
        <w:t>采购包最高限价（元）: 3,610,000.00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3,610,000.00</w:t>
      </w:r>
    </w:p>
    <w:p>
      <w:pPr>
        <w:pStyle w:val="null3"/>
      </w:pPr>
      <w:r>
        <w:rPr>
          <w:rFonts w:ascii="仿宋_GB2312" w:hAnsi="仿宋_GB2312" w:cs="仿宋_GB2312" w:eastAsia="仿宋_GB2312"/>
        </w:rPr>
        <w:t>采购包最高限价（元）: 3,610,000.00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大米、小麦粉、菜籽油1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大米、小麦粉、菜籽油2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6,020,000.00</w:t>
      </w:r>
    </w:p>
    <w:p>
      <w:pPr>
        <w:pStyle w:val="null3"/>
      </w:pPr>
      <w:r>
        <w:rPr>
          <w:rFonts w:ascii="仿宋_GB2312" w:hAnsi="仿宋_GB2312" w:cs="仿宋_GB2312" w:eastAsia="仿宋_GB2312"/>
        </w:rPr>
        <w:t>采购包最高限价（元）: 6,020,000.00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6,020,000.00</w:t>
      </w:r>
    </w:p>
    <w:p>
      <w:pPr>
        <w:pStyle w:val="null3"/>
      </w:pPr>
      <w:r>
        <w:rPr>
          <w:rFonts w:ascii="仿宋_GB2312" w:hAnsi="仿宋_GB2312" w:cs="仿宋_GB2312" w:eastAsia="仿宋_GB2312"/>
        </w:rPr>
        <w:t>采购包最高限价（元）: 6,020,000.00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标的名称：冷鲜肉1：五花肉、排骨、后腿肉、精瘦肉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pPr>
            <w:r>
              <w:rPr>
                <w:rFonts w:ascii="仿宋_GB2312" w:hAnsi="仿宋_GB2312" w:cs="仿宋_GB2312" w:eastAsia="仿宋_GB2312"/>
                <w:sz w:val="24"/>
              </w:rPr>
              <w:t>1.1冷鲜肉：五花肉、排骨、后腿肉、精瘦肉。</w:t>
            </w:r>
          </w:p>
          <w:p>
            <w:pPr>
              <w:pStyle w:val="null3"/>
            </w:pPr>
            <w:r>
              <w:rPr>
                <w:rFonts w:ascii="仿宋_GB2312" w:hAnsi="仿宋_GB2312" w:cs="仿宋_GB2312" w:eastAsia="仿宋_GB2312"/>
                <w:sz w:val="24"/>
              </w:rPr>
              <w:t>1.2肉质特性：肉质应紧密，富有弹性，表明肌肉组织结构良好。</w:t>
            </w:r>
          </w:p>
          <w:p>
            <w:pPr>
              <w:pStyle w:val="null3"/>
            </w:pPr>
            <w:r>
              <w:rPr>
                <w:rFonts w:ascii="仿宋_GB2312" w:hAnsi="仿宋_GB2312" w:cs="仿宋_GB2312" w:eastAsia="仿宋_GB2312"/>
                <w:sz w:val="24"/>
              </w:rPr>
              <w:t>1.3皮脂状况：皮薄膘肥，皮无斑点，脂肪呈白色或乳白色，有光泽。</w:t>
            </w:r>
          </w:p>
          <w:p>
            <w:pPr>
              <w:pStyle w:val="null3"/>
            </w:pPr>
            <w:r>
              <w:rPr>
                <w:rFonts w:ascii="仿宋_GB2312" w:hAnsi="仿宋_GB2312" w:cs="仿宋_GB2312" w:eastAsia="仿宋_GB2312"/>
                <w:sz w:val="24"/>
              </w:rPr>
              <w:t>1.4瘦肉颜色：瘦肉呈红色或粉红色、有光泽、不发粘。</w:t>
            </w:r>
          </w:p>
          <w:p>
            <w:pPr>
              <w:pStyle w:val="null3"/>
            </w:pPr>
            <w:r>
              <w:rPr>
                <w:rFonts w:ascii="仿宋_GB2312" w:hAnsi="仿宋_GB2312" w:cs="仿宋_GB2312" w:eastAsia="仿宋_GB2312"/>
                <w:sz w:val="24"/>
              </w:rPr>
              <w:t>1.5无异味：肉无异味、臭味。</w:t>
            </w:r>
          </w:p>
          <w:p>
            <w:pPr>
              <w:pStyle w:val="null3"/>
            </w:pPr>
            <w:r>
              <w:rPr>
                <w:rFonts w:ascii="仿宋_GB2312" w:hAnsi="仿宋_GB2312" w:cs="仿宋_GB2312" w:eastAsia="仿宋_GB2312"/>
                <w:sz w:val="24"/>
              </w:rPr>
              <w:t>1.6检验检疫合格：动监部门检验检疫合格，严禁注水、注胶、病猪、死猪、种猪肉。</w:t>
            </w:r>
          </w:p>
          <w:p>
            <w:pPr>
              <w:pStyle w:val="null3"/>
            </w:pPr>
            <w:r>
              <w:rPr>
                <w:rFonts w:ascii="仿宋_GB2312" w:hAnsi="仿宋_GB2312" w:cs="仿宋_GB2312" w:eastAsia="仿宋_GB2312"/>
                <w:sz w:val="24"/>
              </w:rPr>
              <w:t>1.7供货时符合食品安全标准：符合GB2707-2016标准</w:t>
            </w:r>
            <w:r>
              <w:rPr>
                <w:rFonts w:ascii="仿宋_GB2312" w:hAnsi="仿宋_GB2312" w:cs="仿宋_GB2312" w:eastAsia="仿宋_GB2312"/>
                <w:sz w:val="24"/>
              </w:rPr>
              <w:t>（如标准遇修订或废止，须保证不低于国家最新标准）</w:t>
            </w:r>
            <w:r>
              <w:rPr>
                <w:rFonts w:ascii="仿宋_GB2312" w:hAnsi="仿宋_GB2312" w:cs="仿宋_GB2312" w:eastAsia="仿宋_GB2312"/>
                <w:sz w:val="24"/>
              </w:rPr>
              <w:t>，肉类提供两章两证（肉品品质检验合格验讫印章动物产品检疫合格印章肉品品质检验合格证、动物产品检疫合格证明）。</w:t>
            </w:r>
          </w:p>
          <w:p>
            <w:pPr>
              <w:pStyle w:val="null3"/>
            </w:pPr>
            <w:r>
              <w:rPr>
                <w:rFonts w:ascii="仿宋_GB2312" w:hAnsi="仿宋_GB2312" w:cs="仿宋_GB2312" w:eastAsia="仿宋_GB2312"/>
                <w:sz w:val="24"/>
              </w:rPr>
              <w:t>1.8配送数量及周期：每周每位学生预供冷鲜大肉（五花肉、排骨、后腿肉、精瘦肉）215g，依据学校清廉学校食堂监管平台具体下单时间、数量配送至学校指定库房，配送学校实际数量以学校称重为准。非因采购方原因造成的损耗（包括但不限包装严重变形、破损，食品污损、变异等），变异食品必须无条件更换。</w:t>
            </w:r>
          </w:p>
          <w:p>
            <w:pPr>
              <w:pStyle w:val="null3"/>
              <w:jc w:val="both"/>
            </w:pPr>
            <w:r>
              <w:rPr>
                <w:rFonts w:ascii="仿宋_GB2312" w:hAnsi="仿宋_GB2312" w:cs="仿宋_GB2312" w:eastAsia="仿宋_GB2312"/>
                <w:sz w:val="24"/>
              </w:rPr>
              <w:t>1.9储存要求：运输应符合食品卫生标准的冷链运输。</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五花肉：</w:t>
            </w:r>
            <w:r>
              <w:rPr>
                <w:rFonts w:ascii="仿宋_GB2312" w:hAnsi="仿宋_GB2312" w:cs="仿宋_GB2312" w:eastAsia="仿宋_GB2312"/>
                <w:sz w:val="24"/>
              </w:rPr>
              <w:t>8.9元/斤</w:t>
            </w:r>
          </w:p>
          <w:p>
            <w:pPr>
              <w:pStyle w:val="null3"/>
              <w:jc w:val="both"/>
            </w:pPr>
            <w:r>
              <w:rPr>
                <w:rFonts w:ascii="仿宋_GB2312" w:hAnsi="仿宋_GB2312" w:cs="仿宋_GB2312" w:eastAsia="仿宋_GB2312"/>
                <w:sz w:val="24"/>
              </w:rPr>
              <w:t>排骨：</w:t>
            </w:r>
            <w:r>
              <w:rPr>
                <w:rFonts w:ascii="仿宋_GB2312" w:hAnsi="仿宋_GB2312" w:cs="仿宋_GB2312" w:eastAsia="仿宋_GB2312"/>
                <w:sz w:val="24"/>
              </w:rPr>
              <w:t>14元/斤</w:t>
            </w:r>
          </w:p>
          <w:p>
            <w:pPr>
              <w:pStyle w:val="null3"/>
              <w:jc w:val="both"/>
            </w:pPr>
            <w:r>
              <w:rPr>
                <w:rFonts w:ascii="仿宋_GB2312" w:hAnsi="仿宋_GB2312" w:cs="仿宋_GB2312" w:eastAsia="仿宋_GB2312"/>
                <w:sz w:val="24"/>
              </w:rPr>
              <w:t>后腿肉：</w:t>
            </w:r>
            <w:r>
              <w:rPr>
                <w:rFonts w:ascii="仿宋_GB2312" w:hAnsi="仿宋_GB2312" w:cs="仿宋_GB2312" w:eastAsia="仿宋_GB2312"/>
                <w:sz w:val="24"/>
              </w:rPr>
              <w:t>8.9元/斤</w:t>
            </w:r>
          </w:p>
          <w:p>
            <w:pPr>
              <w:pStyle w:val="null3"/>
              <w:jc w:val="both"/>
            </w:pPr>
            <w:r>
              <w:rPr>
                <w:rFonts w:ascii="仿宋_GB2312" w:hAnsi="仿宋_GB2312" w:cs="仿宋_GB2312" w:eastAsia="仿宋_GB2312"/>
                <w:sz w:val="24"/>
              </w:rPr>
              <w:t>精瘦肉：</w:t>
            </w:r>
            <w:r>
              <w:rPr>
                <w:rFonts w:ascii="仿宋_GB2312" w:hAnsi="仿宋_GB2312" w:cs="仿宋_GB2312" w:eastAsia="仿宋_GB2312"/>
                <w:sz w:val="24"/>
              </w:rPr>
              <w:t>12.3元/斤</w:t>
            </w:r>
          </w:p>
          <w:p>
            <w:pPr>
              <w:pStyle w:val="null3"/>
              <w:jc w:val="both"/>
            </w:pPr>
            <w:r>
              <w:rPr>
                <w:rFonts w:ascii="仿宋_GB2312" w:hAnsi="仿宋_GB2312" w:cs="仿宋_GB2312" w:eastAsia="仿宋_GB2312"/>
                <w:sz w:val="24"/>
              </w:rPr>
              <w:t>注：本包报价形式为下浮率报价，本次报价以上述限价为基础进行下浮，后续限价以蒲城县发展和改革局公示的价格为准。</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孙镇洞坡小学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孙镇冯家庄小学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孙镇东陈小学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永丰镇坞坭小学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永丰镇石马小学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洛滨镇蔡邓小学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洛滨镇西头小学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椿林镇保南小学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古镇小学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桥山中学（初中）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戴家小学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芳草地朝阳街小学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恒大小学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城北初级中学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桥山中学（高中）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第五幼儿园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第九幼儿园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第四幼儿园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龙池镇钤铒小学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党睦镇孝通小学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陈庄镇富新村小学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兴华学校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雏鹰学校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城南第一小学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第三高级中学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第六幼儿园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37635</w:t>
                  </w:r>
                </w:p>
              </w:tc>
            </w:tr>
          </w:tbl>
          <w:p>
            <w:pPr>
              <w:pStyle w:val="null3"/>
              <w:jc w:val="both"/>
            </w:pPr>
            <w:r>
              <w:rPr>
                <w:rFonts w:ascii="仿宋_GB2312" w:hAnsi="仿宋_GB2312" w:cs="仿宋_GB2312" w:eastAsia="仿宋_GB2312"/>
                <w:sz w:val="24"/>
                <w:b/>
              </w:rPr>
              <w:t>4、商务要求</w:t>
            </w:r>
          </w:p>
          <w:p>
            <w:pPr>
              <w:pStyle w:val="null3"/>
              <w:jc w:val="both"/>
            </w:pPr>
            <w:r>
              <w:rPr>
                <w:rFonts w:ascii="仿宋_GB2312" w:hAnsi="仿宋_GB2312" w:cs="仿宋_GB2312" w:eastAsia="仿宋_GB2312"/>
                <w:sz w:val="24"/>
              </w:rPr>
              <w:t>4.1供货期：一学年。</w:t>
            </w:r>
          </w:p>
          <w:p>
            <w:pPr>
              <w:pStyle w:val="null3"/>
              <w:jc w:val="both"/>
            </w:pPr>
            <w:r>
              <w:rPr>
                <w:rFonts w:ascii="仿宋_GB2312" w:hAnsi="仿宋_GB2312" w:cs="仿宋_GB2312" w:eastAsia="仿宋_GB2312"/>
                <w:sz w:val="24"/>
              </w:rPr>
              <w:t>4.2供货地点：配送区域各学校库房。</w:t>
            </w:r>
          </w:p>
          <w:p>
            <w:pPr>
              <w:pStyle w:val="null3"/>
            </w:pPr>
            <w:r>
              <w:rPr>
                <w:rFonts w:ascii="仿宋_GB2312" w:hAnsi="仿宋_GB2312" w:cs="仿宋_GB2312" w:eastAsia="仿宋_GB2312"/>
                <w:sz w:val="24"/>
              </w:rPr>
              <w:t>4.3付款方式：学期末根据各学校实际用量据实结算。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标的名称：冷鲜肉2：五花肉、排骨、后腿肉、精瘦肉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pPr>
            <w:r>
              <w:rPr>
                <w:rFonts w:ascii="仿宋_GB2312" w:hAnsi="仿宋_GB2312" w:cs="仿宋_GB2312" w:eastAsia="仿宋_GB2312"/>
                <w:sz w:val="24"/>
              </w:rPr>
              <w:t>1.1冷鲜肉：五花肉、排骨、后腿肉、精瘦肉。</w:t>
            </w:r>
          </w:p>
          <w:p>
            <w:pPr>
              <w:pStyle w:val="null3"/>
            </w:pPr>
            <w:r>
              <w:rPr>
                <w:rFonts w:ascii="仿宋_GB2312" w:hAnsi="仿宋_GB2312" w:cs="仿宋_GB2312" w:eastAsia="仿宋_GB2312"/>
                <w:sz w:val="24"/>
              </w:rPr>
              <w:t>1.2肉质特性：肉质应紧密，富有弹性，表明肌肉组织结构良好。</w:t>
            </w:r>
          </w:p>
          <w:p>
            <w:pPr>
              <w:pStyle w:val="null3"/>
            </w:pPr>
            <w:r>
              <w:rPr>
                <w:rFonts w:ascii="仿宋_GB2312" w:hAnsi="仿宋_GB2312" w:cs="仿宋_GB2312" w:eastAsia="仿宋_GB2312"/>
                <w:sz w:val="24"/>
              </w:rPr>
              <w:t>1.3皮脂状况：皮薄膘肥，皮无斑点，脂肪呈白色或乳白色，有光泽。</w:t>
            </w:r>
          </w:p>
          <w:p>
            <w:pPr>
              <w:pStyle w:val="null3"/>
            </w:pPr>
            <w:r>
              <w:rPr>
                <w:rFonts w:ascii="仿宋_GB2312" w:hAnsi="仿宋_GB2312" w:cs="仿宋_GB2312" w:eastAsia="仿宋_GB2312"/>
                <w:sz w:val="24"/>
              </w:rPr>
              <w:t>1.4瘦肉颜色：瘦肉呈红色或粉红色、有光泽、不发粘。</w:t>
            </w:r>
          </w:p>
          <w:p>
            <w:pPr>
              <w:pStyle w:val="null3"/>
            </w:pPr>
            <w:r>
              <w:rPr>
                <w:rFonts w:ascii="仿宋_GB2312" w:hAnsi="仿宋_GB2312" w:cs="仿宋_GB2312" w:eastAsia="仿宋_GB2312"/>
                <w:sz w:val="24"/>
              </w:rPr>
              <w:t>1.5无异味：肉无异味、臭味。</w:t>
            </w:r>
          </w:p>
          <w:p>
            <w:pPr>
              <w:pStyle w:val="null3"/>
            </w:pPr>
            <w:r>
              <w:rPr>
                <w:rFonts w:ascii="仿宋_GB2312" w:hAnsi="仿宋_GB2312" w:cs="仿宋_GB2312" w:eastAsia="仿宋_GB2312"/>
                <w:sz w:val="24"/>
              </w:rPr>
              <w:t>1.6检验检疫合格：动监部门检验检疫合格，严禁注水、注胶、病猪、死猪、种猪肉。</w:t>
            </w:r>
          </w:p>
          <w:p>
            <w:pPr>
              <w:pStyle w:val="null3"/>
            </w:pPr>
            <w:r>
              <w:rPr>
                <w:rFonts w:ascii="仿宋_GB2312" w:hAnsi="仿宋_GB2312" w:cs="仿宋_GB2312" w:eastAsia="仿宋_GB2312"/>
                <w:sz w:val="24"/>
              </w:rPr>
              <w:t>1.7供货时符合食品安全标准：符合GB2707-2016标准</w:t>
            </w:r>
            <w:r>
              <w:rPr>
                <w:rFonts w:ascii="仿宋_GB2312" w:hAnsi="仿宋_GB2312" w:cs="仿宋_GB2312" w:eastAsia="仿宋_GB2312"/>
                <w:sz w:val="24"/>
              </w:rPr>
              <w:t>（如标准遇修订或废止，须保证不低于国家最新标准）</w:t>
            </w:r>
            <w:r>
              <w:rPr>
                <w:rFonts w:ascii="仿宋_GB2312" w:hAnsi="仿宋_GB2312" w:cs="仿宋_GB2312" w:eastAsia="仿宋_GB2312"/>
                <w:sz w:val="24"/>
              </w:rPr>
              <w:t>，肉类提供两章两证（肉品品质检验合格验讫印章动物产品检疫合格印章肉品品质检验合格证、动物产品检疫合格证明）。</w:t>
            </w:r>
          </w:p>
          <w:p>
            <w:pPr>
              <w:pStyle w:val="null3"/>
            </w:pPr>
            <w:r>
              <w:rPr>
                <w:rFonts w:ascii="仿宋_GB2312" w:hAnsi="仿宋_GB2312" w:cs="仿宋_GB2312" w:eastAsia="仿宋_GB2312"/>
                <w:sz w:val="24"/>
              </w:rPr>
              <w:t>1.8配送数量及周期：每周每位学生预供冷鲜大肉（五花肉、排骨、后腿肉、精瘦肉）215g，依据学校清廉学校食堂监管平台具体下单时间、数量配送至学校指定库房，配送学校实际数量以学校称重为准。非因采购方原因造成的损耗（包括但不限包装严重变形、破损，食品污损、变异等），变异食品必须无条件更换。</w:t>
            </w:r>
          </w:p>
          <w:p>
            <w:pPr>
              <w:pStyle w:val="null3"/>
              <w:jc w:val="both"/>
            </w:pPr>
            <w:r>
              <w:rPr>
                <w:rFonts w:ascii="仿宋_GB2312" w:hAnsi="仿宋_GB2312" w:cs="仿宋_GB2312" w:eastAsia="仿宋_GB2312"/>
                <w:sz w:val="24"/>
              </w:rPr>
              <w:t>1.9储存要求：运输应符合食品卫生标准的冷链运输。</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五花肉：</w:t>
            </w:r>
            <w:r>
              <w:rPr>
                <w:rFonts w:ascii="仿宋_GB2312" w:hAnsi="仿宋_GB2312" w:cs="仿宋_GB2312" w:eastAsia="仿宋_GB2312"/>
                <w:sz w:val="24"/>
              </w:rPr>
              <w:t>8.9元/斤</w:t>
            </w:r>
          </w:p>
          <w:p>
            <w:pPr>
              <w:pStyle w:val="null3"/>
              <w:jc w:val="both"/>
            </w:pPr>
            <w:r>
              <w:rPr>
                <w:rFonts w:ascii="仿宋_GB2312" w:hAnsi="仿宋_GB2312" w:cs="仿宋_GB2312" w:eastAsia="仿宋_GB2312"/>
                <w:sz w:val="24"/>
              </w:rPr>
              <w:t>排骨：</w:t>
            </w:r>
            <w:r>
              <w:rPr>
                <w:rFonts w:ascii="仿宋_GB2312" w:hAnsi="仿宋_GB2312" w:cs="仿宋_GB2312" w:eastAsia="仿宋_GB2312"/>
                <w:sz w:val="24"/>
              </w:rPr>
              <w:t>14元/斤</w:t>
            </w:r>
          </w:p>
          <w:p>
            <w:pPr>
              <w:pStyle w:val="null3"/>
              <w:jc w:val="both"/>
            </w:pPr>
            <w:r>
              <w:rPr>
                <w:rFonts w:ascii="仿宋_GB2312" w:hAnsi="仿宋_GB2312" w:cs="仿宋_GB2312" w:eastAsia="仿宋_GB2312"/>
                <w:sz w:val="24"/>
              </w:rPr>
              <w:t>后腿肉：</w:t>
            </w:r>
            <w:r>
              <w:rPr>
                <w:rFonts w:ascii="仿宋_GB2312" w:hAnsi="仿宋_GB2312" w:cs="仿宋_GB2312" w:eastAsia="仿宋_GB2312"/>
                <w:sz w:val="24"/>
              </w:rPr>
              <w:t>8.9元/斤</w:t>
            </w:r>
          </w:p>
          <w:p>
            <w:pPr>
              <w:pStyle w:val="null3"/>
              <w:jc w:val="both"/>
            </w:pPr>
            <w:r>
              <w:rPr>
                <w:rFonts w:ascii="仿宋_GB2312" w:hAnsi="仿宋_GB2312" w:cs="仿宋_GB2312" w:eastAsia="仿宋_GB2312"/>
                <w:sz w:val="24"/>
              </w:rPr>
              <w:t>精瘦肉：</w:t>
            </w:r>
            <w:r>
              <w:rPr>
                <w:rFonts w:ascii="仿宋_GB2312" w:hAnsi="仿宋_GB2312" w:cs="仿宋_GB2312" w:eastAsia="仿宋_GB2312"/>
                <w:sz w:val="24"/>
              </w:rPr>
              <w:t>12.3元/斤</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报价形式为下浮率报价，本次报价以上述限价为基础进行下浮，后续限价以蒲城县发展和改革局公示的价格为准。</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兴镇桑楼小学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丰阳学校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桥陵镇桥陵小学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桥陵镇坊里振东小学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桥陵镇三合小学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苏坊镇姚古小学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苏坊镇苏坊小学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苏坊镇北二小学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荆姚镇荆中小学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荆姚镇甜水井小学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荆姚镇原任小学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紫荆街道办宜安小学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紫荆街道办贾曲小学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紫荆街道办椿兴小学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梦圆学校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东槐院小学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城关镇初级中学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第一幼儿园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第七幼儿园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第八幼儿园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尧山镇上王九年制学校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尧山镇溪头堡小学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尧山镇翔村九年制学校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罕井镇东党小学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桥陵镇大孔小学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北关小学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祥塬小学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职教中心</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特殊教育学校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蒲城中学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矿区东方幼儿园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37638</w:t>
                  </w:r>
                </w:p>
              </w:tc>
            </w:tr>
          </w:tbl>
          <w:p>
            <w:pPr>
              <w:pStyle w:val="null3"/>
              <w:jc w:val="both"/>
            </w:pPr>
            <w:r>
              <w:rPr>
                <w:rFonts w:ascii="仿宋_GB2312" w:hAnsi="仿宋_GB2312" w:cs="仿宋_GB2312" w:eastAsia="仿宋_GB2312"/>
                <w:sz w:val="24"/>
                <w:b/>
              </w:rPr>
              <w:t>4、商务要求</w:t>
            </w:r>
          </w:p>
          <w:p>
            <w:pPr>
              <w:pStyle w:val="null3"/>
              <w:jc w:val="both"/>
            </w:pPr>
            <w:r>
              <w:rPr>
                <w:rFonts w:ascii="仿宋_GB2312" w:hAnsi="仿宋_GB2312" w:cs="仿宋_GB2312" w:eastAsia="仿宋_GB2312"/>
                <w:sz w:val="24"/>
              </w:rPr>
              <w:t>4.1供货期：一学年。</w:t>
            </w:r>
          </w:p>
          <w:p>
            <w:pPr>
              <w:pStyle w:val="null3"/>
              <w:jc w:val="both"/>
            </w:pPr>
            <w:r>
              <w:rPr>
                <w:rFonts w:ascii="仿宋_GB2312" w:hAnsi="仿宋_GB2312" w:cs="仿宋_GB2312" w:eastAsia="仿宋_GB2312"/>
                <w:sz w:val="24"/>
              </w:rPr>
              <w:t>4.2供货地点：配送区域各学校库房。</w:t>
            </w:r>
          </w:p>
          <w:p>
            <w:pPr>
              <w:pStyle w:val="null3"/>
            </w:pPr>
            <w:r>
              <w:rPr>
                <w:rFonts w:ascii="仿宋_GB2312" w:hAnsi="仿宋_GB2312" w:cs="仿宋_GB2312" w:eastAsia="仿宋_GB2312"/>
                <w:sz w:val="24"/>
              </w:rPr>
              <w:t>4.3付款方式：学期末根据各学校实际用量据实结算。</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标的名称：冷鲜牛肉1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pPr>
            <w:r>
              <w:rPr>
                <w:rFonts w:ascii="仿宋_GB2312" w:hAnsi="仿宋_GB2312" w:cs="仿宋_GB2312" w:eastAsia="仿宋_GB2312"/>
                <w:sz w:val="24"/>
              </w:rPr>
              <w:t>1.1冷鲜牛肉：瘦肉不低于75%；</w:t>
            </w:r>
          </w:p>
          <w:p>
            <w:pPr>
              <w:pStyle w:val="null3"/>
            </w:pPr>
            <w:r>
              <w:rPr>
                <w:rFonts w:ascii="仿宋_GB2312" w:hAnsi="仿宋_GB2312" w:cs="仿宋_GB2312" w:eastAsia="仿宋_GB2312"/>
                <w:sz w:val="24"/>
              </w:rPr>
              <w:t>1.2配送数量及周期：每周每位学生预供75g，依据学校清廉学校食堂监管平台具体下单时间、数量配送至学校指定库房，配送学校实际数量以学校称重为准。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4"/>
              </w:rPr>
              <w:t>1.3供货时提供所供产品的检疫合格证。</w:t>
            </w:r>
          </w:p>
          <w:p>
            <w:pPr>
              <w:pStyle w:val="null3"/>
            </w:pPr>
            <w:r>
              <w:rPr>
                <w:rFonts w:ascii="仿宋_GB2312" w:hAnsi="仿宋_GB2312" w:cs="仿宋_GB2312" w:eastAsia="仿宋_GB2312"/>
                <w:sz w:val="24"/>
              </w:rPr>
              <w:t>1.4肉类宰加工分割要求按GB2707-2016、GB/T 17238-2022（如标准遇修订或废止，须保证不低于国家最新标准）。</w:t>
            </w:r>
          </w:p>
          <w:p>
            <w:pPr>
              <w:pStyle w:val="null3"/>
              <w:jc w:val="both"/>
            </w:pPr>
            <w:r>
              <w:rPr>
                <w:rFonts w:ascii="仿宋_GB2312" w:hAnsi="仿宋_GB2312" w:cs="仿宋_GB2312" w:eastAsia="仿宋_GB2312"/>
                <w:sz w:val="24"/>
              </w:rPr>
              <w:t>1.5储存要求：运输应符合食品卫生标准的冷链运输。</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冷鲜牛肉：</w:t>
            </w:r>
            <w:r>
              <w:rPr>
                <w:rFonts w:ascii="仿宋_GB2312" w:hAnsi="仿宋_GB2312" w:cs="仿宋_GB2312" w:eastAsia="仿宋_GB2312"/>
                <w:sz w:val="24"/>
              </w:rPr>
              <w:t>37.5元/斤</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报价形式为下浮率报价，本次报价以上述限价为基础进行下浮，后续限价以蒲城县发展和改革局公示的价格为准。</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孙镇洞坡小学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孙镇冯家庄小学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孙镇东陈小学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永丰镇坞坭小学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永丰镇石马小学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洛滨镇蔡邓小学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洛滨镇西头小学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椿林镇保南小学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古镇小学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桥山中学（初中）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戴家小学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芳草地朝阳街小学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恒大小学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城北初级中学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桥山中学（高中）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第五幼儿园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第九幼儿园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第四幼儿园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龙池镇钤铒小学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党睦镇孝通小学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陈庄镇富新村小学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兴华学校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雏鹰学校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城南第一小学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第三高级中学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第六幼儿园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37635</w:t>
                  </w:r>
                </w:p>
              </w:tc>
            </w:tr>
          </w:tbl>
          <w:p>
            <w:pPr>
              <w:pStyle w:val="null3"/>
              <w:jc w:val="both"/>
            </w:pPr>
            <w:r>
              <w:rPr>
                <w:rFonts w:ascii="仿宋_GB2312" w:hAnsi="仿宋_GB2312" w:cs="仿宋_GB2312" w:eastAsia="仿宋_GB2312"/>
                <w:sz w:val="24"/>
                <w:b/>
              </w:rPr>
              <w:t>4、商务要求</w:t>
            </w:r>
          </w:p>
          <w:p>
            <w:pPr>
              <w:pStyle w:val="null3"/>
              <w:jc w:val="both"/>
            </w:pPr>
            <w:r>
              <w:rPr>
                <w:rFonts w:ascii="仿宋_GB2312" w:hAnsi="仿宋_GB2312" w:cs="仿宋_GB2312" w:eastAsia="仿宋_GB2312"/>
                <w:sz w:val="24"/>
              </w:rPr>
              <w:t>4.1供货期：一学年。</w:t>
            </w:r>
          </w:p>
          <w:p>
            <w:pPr>
              <w:pStyle w:val="null3"/>
              <w:jc w:val="both"/>
            </w:pPr>
            <w:r>
              <w:rPr>
                <w:rFonts w:ascii="仿宋_GB2312" w:hAnsi="仿宋_GB2312" w:cs="仿宋_GB2312" w:eastAsia="仿宋_GB2312"/>
                <w:sz w:val="24"/>
              </w:rPr>
              <w:t>4.2供货地点：配送区域各学校库房。</w:t>
            </w:r>
          </w:p>
          <w:p>
            <w:pPr>
              <w:pStyle w:val="null3"/>
            </w:pPr>
            <w:r>
              <w:rPr>
                <w:rFonts w:ascii="仿宋_GB2312" w:hAnsi="仿宋_GB2312" w:cs="仿宋_GB2312" w:eastAsia="仿宋_GB2312"/>
                <w:sz w:val="24"/>
              </w:rPr>
              <w:t>4.3付款方式：学期末根据各学校实际用量据实结算。</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标的名称：冷鲜牛肉2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pPr>
            <w:r>
              <w:rPr>
                <w:rFonts w:ascii="仿宋_GB2312" w:hAnsi="仿宋_GB2312" w:cs="仿宋_GB2312" w:eastAsia="仿宋_GB2312"/>
                <w:sz w:val="24"/>
              </w:rPr>
              <w:t>1.1冷鲜牛肉：瘦肉不低于75%；</w:t>
            </w:r>
          </w:p>
          <w:p>
            <w:pPr>
              <w:pStyle w:val="null3"/>
            </w:pPr>
            <w:r>
              <w:rPr>
                <w:rFonts w:ascii="仿宋_GB2312" w:hAnsi="仿宋_GB2312" w:cs="仿宋_GB2312" w:eastAsia="仿宋_GB2312"/>
                <w:sz w:val="24"/>
              </w:rPr>
              <w:t>1.2配送数量及周期：每周每位学生预供75g，依据学校清廉学校食堂监管平台具体下单时间、数量配送至学校指定库房，配送学校实际数量以学校称重为准。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4"/>
              </w:rPr>
              <w:t>1.3供货时提供所供产品的检疫合格证。</w:t>
            </w:r>
          </w:p>
          <w:p>
            <w:pPr>
              <w:pStyle w:val="null3"/>
            </w:pPr>
            <w:r>
              <w:rPr>
                <w:rFonts w:ascii="仿宋_GB2312" w:hAnsi="仿宋_GB2312" w:cs="仿宋_GB2312" w:eastAsia="仿宋_GB2312"/>
                <w:sz w:val="24"/>
              </w:rPr>
              <w:t>1.4肉类宰加工分割要求按GB2707-2016、GB/T 17238-2022（如标准遇修订或废止，须保证不低于国家最新标准）。</w:t>
            </w:r>
          </w:p>
          <w:p>
            <w:pPr>
              <w:pStyle w:val="null3"/>
              <w:jc w:val="both"/>
            </w:pPr>
            <w:r>
              <w:rPr>
                <w:rFonts w:ascii="仿宋_GB2312" w:hAnsi="仿宋_GB2312" w:cs="仿宋_GB2312" w:eastAsia="仿宋_GB2312"/>
                <w:sz w:val="24"/>
              </w:rPr>
              <w:t>1.5储存要求：运输应符合食品卫生标准的冷链运输。</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冷鲜牛肉：</w:t>
            </w:r>
            <w:r>
              <w:rPr>
                <w:rFonts w:ascii="仿宋_GB2312" w:hAnsi="仿宋_GB2312" w:cs="仿宋_GB2312" w:eastAsia="仿宋_GB2312"/>
                <w:sz w:val="24"/>
              </w:rPr>
              <w:t>37.5元/斤</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报价形式为下浮率报价，本次报价以上述限价为基础进行下浮，后续限价以蒲城县发展和改革局公示的价格为准。</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兴镇桑楼小学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丰阳学校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桥陵镇桥陵小学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桥陵镇坊里振东小学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桥陵镇三合小学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苏坊镇姚古小学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苏坊镇苏坊小学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苏坊镇北二小学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荆姚镇荆中小学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荆姚镇甜水井小学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荆姚镇原任小学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紫荆街道办宜安小学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紫荆街道办贾曲小学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紫荆街道办椿兴小学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梦圆学校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东槐院小学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城关镇初级中学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第一幼儿园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第七幼儿园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第八幼儿园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尧山镇上王九年制学校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尧山镇溪头堡小学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尧山镇翔村九年制学校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罕井镇东党小学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桥陵镇大孔小学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北关小学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祥塬小学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职教中心</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特殊教育学校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蒲城中学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矿区东方幼儿园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37638</w:t>
                  </w:r>
                </w:p>
              </w:tc>
            </w:tr>
          </w:tbl>
          <w:p>
            <w:pPr>
              <w:pStyle w:val="null3"/>
              <w:jc w:val="both"/>
            </w:pPr>
            <w:r>
              <w:rPr>
                <w:rFonts w:ascii="仿宋_GB2312" w:hAnsi="仿宋_GB2312" w:cs="仿宋_GB2312" w:eastAsia="仿宋_GB2312"/>
                <w:sz w:val="24"/>
                <w:b/>
              </w:rPr>
              <w:t>4、商务要求</w:t>
            </w:r>
          </w:p>
          <w:p>
            <w:pPr>
              <w:pStyle w:val="null3"/>
              <w:jc w:val="both"/>
            </w:pPr>
            <w:r>
              <w:rPr>
                <w:rFonts w:ascii="仿宋_GB2312" w:hAnsi="仿宋_GB2312" w:cs="仿宋_GB2312" w:eastAsia="仿宋_GB2312"/>
                <w:sz w:val="24"/>
              </w:rPr>
              <w:t>4.1供货期：一学年。</w:t>
            </w:r>
          </w:p>
          <w:p>
            <w:pPr>
              <w:pStyle w:val="null3"/>
              <w:jc w:val="both"/>
            </w:pPr>
            <w:r>
              <w:rPr>
                <w:rFonts w:ascii="仿宋_GB2312" w:hAnsi="仿宋_GB2312" w:cs="仿宋_GB2312" w:eastAsia="仿宋_GB2312"/>
                <w:sz w:val="24"/>
              </w:rPr>
              <w:t>4.2供货地点：配送区域各学校库房。</w:t>
            </w:r>
          </w:p>
          <w:p>
            <w:pPr>
              <w:pStyle w:val="null3"/>
            </w:pPr>
            <w:r>
              <w:rPr>
                <w:rFonts w:ascii="仿宋_GB2312" w:hAnsi="仿宋_GB2312" w:cs="仿宋_GB2312" w:eastAsia="仿宋_GB2312"/>
                <w:sz w:val="24"/>
              </w:rPr>
              <w:t>4.3付款方式：学期末根据各学校实际用量据实结算。</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标的名称：冷冻鸡肉1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jc w:val="both"/>
            </w:pPr>
            <w:r>
              <w:rPr>
                <w:rFonts w:ascii="仿宋_GB2312" w:hAnsi="仿宋_GB2312" w:cs="仿宋_GB2312" w:eastAsia="仿宋_GB2312"/>
                <w:sz w:val="24"/>
              </w:rPr>
              <w:t>（一）鸡腿技术要求</w:t>
            </w:r>
          </w:p>
          <w:p>
            <w:pPr>
              <w:pStyle w:val="null3"/>
            </w:pPr>
            <w:r>
              <w:rPr>
                <w:rFonts w:ascii="仿宋_GB2312" w:hAnsi="仿宋_GB2312" w:cs="仿宋_GB2312" w:eastAsia="仿宋_GB2312"/>
                <w:sz w:val="24"/>
              </w:rPr>
              <w:t>1.1所供产品符合国家农业行业标准NY/T631-2002《鸡肉质量分级》规定的一级等级。</w:t>
            </w:r>
          </w:p>
          <w:p>
            <w:pPr>
              <w:pStyle w:val="null3"/>
            </w:pPr>
            <w:r>
              <w:rPr>
                <w:rFonts w:ascii="仿宋_GB2312" w:hAnsi="仿宋_GB2312" w:cs="仿宋_GB2312" w:eastAsia="仿宋_GB2312"/>
                <w:sz w:val="24"/>
              </w:rPr>
              <w:t>1.2鸡腿（琵琶腿）标准：100g-120g/每个，保质期≤12个月，供货时提供所供产品的检疫合格证。</w:t>
            </w:r>
          </w:p>
          <w:p>
            <w:pPr>
              <w:pStyle w:val="null3"/>
            </w:pPr>
            <w:r>
              <w:rPr>
                <w:rFonts w:ascii="仿宋_GB2312" w:hAnsi="仿宋_GB2312" w:cs="仿宋_GB2312" w:eastAsia="仿宋_GB2312"/>
                <w:sz w:val="24"/>
              </w:rPr>
              <w:t>1.3配送数量及周期：每周每生100g，依据学校清廉学校食堂监管平台具体下单时间、数量配送至学校指定库房，配送学校实际数量以学校称重为准。</w:t>
            </w:r>
          </w:p>
          <w:p>
            <w:pPr>
              <w:pStyle w:val="null3"/>
            </w:pPr>
            <w:r>
              <w:rPr>
                <w:rFonts w:ascii="仿宋_GB2312" w:hAnsi="仿宋_GB2312" w:cs="仿宋_GB2312" w:eastAsia="仿宋_GB2312"/>
                <w:sz w:val="24"/>
              </w:rPr>
              <w:t>配送食品须自生产之日起</w:t>
            </w:r>
            <w:r>
              <w:rPr>
                <w:rFonts w:ascii="仿宋_GB2312" w:hAnsi="仿宋_GB2312" w:cs="仿宋_GB2312" w:eastAsia="仿宋_GB2312"/>
                <w:sz w:val="24"/>
              </w:rPr>
              <w:t>30天内送达。非因采购方原因造成的损耗（包括但不限包装严重变形、破损，食品污损、变异等），发现的破损、变异食品必须无条件更换，并于下次配送时落实到位。</w:t>
            </w:r>
          </w:p>
          <w:p>
            <w:pPr>
              <w:pStyle w:val="null3"/>
            </w:pPr>
            <w:r>
              <w:rPr>
                <w:rFonts w:ascii="仿宋_GB2312" w:hAnsi="仿宋_GB2312" w:cs="仿宋_GB2312" w:eastAsia="仿宋_GB2312"/>
                <w:sz w:val="24"/>
              </w:rPr>
              <w:t>1.4肉鸡屠宰加工分割要求按GB/T 19478-2018（如标准遇修订或废止，须保证不低于国家最新标准）。</w:t>
            </w:r>
          </w:p>
          <w:p>
            <w:pPr>
              <w:pStyle w:val="null3"/>
            </w:pPr>
            <w:r>
              <w:rPr>
                <w:rFonts w:ascii="仿宋_GB2312" w:hAnsi="仿宋_GB2312" w:cs="仿宋_GB2312" w:eastAsia="仿宋_GB2312"/>
                <w:sz w:val="24"/>
              </w:rPr>
              <w:t>1.5包装要求：符合国家相关要求。</w:t>
            </w:r>
          </w:p>
          <w:p>
            <w:pPr>
              <w:pStyle w:val="null3"/>
              <w:jc w:val="both"/>
            </w:pPr>
            <w:r>
              <w:rPr>
                <w:rFonts w:ascii="仿宋_GB2312" w:hAnsi="仿宋_GB2312" w:cs="仿宋_GB2312" w:eastAsia="仿宋_GB2312"/>
                <w:sz w:val="24"/>
              </w:rPr>
              <w:t>1.6储存要求：运输符合食品卫生标准的冷链运输。</w:t>
            </w:r>
          </w:p>
          <w:p>
            <w:pPr>
              <w:pStyle w:val="null3"/>
              <w:jc w:val="both"/>
            </w:pPr>
            <w:r>
              <w:rPr>
                <w:rFonts w:ascii="仿宋_GB2312" w:hAnsi="仿宋_GB2312" w:cs="仿宋_GB2312" w:eastAsia="仿宋_GB2312"/>
                <w:sz w:val="24"/>
              </w:rPr>
              <w:t>（二）鸡脯肉技术要求</w:t>
            </w:r>
          </w:p>
          <w:p>
            <w:pPr>
              <w:pStyle w:val="null3"/>
            </w:pPr>
            <w:r>
              <w:rPr>
                <w:rFonts w:ascii="仿宋_GB2312" w:hAnsi="仿宋_GB2312" w:cs="仿宋_GB2312" w:eastAsia="仿宋_GB2312"/>
                <w:sz w:val="24"/>
              </w:rPr>
              <w:t>1.1所供产品符合国家农业行业标准NY/T631-2002《鸡肉质量分级》规定的一级等级，保质期</w:t>
            </w:r>
            <w:r>
              <w:rPr>
                <w:rFonts w:ascii="仿宋_GB2312" w:hAnsi="仿宋_GB2312" w:cs="仿宋_GB2312" w:eastAsia="仿宋_GB2312"/>
                <w:sz w:val="24"/>
              </w:rPr>
              <w:t>≦</w:t>
            </w:r>
            <w:r>
              <w:rPr>
                <w:rFonts w:ascii="仿宋_GB2312" w:hAnsi="仿宋_GB2312" w:cs="仿宋_GB2312" w:eastAsia="仿宋_GB2312"/>
                <w:sz w:val="24"/>
              </w:rPr>
              <w:t>12个月。</w:t>
            </w:r>
          </w:p>
          <w:p>
            <w:pPr>
              <w:pStyle w:val="null3"/>
            </w:pPr>
            <w:r>
              <w:rPr>
                <w:rFonts w:ascii="仿宋_GB2312" w:hAnsi="仿宋_GB2312" w:cs="仿宋_GB2312" w:eastAsia="仿宋_GB2312"/>
                <w:sz w:val="24"/>
              </w:rPr>
              <w:t>1.2配送数量及周期：每周每生100克，依据学校清廉学校食堂监管平台具体下单时间、数量配送至学校指定库房，配送学校实际数量以学校称重为准。配送食品须自生产之日起30天内送达。非因采购方原因造成的损耗（包括但不限包装严重变形、破损，食品污损、变异等），发现的破损、变异食品必须无条件更换，并于下次配送时落实到位。</w:t>
            </w:r>
          </w:p>
          <w:p>
            <w:pPr>
              <w:pStyle w:val="null3"/>
            </w:pPr>
            <w:r>
              <w:rPr>
                <w:rFonts w:ascii="仿宋_GB2312" w:hAnsi="仿宋_GB2312" w:cs="仿宋_GB2312" w:eastAsia="仿宋_GB2312"/>
                <w:sz w:val="24"/>
              </w:rPr>
              <w:t>1.3供货时提供所供产品的检疫合格证。</w:t>
            </w:r>
          </w:p>
          <w:p>
            <w:pPr>
              <w:pStyle w:val="null3"/>
            </w:pPr>
            <w:r>
              <w:rPr>
                <w:rFonts w:ascii="仿宋_GB2312" w:hAnsi="仿宋_GB2312" w:cs="仿宋_GB2312" w:eastAsia="仿宋_GB2312"/>
                <w:sz w:val="24"/>
              </w:rPr>
              <w:t>1.4肉鸡屠宰加工分割要求按GB/T 19478-2018（如标准遇修订或废止，须保证不低于国家最新标准）。</w:t>
            </w:r>
          </w:p>
          <w:p>
            <w:pPr>
              <w:pStyle w:val="null3"/>
            </w:pPr>
            <w:r>
              <w:rPr>
                <w:rFonts w:ascii="仿宋_GB2312" w:hAnsi="仿宋_GB2312" w:cs="仿宋_GB2312" w:eastAsia="仿宋_GB2312"/>
                <w:sz w:val="24"/>
              </w:rPr>
              <w:t>1.5包装要求：符合国家相关要求。</w:t>
            </w:r>
          </w:p>
          <w:p>
            <w:pPr>
              <w:pStyle w:val="null3"/>
              <w:jc w:val="both"/>
            </w:pPr>
            <w:r>
              <w:rPr>
                <w:rFonts w:ascii="仿宋_GB2312" w:hAnsi="仿宋_GB2312" w:cs="仿宋_GB2312" w:eastAsia="仿宋_GB2312"/>
                <w:sz w:val="24"/>
              </w:rPr>
              <w:t>1.6储存要求：运输符合食品卫生标准的冷链运输。</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鸡腿</w:t>
            </w:r>
            <w:r>
              <w:rPr>
                <w:rFonts w:ascii="仿宋_GB2312" w:hAnsi="仿宋_GB2312" w:cs="仿宋_GB2312" w:eastAsia="仿宋_GB2312"/>
                <w:sz w:val="24"/>
              </w:rPr>
              <w:t>：</w:t>
            </w:r>
            <w:r>
              <w:rPr>
                <w:rFonts w:ascii="仿宋_GB2312" w:hAnsi="仿宋_GB2312" w:cs="仿宋_GB2312" w:eastAsia="仿宋_GB2312"/>
                <w:sz w:val="24"/>
              </w:rPr>
              <w:t>7.6元/斤</w:t>
            </w:r>
          </w:p>
          <w:p>
            <w:pPr>
              <w:pStyle w:val="null3"/>
              <w:jc w:val="both"/>
            </w:pPr>
            <w:r>
              <w:rPr>
                <w:rFonts w:ascii="仿宋_GB2312" w:hAnsi="仿宋_GB2312" w:cs="仿宋_GB2312" w:eastAsia="仿宋_GB2312"/>
                <w:sz w:val="24"/>
              </w:rPr>
              <w:t>鸡脯肉：</w:t>
            </w:r>
            <w:r>
              <w:rPr>
                <w:rFonts w:ascii="仿宋_GB2312" w:hAnsi="仿宋_GB2312" w:cs="仿宋_GB2312" w:eastAsia="仿宋_GB2312"/>
                <w:sz w:val="24"/>
              </w:rPr>
              <w:t>7.5元/斤</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报价形式为下浮率报价，本次报价以上述限价为基础进行下浮，后续限价以蒲城县发展和改革局公示的价格为准。</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孙镇洞坡小学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孙镇冯家庄小学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孙镇东陈小学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永丰镇坞坭小学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永丰镇石马小学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洛滨镇蔡邓小学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洛滨镇西头小学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椿林镇保南小学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古镇小学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桥山中学（初中）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戴家小学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芳草地朝阳街小学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恒大小学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城北初级中学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桥山中学（高中）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第五幼儿园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第九幼儿园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第四幼儿园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龙池镇钤铒小学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党睦镇孝通小学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陈庄镇富新村小学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兴华学校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雏鹰学校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城南第一小学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第三高级中学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第六幼儿园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37635</w:t>
                  </w:r>
                </w:p>
              </w:tc>
            </w:tr>
          </w:tbl>
          <w:p>
            <w:pPr>
              <w:pStyle w:val="null3"/>
              <w:jc w:val="both"/>
            </w:pPr>
            <w:r>
              <w:rPr>
                <w:rFonts w:ascii="仿宋_GB2312" w:hAnsi="仿宋_GB2312" w:cs="仿宋_GB2312" w:eastAsia="仿宋_GB2312"/>
                <w:sz w:val="24"/>
                <w:b/>
              </w:rPr>
              <w:t>4、商务要求</w:t>
            </w:r>
          </w:p>
          <w:p>
            <w:pPr>
              <w:pStyle w:val="null3"/>
              <w:jc w:val="both"/>
            </w:pPr>
            <w:r>
              <w:rPr>
                <w:rFonts w:ascii="仿宋_GB2312" w:hAnsi="仿宋_GB2312" w:cs="仿宋_GB2312" w:eastAsia="仿宋_GB2312"/>
                <w:sz w:val="24"/>
              </w:rPr>
              <w:t>4.1供货期：一学年。</w:t>
            </w:r>
          </w:p>
          <w:p>
            <w:pPr>
              <w:pStyle w:val="null3"/>
              <w:jc w:val="both"/>
            </w:pPr>
            <w:r>
              <w:rPr>
                <w:rFonts w:ascii="仿宋_GB2312" w:hAnsi="仿宋_GB2312" w:cs="仿宋_GB2312" w:eastAsia="仿宋_GB2312"/>
                <w:sz w:val="24"/>
              </w:rPr>
              <w:t>4.2供货地点：配送区域各学校库房。</w:t>
            </w:r>
          </w:p>
          <w:p>
            <w:pPr>
              <w:pStyle w:val="null3"/>
            </w:pPr>
            <w:r>
              <w:rPr>
                <w:rFonts w:ascii="仿宋_GB2312" w:hAnsi="仿宋_GB2312" w:cs="仿宋_GB2312" w:eastAsia="仿宋_GB2312"/>
                <w:sz w:val="24"/>
              </w:rPr>
              <w:t>4.3付款方式：学期末根据各学校实际用量据实结算。</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标的名称：冷冻鸡肉2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jc w:val="both"/>
            </w:pPr>
            <w:r>
              <w:rPr>
                <w:rFonts w:ascii="仿宋_GB2312" w:hAnsi="仿宋_GB2312" w:cs="仿宋_GB2312" w:eastAsia="仿宋_GB2312"/>
                <w:sz w:val="24"/>
              </w:rPr>
              <w:t>（一）鸡腿技术要求</w:t>
            </w:r>
          </w:p>
          <w:p>
            <w:pPr>
              <w:pStyle w:val="null3"/>
            </w:pPr>
            <w:r>
              <w:rPr>
                <w:rFonts w:ascii="仿宋_GB2312" w:hAnsi="仿宋_GB2312" w:cs="仿宋_GB2312" w:eastAsia="仿宋_GB2312"/>
                <w:sz w:val="24"/>
              </w:rPr>
              <w:t>1.1所供产品符合国家农业行业标准NY/T631-2002《鸡肉质量分级》规定的一级等级。</w:t>
            </w:r>
          </w:p>
          <w:p>
            <w:pPr>
              <w:pStyle w:val="null3"/>
            </w:pPr>
            <w:r>
              <w:rPr>
                <w:rFonts w:ascii="仿宋_GB2312" w:hAnsi="仿宋_GB2312" w:cs="仿宋_GB2312" w:eastAsia="仿宋_GB2312"/>
                <w:sz w:val="24"/>
              </w:rPr>
              <w:t>1.2鸡腿（琵琶腿）标准：100g-120g/每个，保质期≤12个月，供货时提供所供产品的检疫合格证。</w:t>
            </w:r>
          </w:p>
          <w:p>
            <w:pPr>
              <w:pStyle w:val="null3"/>
            </w:pPr>
            <w:r>
              <w:rPr>
                <w:rFonts w:ascii="仿宋_GB2312" w:hAnsi="仿宋_GB2312" w:cs="仿宋_GB2312" w:eastAsia="仿宋_GB2312"/>
                <w:sz w:val="24"/>
              </w:rPr>
              <w:t>1.3配送数量及周期：每周每生100g，依据学校清廉学校食堂监管平台具体下单时间、数量配送至学校指定库房，配送学校实际数量以学校称重为准。</w:t>
            </w:r>
          </w:p>
          <w:p>
            <w:pPr>
              <w:pStyle w:val="null3"/>
            </w:pPr>
            <w:r>
              <w:rPr>
                <w:rFonts w:ascii="仿宋_GB2312" w:hAnsi="仿宋_GB2312" w:cs="仿宋_GB2312" w:eastAsia="仿宋_GB2312"/>
                <w:sz w:val="24"/>
              </w:rPr>
              <w:t>配送食品须自生产之日起</w:t>
            </w:r>
            <w:r>
              <w:rPr>
                <w:rFonts w:ascii="仿宋_GB2312" w:hAnsi="仿宋_GB2312" w:cs="仿宋_GB2312" w:eastAsia="仿宋_GB2312"/>
                <w:sz w:val="24"/>
              </w:rPr>
              <w:t>30天内送达。非因采购方原因造成的损耗（包括但不限包装严重变形、破损，食品污损、变异等），发现的破损、变异食品必须无条件更换，并于下次配送时落实到位。</w:t>
            </w:r>
          </w:p>
          <w:p>
            <w:pPr>
              <w:pStyle w:val="null3"/>
            </w:pPr>
            <w:r>
              <w:rPr>
                <w:rFonts w:ascii="仿宋_GB2312" w:hAnsi="仿宋_GB2312" w:cs="仿宋_GB2312" w:eastAsia="仿宋_GB2312"/>
                <w:sz w:val="24"/>
              </w:rPr>
              <w:t>1.4肉鸡屠宰加工分割要求按GB/T 19478-2018（如标准遇修订或废止，须保证不低于国家最新标准）。</w:t>
            </w:r>
          </w:p>
          <w:p>
            <w:pPr>
              <w:pStyle w:val="null3"/>
            </w:pPr>
            <w:r>
              <w:rPr>
                <w:rFonts w:ascii="仿宋_GB2312" w:hAnsi="仿宋_GB2312" w:cs="仿宋_GB2312" w:eastAsia="仿宋_GB2312"/>
                <w:sz w:val="24"/>
              </w:rPr>
              <w:t>1.5包装要求：符合国家相关要求。</w:t>
            </w:r>
          </w:p>
          <w:p>
            <w:pPr>
              <w:pStyle w:val="null3"/>
              <w:jc w:val="both"/>
            </w:pPr>
            <w:r>
              <w:rPr>
                <w:rFonts w:ascii="仿宋_GB2312" w:hAnsi="仿宋_GB2312" w:cs="仿宋_GB2312" w:eastAsia="仿宋_GB2312"/>
                <w:sz w:val="24"/>
              </w:rPr>
              <w:t>1.6储存要求：运输符合食品卫生标准的冷链运输。</w:t>
            </w:r>
          </w:p>
          <w:p>
            <w:pPr>
              <w:pStyle w:val="null3"/>
              <w:jc w:val="both"/>
            </w:pPr>
            <w:r>
              <w:rPr>
                <w:rFonts w:ascii="仿宋_GB2312" w:hAnsi="仿宋_GB2312" w:cs="仿宋_GB2312" w:eastAsia="仿宋_GB2312"/>
                <w:sz w:val="24"/>
              </w:rPr>
              <w:t>（二）鸡脯肉技术要求</w:t>
            </w:r>
          </w:p>
          <w:p>
            <w:pPr>
              <w:pStyle w:val="null3"/>
            </w:pPr>
            <w:r>
              <w:rPr>
                <w:rFonts w:ascii="仿宋_GB2312" w:hAnsi="仿宋_GB2312" w:cs="仿宋_GB2312" w:eastAsia="仿宋_GB2312"/>
                <w:sz w:val="24"/>
              </w:rPr>
              <w:t>1.1所供产品符合国家农业行业标准NY/T631-2002《鸡肉质量分级》规定的一级等级，保质期</w:t>
            </w:r>
            <w:r>
              <w:rPr>
                <w:rFonts w:ascii="仿宋_GB2312" w:hAnsi="仿宋_GB2312" w:cs="仿宋_GB2312" w:eastAsia="仿宋_GB2312"/>
                <w:sz w:val="24"/>
              </w:rPr>
              <w:t>≦</w:t>
            </w:r>
            <w:r>
              <w:rPr>
                <w:rFonts w:ascii="仿宋_GB2312" w:hAnsi="仿宋_GB2312" w:cs="仿宋_GB2312" w:eastAsia="仿宋_GB2312"/>
                <w:sz w:val="24"/>
              </w:rPr>
              <w:t>12个月。</w:t>
            </w:r>
          </w:p>
          <w:p>
            <w:pPr>
              <w:pStyle w:val="null3"/>
            </w:pPr>
            <w:r>
              <w:rPr>
                <w:rFonts w:ascii="仿宋_GB2312" w:hAnsi="仿宋_GB2312" w:cs="仿宋_GB2312" w:eastAsia="仿宋_GB2312"/>
                <w:sz w:val="24"/>
              </w:rPr>
              <w:t>1.2配送数量及周期：每周每生100克，依据学校清廉学校食堂监管平台具体下单时间、数量配送至学校指定库房，配送学校实际数量以学校称重为准。配送食品须自生产之日起30天内送达。非因采购方原因造成的损耗（包括但不限包装严重变形、破损，食品污损、变异等），发现的破损、变异食品必须无条件更换，并于下次配送时落实到位。</w:t>
            </w:r>
          </w:p>
          <w:p>
            <w:pPr>
              <w:pStyle w:val="null3"/>
            </w:pPr>
            <w:r>
              <w:rPr>
                <w:rFonts w:ascii="仿宋_GB2312" w:hAnsi="仿宋_GB2312" w:cs="仿宋_GB2312" w:eastAsia="仿宋_GB2312"/>
                <w:sz w:val="24"/>
              </w:rPr>
              <w:t>1.3供货时提供所供产品的检疫合格证。</w:t>
            </w:r>
          </w:p>
          <w:p>
            <w:pPr>
              <w:pStyle w:val="null3"/>
            </w:pPr>
            <w:r>
              <w:rPr>
                <w:rFonts w:ascii="仿宋_GB2312" w:hAnsi="仿宋_GB2312" w:cs="仿宋_GB2312" w:eastAsia="仿宋_GB2312"/>
                <w:sz w:val="24"/>
              </w:rPr>
              <w:t>1.4肉鸡屠宰加工分割要求按GB/T 19478-2018（如标准遇修订或废止，须保证不低于国家最新标准）。</w:t>
            </w:r>
          </w:p>
          <w:p>
            <w:pPr>
              <w:pStyle w:val="null3"/>
            </w:pPr>
            <w:r>
              <w:rPr>
                <w:rFonts w:ascii="仿宋_GB2312" w:hAnsi="仿宋_GB2312" w:cs="仿宋_GB2312" w:eastAsia="仿宋_GB2312"/>
                <w:sz w:val="24"/>
              </w:rPr>
              <w:t>1.5包装要求：符合国家相关要求。</w:t>
            </w:r>
          </w:p>
          <w:p>
            <w:pPr>
              <w:pStyle w:val="null3"/>
              <w:jc w:val="both"/>
            </w:pPr>
            <w:r>
              <w:rPr>
                <w:rFonts w:ascii="仿宋_GB2312" w:hAnsi="仿宋_GB2312" w:cs="仿宋_GB2312" w:eastAsia="仿宋_GB2312"/>
                <w:sz w:val="24"/>
              </w:rPr>
              <w:t>1.6储存要求：运输符合食品卫生标准的冷链运输。</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鸡腿</w:t>
            </w:r>
            <w:r>
              <w:rPr>
                <w:rFonts w:ascii="仿宋_GB2312" w:hAnsi="仿宋_GB2312" w:cs="仿宋_GB2312" w:eastAsia="仿宋_GB2312"/>
                <w:sz w:val="24"/>
              </w:rPr>
              <w:t>：</w:t>
            </w:r>
            <w:r>
              <w:rPr>
                <w:rFonts w:ascii="仿宋_GB2312" w:hAnsi="仿宋_GB2312" w:cs="仿宋_GB2312" w:eastAsia="仿宋_GB2312"/>
                <w:sz w:val="24"/>
              </w:rPr>
              <w:t>7.6元/斤</w:t>
            </w:r>
          </w:p>
          <w:p>
            <w:pPr>
              <w:pStyle w:val="null3"/>
              <w:jc w:val="both"/>
            </w:pPr>
            <w:r>
              <w:rPr>
                <w:rFonts w:ascii="仿宋_GB2312" w:hAnsi="仿宋_GB2312" w:cs="仿宋_GB2312" w:eastAsia="仿宋_GB2312"/>
                <w:sz w:val="24"/>
              </w:rPr>
              <w:t>鸡脯肉：</w:t>
            </w:r>
            <w:r>
              <w:rPr>
                <w:rFonts w:ascii="仿宋_GB2312" w:hAnsi="仿宋_GB2312" w:cs="仿宋_GB2312" w:eastAsia="仿宋_GB2312"/>
                <w:sz w:val="24"/>
              </w:rPr>
              <w:t>7.5元/斤</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报价形式为下浮率报价，本次报价以上述限价为基础进行下浮，后续限价以蒲城县发展和改革局公示的价格为准。</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兴镇桑楼小学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丰阳学校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桥陵镇桥陵小学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桥陵镇坊里振东小学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桥陵镇三合小学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苏坊镇姚古小学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苏坊镇苏坊小学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苏坊镇北二小学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荆姚镇荆中小学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荆姚镇甜水井小学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荆姚镇原任小学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紫荆街道办宜安小学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紫荆街道办贾曲小学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紫荆街道办椿兴小学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梦圆学校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东槐院小学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城关镇初级中学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第一幼儿园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第七幼儿园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第八幼儿园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尧山镇上王九年制学校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尧山镇溪头堡小学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尧山镇翔村九年制学校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罕井镇东党小学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桥陵镇大孔小学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北关小学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祥塬小学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职教中心</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特殊教育学校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蒲城中学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矿区东方幼儿园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37638</w:t>
                  </w:r>
                </w:p>
              </w:tc>
            </w:tr>
          </w:tbl>
          <w:p>
            <w:pPr>
              <w:pStyle w:val="null3"/>
              <w:jc w:val="both"/>
            </w:pPr>
            <w:r>
              <w:rPr>
                <w:rFonts w:ascii="仿宋_GB2312" w:hAnsi="仿宋_GB2312" w:cs="仿宋_GB2312" w:eastAsia="仿宋_GB2312"/>
                <w:sz w:val="24"/>
                <w:b/>
              </w:rPr>
              <w:t>4、商务要求</w:t>
            </w:r>
          </w:p>
          <w:p>
            <w:pPr>
              <w:pStyle w:val="null3"/>
              <w:jc w:val="both"/>
            </w:pPr>
            <w:r>
              <w:rPr>
                <w:rFonts w:ascii="仿宋_GB2312" w:hAnsi="仿宋_GB2312" w:cs="仿宋_GB2312" w:eastAsia="仿宋_GB2312"/>
                <w:sz w:val="24"/>
              </w:rPr>
              <w:t>4.1供货期：一学年。</w:t>
            </w:r>
          </w:p>
          <w:p>
            <w:pPr>
              <w:pStyle w:val="null3"/>
              <w:jc w:val="both"/>
            </w:pPr>
            <w:r>
              <w:rPr>
                <w:rFonts w:ascii="仿宋_GB2312" w:hAnsi="仿宋_GB2312" w:cs="仿宋_GB2312" w:eastAsia="仿宋_GB2312"/>
                <w:sz w:val="24"/>
              </w:rPr>
              <w:t>4.2供货地点：配送区域各学校库房。</w:t>
            </w:r>
          </w:p>
          <w:p>
            <w:pPr>
              <w:pStyle w:val="null3"/>
            </w:pPr>
            <w:r>
              <w:rPr>
                <w:rFonts w:ascii="仿宋_GB2312" w:hAnsi="仿宋_GB2312" w:cs="仿宋_GB2312" w:eastAsia="仿宋_GB2312"/>
                <w:sz w:val="24"/>
              </w:rPr>
              <w:t>4.3付款方式：学期末根据各学校实际用量据实结算。</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标的名称：鸡蛋1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pPr>
            <w:r>
              <w:rPr>
                <w:rFonts w:ascii="仿宋_GB2312" w:hAnsi="仿宋_GB2312" w:cs="仿宋_GB2312" w:eastAsia="仿宋_GB2312"/>
                <w:sz w:val="24"/>
              </w:rPr>
              <w:t>1.1供应学校的鸡蛋净含量每枚≥60克。</w:t>
            </w:r>
          </w:p>
          <w:p>
            <w:pPr>
              <w:pStyle w:val="null3"/>
            </w:pPr>
            <w:r>
              <w:rPr>
                <w:rFonts w:ascii="仿宋_GB2312" w:hAnsi="仿宋_GB2312" w:cs="仿宋_GB2312" w:eastAsia="仿宋_GB2312"/>
                <w:sz w:val="24"/>
              </w:rPr>
              <w:t>1.2送达时须为10日内新鲜鸡蛋（须有时间码和品牌码），表面光洁干净无破裂。</w:t>
            </w:r>
          </w:p>
          <w:p>
            <w:pPr>
              <w:pStyle w:val="null3"/>
            </w:pPr>
            <w:r>
              <w:rPr>
                <w:rFonts w:ascii="仿宋_GB2312" w:hAnsi="仿宋_GB2312" w:cs="仿宋_GB2312" w:eastAsia="仿宋_GB2312"/>
                <w:sz w:val="24"/>
              </w:rPr>
              <w:t>1.3供货时提供所供产品的检疫合格证。</w:t>
            </w:r>
          </w:p>
          <w:p>
            <w:pPr>
              <w:pStyle w:val="null3"/>
              <w:jc w:val="both"/>
            </w:pPr>
            <w:r>
              <w:rPr>
                <w:rFonts w:ascii="仿宋_GB2312" w:hAnsi="仿宋_GB2312" w:cs="仿宋_GB2312" w:eastAsia="仿宋_GB2312"/>
                <w:sz w:val="24"/>
              </w:rPr>
              <w:t>1.4配送数量及周期：每周每位学生预供3枚。依据学校清廉学校食堂监管平台具体下单时间、数量，当日配送至学校指定库房。非因采购方原因造成的损耗（包括但不限包装严重变形、破损，食品污损、变异等），发现的破损、变异食品必须无条件更换。</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鸡蛋：</w:t>
            </w:r>
            <w:r>
              <w:rPr>
                <w:rFonts w:ascii="仿宋_GB2312" w:hAnsi="仿宋_GB2312" w:cs="仿宋_GB2312" w:eastAsia="仿宋_GB2312"/>
                <w:sz w:val="24"/>
              </w:rPr>
              <w:t>5元/斤</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报价形式为下浮率报价，本次报价以上述限价为基础进行下浮，后续限价以蒲城县发展和改革局公示的价格为准。</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孙镇洞坡小学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孙镇冯家庄小学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孙镇东陈小学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永丰镇坞坭小学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永丰镇石马小学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洛滨镇蔡邓小学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洛滨镇西头小学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椿林镇保南小学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古镇小学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桥山中学（初中）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戴家小学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芳草地朝阳街小学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恒大小学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城北初级中学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桥山中学（高中）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第五幼儿园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第九幼儿园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第四幼儿园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龙池镇钤铒小学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党睦镇孝通小学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陈庄镇富新村小学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兴华学校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雏鹰学校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城南第一小学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第三高级中学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第六幼儿园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37635</w:t>
                  </w:r>
                </w:p>
              </w:tc>
            </w:tr>
          </w:tbl>
          <w:p>
            <w:pPr>
              <w:pStyle w:val="null3"/>
              <w:jc w:val="both"/>
            </w:pPr>
            <w:r>
              <w:rPr>
                <w:rFonts w:ascii="仿宋_GB2312" w:hAnsi="仿宋_GB2312" w:cs="仿宋_GB2312" w:eastAsia="仿宋_GB2312"/>
                <w:sz w:val="24"/>
                <w:b/>
              </w:rPr>
              <w:t>4、样品递交要求</w:t>
            </w:r>
          </w:p>
          <w:p>
            <w:pPr>
              <w:pStyle w:val="null3"/>
              <w:jc w:val="both"/>
            </w:pPr>
            <w:r>
              <w:rPr>
                <w:rFonts w:ascii="仿宋_GB2312" w:hAnsi="仿宋_GB2312" w:cs="仿宋_GB2312" w:eastAsia="仿宋_GB2312"/>
                <w:sz w:val="24"/>
              </w:rPr>
              <w:t>4.1提供内容：提供所投同品牌产品10枚。</w:t>
            </w:r>
          </w:p>
          <w:p>
            <w:pPr>
              <w:pStyle w:val="null3"/>
              <w:jc w:val="both"/>
            </w:pPr>
            <w:r>
              <w:rPr>
                <w:rFonts w:ascii="仿宋_GB2312" w:hAnsi="仿宋_GB2312" w:cs="仿宋_GB2312" w:eastAsia="仿宋_GB2312"/>
                <w:sz w:val="24"/>
              </w:rPr>
              <w:t>4.2包装标识：保鲜包装，外包装需标明“项目名称、包号、投标人名称、产品名称”，标注不明则拒绝接收。</w:t>
            </w:r>
          </w:p>
          <w:p>
            <w:pPr>
              <w:pStyle w:val="null3"/>
              <w:jc w:val="both"/>
            </w:pPr>
            <w:r>
              <w:rPr>
                <w:rFonts w:ascii="仿宋_GB2312" w:hAnsi="仿宋_GB2312" w:cs="仿宋_GB2312" w:eastAsia="仿宋_GB2312"/>
                <w:sz w:val="24"/>
              </w:rPr>
              <w:t>4.3样品退还：未中标单位样品，在中标结果公示结束后由采购代理机构统一退还。中标单位样品不予退还，以便甲方在项目实施过程中核对。</w:t>
            </w:r>
          </w:p>
          <w:p>
            <w:pPr>
              <w:pStyle w:val="null3"/>
              <w:jc w:val="both"/>
            </w:pPr>
            <w:r>
              <w:rPr>
                <w:rFonts w:ascii="仿宋_GB2312" w:hAnsi="仿宋_GB2312" w:cs="仿宋_GB2312" w:eastAsia="仿宋_GB2312"/>
                <w:sz w:val="24"/>
              </w:rPr>
              <w:t>4.4投同一品牌产品多个采购包的仅需提供一份样品，但需要在包装标识包号栏目注明。</w:t>
            </w:r>
          </w:p>
          <w:p>
            <w:pPr>
              <w:pStyle w:val="null3"/>
              <w:jc w:val="both"/>
            </w:pPr>
            <w:r>
              <w:rPr>
                <w:rFonts w:ascii="仿宋_GB2312" w:hAnsi="仿宋_GB2312" w:cs="仿宋_GB2312" w:eastAsia="仿宋_GB2312"/>
                <w:sz w:val="24"/>
              </w:rPr>
              <w:t>4.5递交时间：2026年8月21日上午 09:00:00 至 12:00:00 ，下午 15:00:00 至 18:00:00 （北京时间）。</w:t>
            </w:r>
          </w:p>
          <w:p>
            <w:pPr>
              <w:pStyle w:val="null3"/>
              <w:jc w:val="both"/>
            </w:pPr>
            <w:r>
              <w:rPr>
                <w:rFonts w:ascii="仿宋_GB2312" w:hAnsi="仿宋_GB2312" w:cs="仿宋_GB2312" w:eastAsia="仿宋_GB2312"/>
                <w:sz w:val="24"/>
              </w:rPr>
              <w:t>4.6递交地点：西安市雁塔区南二环路老三届世纪星大厦8层K座。</w:t>
            </w:r>
          </w:p>
          <w:p>
            <w:pPr>
              <w:pStyle w:val="null3"/>
              <w:jc w:val="both"/>
            </w:pPr>
            <w:r>
              <w:rPr>
                <w:rFonts w:ascii="仿宋_GB2312" w:hAnsi="仿宋_GB2312" w:cs="仿宋_GB2312" w:eastAsia="仿宋_GB2312"/>
                <w:sz w:val="24"/>
                <w:b/>
              </w:rPr>
              <w:t>5、商务要求</w:t>
            </w:r>
          </w:p>
          <w:p>
            <w:pPr>
              <w:pStyle w:val="null3"/>
              <w:jc w:val="both"/>
            </w:pPr>
            <w:r>
              <w:rPr>
                <w:rFonts w:ascii="仿宋_GB2312" w:hAnsi="仿宋_GB2312" w:cs="仿宋_GB2312" w:eastAsia="仿宋_GB2312"/>
                <w:sz w:val="24"/>
              </w:rPr>
              <w:t>5.1供货期：一学年。</w:t>
            </w:r>
          </w:p>
          <w:p>
            <w:pPr>
              <w:pStyle w:val="null3"/>
              <w:jc w:val="both"/>
            </w:pPr>
            <w:r>
              <w:rPr>
                <w:rFonts w:ascii="仿宋_GB2312" w:hAnsi="仿宋_GB2312" w:cs="仿宋_GB2312" w:eastAsia="仿宋_GB2312"/>
                <w:sz w:val="24"/>
              </w:rPr>
              <w:t>5.2供货地点：配送区域各学校库房。</w:t>
            </w:r>
          </w:p>
          <w:p>
            <w:pPr>
              <w:pStyle w:val="null3"/>
            </w:pPr>
            <w:r>
              <w:rPr>
                <w:rFonts w:ascii="仿宋_GB2312" w:hAnsi="仿宋_GB2312" w:cs="仿宋_GB2312" w:eastAsia="仿宋_GB2312"/>
                <w:sz w:val="24"/>
              </w:rPr>
              <w:t>5.3付款方式：学期末根据各学校实际用量据实结算。</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标的名称：鸡蛋2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pPr>
            <w:r>
              <w:rPr>
                <w:rFonts w:ascii="仿宋_GB2312" w:hAnsi="仿宋_GB2312" w:cs="仿宋_GB2312" w:eastAsia="仿宋_GB2312"/>
                <w:sz w:val="24"/>
              </w:rPr>
              <w:t>1.1供应学校的鸡蛋净含量每枚≥60克。</w:t>
            </w:r>
          </w:p>
          <w:p>
            <w:pPr>
              <w:pStyle w:val="null3"/>
            </w:pPr>
            <w:r>
              <w:rPr>
                <w:rFonts w:ascii="仿宋_GB2312" w:hAnsi="仿宋_GB2312" w:cs="仿宋_GB2312" w:eastAsia="仿宋_GB2312"/>
                <w:sz w:val="24"/>
              </w:rPr>
              <w:t>1.2送达时须为10日内新鲜鸡蛋（须有时间码和品牌码），表面光洁干净无破裂。</w:t>
            </w:r>
          </w:p>
          <w:p>
            <w:pPr>
              <w:pStyle w:val="null3"/>
            </w:pPr>
            <w:r>
              <w:rPr>
                <w:rFonts w:ascii="仿宋_GB2312" w:hAnsi="仿宋_GB2312" w:cs="仿宋_GB2312" w:eastAsia="仿宋_GB2312"/>
                <w:sz w:val="24"/>
              </w:rPr>
              <w:t>1.3供货时提供所供产品的检疫合格证。</w:t>
            </w:r>
          </w:p>
          <w:p>
            <w:pPr>
              <w:pStyle w:val="null3"/>
              <w:jc w:val="both"/>
            </w:pPr>
            <w:r>
              <w:rPr>
                <w:rFonts w:ascii="仿宋_GB2312" w:hAnsi="仿宋_GB2312" w:cs="仿宋_GB2312" w:eastAsia="仿宋_GB2312"/>
                <w:sz w:val="24"/>
              </w:rPr>
              <w:t>1.4配送数量及周期：每周每位学生预供3枚。依据学校清廉学校食堂监管平台具体下单时间、数量，当日配送至学校指定库房。非因采购方原因造成的损耗（包括但不限包装严重变形、破损，食品污损、变异等），发现的破损、变异食品必须无条件更换。</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鸡蛋：</w:t>
            </w:r>
            <w:r>
              <w:rPr>
                <w:rFonts w:ascii="仿宋_GB2312" w:hAnsi="仿宋_GB2312" w:cs="仿宋_GB2312" w:eastAsia="仿宋_GB2312"/>
                <w:sz w:val="24"/>
              </w:rPr>
              <w:t>5元/斤</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报价形式为下浮率报价，本次报价以上述限价为基础进行下浮，后续限价以蒲城县发展和改革局公示的价格为准。</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兴镇桑楼小学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丰阳学校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桥陵镇桥陵小学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桥陵镇坊里振东小学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桥陵镇三合小学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苏坊镇姚古小学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苏坊镇苏坊小学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苏坊镇北二小学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荆姚镇荆中小学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荆姚镇甜水井小学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荆姚镇原任小学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紫荆街道办宜安小学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紫荆街道办贾曲小学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紫荆街道办椿兴小学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梦圆学校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东槐院小学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城关镇初级中学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第一幼儿园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第七幼儿园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第八幼儿园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尧山镇上王九年制学校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尧山镇溪头堡小学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尧山镇翔村九年制学校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罕井镇东党小学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桥陵镇大孔小学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北关小学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祥塬小学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职教中心</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特殊教育学校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蒲城中学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矿区东方幼儿园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37638</w:t>
                  </w:r>
                </w:p>
              </w:tc>
            </w:tr>
          </w:tbl>
          <w:p>
            <w:pPr>
              <w:pStyle w:val="null3"/>
              <w:jc w:val="both"/>
            </w:pPr>
            <w:r>
              <w:rPr>
                <w:rFonts w:ascii="仿宋_GB2312" w:hAnsi="仿宋_GB2312" w:cs="仿宋_GB2312" w:eastAsia="仿宋_GB2312"/>
                <w:sz w:val="24"/>
                <w:b/>
              </w:rPr>
              <w:t>4、样品递交要求</w:t>
            </w:r>
          </w:p>
          <w:p>
            <w:pPr>
              <w:pStyle w:val="null3"/>
              <w:jc w:val="both"/>
            </w:pPr>
            <w:r>
              <w:rPr>
                <w:rFonts w:ascii="仿宋_GB2312" w:hAnsi="仿宋_GB2312" w:cs="仿宋_GB2312" w:eastAsia="仿宋_GB2312"/>
                <w:sz w:val="24"/>
              </w:rPr>
              <w:t>4.1提供内容：提供所投同品牌产品10枚。</w:t>
            </w:r>
          </w:p>
          <w:p>
            <w:pPr>
              <w:pStyle w:val="null3"/>
              <w:jc w:val="both"/>
            </w:pPr>
            <w:r>
              <w:rPr>
                <w:rFonts w:ascii="仿宋_GB2312" w:hAnsi="仿宋_GB2312" w:cs="仿宋_GB2312" w:eastAsia="仿宋_GB2312"/>
                <w:sz w:val="24"/>
              </w:rPr>
              <w:t>4.2包装标识：保鲜包装，外包装需标明“项目名称、包号、投标人名称、产品名称”，标注不明则拒绝接收。</w:t>
            </w:r>
          </w:p>
          <w:p>
            <w:pPr>
              <w:pStyle w:val="null3"/>
              <w:jc w:val="both"/>
            </w:pPr>
            <w:r>
              <w:rPr>
                <w:rFonts w:ascii="仿宋_GB2312" w:hAnsi="仿宋_GB2312" w:cs="仿宋_GB2312" w:eastAsia="仿宋_GB2312"/>
                <w:sz w:val="24"/>
              </w:rPr>
              <w:t>4.3样品退还：未中标单位样品，在中标结果公示结束后由采购代理机构统一退还。中标单位样品不予退还，以便甲方在项目实施过程中核对。</w:t>
            </w:r>
          </w:p>
          <w:p>
            <w:pPr>
              <w:pStyle w:val="null3"/>
              <w:jc w:val="both"/>
            </w:pPr>
            <w:r>
              <w:rPr>
                <w:rFonts w:ascii="仿宋_GB2312" w:hAnsi="仿宋_GB2312" w:cs="仿宋_GB2312" w:eastAsia="仿宋_GB2312"/>
                <w:sz w:val="24"/>
              </w:rPr>
              <w:t>4.4投同一品牌产品多个采购包的仅需提供一份样品，但需要在包装标识包号栏目注明。</w:t>
            </w:r>
          </w:p>
          <w:p>
            <w:pPr>
              <w:pStyle w:val="null3"/>
              <w:jc w:val="both"/>
            </w:pPr>
            <w:r>
              <w:rPr>
                <w:rFonts w:ascii="仿宋_GB2312" w:hAnsi="仿宋_GB2312" w:cs="仿宋_GB2312" w:eastAsia="仿宋_GB2312"/>
                <w:sz w:val="24"/>
              </w:rPr>
              <w:t>4.5递交时间：2026年8月21日上午 09:00:00 至 12:00:00 ，下午 15:00:00 至 18:00:00 （北京时间）。</w:t>
            </w:r>
          </w:p>
          <w:p>
            <w:pPr>
              <w:pStyle w:val="null3"/>
              <w:jc w:val="both"/>
            </w:pPr>
            <w:r>
              <w:rPr>
                <w:rFonts w:ascii="仿宋_GB2312" w:hAnsi="仿宋_GB2312" w:cs="仿宋_GB2312" w:eastAsia="仿宋_GB2312"/>
                <w:sz w:val="24"/>
              </w:rPr>
              <w:t>4.6递交地点：西安市雁塔区南二环路老三届世纪星大厦8层K座。</w:t>
            </w:r>
          </w:p>
          <w:p>
            <w:pPr>
              <w:pStyle w:val="null3"/>
              <w:jc w:val="both"/>
            </w:pPr>
            <w:r>
              <w:rPr>
                <w:rFonts w:ascii="仿宋_GB2312" w:hAnsi="仿宋_GB2312" w:cs="仿宋_GB2312" w:eastAsia="仿宋_GB2312"/>
                <w:sz w:val="24"/>
                <w:b/>
              </w:rPr>
              <w:t>5、商务要求</w:t>
            </w:r>
          </w:p>
          <w:p>
            <w:pPr>
              <w:pStyle w:val="null3"/>
              <w:jc w:val="both"/>
            </w:pPr>
            <w:r>
              <w:rPr>
                <w:rFonts w:ascii="仿宋_GB2312" w:hAnsi="仿宋_GB2312" w:cs="仿宋_GB2312" w:eastAsia="仿宋_GB2312"/>
                <w:sz w:val="24"/>
              </w:rPr>
              <w:t>5.1供货期：一学年。</w:t>
            </w:r>
          </w:p>
          <w:p>
            <w:pPr>
              <w:pStyle w:val="null3"/>
              <w:jc w:val="both"/>
            </w:pPr>
            <w:r>
              <w:rPr>
                <w:rFonts w:ascii="仿宋_GB2312" w:hAnsi="仿宋_GB2312" w:cs="仿宋_GB2312" w:eastAsia="仿宋_GB2312"/>
                <w:sz w:val="24"/>
              </w:rPr>
              <w:t>5.2供货地点：配送区域各学校库房。</w:t>
            </w:r>
          </w:p>
          <w:p>
            <w:pPr>
              <w:pStyle w:val="null3"/>
            </w:pPr>
            <w:r>
              <w:rPr>
                <w:rFonts w:ascii="仿宋_GB2312" w:hAnsi="仿宋_GB2312" w:cs="仿宋_GB2312" w:eastAsia="仿宋_GB2312"/>
                <w:sz w:val="24"/>
              </w:rPr>
              <w:t>5.3付款方式：学期末根据各学校实际用量据实结算。</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标的名称：大米、小麦粉、菜籽油1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大米技术要求</w:t>
            </w:r>
          </w:p>
          <w:p>
            <w:pPr>
              <w:pStyle w:val="null3"/>
            </w:pPr>
            <w:r>
              <w:rPr>
                <w:rFonts w:ascii="仿宋_GB2312" w:hAnsi="仿宋_GB2312" w:cs="仿宋_GB2312" w:eastAsia="仿宋_GB2312"/>
                <w:sz w:val="24"/>
              </w:rPr>
              <w:t>1.1包装要求：独立包装，每袋≥25Kg，产品包装符合国家相关要求。</w:t>
            </w:r>
          </w:p>
          <w:p>
            <w:pPr>
              <w:pStyle w:val="null3"/>
            </w:pPr>
            <w:r>
              <w:rPr>
                <w:rFonts w:ascii="仿宋_GB2312" w:hAnsi="仿宋_GB2312" w:cs="仿宋_GB2312" w:eastAsia="仿宋_GB2312"/>
                <w:sz w:val="24"/>
              </w:rPr>
              <w:t>1.2大米为一级粳米，质量符合国家标准GB/T 1354-2018（如标准遇修订或废止，须保证不低于国家最新标准）。</w:t>
            </w:r>
          </w:p>
          <w:p>
            <w:pPr>
              <w:pStyle w:val="null3"/>
            </w:pPr>
            <w:r>
              <w:rPr>
                <w:rFonts w:ascii="仿宋_GB2312" w:hAnsi="仿宋_GB2312" w:cs="仿宋_GB2312" w:eastAsia="仿宋_GB2312"/>
                <w:sz w:val="24"/>
              </w:rPr>
              <w:t>1.3送达时产品为3个月内生产。</w:t>
            </w:r>
          </w:p>
          <w:p>
            <w:pPr>
              <w:pStyle w:val="null3"/>
            </w:pPr>
            <w:r>
              <w:rPr>
                <w:rFonts w:ascii="仿宋_GB2312" w:hAnsi="仿宋_GB2312" w:cs="仿宋_GB2312" w:eastAsia="仿宋_GB2312"/>
                <w:sz w:val="24"/>
              </w:rPr>
              <w:t>1.4供货时提供所供产品的第三方质检报告（检测项包含但不限于农残、镉、黄曲霉）。</w:t>
            </w:r>
          </w:p>
          <w:p>
            <w:pPr>
              <w:pStyle w:val="null3"/>
              <w:jc w:val="both"/>
            </w:pPr>
            <w:r>
              <w:rPr>
                <w:rFonts w:ascii="仿宋_GB2312" w:hAnsi="仿宋_GB2312" w:cs="仿宋_GB2312" w:eastAsia="仿宋_GB2312"/>
                <w:sz w:val="24"/>
              </w:rPr>
              <w:t>1.5配送数量及周期：依据学校清廉学校食堂监管平台具体下单时间、数量，每周配送一次至学校指定库房。非因采购方原因造成的损耗（包括但不限包装严重变形、破损，食品污损、变异等），发现的破损、变异食品必须无条件更换。</w:t>
            </w:r>
          </w:p>
          <w:p>
            <w:pPr>
              <w:pStyle w:val="null3"/>
              <w:jc w:val="both"/>
            </w:pPr>
            <w:r>
              <w:rPr>
                <w:rFonts w:ascii="仿宋_GB2312" w:hAnsi="仿宋_GB2312" w:cs="仿宋_GB2312" w:eastAsia="仿宋_GB2312"/>
                <w:sz w:val="24"/>
              </w:rPr>
              <w:t>（二）小麦粉技术要求</w:t>
            </w:r>
          </w:p>
          <w:p>
            <w:pPr>
              <w:pStyle w:val="null3"/>
            </w:pPr>
            <w:r>
              <w:rPr>
                <w:rFonts w:ascii="仿宋_GB2312" w:hAnsi="仿宋_GB2312" w:cs="仿宋_GB2312" w:eastAsia="仿宋_GB2312"/>
                <w:sz w:val="24"/>
              </w:rPr>
              <w:t>1.1包装要求：独立包装，每袋≥25Kg，产品包装符合国家相关要求。</w:t>
            </w:r>
          </w:p>
          <w:p>
            <w:pPr>
              <w:pStyle w:val="null3"/>
            </w:pPr>
            <w:r>
              <w:rPr>
                <w:rFonts w:ascii="仿宋_GB2312" w:hAnsi="仿宋_GB2312" w:cs="仿宋_GB2312" w:eastAsia="仿宋_GB2312"/>
                <w:sz w:val="24"/>
              </w:rPr>
              <w:t>1.2小麦粉为精制粉，质量符合国家标准GB/T 1355-2021（如标准遇修订或废止，须保证不低于国家最新标准）。</w:t>
            </w:r>
          </w:p>
          <w:p>
            <w:pPr>
              <w:pStyle w:val="null3"/>
            </w:pPr>
            <w:r>
              <w:rPr>
                <w:rFonts w:ascii="仿宋_GB2312" w:hAnsi="仿宋_GB2312" w:cs="仿宋_GB2312" w:eastAsia="仿宋_GB2312"/>
                <w:sz w:val="24"/>
              </w:rPr>
              <w:t>1.3送达时产品为3个月内生产。</w:t>
            </w:r>
          </w:p>
          <w:p>
            <w:pPr>
              <w:pStyle w:val="null3"/>
            </w:pPr>
            <w:r>
              <w:rPr>
                <w:rFonts w:ascii="仿宋_GB2312" w:hAnsi="仿宋_GB2312" w:cs="仿宋_GB2312" w:eastAsia="仿宋_GB2312"/>
                <w:sz w:val="24"/>
              </w:rPr>
              <w:t>1.4供货时提供所供产品的第三方质检报告。</w:t>
            </w:r>
          </w:p>
          <w:p>
            <w:pPr>
              <w:pStyle w:val="null3"/>
              <w:jc w:val="both"/>
            </w:pPr>
            <w:r>
              <w:rPr>
                <w:rFonts w:ascii="仿宋_GB2312" w:hAnsi="仿宋_GB2312" w:cs="仿宋_GB2312" w:eastAsia="仿宋_GB2312"/>
                <w:sz w:val="24"/>
              </w:rPr>
              <w:t>1.5配送数量及周期：依据学校清廉学校食堂监管平台具体下单时间、数量，每周配送一次配送至学校指定库房。非因采购方原因造成的损耗（包括但不限包装严重变形、破损，食品污损、变异等），发现的破损、变异食品必须无条件更换。</w:t>
            </w:r>
          </w:p>
          <w:p>
            <w:pPr>
              <w:pStyle w:val="null3"/>
              <w:jc w:val="both"/>
            </w:pPr>
            <w:r>
              <w:rPr>
                <w:rFonts w:ascii="仿宋_GB2312" w:hAnsi="仿宋_GB2312" w:cs="仿宋_GB2312" w:eastAsia="仿宋_GB2312"/>
                <w:sz w:val="24"/>
              </w:rPr>
              <w:t>（三）菜籽油技术要求</w:t>
            </w:r>
            <w:r>
              <w:rPr>
                <w:rFonts w:ascii="仿宋_GB2312" w:hAnsi="仿宋_GB2312" w:cs="仿宋_GB2312" w:eastAsia="仿宋_GB2312"/>
                <w:sz w:val="24"/>
                <w:b/>
              </w:rPr>
              <w:t>（核心产品）</w:t>
            </w:r>
          </w:p>
          <w:p>
            <w:pPr>
              <w:pStyle w:val="null3"/>
            </w:pPr>
            <w:r>
              <w:rPr>
                <w:rFonts w:ascii="仿宋_GB2312" w:hAnsi="仿宋_GB2312" w:cs="仿宋_GB2312" w:eastAsia="仿宋_GB2312"/>
                <w:sz w:val="24"/>
              </w:rPr>
              <w:t>1.1包装要求：独立包装，规格≥16.4L，产品包装符合国家相关要求。</w:t>
            </w:r>
          </w:p>
          <w:p>
            <w:pPr>
              <w:pStyle w:val="null3"/>
            </w:pPr>
            <w:r>
              <w:rPr>
                <w:rFonts w:ascii="仿宋_GB2312" w:hAnsi="仿宋_GB2312" w:cs="仿宋_GB2312" w:eastAsia="仿宋_GB2312"/>
                <w:sz w:val="24"/>
              </w:rPr>
              <w:t>1.2非转基因压榨菜籽油二级及以上，质量符合GB/T 1536-2021（如标准遇修订或废止，须保证不低于国家最新标准）。</w:t>
            </w:r>
          </w:p>
          <w:p>
            <w:pPr>
              <w:pStyle w:val="null3"/>
            </w:pPr>
            <w:r>
              <w:rPr>
                <w:rFonts w:ascii="仿宋_GB2312" w:hAnsi="仿宋_GB2312" w:cs="仿宋_GB2312" w:eastAsia="仿宋_GB2312"/>
                <w:sz w:val="24"/>
              </w:rPr>
              <w:t>1.3送达时产品为6个月内生产。</w:t>
            </w:r>
          </w:p>
          <w:p>
            <w:pPr>
              <w:pStyle w:val="null3"/>
            </w:pPr>
            <w:r>
              <w:rPr>
                <w:rFonts w:ascii="仿宋_GB2312" w:hAnsi="仿宋_GB2312" w:cs="仿宋_GB2312" w:eastAsia="仿宋_GB2312"/>
                <w:sz w:val="24"/>
              </w:rPr>
              <w:t>1.4供货时提供所供产品的第三方质检报告。</w:t>
            </w:r>
          </w:p>
          <w:p>
            <w:pPr>
              <w:pStyle w:val="null3"/>
              <w:jc w:val="both"/>
            </w:pPr>
            <w:r>
              <w:rPr>
                <w:rFonts w:ascii="仿宋_GB2312" w:hAnsi="仿宋_GB2312" w:cs="仿宋_GB2312" w:eastAsia="仿宋_GB2312"/>
                <w:sz w:val="24"/>
              </w:rPr>
              <w:t>1.5配送数量及周期：依据学校清廉学校食堂监管平台具体下单时间、数量，每周配送一次配送至学校指定库房。非因采购方原因造成的损耗（包括但不限包装严重变形、破损，食品污损、变异等），发现的破损、变异食品必须无条件更换。</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大米：</w:t>
            </w:r>
            <w:r>
              <w:rPr>
                <w:rFonts w:ascii="仿宋_GB2312" w:hAnsi="仿宋_GB2312" w:cs="仿宋_GB2312" w:eastAsia="仿宋_GB2312"/>
                <w:sz w:val="24"/>
              </w:rPr>
              <w:t>2.38元/斤</w:t>
            </w:r>
          </w:p>
          <w:p>
            <w:pPr>
              <w:pStyle w:val="null3"/>
              <w:jc w:val="both"/>
            </w:pPr>
            <w:r>
              <w:rPr>
                <w:rFonts w:ascii="仿宋_GB2312" w:hAnsi="仿宋_GB2312" w:cs="仿宋_GB2312" w:eastAsia="仿宋_GB2312"/>
                <w:sz w:val="24"/>
              </w:rPr>
              <w:t>小麦粉：</w:t>
            </w:r>
            <w:r>
              <w:rPr>
                <w:rFonts w:ascii="仿宋_GB2312" w:hAnsi="仿宋_GB2312" w:cs="仿宋_GB2312" w:eastAsia="仿宋_GB2312"/>
                <w:sz w:val="24"/>
              </w:rPr>
              <w:t>1.84元/斤</w:t>
            </w:r>
          </w:p>
          <w:p>
            <w:pPr>
              <w:pStyle w:val="null3"/>
              <w:jc w:val="both"/>
            </w:pPr>
            <w:r>
              <w:rPr>
                <w:rFonts w:ascii="仿宋_GB2312" w:hAnsi="仿宋_GB2312" w:cs="仿宋_GB2312" w:eastAsia="仿宋_GB2312"/>
                <w:sz w:val="24"/>
              </w:rPr>
              <w:t>菜籽油：</w:t>
            </w:r>
            <w:r>
              <w:rPr>
                <w:rFonts w:ascii="仿宋_GB2312" w:hAnsi="仿宋_GB2312" w:cs="仿宋_GB2312" w:eastAsia="仿宋_GB2312"/>
                <w:sz w:val="24"/>
              </w:rPr>
              <w:t>12.9元/升</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报价形式为单价报价，投标单价不得超出最高限价（单价），否则其投标将被否决。</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孙镇洞坡小学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孙镇冯家庄小学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孙镇东陈小学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永丰镇坞坭小学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永丰镇石马小学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洛滨镇蔡邓小学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洛滨镇西头小学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椿林镇保南小学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古镇小学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桥山中学（初中）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戴家小学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芳草地朝阳街小学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恒大小学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城北初级中学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桥山中学（高中）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第五幼儿园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第九幼儿园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第四幼儿园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龙池镇钤铒小学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党睦镇孝通小学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陈庄镇富新村小学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兴华学校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雏鹰学校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城南第一小学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第三高级中学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第六幼儿园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37635</w:t>
                  </w:r>
                </w:p>
              </w:tc>
            </w:tr>
          </w:tbl>
          <w:p>
            <w:pPr>
              <w:pStyle w:val="null3"/>
              <w:jc w:val="both"/>
            </w:pPr>
            <w:r>
              <w:rPr>
                <w:rFonts w:ascii="仿宋_GB2312" w:hAnsi="仿宋_GB2312" w:cs="仿宋_GB2312" w:eastAsia="仿宋_GB2312"/>
                <w:sz w:val="24"/>
                <w:b/>
              </w:rPr>
              <w:t>4、样品递交要求</w:t>
            </w:r>
          </w:p>
          <w:p>
            <w:pPr>
              <w:pStyle w:val="null3"/>
              <w:jc w:val="both"/>
            </w:pPr>
            <w:r>
              <w:rPr>
                <w:rFonts w:ascii="仿宋_GB2312" w:hAnsi="仿宋_GB2312" w:cs="仿宋_GB2312" w:eastAsia="仿宋_GB2312"/>
                <w:sz w:val="24"/>
              </w:rPr>
              <w:t>4.1提供内容：提供所投同品牌产品各1袋/桶。</w:t>
            </w:r>
          </w:p>
          <w:p>
            <w:pPr>
              <w:pStyle w:val="null3"/>
              <w:jc w:val="both"/>
            </w:pPr>
            <w:r>
              <w:rPr>
                <w:rFonts w:ascii="仿宋_GB2312" w:hAnsi="仿宋_GB2312" w:cs="仿宋_GB2312" w:eastAsia="仿宋_GB2312"/>
                <w:sz w:val="24"/>
              </w:rPr>
              <w:t>4.2包装标识：保鲜包装，外包装需标明“项目名称、包号、投标人名称、产品名称”，标注不明则拒绝接收。</w:t>
            </w:r>
          </w:p>
          <w:p>
            <w:pPr>
              <w:pStyle w:val="null3"/>
              <w:jc w:val="both"/>
            </w:pPr>
            <w:r>
              <w:rPr>
                <w:rFonts w:ascii="仿宋_GB2312" w:hAnsi="仿宋_GB2312" w:cs="仿宋_GB2312" w:eastAsia="仿宋_GB2312"/>
                <w:sz w:val="24"/>
              </w:rPr>
              <w:t>4.3样品退还：未中标单位样品，在中标结果公示结束后由采购代理机构统一退还。中标单位样品不予退还，以便甲方在项目实施过程中核对。</w:t>
            </w:r>
          </w:p>
          <w:p>
            <w:pPr>
              <w:pStyle w:val="null3"/>
              <w:jc w:val="both"/>
            </w:pPr>
            <w:r>
              <w:rPr>
                <w:rFonts w:ascii="仿宋_GB2312" w:hAnsi="仿宋_GB2312" w:cs="仿宋_GB2312" w:eastAsia="仿宋_GB2312"/>
                <w:sz w:val="24"/>
              </w:rPr>
              <w:t>4.4投同一品牌产品多个采购包的仅需提供一份样品，但需要在包装标识包号栏目注明。</w:t>
            </w:r>
          </w:p>
          <w:p>
            <w:pPr>
              <w:pStyle w:val="null3"/>
              <w:jc w:val="both"/>
            </w:pPr>
            <w:r>
              <w:rPr>
                <w:rFonts w:ascii="仿宋_GB2312" w:hAnsi="仿宋_GB2312" w:cs="仿宋_GB2312" w:eastAsia="仿宋_GB2312"/>
                <w:sz w:val="24"/>
              </w:rPr>
              <w:t>4.5递交时间：2026年8月21日上午 09:00:00 至 12:00:00 ，下午 15:00:00 至 18:00:00 （北京时间）。</w:t>
            </w:r>
          </w:p>
          <w:p>
            <w:pPr>
              <w:pStyle w:val="null3"/>
              <w:jc w:val="both"/>
            </w:pPr>
            <w:r>
              <w:rPr>
                <w:rFonts w:ascii="仿宋_GB2312" w:hAnsi="仿宋_GB2312" w:cs="仿宋_GB2312" w:eastAsia="仿宋_GB2312"/>
                <w:sz w:val="24"/>
              </w:rPr>
              <w:t>4.6递交地点：西安市雁塔区南二环路老三届世纪星大厦8层K座。</w:t>
            </w:r>
          </w:p>
          <w:p>
            <w:pPr>
              <w:pStyle w:val="null3"/>
              <w:jc w:val="both"/>
            </w:pPr>
            <w:r>
              <w:rPr>
                <w:rFonts w:ascii="仿宋_GB2312" w:hAnsi="仿宋_GB2312" w:cs="仿宋_GB2312" w:eastAsia="仿宋_GB2312"/>
                <w:sz w:val="24"/>
                <w:b/>
              </w:rPr>
              <w:t>5、商务要求</w:t>
            </w:r>
          </w:p>
          <w:p>
            <w:pPr>
              <w:pStyle w:val="null3"/>
              <w:jc w:val="both"/>
            </w:pPr>
            <w:r>
              <w:rPr>
                <w:rFonts w:ascii="仿宋_GB2312" w:hAnsi="仿宋_GB2312" w:cs="仿宋_GB2312" w:eastAsia="仿宋_GB2312"/>
                <w:sz w:val="24"/>
              </w:rPr>
              <w:t>5.1供货期：一学年。</w:t>
            </w:r>
          </w:p>
          <w:p>
            <w:pPr>
              <w:pStyle w:val="null3"/>
              <w:jc w:val="both"/>
            </w:pPr>
            <w:r>
              <w:rPr>
                <w:rFonts w:ascii="仿宋_GB2312" w:hAnsi="仿宋_GB2312" w:cs="仿宋_GB2312" w:eastAsia="仿宋_GB2312"/>
                <w:sz w:val="24"/>
              </w:rPr>
              <w:t>5.2供货地点：配送区域各学校库房。</w:t>
            </w:r>
          </w:p>
          <w:p>
            <w:pPr>
              <w:pStyle w:val="null3"/>
              <w:jc w:val="both"/>
            </w:pPr>
            <w:r>
              <w:rPr>
                <w:rFonts w:ascii="仿宋_GB2312" w:hAnsi="仿宋_GB2312" w:cs="仿宋_GB2312" w:eastAsia="仿宋_GB2312"/>
                <w:sz w:val="24"/>
              </w:rPr>
              <w:t>5.3付款方式：学期末根据各学校实际用量据实结算。</w:t>
            </w:r>
          </w:p>
          <w:p>
            <w:pPr>
              <w:pStyle w:val="null3"/>
            </w:pPr>
            <w:r>
              <w:rPr>
                <w:rFonts w:ascii="仿宋_GB2312" w:hAnsi="仿宋_GB2312" w:cs="仿宋_GB2312" w:eastAsia="仿宋_GB2312"/>
                <w:sz w:val="24"/>
              </w:rPr>
              <w:t>5.4其他：因非市场正常波动而引起的市场价格连续三周涨（降）幅在10%时，甲方启动调价机制。</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标的名称：大米、小麦粉、菜籽油2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大米技术要求</w:t>
            </w:r>
          </w:p>
          <w:p>
            <w:pPr>
              <w:pStyle w:val="null3"/>
            </w:pPr>
            <w:r>
              <w:rPr>
                <w:rFonts w:ascii="仿宋_GB2312" w:hAnsi="仿宋_GB2312" w:cs="仿宋_GB2312" w:eastAsia="仿宋_GB2312"/>
                <w:sz w:val="24"/>
              </w:rPr>
              <w:t>1.1包装要求：独立包装，每袋≥25Kg，产品包装符合国家相关要求。</w:t>
            </w:r>
          </w:p>
          <w:p>
            <w:pPr>
              <w:pStyle w:val="null3"/>
            </w:pPr>
            <w:r>
              <w:rPr>
                <w:rFonts w:ascii="仿宋_GB2312" w:hAnsi="仿宋_GB2312" w:cs="仿宋_GB2312" w:eastAsia="仿宋_GB2312"/>
                <w:sz w:val="24"/>
              </w:rPr>
              <w:t>1.2大米为一级粳米，质量符合国家标准GB/T 1354-2018（如标准遇修订或废止，须保证不低于国家最新标准）。</w:t>
            </w:r>
          </w:p>
          <w:p>
            <w:pPr>
              <w:pStyle w:val="null3"/>
            </w:pPr>
            <w:r>
              <w:rPr>
                <w:rFonts w:ascii="仿宋_GB2312" w:hAnsi="仿宋_GB2312" w:cs="仿宋_GB2312" w:eastAsia="仿宋_GB2312"/>
                <w:sz w:val="24"/>
              </w:rPr>
              <w:t>1.3送达时产品为3个月内生产。</w:t>
            </w:r>
          </w:p>
          <w:p>
            <w:pPr>
              <w:pStyle w:val="null3"/>
            </w:pPr>
            <w:r>
              <w:rPr>
                <w:rFonts w:ascii="仿宋_GB2312" w:hAnsi="仿宋_GB2312" w:cs="仿宋_GB2312" w:eastAsia="仿宋_GB2312"/>
                <w:sz w:val="24"/>
              </w:rPr>
              <w:t>1.4供货时提供所供产品的第三方质检报告（检测项包含但不限于农残、镉、黄曲霉）。</w:t>
            </w:r>
          </w:p>
          <w:p>
            <w:pPr>
              <w:pStyle w:val="null3"/>
              <w:jc w:val="both"/>
            </w:pPr>
            <w:r>
              <w:rPr>
                <w:rFonts w:ascii="仿宋_GB2312" w:hAnsi="仿宋_GB2312" w:cs="仿宋_GB2312" w:eastAsia="仿宋_GB2312"/>
                <w:sz w:val="24"/>
              </w:rPr>
              <w:t>1.5配送数量及周期：依据学校清廉学校食堂监管平台具体下单时间、数量，每周配送一次至学校指定库房。非因采购方原因造成的损耗（包括但不限包装严重变形、破损，食品污损、变异等），发现的破损、变异食品必须无条件更换。</w:t>
            </w:r>
          </w:p>
          <w:p>
            <w:pPr>
              <w:pStyle w:val="null3"/>
              <w:jc w:val="both"/>
            </w:pPr>
            <w:r>
              <w:rPr>
                <w:rFonts w:ascii="仿宋_GB2312" w:hAnsi="仿宋_GB2312" w:cs="仿宋_GB2312" w:eastAsia="仿宋_GB2312"/>
                <w:sz w:val="24"/>
              </w:rPr>
              <w:t>（二）小麦粉技术要求</w:t>
            </w:r>
          </w:p>
          <w:p>
            <w:pPr>
              <w:pStyle w:val="null3"/>
            </w:pPr>
            <w:r>
              <w:rPr>
                <w:rFonts w:ascii="仿宋_GB2312" w:hAnsi="仿宋_GB2312" w:cs="仿宋_GB2312" w:eastAsia="仿宋_GB2312"/>
                <w:sz w:val="24"/>
              </w:rPr>
              <w:t>1.1包装要求：独立包装，每袋≥25Kg，产品包装符合国家相关要求。</w:t>
            </w:r>
          </w:p>
          <w:p>
            <w:pPr>
              <w:pStyle w:val="null3"/>
            </w:pPr>
            <w:r>
              <w:rPr>
                <w:rFonts w:ascii="仿宋_GB2312" w:hAnsi="仿宋_GB2312" w:cs="仿宋_GB2312" w:eastAsia="仿宋_GB2312"/>
                <w:sz w:val="24"/>
              </w:rPr>
              <w:t>1.2小麦粉为精制粉，质量符合国家标准GB/T 1355-2021（如标准遇修订或废止，须保证不低于国家最新标准）。</w:t>
            </w:r>
          </w:p>
          <w:p>
            <w:pPr>
              <w:pStyle w:val="null3"/>
            </w:pPr>
            <w:r>
              <w:rPr>
                <w:rFonts w:ascii="仿宋_GB2312" w:hAnsi="仿宋_GB2312" w:cs="仿宋_GB2312" w:eastAsia="仿宋_GB2312"/>
                <w:sz w:val="24"/>
              </w:rPr>
              <w:t>1.3送达时产品为3个月内生产。</w:t>
            </w:r>
          </w:p>
          <w:p>
            <w:pPr>
              <w:pStyle w:val="null3"/>
            </w:pPr>
            <w:r>
              <w:rPr>
                <w:rFonts w:ascii="仿宋_GB2312" w:hAnsi="仿宋_GB2312" w:cs="仿宋_GB2312" w:eastAsia="仿宋_GB2312"/>
                <w:sz w:val="24"/>
              </w:rPr>
              <w:t>1.4供货时提供所供产品的第三方质检报告。</w:t>
            </w:r>
          </w:p>
          <w:p>
            <w:pPr>
              <w:pStyle w:val="null3"/>
              <w:jc w:val="both"/>
            </w:pPr>
            <w:r>
              <w:rPr>
                <w:rFonts w:ascii="仿宋_GB2312" w:hAnsi="仿宋_GB2312" w:cs="仿宋_GB2312" w:eastAsia="仿宋_GB2312"/>
                <w:sz w:val="24"/>
              </w:rPr>
              <w:t>1.5配送数量及周期：依据学校清廉学校食堂监管平台具体下单时间、数量，每周配送一次配送至学校指定库房。非因采购方原因造成的损耗（包括但不限包装严重变形、破损，食品污损、变异等），发现的破损、变异食品必须无条件更换。</w:t>
            </w:r>
          </w:p>
          <w:p>
            <w:pPr>
              <w:pStyle w:val="null3"/>
              <w:jc w:val="both"/>
            </w:pPr>
            <w:r>
              <w:rPr>
                <w:rFonts w:ascii="仿宋_GB2312" w:hAnsi="仿宋_GB2312" w:cs="仿宋_GB2312" w:eastAsia="仿宋_GB2312"/>
                <w:sz w:val="24"/>
              </w:rPr>
              <w:t>（三）菜籽油技术要求</w:t>
            </w:r>
            <w:r>
              <w:rPr>
                <w:rFonts w:ascii="仿宋_GB2312" w:hAnsi="仿宋_GB2312" w:cs="仿宋_GB2312" w:eastAsia="仿宋_GB2312"/>
                <w:sz w:val="24"/>
                <w:b/>
              </w:rPr>
              <w:t>（核心产品）</w:t>
            </w:r>
          </w:p>
          <w:p>
            <w:pPr>
              <w:pStyle w:val="null3"/>
            </w:pPr>
            <w:r>
              <w:rPr>
                <w:rFonts w:ascii="仿宋_GB2312" w:hAnsi="仿宋_GB2312" w:cs="仿宋_GB2312" w:eastAsia="仿宋_GB2312"/>
                <w:sz w:val="24"/>
              </w:rPr>
              <w:t>1.1包装要求：独立包装，规格≥16.4L，产品包装符合国家相关要求。</w:t>
            </w:r>
          </w:p>
          <w:p>
            <w:pPr>
              <w:pStyle w:val="null3"/>
            </w:pPr>
            <w:r>
              <w:rPr>
                <w:rFonts w:ascii="仿宋_GB2312" w:hAnsi="仿宋_GB2312" w:cs="仿宋_GB2312" w:eastAsia="仿宋_GB2312"/>
                <w:sz w:val="24"/>
              </w:rPr>
              <w:t>1.2非转基因压榨菜籽油二级及以上，质量符合GB/T 1536-2021（如标准遇修订或废止，须保证不低于国家最新标准）。</w:t>
            </w:r>
          </w:p>
          <w:p>
            <w:pPr>
              <w:pStyle w:val="null3"/>
            </w:pPr>
            <w:r>
              <w:rPr>
                <w:rFonts w:ascii="仿宋_GB2312" w:hAnsi="仿宋_GB2312" w:cs="仿宋_GB2312" w:eastAsia="仿宋_GB2312"/>
                <w:sz w:val="24"/>
              </w:rPr>
              <w:t>1.3送达时产品为6个月内生产。</w:t>
            </w:r>
          </w:p>
          <w:p>
            <w:pPr>
              <w:pStyle w:val="null3"/>
            </w:pPr>
            <w:r>
              <w:rPr>
                <w:rFonts w:ascii="仿宋_GB2312" w:hAnsi="仿宋_GB2312" w:cs="仿宋_GB2312" w:eastAsia="仿宋_GB2312"/>
                <w:sz w:val="24"/>
              </w:rPr>
              <w:t>1.4供货时提供所供产品的第三方质检报告。</w:t>
            </w:r>
          </w:p>
          <w:p>
            <w:pPr>
              <w:pStyle w:val="null3"/>
              <w:jc w:val="both"/>
            </w:pPr>
            <w:r>
              <w:rPr>
                <w:rFonts w:ascii="仿宋_GB2312" w:hAnsi="仿宋_GB2312" w:cs="仿宋_GB2312" w:eastAsia="仿宋_GB2312"/>
                <w:sz w:val="24"/>
              </w:rPr>
              <w:t>1.5配送数量及周期：依据学校清廉学校食堂监管平台具体下单时间、数量，每周配送一次配送至学校指定库房。非因采购方原因造成的损耗（包括但不限包装严重变形、破损，食品污损、变异等），发现的破损、变异食品必须无条件更换。</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大米：</w:t>
            </w:r>
            <w:r>
              <w:rPr>
                <w:rFonts w:ascii="仿宋_GB2312" w:hAnsi="仿宋_GB2312" w:cs="仿宋_GB2312" w:eastAsia="仿宋_GB2312"/>
                <w:sz w:val="24"/>
              </w:rPr>
              <w:t>2.38元/斤</w:t>
            </w:r>
          </w:p>
          <w:p>
            <w:pPr>
              <w:pStyle w:val="null3"/>
              <w:jc w:val="both"/>
            </w:pPr>
            <w:r>
              <w:rPr>
                <w:rFonts w:ascii="仿宋_GB2312" w:hAnsi="仿宋_GB2312" w:cs="仿宋_GB2312" w:eastAsia="仿宋_GB2312"/>
                <w:sz w:val="24"/>
              </w:rPr>
              <w:t>小麦粉：</w:t>
            </w:r>
            <w:r>
              <w:rPr>
                <w:rFonts w:ascii="仿宋_GB2312" w:hAnsi="仿宋_GB2312" w:cs="仿宋_GB2312" w:eastAsia="仿宋_GB2312"/>
                <w:sz w:val="24"/>
              </w:rPr>
              <w:t>1.84元/斤</w:t>
            </w:r>
          </w:p>
          <w:p>
            <w:pPr>
              <w:pStyle w:val="null3"/>
              <w:jc w:val="both"/>
            </w:pPr>
            <w:r>
              <w:rPr>
                <w:rFonts w:ascii="仿宋_GB2312" w:hAnsi="仿宋_GB2312" w:cs="仿宋_GB2312" w:eastAsia="仿宋_GB2312"/>
                <w:sz w:val="24"/>
              </w:rPr>
              <w:t>菜籽油：</w:t>
            </w:r>
            <w:r>
              <w:rPr>
                <w:rFonts w:ascii="仿宋_GB2312" w:hAnsi="仿宋_GB2312" w:cs="仿宋_GB2312" w:eastAsia="仿宋_GB2312"/>
                <w:sz w:val="24"/>
              </w:rPr>
              <w:t>12.9元/升</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报价形式为单价报价，投标单价不得超出最高限价（单价），否则其投标将被否决。</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兴镇桑楼小学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丰阳学校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桥陵镇桥陵小学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桥陵镇坊里振东小学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桥陵镇三合小学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苏坊镇姚古小学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苏坊镇苏坊小学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苏坊镇北二小学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荆姚镇荆中小学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荆姚镇甜水井小学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荆姚镇原任小学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紫荆街道办宜安小学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紫荆街道办贾曲小学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紫荆街道办椿兴小学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梦圆学校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东槐院小学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城关镇初级中学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第一幼儿园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第七幼儿园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第八幼儿园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尧山镇上王九年制学校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尧山镇溪头堡小学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尧山镇翔村九年制学校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罕井镇东党小学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桥陵镇大孔小学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北关小学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祥塬小学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职教中心</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特殊教育学校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蒲城中学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矿区东方幼儿园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37638</w:t>
                  </w:r>
                </w:p>
              </w:tc>
            </w:tr>
          </w:tbl>
          <w:p>
            <w:pPr>
              <w:pStyle w:val="null3"/>
              <w:jc w:val="both"/>
            </w:pPr>
            <w:r>
              <w:rPr>
                <w:rFonts w:ascii="仿宋_GB2312" w:hAnsi="仿宋_GB2312" w:cs="仿宋_GB2312" w:eastAsia="仿宋_GB2312"/>
                <w:sz w:val="24"/>
                <w:b/>
              </w:rPr>
              <w:t>4、样品递交要求</w:t>
            </w:r>
          </w:p>
          <w:p>
            <w:pPr>
              <w:pStyle w:val="null3"/>
              <w:jc w:val="both"/>
            </w:pPr>
            <w:r>
              <w:rPr>
                <w:rFonts w:ascii="仿宋_GB2312" w:hAnsi="仿宋_GB2312" w:cs="仿宋_GB2312" w:eastAsia="仿宋_GB2312"/>
                <w:sz w:val="24"/>
              </w:rPr>
              <w:t>4.1提供内容：提供所投同品牌产品各1袋/桶。</w:t>
            </w:r>
          </w:p>
          <w:p>
            <w:pPr>
              <w:pStyle w:val="null3"/>
              <w:jc w:val="both"/>
            </w:pPr>
            <w:r>
              <w:rPr>
                <w:rFonts w:ascii="仿宋_GB2312" w:hAnsi="仿宋_GB2312" w:cs="仿宋_GB2312" w:eastAsia="仿宋_GB2312"/>
                <w:sz w:val="24"/>
              </w:rPr>
              <w:t>4.2包装标识：保鲜包装，外包装需标明“项目名称、包号、投标人名称、产品名称”，标注不明则拒绝接收。</w:t>
            </w:r>
          </w:p>
          <w:p>
            <w:pPr>
              <w:pStyle w:val="null3"/>
              <w:jc w:val="both"/>
            </w:pPr>
            <w:r>
              <w:rPr>
                <w:rFonts w:ascii="仿宋_GB2312" w:hAnsi="仿宋_GB2312" w:cs="仿宋_GB2312" w:eastAsia="仿宋_GB2312"/>
                <w:sz w:val="24"/>
              </w:rPr>
              <w:t>4.3样品退还：未中标单位样品，在中标结果公示结束后由采购代理机构统一退还。中标单位样品不予退还，以便甲方在项目实施过程中核对。</w:t>
            </w:r>
          </w:p>
          <w:p>
            <w:pPr>
              <w:pStyle w:val="null3"/>
              <w:jc w:val="both"/>
            </w:pPr>
            <w:r>
              <w:rPr>
                <w:rFonts w:ascii="仿宋_GB2312" w:hAnsi="仿宋_GB2312" w:cs="仿宋_GB2312" w:eastAsia="仿宋_GB2312"/>
                <w:sz w:val="24"/>
              </w:rPr>
              <w:t>4.4投同一品牌产品多个采购包的仅需提供一份样品，但需要在包装标识包号栏目注明。</w:t>
            </w:r>
          </w:p>
          <w:p>
            <w:pPr>
              <w:pStyle w:val="null3"/>
              <w:jc w:val="both"/>
            </w:pPr>
            <w:r>
              <w:rPr>
                <w:rFonts w:ascii="仿宋_GB2312" w:hAnsi="仿宋_GB2312" w:cs="仿宋_GB2312" w:eastAsia="仿宋_GB2312"/>
                <w:sz w:val="24"/>
              </w:rPr>
              <w:t>4.5递交时间：2026年8月21日上午 09:00:00 至 12:00:00 ，下午 15:00:00 至 18:00:00 （北京时间）。</w:t>
            </w:r>
          </w:p>
          <w:p>
            <w:pPr>
              <w:pStyle w:val="null3"/>
              <w:jc w:val="both"/>
            </w:pPr>
            <w:r>
              <w:rPr>
                <w:rFonts w:ascii="仿宋_GB2312" w:hAnsi="仿宋_GB2312" w:cs="仿宋_GB2312" w:eastAsia="仿宋_GB2312"/>
                <w:sz w:val="24"/>
              </w:rPr>
              <w:t>4.6递交地点：西安市雁塔区南二环路老三届世纪星大厦8层K座。</w:t>
            </w:r>
          </w:p>
          <w:p>
            <w:pPr>
              <w:pStyle w:val="null3"/>
              <w:jc w:val="both"/>
            </w:pPr>
            <w:r>
              <w:rPr>
                <w:rFonts w:ascii="仿宋_GB2312" w:hAnsi="仿宋_GB2312" w:cs="仿宋_GB2312" w:eastAsia="仿宋_GB2312"/>
                <w:sz w:val="24"/>
                <w:b/>
              </w:rPr>
              <w:t>5、商务要求</w:t>
            </w:r>
          </w:p>
          <w:p>
            <w:pPr>
              <w:pStyle w:val="null3"/>
              <w:jc w:val="both"/>
            </w:pPr>
            <w:r>
              <w:rPr>
                <w:rFonts w:ascii="仿宋_GB2312" w:hAnsi="仿宋_GB2312" w:cs="仿宋_GB2312" w:eastAsia="仿宋_GB2312"/>
                <w:sz w:val="24"/>
              </w:rPr>
              <w:t>5.1供货期：一学年。</w:t>
            </w:r>
          </w:p>
          <w:p>
            <w:pPr>
              <w:pStyle w:val="null3"/>
              <w:jc w:val="both"/>
            </w:pPr>
            <w:r>
              <w:rPr>
                <w:rFonts w:ascii="仿宋_GB2312" w:hAnsi="仿宋_GB2312" w:cs="仿宋_GB2312" w:eastAsia="仿宋_GB2312"/>
                <w:sz w:val="24"/>
              </w:rPr>
              <w:t>5.2供货地点：配送区域各学校库房。</w:t>
            </w:r>
          </w:p>
          <w:p>
            <w:pPr>
              <w:pStyle w:val="null3"/>
              <w:jc w:val="both"/>
            </w:pPr>
            <w:r>
              <w:rPr>
                <w:rFonts w:ascii="仿宋_GB2312" w:hAnsi="仿宋_GB2312" w:cs="仿宋_GB2312" w:eastAsia="仿宋_GB2312"/>
                <w:sz w:val="24"/>
              </w:rPr>
              <w:t>5.3付款方式：学期末根据各学校实际用量据实结算。</w:t>
            </w:r>
          </w:p>
          <w:p>
            <w:pPr>
              <w:pStyle w:val="null3"/>
            </w:pPr>
            <w:r>
              <w:rPr>
                <w:rFonts w:ascii="仿宋_GB2312" w:hAnsi="仿宋_GB2312" w:cs="仿宋_GB2312" w:eastAsia="仿宋_GB2312"/>
                <w:sz w:val="24"/>
              </w:rPr>
              <w:t>5.4其他：因非市场正常波动而引起的市场价格连续三周涨（降）幅在10%时，甲方启动调价机制。</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标的名称：纯牛奶1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pPr>
            <w:r>
              <w:rPr>
                <w:rFonts w:ascii="仿宋_GB2312" w:hAnsi="仿宋_GB2312" w:cs="仿宋_GB2312" w:eastAsia="仿宋_GB2312"/>
                <w:sz w:val="24"/>
              </w:rPr>
              <w:t>1.1符合国家牛奶质量标准。</w:t>
            </w:r>
          </w:p>
          <w:p>
            <w:pPr>
              <w:pStyle w:val="null3"/>
            </w:pPr>
            <w:r>
              <w:rPr>
                <w:rFonts w:ascii="仿宋_GB2312" w:hAnsi="仿宋_GB2312" w:cs="仿宋_GB2312" w:eastAsia="仿宋_GB2312"/>
                <w:sz w:val="24"/>
              </w:rPr>
              <w:t>1.2蛋白质含量：每100ml≥3.0克；</w:t>
            </w:r>
          </w:p>
          <w:p>
            <w:pPr>
              <w:pStyle w:val="null3"/>
            </w:pPr>
            <w:r>
              <w:rPr>
                <w:rFonts w:ascii="仿宋_GB2312" w:hAnsi="仿宋_GB2312" w:cs="仿宋_GB2312" w:eastAsia="仿宋_GB2312"/>
                <w:sz w:val="24"/>
              </w:rPr>
              <w:t>1.3规格：每盒200ml，采用符合食品安全要求的无菌包装（盒），常温下保质期≤6个月。配送食品须自生产之日起45天内送达。</w:t>
            </w:r>
          </w:p>
          <w:p>
            <w:pPr>
              <w:pStyle w:val="null3"/>
            </w:pPr>
            <w:r>
              <w:rPr>
                <w:rFonts w:ascii="仿宋_GB2312" w:hAnsi="仿宋_GB2312" w:cs="仿宋_GB2312" w:eastAsia="仿宋_GB2312"/>
                <w:sz w:val="24"/>
              </w:rPr>
              <w:t>1.4灭菌方式：UHT超高温灭菌。</w:t>
            </w:r>
          </w:p>
          <w:p>
            <w:pPr>
              <w:pStyle w:val="null3"/>
            </w:pPr>
            <w:r>
              <w:rPr>
                <w:rFonts w:ascii="仿宋_GB2312" w:hAnsi="仿宋_GB2312" w:cs="仿宋_GB2312" w:eastAsia="仿宋_GB2312"/>
                <w:sz w:val="24"/>
              </w:rPr>
              <w:t>1.5供货时提供所供产品的第三方质检报告。</w:t>
            </w:r>
          </w:p>
          <w:p>
            <w:pPr>
              <w:pStyle w:val="null3"/>
            </w:pPr>
            <w:r>
              <w:rPr>
                <w:rFonts w:ascii="仿宋_GB2312" w:hAnsi="仿宋_GB2312" w:cs="仿宋_GB2312" w:eastAsia="仿宋_GB2312"/>
                <w:sz w:val="24"/>
              </w:rPr>
              <w:t>1.6配送数量及周期：每周每位学生纯牛奶预供2盒。具体以学校实际需求供应，依据学校清廉学校食堂监管平台具体下单时间、数量，当日配送至学校指定库房。</w:t>
            </w:r>
          </w:p>
          <w:p>
            <w:pPr>
              <w:pStyle w:val="null3"/>
              <w:jc w:val="both"/>
            </w:pPr>
            <w:r>
              <w:rPr>
                <w:rFonts w:ascii="仿宋_GB2312" w:hAnsi="仿宋_GB2312" w:cs="仿宋_GB2312" w:eastAsia="仿宋_GB2312"/>
                <w:sz w:val="24"/>
              </w:rPr>
              <w:t>1.7每次配送量应包含留样1份和非因采购方原因造成的损耗（包括但不限包装严重变形、破损，食品污损、变异等），发现的破损、变异食品必须无条件更换。</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纯牛奶：</w:t>
            </w:r>
            <w:r>
              <w:rPr>
                <w:rFonts w:ascii="仿宋_GB2312" w:hAnsi="仿宋_GB2312" w:cs="仿宋_GB2312" w:eastAsia="仿宋_GB2312"/>
                <w:sz w:val="24"/>
              </w:rPr>
              <w:t>2元/盒</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报价形式为单价报价，投标单价不得超出最高限价（单价），否则其投标将被否决。</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孙镇洞坡小学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孙镇冯家庄小学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孙镇东陈小学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永丰镇坞坭小学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永丰镇石马小学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洛滨镇蔡邓小学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洛滨镇西头小学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椿林镇保南小学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古镇小学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桥山中学（初中）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戴家小学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芳草地朝阳街小学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恒大小学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城北初级中学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桥山中学（高中）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第五幼儿园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第九幼儿园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第四幼儿园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龙池镇钤铒小学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龙池镇中心小学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党睦镇孝通小学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陈庄镇富新村小学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陈庄镇九年制学校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兴华学校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雏鹰学校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城南第一小学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2954</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第三高级中学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第六幼儿园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37635</w:t>
                  </w:r>
                </w:p>
              </w:tc>
            </w:tr>
          </w:tbl>
          <w:p>
            <w:pPr>
              <w:pStyle w:val="null3"/>
              <w:jc w:val="both"/>
            </w:pPr>
            <w:r>
              <w:rPr>
                <w:rFonts w:ascii="仿宋_GB2312" w:hAnsi="仿宋_GB2312" w:cs="仿宋_GB2312" w:eastAsia="仿宋_GB2312"/>
                <w:sz w:val="24"/>
                <w:b/>
              </w:rPr>
              <w:t>4、样品递交要求</w:t>
            </w:r>
          </w:p>
          <w:p>
            <w:pPr>
              <w:pStyle w:val="null3"/>
              <w:jc w:val="both"/>
            </w:pPr>
            <w:r>
              <w:rPr>
                <w:rFonts w:ascii="仿宋_GB2312" w:hAnsi="仿宋_GB2312" w:cs="仿宋_GB2312" w:eastAsia="仿宋_GB2312"/>
                <w:sz w:val="24"/>
              </w:rPr>
              <w:t>4.1提供内容：提供所投同品牌产品1箱。</w:t>
            </w:r>
          </w:p>
          <w:p>
            <w:pPr>
              <w:pStyle w:val="null3"/>
              <w:jc w:val="both"/>
            </w:pPr>
            <w:r>
              <w:rPr>
                <w:rFonts w:ascii="仿宋_GB2312" w:hAnsi="仿宋_GB2312" w:cs="仿宋_GB2312" w:eastAsia="仿宋_GB2312"/>
                <w:sz w:val="24"/>
              </w:rPr>
              <w:t>4.2包装标识：保鲜包装，外包装需标明“项目名称、包号、投标人名称、产品名称”，标注不明则拒绝接收。</w:t>
            </w:r>
          </w:p>
          <w:p>
            <w:pPr>
              <w:pStyle w:val="null3"/>
              <w:jc w:val="both"/>
            </w:pPr>
            <w:r>
              <w:rPr>
                <w:rFonts w:ascii="仿宋_GB2312" w:hAnsi="仿宋_GB2312" w:cs="仿宋_GB2312" w:eastAsia="仿宋_GB2312"/>
                <w:sz w:val="24"/>
              </w:rPr>
              <w:t>4.3样品退还：未中标单位样品，在中标结果公示结束后由采购代理机构统一退还。中标单位样品不予退还，以便甲方在项目实施过程中核对。</w:t>
            </w:r>
          </w:p>
          <w:p>
            <w:pPr>
              <w:pStyle w:val="null3"/>
              <w:jc w:val="both"/>
            </w:pPr>
            <w:r>
              <w:rPr>
                <w:rFonts w:ascii="仿宋_GB2312" w:hAnsi="仿宋_GB2312" w:cs="仿宋_GB2312" w:eastAsia="仿宋_GB2312"/>
                <w:sz w:val="24"/>
              </w:rPr>
              <w:t>4.4投同一品牌产品多个采购包的仅需提供一份样品，但需要在包装标识包号栏目注明。</w:t>
            </w:r>
          </w:p>
          <w:p>
            <w:pPr>
              <w:pStyle w:val="null3"/>
              <w:jc w:val="both"/>
            </w:pPr>
            <w:r>
              <w:rPr>
                <w:rFonts w:ascii="仿宋_GB2312" w:hAnsi="仿宋_GB2312" w:cs="仿宋_GB2312" w:eastAsia="仿宋_GB2312"/>
                <w:sz w:val="24"/>
              </w:rPr>
              <w:t>4.5递交时间：2026年8月21日上午 09:00:00 至 12:00:00 ，下午 15:00:00 至 18:00:00 （北京时间）。</w:t>
            </w:r>
          </w:p>
          <w:p>
            <w:pPr>
              <w:pStyle w:val="null3"/>
              <w:jc w:val="both"/>
            </w:pPr>
            <w:r>
              <w:rPr>
                <w:rFonts w:ascii="仿宋_GB2312" w:hAnsi="仿宋_GB2312" w:cs="仿宋_GB2312" w:eastAsia="仿宋_GB2312"/>
                <w:sz w:val="24"/>
              </w:rPr>
              <w:t>4.6递交地点：西安市雁塔区南二环路老三届世纪星大厦8层K座。</w:t>
            </w:r>
          </w:p>
          <w:p>
            <w:pPr>
              <w:pStyle w:val="null3"/>
              <w:jc w:val="both"/>
            </w:pPr>
            <w:r>
              <w:rPr>
                <w:rFonts w:ascii="仿宋_GB2312" w:hAnsi="仿宋_GB2312" w:cs="仿宋_GB2312" w:eastAsia="仿宋_GB2312"/>
                <w:sz w:val="24"/>
                <w:b/>
              </w:rPr>
              <w:t>5、商务要求</w:t>
            </w:r>
          </w:p>
          <w:p>
            <w:pPr>
              <w:pStyle w:val="null3"/>
              <w:jc w:val="both"/>
            </w:pPr>
            <w:r>
              <w:rPr>
                <w:rFonts w:ascii="仿宋_GB2312" w:hAnsi="仿宋_GB2312" w:cs="仿宋_GB2312" w:eastAsia="仿宋_GB2312"/>
                <w:sz w:val="24"/>
              </w:rPr>
              <w:t>5.1供货期：一学年。</w:t>
            </w:r>
          </w:p>
          <w:p>
            <w:pPr>
              <w:pStyle w:val="null3"/>
              <w:jc w:val="both"/>
            </w:pPr>
            <w:r>
              <w:rPr>
                <w:rFonts w:ascii="仿宋_GB2312" w:hAnsi="仿宋_GB2312" w:cs="仿宋_GB2312" w:eastAsia="仿宋_GB2312"/>
                <w:sz w:val="24"/>
              </w:rPr>
              <w:t>5.2供货地点：配送区域各学校库房。</w:t>
            </w:r>
          </w:p>
          <w:p>
            <w:pPr>
              <w:pStyle w:val="null3"/>
            </w:pPr>
            <w:r>
              <w:rPr>
                <w:rFonts w:ascii="仿宋_GB2312" w:hAnsi="仿宋_GB2312" w:cs="仿宋_GB2312" w:eastAsia="仿宋_GB2312"/>
                <w:sz w:val="24"/>
              </w:rPr>
              <w:t>5.3付款方式：学期末根据各学校实际用量据实结算。</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标的名称：纯牛奶2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1、技术要求</w:t>
            </w:r>
          </w:p>
          <w:p>
            <w:pPr>
              <w:pStyle w:val="null3"/>
            </w:pPr>
            <w:r>
              <w:rPr>
                <w:rFonts w:ascii="仿宋_GB2312" w:hAnsi="仿宋_GB2312" w:cs="仿宋_GB2312" w:eastAsia="仿宋_GB2312"/>
                <w:sz w:val="24"/>
              </w:rPr>
              <w:t>1.1符合国家牛奶质量标准。</w:t>
            </w:r>
          </w:p>
          <w:p>
            <w:pPr>
              <w:pStyle w:val="null3"/>
            </w:pPr>
            <w:r>
              <w:rPr>
                <w:rFonts w:ascii="仿宋_GB2312" w:hAnsi="仿宋_GB2312" w:cs="仿宋_GB2312" w:eastAsia="仿宋_GB2312"/>
                <w:sz w:val="24"/>
              </w:rPr>
              <w:t>1.2蛋白质含量：每100ml≥3.0克；</w:t>
            </w:r>
          </w:p>
          <w:p>
            <w:pPr>
              <w:pStyle w:val="null3"/>
            </w:pPr>
            <w:r>
              <w:rPr>
                <w:rFonts w:ascii="仿宋_GB2312" w:hAnsi="仿宋_GB2312" w:cs="仿宋_GB2312" w:eastAsia="仿宋_GB2312"/>
                <w:sz w:val="24"/>
              </w:rPr>
              <w:t>1.3规格：每盒200ml，采用符合食品安全要求的无菌包装（盒），常温下保质期≤6个月。配送食品须自生产之日起45天内送达。</w:t>
            </w:r>
          </w:p>
          <w:p>
            <w:pPr>
              <w:pStyle w:val="null3"/>
            </w:pPr>
            <w:r>
              <w:rPr>
                <w:rFonts w:ascii="仿宋_GB2312" w:hAnsi="仿宋_GB2312" w:cs="仿宋_GB2312" w:eastAsia="仿宋_GB2312"/>
                <w:sz w:val="24"/>
              </w:rPr>
              <w:t>1.4灭菌方式：UHT超高温灭菌。</w:t>
            </w:r>
          </w:p>
          <w:p>
            <w:pPr>
              <w:pStyle w:val="null3"/>
            </w:pPr>
            <w:r>
              <w:rPr>
                <w:rFonts w:ascii="仿宋_GB2312" w:hAnsi="仿宋_GB2312" w:cs="仿宋_GB2312" w:eastAsia="仿宋_GB2312"/>
                <w:sz w:val="24"/>
              </w:rPr>
              <w:t>1.5供货时提供所供产品的第三方质检报告。</w:t>
            </w:r>
          </w:p>
          <w:p>
            <w:pPr>
              <w:pStyle w:val="null3"/>
            </w:pPr>
            <w:r>
              <w:rPr>
                <w:rFonts w:ascii="仿宋_GB2312" w:hAnsi="仿宋_GB2312" w:cs="仿宋_GB2312" w:eastAsia="仿宋_GB2312"/>
                <w:sz w:val="24"/>
              </w:rPr>
              <w:t>1.6配送数量及周期：每周每位学生纯牛奶预供2盒。具体以学校实际需求供应，依据学校清廉学校食堂监管平台具体下单时间、数量，当日配送至学校指定库房。</w:t>
            </w:r>
          </w:p>
          <w:p>
            <w:pPr>
              <w:pStyle w:val="null3"/>
              <w:jc w:val="both"/>
            </w:pPr>
            <w:r>
              <w:rPr>
                <w:rFonts w:ascii="仿宋_GB2312" w:hAnsi="仿宋_GB2312" w:cs="仿宋_GB2312" w:eastAsia="仿宋_GB2312"/>
                <w:sz w:val="24"/>
              </w:rPr>
              <w:t>1.7每次配送量应包含留样1份和非因采购方原因造成的损耗（包括但不限包装严重变形、破损，食品污损、变异等），发现的破损、变异食品必须无条件更换。</w:t>
            </w:r>
          </w:p>
          <w:p>
            <w:pPr>
              <w:pStyle w:val="null3"/>
              <w:jc w:val="both"/>
            </w:pPr>
            <w:r>
              <w:rPr>
                <w:rFonts w:ascii="仿宋_GB2312" w:hAnsi="仿宋_GB2312" w:cs="仿宋_GB2312" w:eastAsia="仿宋_GB2312"/>
                <w:sz w:val="24"/>
                <w:b/>
              </w:rPr>
              <w:t>2、最高限价</w:t>
            </w:r>
          </w:p>
          <w:p>
            <w:pPr>
              <w:pStyle w:val="null3"/>
              <w:jc w:val="both"/>
            </w:pPr>
            <w:r>
              <w:rPr>
                <w:rFonts w:ascii="仿宋_GB2312" w:hAnsi="仿宋_GB2312" w:cs="仿宋_GB2312" w:eastAsia="仿宋_GB2312"/>
                <w:sz w:val="24"/>
              </w:rPr>
              <w:t>纯牛奶：</w:t>
            </w:r>
            <w:r>
              <w:rPr>
                <w:rFonts w:ascii="仿宋_GB2312" w:hAnsi="仿宋_GB2312" w:cs="仿宋_GB2312" w:eastAsia="仿宋_GB2312"/>
                <w:sz w:val="24"/>
              </w:rPr>
              <w:t>2元/盒</w:t>
            </w:r>
          </w:p>
          <w:p>
            <w:pPr>
              <w:pStyle w:val="null3"/>
              <w:jc w:val="both"/>
            </w:pPr>
            <w:r>
              <w:rPr>
                <w:rFonts w:ascii="仿宋_GB2312" w:hAnsi="仿宋_GB2312" w:cs="仿宋_GB2312" w:eastAsia="仿宋_GB2312"/>
                <w:sz w:val="24"/>
              </w:rPr>
              <w:t>注：本</w:t>
            </w:r>
            <w:r>
              <w:rPr>
                <w:rFonts w:ascii="仿宋_GB2312" w:hAnsi="仿宋_GB2312" w:cs="仿宋_GB2312" w:eastAsia="仿宋_GB2312"/>
                <w:sz w:val="24"/>
              </w:rPr>
              <w:t>包</w:t>
            </w:r>
            <w:r>
              <w:rPr>
                <w:rFonts w:ascii="仿宋_GB2312" w:hAnsi="仿宋_GB2312" w:cs="仿宋_GB2312" w:eastAsia="仿宋_GB2312"/>
                <w:sz w:val="24"/>
              </w:rPr>
              <w:t>报价形式为单价报价，投标单价不得超出最高限价（单价），否则其投标将被否决。</w:t>
            </w:r>
          </w:p>
          <w:p>
            <w:pPr>
              <w:pStyle w:val="null3"/>
              <w:jc w:val="both"/>
            </w:pPr>
            <w:r>
              <w:rPr>
                <w:rFonts w:ascii="仿宋_GB2312" w:hAnsi="仿宋_GB2312" w:cs="仿宋_GB2312" w:eastAsia="仿宋_GB2312"/>
                <w:sz w:val="24"/>
                <w:b/>
              </w:rPr>
              <w:t>3、配送区域</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559"/>
              <w:gridCol w:w="586"/>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学校名称</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兴镇桑楼小学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芳草地学校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丰阳学校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桥陵镇桥陵小学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桥陵镇坊里振东小学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桥陵镇三合小学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苏坊镇姚古小学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苏坊镇苏坊小学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苏坊镇北二小学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荆姚镇东街小学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荆姚镇荆中小学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荆姚镇甜水井小学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荆姚镇原任小学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紫荆街道办三义小学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紫荆街道办宜安小学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紫荆街道办贾曲小学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紫荆街道办椿兴小学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南街小学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梦圆学校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第十二小学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东槐院小学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城关镇初级中学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2975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第一幼儿园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第七幼儿园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第八幼儿园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尧山镇上王九年制学校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尧山镇溪头堡小学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尧山镇翔村九年制学校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高阳镇中心小学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罕井镇东党小学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桥陵镇大孔小学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北关小学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1989</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第十小学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第三初级中学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1642</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城南学校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2117</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祥塬小学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职教中心</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2111</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第三幼儿园</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特殊教育学校</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尧山小学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蒲城中学</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矿区东方幼儿园</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1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37638</w:t>
                  </w:r>
                </w:p>
              </w:tc>
            </w:tr>
          </w:tbl>
          <w:p>
            <w:pPr>
              <w:pStyle w:val="null3"/>
              <w:jc w:val="both"/>
            </w:pPr>
            <w:r>
              <w:rPr>
                <w:rFonts w:ascii="仿宋_GB2312" w:hAnsi="仿宋_GB2312" w:cs="仿宋_GB2312" w:eastAsia="仿宋_GB2312"/>
                <w:sz w:val="24"/>
                <w:b/>
              </w:rPr>
              <w:t>4、样品递交要求</w:t>
            </w:r>
          </w:p>
          <w:p>
            <w:pPr>
              <w:pStyle w:val="null3"/>
              <w:jc w:val="both"/>
            </w:pPr>
            <w:r>
              <w:rPr>
                <w:rFonts w:ascii="仿宋_GB2312" w:hAnsi="仿宋_GB2312" w:cs="仿宋_GB2312" w:eastAsia="仿宋_GB2312"/>
                <w:sz w:val="24"/>
              </w:rPr>
              <w:t>4.1提供内容：提供所投同品牌产品1箱。</w:t>
            </w:r>
          </w:p>
          <w:p>
            <w:pPr>
              <w:pStyle w:val="null3"/>
              <w:jc w:val="both"/>
            </w:pPr>
            <w:r>
              <w:rPr>
                <w:rFonts w:ascii="仿宋_GB2312" w:hAnsi="仿宋_GB2312" w:cs="仿宋_GB2312" w:eastAsia="仿宋_GB2312"/>
                <w:sz w:val="24"/>
              </w:rPr>
              <w:t>4.2包装标识：保鲜包装，外包装需标明“项目名称、包号、投标人名称、产品名称”，标注不明则拒绝接收。</w:t>
            </w:r>
          </w:p>
          <w:p>
            <w:pPr>
              <w:pStyle w:val="null3"/>
              <w:jc w:val="both"/>
            </w:pPr>
            <w:r>
              <w:rPr>
                <w:rFonts w:ascii="仿宋_GB2312" w:hAnsi="仿宋_GB2312" w:cs="仿宋_GB2312" w:eastAsia="仿宋_GB2312"/>
                <w:sz w:val="24"/>
              </w:rPr>
              <w:t>4.3样品退还：未中标单位样品，在中标结果公示结束后由采购代理机构统一退还。中标单位样品不予退还，以便甲方在项目实施过程中核对。</w:t>
            </w:r>
          </w:p>
          <w:p>
            <w:pPr>
              <w:pStyle w:val="null3"/>
              <w:jc w:val="both"/>
            </w:pPr>
            <w:r>
              <w:rPr>
                <w:rFonts w:ascii="仿宋_GB2312" w:hAnsi="仿宋_GB2312" w:cs="仿宋_GB2312" w:eastAsia="仿宋_GB2312"/>
                <w:sz w:val="24"/>
              </w:rPr>
              <w:t>4.4投同一品牌产品多个采购包的仅需提供一份样品，但需要在包装标识包号栏目注明。</w:t>
            </w:r>
          </w:p>
          <w:p>
            <w:pPr>
              <w:pStyle w:val="null3"/>
              <w:jc w:val="both"/>
            </w:pPr>
            <w:r>
              <w:rPr>
                <w:rFonts w:ascii="仿宋_GB2312" w:hAnsi="仿宋_GB2312" w:cs="仿宋_GB2312" w:eastAsia="仿宋_GB2312"/>
                <w:sz w:val="24"/>
              </w:rPr>
              <w:t>4.5递交时间：2026年8月21日上午 09:00:00 至 12:00:00 ，下午 15:00:00 至 18:00:00 （北京时间）。</w:t>
            </w:r>
          </w:p>
          <w:p>
            <w:pPr>
              <w:pStyle w:val="null3"/>
              <w:jc w:val="both"/>
            </w:pPr>
            <w:r>
              <w:rPr>
                <w:rFonts w:ascii="仿宋_GB2312" w:hAnsi="仿宋_GB2312" w:cs="仿宋_GB2312" w:eastAsia="仿宋_GB2312"/>
                <w:sz w:val="24"/>
              </w:rPr>
              <w:t>4.6递交地点：西安市雁塔区南二环路老三届世纪星大厦8层K座。</w:t>
            </w:r>
          </w:p>
          <w:p>
            <w:pPr>
              <w:pStyle w:val="null3"/>
              <w:jc w:val="both"/>
            </w:pPr>
            <w:r>
              <w:rPr>
                <w:rFonts w:ascii="仿宋_GB2312" w:hAnsi="仿宋_GB2312" w:cs="仿宋_GB2312" w:eastAsia="仿宋_GB2312"/>
                <w:sz w:val="24"/>
                <w:b/>
              </w:rPr>
              <w:t>5、商务要求</w:t>
            </w:r>
          </w:p>
          <w:p>
            <w:pPr>
              <w:pStyle w:val="null3"/>
              <w:jc w:val="both"/>
            </w:pPr>
            <w:r>
              <w:rPr>
                <w:rFonts w:ascii="仿宋_GB2312" w:hAnsi="仿宋_GB2312" w:cs="仿宋_GB2312" w:eastAsia="仿宋_GB2312"/>
                <w:sz w:val="24"/>
              </w:rPr>
              <w:t>5.1供货期：一学年。</w:t>
            </w:r>
          </w:p>
          <w:p>
            <w:pPr>
              <w:pStyle w:val="null3"/>
              <w:jc w:val="both"/>
            </w:pPr>
            <w:r>
              <w:rPr>
                <w:rFonts w:ascii="仿宋_GB2312" w:hAnsi="仿宋_GB2312" w:cs="仿宋_GB2312" w:eastAsia="仿宋_GB2312"/>
                <w:sz w:val="24"/>
              </w:rPr>
              <w:t>5.2供货地点：配送区域各学校库房。</w:t>
            </w:r>
          </w:p>
          <w:p>
            <w:pPr>
              <w:pStyle w:val="null3"/>
            </w:pPr>
            <w:r>
              <w:rPr>
                <w:rFonts w:ascii="仿宋_GB2312" w:hAnsi="仿宋_GB2312" w:cs="仿宋_GB2312" w:eastAsia="仿宋_GB2312"/>
                <w:sz w:val="24"/>
              </w:rPr>
              <w:t>5.3付款方式：学期末根据各学校实际用量据实结算。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一学年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配送区域各学校库房</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配送区域各学校库房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进度款，学期末根据各学校实际用量据实结算，，达到付款条件起30个工作日内，支付合同总金额的100.0%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1、初验:由接收学校对所配送产品的数量等进行初验。2、终验:学期末，由供应商向采购人提出最终验收并提供相关资料。3、验收依据:招标文件、投标文件、供货合同、国内相应的标准及规范等。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供应商所供食品必须符合食品安全标准。2、供应商每次向学校配送所供应的食品必须为保质期内新鲜食品，卫生达到国家要求，确保无污染。3、供应商需每次按要求配送各学校所需食品数量。每次配送量应包含留样1份和因运输装卸过程中造成的损耗(例如包装严重变形、破损，食品污损、变质等)，发现的破损、变质食品等必须无条件更换。4、须用专用车辆配送、食品专用箱包装、专人配送(有健康证)，质保期内出现的质量问题由供应商无条件解决并承担所有费用。5、若所供产品出现食品安全事故或供应商有其他不良社会影响的，采购人有权暂停或终止合同，必要时可向供应商进行追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响应时间:接到采购人售后要求后，1小时内远程响应，2小时内给出解决方案，4小时内无法解决的安排专人到达现场。2、本项目采购标的内容相同的包之间实施“兼投不兼中”原则，即供应商同时参与了本项目采购标的内容相同的包，评标委员会经评审已推荐该供应商为排序在前包号的第一中标候选人，不再推荐其为排序在后包号的第一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投标人为生产厂家的，须提供《动物防疫条件合格证》、《畜禽定点屠宰证》；投标人为代理商的，须提供《食品经营许可证》，并提供所代理产品厂家的《动物防疫条件合格证》、《畜禽定点屠宰证》；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投标人为生产厂家的，须提供《动物防疫条件合格证》、《畜禽定点屠宰证》；投标人为代理商的，须提供《食品经营许可证》，并提供所代理产品厂家的《动物防疫条件合格证》、《畜禽定点屠宰证》；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投标人为生产厂家的，须提供《动物防疫条件合格证》、《畜禽定点屠宰证》；投标人为代理商的，须提供《食品经营许可证》，并提供所代理产品厂家的《动物防疫条件合格证》、《畜禽定点屠宰证》；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投标人为生产厂家的，须提供《动物防疫条件合格证》、《畜禽定点屠宰证》；投标人为代理商的，须提供《食品经营许可证》，并提供所代理产品厂家的《动物防疫条件合格证》、《畜禽定点屠宰证》；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投标人为生产厂家的，须提供《动物防疫条件合格证》、《畜禽定点屠宰证》；投标人为代理商的，须提供《食品经营许可证》，并提供所代理产品厂家的《动物防疫条件合格证》、《畜禽定点屠宰证》；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投标人为生产厂家的，须提供《动物防疫条件合格证》、《畜禽定点屠宰证》；投标人为代理商的，须提供《食品经营许可证》，并提供所代理产品厂家的《动物防疫条件合格证》、《畜禽定点屠宰证》；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投标人为生产厂家的，须提供有效的《动物防疫条件合格证》；投标人为代理商的，须提供有效的《食品经营许可证》，并提供所代理产品厂家有效的《动物防疫条件合格证》；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投标人为生产厂家的，须提供有效的《动物防疫条件合格证》；投标人为代理商的，须提供有效的《食品经营许可证》，并提供所代理产品厂家有效的《动物防疫条件合格证》；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投标人为生产厂家的，须提供有效的《食品生产许可证》；投标人为代理商的，须提供有效的《食品经营许可证》，并提供所代理产品厂家有效的《食品生产许可证》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投标人为生产厂家的，须提供有效的《食品生产许可证》；投标人为代理商的，须提供有效的《食品经营许可证》，并提供所代理产品厂家有效的《食品生产许可证》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投标人为生产厂家的，须提供有效的《食品生产许可证》；投标人为代理商的，须提供有效的《食品经营许可证》，并提供所代理产品厂家有效的《食品生产许可证》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资格证明材料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提供响应时间前半年内已缴纳的至少一个月的纳税证明或完税证明，依法免税的单位应提供相关证明材料；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投标人为生产厂家的，须提供有效的《食品生产许可证》；投标人为代理商的，须提供有效的《食品经营许可证》，并提供所代理产品厂家有效的《食品生产许可证》</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投标函 投标文件封面 包1-8报价一览表(1).docx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投标函 关于符合本国产品标准的声明函 投标文件封面 包1-8报价一览表(1).docx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投标函 关于符合本国产品标准的声明函 投标文件封面 包1-8报价一览表(1).docx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投标函 关于符合本国产品标准的声明函 投标文件封面 包1-8报价一览表(1).docx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投标函 关于符合本国产品标准的声明函 投标文件封面 包1-8报价一览表(1).docx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投标函 关于符合本国产品标准的声明函 投标文件封面 包1-8报价一览表(1).docx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投标函 关于符合本国产品标准的声明函 投标文件封面 包1-8报价一览表(1).docx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投标函 关于符合本国产品标准的声明函 投标文件封面 包1-8报价一览表.docx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包9-10报价一览表.docx 投标函 关于符合本国产品标准的声明函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包9-10报价一览表.docx 投标函 关于符合本国产品标准的声明函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投标函 关于符合本国产品标准的声明函 投标文件封面 包11-12报价一览表(1).docx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产品技术参数表 投标函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投标函 关于符合本国产品标准的声明函 投标文件封面 包11-12报价一览表(1).docx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实质内容响应</w:t>
            </w:r>
          </w:p>
        </w:tc>
        <w:tc>
          <w:tcPr>
            <w:tcW w:type="dxa" w:w="3322"/>
          </w:tcPr>
          <w:p>
            <w:pPr>
              <w:pStyle w:val="null3"/>
            </w:pPr>
            <w:r>
              <w:rPr>
                <w:rFonts w:ascii="仿宋_GB2312" w:hAnsi="仿宋_GB2312" w:cs="仿宋_GB2312" w:eastAsia="仿宋_GB2312"/>
              </w:rPr>
              <w:t>“★”项完全响应，无偏离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提供所投产品合法来源渠道证明材料，包括但不限于销售协议、代理协议、原厂授权等，如厂家直接参与，则提供承诺书。提供的证明材料合格有效得5分，否则不得分。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提供所投产品合法来源渠道证明材料，包括但不限于销售协议、代理协议、原厂授权等，如厂家直接参与，则提供承诺书。提供的证明材料合格有效得5分，否则不得分。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提供所投产品合法来源渠道证明材料，包括但不限于销售协议、代理协议、原厂授权等，如厂家直接参与，则提供承诺书。提供的证明材料合格有效得5分，否则不得分。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提供所投产品合法来源渠道证明材料，包括但不限于销售协议、代理协议、原厂授权等，如厂家直接参与，则提供承诺书。提供的证明材料合格有效得5分，否则不得分。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提供所投产品合法来源渠道证明材料，包括但不限于销售协议、代理协议、原厂授权等，如厂家直接参与，则提供承诺书。提供的证明材料合格有效得5分，否则不得分。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提供所投产品合法来源渠道证明材料，包括但不限于销售协议、代理协议、原厂授权等，如厂家直接参与，则提供承诺书。提供的证明材料合格有效得5分，否则不得分。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提供以下书面承诺：①应急响应承诺；②采买时间计划承诺；③人员稳定承诺；④运输路线规划承诺；⑤中标后须在当地具备库房或中转站承诺。每项承诺内容齐全完善得1.5分，共7.5分。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根据供应商提供样品的包装、外观、质量等多方面进行赋分。样品包装正常、外观完好，无酸败、无变质、无过期情况得3.5分，不符合以上任意一种情况不得分。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提供以下书面承诺：①应急响应承诺；②采买时间计划承诺；③人员稳定承诺；④运输路线规划承诺；⑤中标后须在当地具备库房或中转站承诺。每项承诺内容齐全完善得1.5分，共7.5分。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根据供应商提供样品的包装、外观、质量等多方面进行赋分。样品包装正常、外观完好，无酸败、无变质、无过期情况得3.5分，不符合以上任意一种情况不得分。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提供以下书面承诺：①应急响应承诺；②采买时间计划承诺；③人员稳定承诺；④运输路线规划承诺；⑤中标后须在当地具备库房或中转站承诺。每项承诺内容齐全完善得1.5分，共7.5分。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根据供应商提供样品的包装、外观、质量等多方面进行赋分。样品包装正常、外观完好，无酸败、无变质、无过期情况得3.5分，不符合以上任意一种情况不得分。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提供以下书面承诺：①应急响应承诺；②采买时间计划承诺；③人员稳定承诺；④运输路线规划承诺；⑤中标后须在当地具备库房或中转站承诺。每项承诺内容齐全完善得1.5分，共7.5分。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根据供应商提供样品的包装、外观、质量等多方面进行赋分。样品包装正常、外观完好，无酸败、无变质、无过期情况得3.5分，不符合以上任意一种情况不得分。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提供以下书面承诺：①应急响应承诺；②采买时间计划承诺；③人员稳定承诺；④运输路线规划承诺；⑤中标后须在当地具备库房或中转站承诺。每项承诺内容齐全完善得1.5分，共7.5分。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根据供应商提供样品的包装、外观、质量等多方面进行赋分。样品包装正常、外观完好，无酸败、无变质、无过期情况得3.5分，不符合以上任意一种情况不得分。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一、评审内容：①经营管理制度；②食品留样制度及管理办法；③质量保障制度及措施等。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一、评审内容：①供货组织安排，包括仓储、运输、交付方式等；②供货计划、时间安排及保障措施；③货源稳定性及可靠性保障措施。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 投标人提供： ①提供场地及设备照片的，在基础分之上增加2分； ②提供场地及设备说明的，在基础分之上增加2分。满分为6分。 注：仓储场地购买合同或租赁合同证明材料未提供的，本项得0分。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针对本项目提供合法有效的配送车辆。证明材料包含：车辆照片、机动车行驶证、有效的交强险证明、购车发票（租赁车辆则提供租赁合同）。满足以上要求提供三辆得2分，在此基础上每增加一辆加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投标人针对本项目拟投入的服务人员配置。证明材料包含：身份证、健康证、近半年内任意一个月在投标人单位所缴纳的社保证明材料或劳动合同证明材料。满足以上要求每配备一人得0.5分，共5分。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提供所投产品合法来源渠道证明材料，包括但不限于销售协议、代理协议、原厂授权等，如厂家直接参与，则提供承诺书。提供的证明材料合格有效得4分，否则不得分。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提供以下书面承诺：①应急保供能力保障承诺；②配送突发故障应急处置承诺；③食品安全突发危机闭环处置承诺；④风险预警与溯源报备承诺；⑤应急追责与善后赔付承诺。每项承诺内容齐全完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服务时效</w:t>
            </w:r>
          </w:p>
        </w:tc>
        <w:tc>
          <w:tcPr>
            <w:tcW w:type="dxa" w:w="2492"/>
          </w:tcPr>
          <w:p>
            <w:pPr>
              <w:pStyle w:val="null3"/>
            </w:pPr>
            <w:r>
              <w:rPr>
                <w:rFonts w:ascii="仿宋_GB2312" w:hAnsi="仿宋_GB2312" w:cs="仿宋_GB2312" w:eastAsia="仿宋_GB2312"/>
              </w:rPr>
              <w:t>提供以下书面承诺：①应急响应承诺；②采买时间计划承诺；③人员稳定承诺；④运输路线规划承诺；⑤中标后须在当地具备库房或中转站承诺。每项承诺内容齐全完善得1.5分，共7.5分。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根据供应商提供样品的包装、外观、质量等多方面进行赋分。样品包装正常、外观完好，无酸败、无变质、无过期情况得3.5分，不符合以上任意一种情况不得分。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投标人提供（2023年8月至今）类似项目业绩，业绩以中标通知书或合同文件（以签订时间为准）为依据。提供复印件并加盖投标人公章，每提供一个计2分，满分10分。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详见附件：包1-8报价一览表(1).docx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详见附件：包1-8报价一览表(1).docx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详见附件：包1-8报价一览表(1).docx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详见附件：包1-8报价一览表(1).docx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详见附件：包1-8报价一览表(1).docx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详见附件：包1-8报价一览表(1).docx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详见附件：包1-8报价一览表(1).docx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详见附件：包1-8报价一览表.docx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详见附件：包9-10报价一览表.docx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详见附件：包9-10报价一览表.docx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详见附件：包11-12报价一览表(1).docx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详见附件：包11-12报价一览表(1).docx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