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91931F">
      <w:pPr>
        <w:widowControl/>
        <w:wordWrap w:val="0"/>
        <w:jc w:val="center"/>
        <w:textAlignment w:val="center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采购需求</w:t>
      </w:r>
    </w:p>
    <w:tbl>
      <w:tblPr>
        <w:tblStyle w:val="2"/>
        <w:tblW w:w="9642" w:type="dxa"/>
        <w:tblInd w:w="-39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162"/>
        <w:gridCol w:w="1260"/>
        <w:gridCol w:w="1320"/>
        <w:gridCol w:w="1668"/>
        <w:gridCol w:w="1540"/>
        <w:gridCol w:w="1612"/>
      </w:tblGrid>
      <w:tr w14:paraId="4654D1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Header/>
        </w:trPr>
        <w:tc>
          <w:tcPr>
            <w:tcW w:w="10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87F634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1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A2F96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品目</w:t>
            </w:r>
          </w:p>
          <w:p w14:paraId="3F8C0167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5A25D4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采购</w:t>
            </w:r>
          </w:p>
          <w:p w14:paraId="143BB3C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标的</w:t>
            </w:r>
          </w:p>
        </w:tc>
        <w:tc>
          <w:tcPr>
            <w:tcW w:w="1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C3DC9A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数量</w:t>
            </w:r>
          </w:p>
          <w:p w14:paraId="34F1FD98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6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FA6F83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技术规格、参数及要求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B81744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品目预算</w:t>
            </w:r>
          </w:p>
          <w:p w14:paraId="2254CF81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(元)</w:t>
            </w:r>
          </w:p>
        </w:tc>
        <w:tc>
          <w:tcPr>
            <w:tcW w:w="16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0B044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最高限价</w:t>
            </w:r>
          </w:p>
          <w:p w14:paraId="0763B5C3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(元)</w:t>
            </w:r>
          </w:p>
        </w:tc>
      </w:tr>
      <w:tr w14:paraId="31EB31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1" w:hRule="atLeast"/>
        </w:trPr>
        <w:tc>
          <w:tcPr>
            <w:tcW w:w="10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0388C2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1-1</w:t>
            </w:r>
          </w:p>
        </w:tc>
        <w:tc>
          <w:tcPr>
            <w:tcW w:w="11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82BA18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软件运维服务</w:t>
            </w:r>
          </w:p>
        </w:tc>
        <w:tc>
          <w:tcPr>
            <w:tcW w:w="1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BA8DE5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全省司法行政戒毒系统的软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件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运维服务</w:t>
            </w:r>
          </w:p>
        </w:tc>
        <w:tc>
          <w:tcPr>
            <w:tcW w:w="13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68F8CB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1(项)</w:t>
            </w:r>
          </w:p>
        </w:tc>
        <w:tc>
          <w:tcPr>
            <w:tcW w:w="16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63BF30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详见采购</w:t>
            </w:r>
          </w:p>
          <w:p w14:paraId="0C6EBD51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文件</w:t>
            </w:r>
          </w:p>
        </w:tc>
        <w:tc>
          <w:tcPr>
            <w:tcW w:w="15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B65FBB">
            <w:pPr>
              <w:widowControl/>
              <w:wordWrap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650000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.00</w:t>
            </w:r>
          </w:p>
        </w:tc>
        <w:tc>
          <w:tcPr>
            <w:tcW w:w="16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BF601F">
            <w:pPr>
              <w:widowControl/>
              <w:wordWrap w:val="0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650000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.00</w:t>
            </w:r>
          </w:p>
        </w:tc>
      </w:tr>
    </w:tbl>
    <w:p w14:paraId="5ABBD9D6">
      <w:pPr>
        <w:jc w:val="center"/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450F1"/>
    <w:rsid w:val="2144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2026-07-09T11:28:00Z</dcterms:created>
  <dc:creator>XXIA</dc:creator>
  <cp:lastModifiedBy>XXIA</cp:lastModifiedBy>
  <dcterms:modified xsi:type="dcterms:W3CDTF">2026-07-09T11:30:19Z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A6508FA49B31492EA3A93071358565EB_11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