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5B029">
      <w:pPr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供应</w:t>
      </w:r>
      <w:bookmarkStart w:id="0" w:name="_GoBack"/>
      <w:bookmarkEnd w:id="0"/>
      <w:r>
        <w:rPr>
          <w:rFonts w:ascii="仿宋_GB2312" w:hAnsi="仿宋_GB2312" w:eastAsia="仿宋_GB2312" w:cs="仿宋_GB2312"/>
          <w:sz w:val="28"/>
          <w:szCs w:val="28"/>
        </w:rPr>
        <w:t>商认为有必要说明的其他问题</w:t>
      </w:r>
    </w:p>
    <w:p w14:paraId="15481A7C">
      <w:r>
        <w:rPr>
          <w:rFonts w:hint="eastAsia"/>
          <w:b/>
          <w:bCs/>
          <w:color w:val="auto"/>
          <w:sz w:val="36"/>
          <w:szCs w:val="36"/>
        </w:rPr>
        <w:t>可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  <w:r>
        <w:rPr>
          <w:rFonts w:hint="eastAsia"/>
          <w:b/>
          <w:bCs/>
          <w:color w:val="auto"/>
          <w:sz w:val="36"/>
          <w:szCs w:val="36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5B0A3F"/>
    <w:rsid w:val="3B5B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2026-05-17T08:49:00Z</dcterms:created>
  <dc:creator>崔方明</dc:creator>
  <cp:lastModifiedBy>崔方明</cp:lastModifiedBy>
  <dcterms:modified xsi:type="dcterms:W3CDTF">2026-05-17T08:49:14Z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9D47F4E72FDC453CB35E026919B11F82_11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