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版本号：SX-HTZY-2026000720260814001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临潼区2026年零口街道孟塬村村内道路提升改造项目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SX-HTZY-20260007</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临潼区2026年零口街道孟塬村村内道路提升改造项目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临潼区2026年零口街道孟塬村村内道路提升改造项目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道路黑化3500米，15000平方米；道路硬化900米，1788平方米等。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采购包1（临潼区2026年零口街道孟塬村村内道路提升改造项目）：属于专门面向中小企业采购。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王新颖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029-83901097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开户银行：中国银行股份有限公司杨凌自贸片区科技支行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联系人：赵云娟</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临潼区2026年零口街道孟塬村村内道路提升改造项目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标的名称：临潼区2026年零口街道孟塬村村内道路提升改造项目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道路黑化3500米，15000平方米；道路硬化900米，1788平方米等。（具体详见工程量清单）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提供2025年度经审计的财务报告（至少包括审计报告、资产负债表和利润表，成立时间至磋商截止日前不足一年的可提供成立后任意时段的资产负债表）；或在磋商截止日前六个月内其开户银行出具的资信证明。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技术方案.docx 已标价工程量清单 中小企业声明函 资格证明文件.docx 供应商承诺书.docx 强制优先采购产品承诺函 响应文件封面 项目管理机构组成表 供应商认为有必要提供的其他证明文件.docx 残疾人福利性单位声明函 报价函 标的清单 供应商类似项目业绩一览表 响应函 主要人员简历表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一、评审内容：①质量目标；②技术保障措施；③质量全过程检查制度；二、评审标准：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一、评审内容：①安全管理体系；②现场安全管控方案；③应急处理能力；二、评审标准：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一、评审内容：①机械设备配备清单；②机械设备布置方案；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一、评审内容：①售后服务内容及措施；②售后服务承诺（对于采购人根据项目实际需求提出的其他合理要求，均做到无条件、无延迟、高质量响应）；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提供2023年8月至今（时间以合同签订时间为准）承接过类似项目的业绩证明，每提供一个得2分，满分10分。（业绩需提供项目中标通知书或施工合同盖章复印件）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