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76037D">
      <w:pPr>
        <w:jc w:val="center"/>
        <w:rPr>
          <w:rFonts w:hint="eastAsia"/>
          <w:b/>
          <w:sz w:val="40"/>
          <w:szCs w:val="32"/>
        </w:rPr>
      </w:pPr>
      <w:r>
        <w:rPr>
          <w:rFonts w:hint="eastAsia"/>
          <w:b/>
          <w:sz w:val="40"/>
          <w:szCs w:val="32"/>
        </w:rPr>
        <w:t>获取文件</w:t>
      </w:r>
      <w:r>
        <w:rPr>
          <w:rFonts w:hint="eastAsia"/>
          <w:b/>
          <w:sz w:val="40"/>
          <w:szCs w:val="32"/>
          <w:lang w:val="en-US" w:eastAsia="zh-CN"/>
        </w:rPr>
        <w:t>申请</w:t>
      </w:r>
      <w:r>
        <w:rPr>
          <w:rFonts w:hint="eastAsia"/>
          <w:b/>
          <w:sz w:val="40"/>
          <w:szCs w:val="32"/>
        </w:rPr>
        <w:t>表</w:t>
      </w:r>
    </w:p>
    <w:tbl>
      <w:tblPr>
        <w:tblStyle w:val="2"/>
        <w:tblpPr w:leftFromText="180" w:rightFromText="180" w:vertAnchor="text" w:horzAnchor="margin" w:tblpXSpec="center" w:tblpY="158"/>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3554"/>
        <w:gridCol w:w="3567"/>
      </w:tblGrid>
      <w:tr w14:paraId="58E4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shd w:val="clear" w:color="auto" w:fill="auto"/>
            <w:noWrap w:val="0"/>
            <w:vAlign w:val="center"/>
          </w:tcPr>
          <w:p w14:paraId="61AC09E4">
            <w:pPr>
              <w:jc w:val="left"/>
              <w:rPr>
                <w:rFonts w:hint="eastAsia" w:ascii="仿宋" w:hAnsi="仿宋" w:eastAsia="仿宋" w:cs="仿宋"/>
                <w:b/>
                <w:sz w:val="24"/>
              </w:rPr>
            </w:pPr>
            <w:r>
              <w:rPr>
                <w:rFonts w:hint="eastAsia" w:ascii="仿宋" w:hAnsi="仿宋" w:eastAsia="仿宋" w:cs="仿宋"/>
                <w:b/>
                <w:sz w:val="24"/>
              </w:rPr>
              <w:t>项目名称</w:t>
            </w:r>
          </w:p>
        </w:tc>
        <w:tc>
          <w:tcPr>
            <w:tcW w:w="7121" w:type="dxa"/>
            <w:gridSpan w:val="2"/>
            <w:shd w:val="clear" w:color="auto" w:fill="auto"/>
            <w:noWrap w:val="0"/>
            <w:vAlign w:val="center"/>
          </w:tcPr>
          <w:p w14:paraId="20A98EBB">
            <w:pPr>
              <w:rPr>
                <w:rFonts w:hint="eastAsia" w:ascii="仿宋" w:hAnsi="仿宋" w:eastAsia="仿宋" w:cs="仿宋"/>
                <w:b/>
                <w:color w:val="auto"/>
                <w:sz w:val="24"/>
                <w:highlight w:val="none"/>
              </w:rPr>
            </w:pPr>
            <w:r>
              <w:rPr>
                <w:rFonts w:hint="eastAsia" w:ascii="仿宋" w:hAnsi="仿宋" w:eastAsia="仿宋" w:cs="仿宋"/>
                <w:color w:val="auto"/>
                <w:sz w:val="22"/>
                <w:szCs w:val="22"/>
                <w:highlight w:val="none"/>
                <w:lang w:eastAsia="zh-CN"/>
              </w:rPr>
              <w:t>陕西省丹江口库区上游流域水源涵养时空演变及水安全综合评价研究（</w:t>
            </w:r>
            <w:r>
              <w:rPr>
                <w:rFonts w:hint="eastAsia" w:ascii="仿宋" w:hAnsi="仿宋" w:eastAsia="仿宋" w:cs="仿宋"/>
                <w:color w:val="auto"/>
                <w:sz w:val="22"/>
                <w:szCs w:val="22"/>
                <w:highlight w:val="none"/>
                <w:lang w:val="en-US" w:eastAsia="zh-CN"/>
              </w:rPr>
              <w:t>二次</w:t>
            </w:r>
            <w:r>
              <w:rPr>
                <w:rFonts w:hint="eastAsia" w:ascii="仿宋" w:hAnsi="仿宋" w:eastAsia="仿宋" w:cs="仿宋"/>
                <w:color w:val="auto"/>
                <w:sz w:val="22"/>
                <w:szCs w:val="22"/>
                <w:highlight w:val="none"/>
                <w:lang w:eastAsia="zh-CN"/>
              </w:rPr>
              <w:t>）</w:t>
            </w:r>
          </w:p>
        </w:tc>
      </w:tr>
      <w:tr w14:paraId="3653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shd w:val="clear" w:color="auto" w:fill="auto"/>
            <w:noWrap w:val="0"/>
            <w:vAlign w:val="center"/>
          </w:tcPr>
          <w:p w14:paraId="23E9B2B3">
            <w:pPr>
              <w:jc w:val="left"/>
              <w:rPr>
                <w:rFonts w:hint="eastAsia" w:ascii="仿宋" w:hAnsi="仿宋" w:eastAsia="仿宋" w:cs="仿宋"/>
                <w:b/>
                <w:sz w:val="24"/>
              </w:rPr>
            </w:pPr>
            <w:r>
              <w:rPr>
                <w:rFonts w:hint="eastAsia" w:ascii="仿宋" w:hAnsi="仿宋" w:eastAsia="仿宋" w:cs="仿宋"/>
                <w:b/>
                <w:sz w:val="24"/>
              </w:rPr>
              <w:t>项目编号</w:t>
            </w:r>
          </w:p>
        </w:tc>
        <w:tc>
          <w:tcPr>
            <w:tcW w:w="7121" w:type="dxa"/>
            <w:gridSpan w:val="2"/>
            <w:shd w:val="clear" w:color="auto" w:fill="auto"/>
            <w:noWrap w:val="0"/>
            <w:vAlign w:val="center"/>
          </w:tcPr>
          <w:p w14:paraId="1FA32B22">
            <w:pPr>
              <w:rPr>
                <w:rFonts w:hint="default" w:ascii="仿宋" w:hAnsi="仿宋" w:eastAsia="仿宋" w:cs="仿宋"/>
                <w:b w:val="0"/>
                <w:bCs w:val="0"/>
                <w:color w:val="auto"/>
                <w:sz w:val="24"/>
                <w:highlight w:val="none"/>
                <w:lang w:val="en-US"/>
              </w:rPr>
            </w:pPr>
            <w:r>
              <w:rPr>
                <w:rFonts w:hint="eastAsia" w:ascii="仿宋" w:hAnsi="仿宋" w:eastAsia="仿宋" w:cs="仿宋"/>
                <w:b w:val="0"/>
                <w:bCs w:val="0"/>
                <w:color w:val="auto"/>
                <w:sz w:val="22"/>
                <w:szCs w:val="22"/>
                <w:highlight w:val="none"/>
                <w:lang w:eastAsia="zh-CN"/>
              </w:rPr>
              <w:t>BY2026-CS-</w:t>
            </w:r>
            <w:r>
              <w:rPr>
                <w:rFonts w:hint="eastAsia" w:ascii="仿宋" w:hAnsi="仿宋" w:eastAsia="仿宋" w:cs="仿宋"/>
                <w:b w:val="0"/>
                <w:bCs w:val="0"/>
                <w:color w:val="auto"/>
                <w:sz w:val="22"/>
                <w:szCs w:val="22"/>
                <w:highlight w:val="none"/>
                <w:lang w:val="en-US" w:eastAsia="zh-CN"/>
              </w:rPr>
              <w:t>198.1B1</w:t>
            </w:r>
          </w:p>
        </w:tc>
      </w:tr>
      <w:tr w14:paraId="4CA1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shd w:val="clear" w:color="auto" w:fill="auto"/>
            <w:noWrap w:val="0"/>
            <w:vAlign w:val="center"/>
          </w:tcPr>
          <w:p w14:paraId="11B18792">
            <w:pPr>
              <w:jc w:val="center"/>
              <w:rPr>
                <w:rFonts w:hint="eastAsia" w:ascii="仿宋" w:hAnsi="仿宋" w:eastAsia="仿宋" w:cs="仿宋"/>
                <w:b/>
                <w:sz w:val="24"/>
              </w:rPr>
            </w:pPr>
            <w:r>
              <w:rPr>
                <w:rFonts w:hint="eastAsia" w:ascii="仿宋" w:hAnsi="仿宋" w:eastAsia="仿宋" w:cs="仿宋"/>
                <w:b/>
                <w:sz w:val="24"/>
              </w:rPr>
              <w:t>包</w:t>
            </w:r>
            <w:r>
              <w:rPr>
                <w:rFonts w:hint="eastAsia" w:ascii="仿宋" w:hAnsi="仿宋" w:eastAsia="仿宋" w:cs="仿宋"/>
                <w:b/>
                <w:sz w:val="24"/>
                <w:lang w:val="en-US" w:eastAsia="zh-CN"/>
              </w:rPr>
              <w:t xml:space="preserve">    </w:t>
            </w:r>
            <w:r>
              <w:rPr>
                <w:rFonts w:hint="eastAsia" w:ascii="仿宋" w:hAnsi="仿宋" w:eastAsia="仿宋" w:cs="仿宋"/>
                <w:b/>
                <w:sz w:val="24"/>
              </w:rPr>
              <w:t>号</w:t>
            </w:r>
          </w:p>
        </w:tc>
        <w:tc>
          <w:tcPr>
            <w:tcW w:w="7121" w:type="dxa"/>
            <w:gridSpan w:val="2"/>
            <w:shd w:val="clear" w:color="auto" w:fill="auto"/>
            <w:noWrap w:val="0"/>
            <w:vAlign w:val="center"/>
          </w:tcPr>
          <w:p w14:paraId="5BA079D1">
            <w:pP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合同包1</w:t>
            </w:r>
            <w:bookmarkStart w:id="0" w:name="_GoBack"/>
            <w:bookmarkEnd w:id="0"/>
          </w:p>
        </w:tc>
      </w:tr>
      <w:tr w14:paraId="26A9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258" w:type="dxa"/>
            <w:vMerge w:val="restart"/>
            <w:shd w:val="clear" w:color="auto" w:fill="auto"/>
            <w:noWrap w:val="0"/>
            <w:vAlign w:val="center"/>
          </w:tcPr>
          <w:p w14:paraId="3F971F20">
            <w:pPr>
              <w:jc w:val="center"/>
              <w:rPr>
                <w:rFonts w:hint="eastAsia" w:ascii="仿宋" w:hAnsi="仿宋" w:eastAsia="仿宋" w:cs="仿宋"/>
                <w:b/>
                <w:sz w:val="24"/>
              </w:rPr>
            </w:pPr>
            <w:r>
              <w:rPr>
                <w:rFonts w:hint="eastAsia" w:ascii="仿宋" w:hAnsi="仿宋" w:eastAsia="仿宋" w:cs="仿宋"/>
                <w:b/>
                <w:sz w:val="24"/>
              </w:rPr>
              <w:t>供</w:t>
            </w:r>
            <w:r>
              <w:rPr>
                <w:rFonts w:hint="eastAsia" w:ascii="仿宋" w:hAnsi="仿宋" w:eastAsia="仿宋" w:cs="仿宋"/>
                <w:b/>
                <w:sz w:val="24"/>
                <w:lang w:val="en-US" w:eastAsia="zh-CN"/>
              </w:rPr>
              <w:t xml:space="preserve"> </w:t>
            </w:r>
            <w:r>
              <w:rPr>
                <w:rFonts w:hint="eastAsia" w:ascii="仿宋" w:hAnsi="仿宋" w:eastAsia="仿宋" w:cs="仿宋"/>
                <w:b/>
                <w:sz w:val="24"/>
              </w:rPr>
              <w:t>应</w:t>
            </w:r>
            <w:r>
              <w:rPr>
                <w:rFonts w:hint="eastAsia" w:ascii="仿宋" w:hAnsi="仿宋" w:eastAsia="仿宋" w:cs="仿宋"/>
                <w:b/>
                <w:sz w:val="24"/>
                <w:lang w:val="en-US" w:eastAsia="zh-CN"/>
              </w:rPr>
              <w:t xml:space="preserve"> </w:t>
            </w:r>
            <w:r>
              <w:rPr>
                <w:rFonts w:hint="eastAsia" w:ascii="仿宋" w:hAnsi="仿宋" w:eastAsia="仿宋" w:cs="仿宋"/>
                <w:b/>
                <w:sz w:val="24"/>
              </w:rPr>
              <w:t>商</w:t>
            </w:r>
          </w:p>
        </w:tc>
        <w:tc>
          <w:tcPr>
            <w:tcW w:w="7121" w:type="dxa"/>
            <w:gridSpan w:val="2"/>
            <w:shd w:val="clear" w:color="auto" w:fill="auto"/>
            <w:noWrap w:val="0"/>
            <w:vAlign w:val="top"/>
          </w:tcPr>
          <w:p w14:paraId="3A55F89D">
            <w:pPr>
              <w:rPr>
                <w:rFonts w:hint="eastAsia" w:ascii="仿宋" w:hAnsi="仿宋" w:eastAsia="仿宋" w:cs="仿宋"/>
                <w:b w:val="0"/>
                <w:bCs w:val="0"/>
                <w:sz w:val="24"/>
              </w:rPr>
            </w:pPr>
            <w:r>
              <w:rPr>
                <w:rFonts w:hint="eastAsia" w:ascii="仿宋" w:hAnsi="仿宋" w:eastAsia="仿宋" w:cs="仿宋"/>
                <w:b w:val="0"/>
                <w:bCs w:val="0"/>
                <w:sz w:val="24"/>
              </w:rPr>
              <w:t>单位名称</w:t>
            </w:r>
            <w:r>
              <w:rPr>
                <w:rFonts w:hint="eastAsia" w:ascii="仿宋" w:hAnsi="仿宋" w:eastAsia="仿宋" w:cs="仿宋"/>
                <w:b w:val="0"/>
                <w:bCs w:val="0"/>
                <w:sz w:val="24"/>
                <w:lang w:eastAsia="zh-CN"/>
              </w:rPr>
              <w:t>（</w:t>
            </w:r>
            <w:r>
              <w:rPr>
                <w:rFonts w:hint="eastAsia" w:ascii="仿宋" w:hAnsi="仿宋" w:eastAsia="仿宋" w:cs="仿宋"/>
                <w:b w:val="0"/>
                <w:bCs w:val="0"/>
                <w:sz w:val="24"/>
                <w:lang w:val="en-US" w:eastAsia="zh-CN"/>
              </w:rPr>
              <w:t>营业执照名称</w:t>
            </w:r>
            <w:r>
              <w:rPr>
                <w:rFonts w:hint="eastAsia" w:ascii="仿宋" w:hAnsi="仿宋" w:eastAsia="仿宋" w:cs="仿宋"/>
                <w:b w:val="0"/>
                <w:bCs w:val="0"/>
                <w:sz w:val="24"/>
                <w:lang w:eastAsia="zh-CN"/>
              </w:rPr>
              <w:t>）</w:t>
            </w:r>
            <w:r>
              <w:rPr>
                <w:rFonts w:hint="eastAsia" w:ascii="仿宋" w:hAnsi="仿宋" w:eastAsia="仿宋" w:cs="仿宋"/>
                <w:b w:val="0"/>
                <w:bCs w:val="0"/>
                <w:sz w:val="24"/>
              </w:rPr>
              <w:t>：</w:t>
            </w:r>
          </w:p>
        </w:tc>
      </w:tr>
      <w:tr w14:paraId="2A09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1258" w:type="dxa"/>
            <w:vMerge w:val="continue"/>
            <w:shd w:val="clear" w:color="auto" w:fill="auto"/>
            <w:noWrap w:val="0"/>
            <w:vAlign w:val="center"/>
          </w:tcPr>
          <w:p w14:paraId="5759B4C3">
            <w:pPr>
              <w:jc w:val="center"/>
              <w:rPr>
                <w:rFonts w:hint="eastAsia" w:ascii="仿宋" w:hAnsi="仿宋" w:eastAsia="仿宋" w:cs="仿宋"/>
                <w:b/>
                <w:sz w:val="24"/>
              </w:rPr>
            </w:pPr>
          </w:p>
        </w:tc>
        <w:tc>
          <w:tcPr>
            <w:tcW w:w="7121" w:type="dxa"/>
            <w:gridSpan w:val="2"/>
            <w:shd w:val="clear" w:color="auto" w:fill="auto"/>
            <w:noWrap w:val="0"/>
            <w:vAlign w:val="top"/>
          </w:tcPr>
          <w:p w14:paraId="664B7FF7">
            <w:pPr>
              <w:rPr>
                <w:rFonts w:hint="eastAsia" w:ascii="仿宋" w:hAnsi="仿宋" w:eastAsia="仿宋" w:cs="仿宋"/>
                <w:b w:val="0"/>
                <w:bCs w:val="0"/>
                <w:sz w:val="24"/>
              </w:rPr>
            </w:pPr>
            <w:r>
              <w:rPr>
                <w:rFonts w:hint="eastAsia" w:ascii="仿宋" w:hAnsi="仿宋" w:eastAsia="仿宋" w:cs="仿宋"/>
                <w:b w:val="0"/>
                <w:bCs w:val="0"/>
                <w:sz w:val="24"/>
              </w:rPr>
              <w:t>单位地址</w:t>
            </w:r>
            <w:r>
              <w:rPr>
                <w:rFonts w:hint="eastAsia" w:ascii="仿宋" w:hAnsi="仿宋" w:eastAsia="仿宋" w:cs="仿宋"/>
                <w:b w:val="0"/>
                <w:bCs w:val="0"/>
                <w:sz w:val="24"/>
                <w:lang w:eastAsia="zh-CN"/>
              </w:rPr>
              <w:t>（</w:t>
            </w:r>
            <w:r>
              <w:rPr>
                <w:rFonts w:hint="eastAsia" w:ascii="仿宋" w:hAnsi="仿宋" w:eastAsia="仿宋" w:cs="仿宋"/>
                <w:b w:val="0"/>
                <w:bCs w:val="0"/>
                <w:sz w:val="24"/>
                <w:lang w:val="en-US" w:eastAsia="zh-CN"/>
              </w:rPr>
              <w:t>营业执照住所</w:t>
            </w:r>
            <w:r>
              <w:rPr>
                <w:rFonts w:hint="eastAsia" w:ascii="仿宋" w:hAnsi="仿宋" w:eastAsia="仿宋" w:cs="仿宋"/>
                <w:b w:val="0"/>
                <w:bCs w:val="0"/>
                <w:sz w:val="24"/>
                <w:lang w:eastAsia="zh-CN"/>
              </w:rPr>
              <w:t>）</w:t>
            </w:r>
            <w:r>
              <w:rPr>
                <w:rFonts w:hint="eastAsia" w:ascii="仿宋" w:hAnsi="仿宋" w:eastAsia="仿宋" w:cs="仿宋"/>
                <w:b w:val="0"/>
                <w:bCs w:val="0"/>
                <w:sz w:val="24"/>
              </w:rPr>
              <w:t>：</w:t>
            </w:r>
          </w:p>
        </w:tc>
      </w:tr>
      <w:tr w14:paraId="3AEC2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258" w:type="dxa"/>
            <w:vMerge w:val="continue"/>
            <w:shd w:val="clear" w:color="auto" w:fill="auto"/>
            <w:noWrap w:val="0"/>
            <w:vAlign w:val="center"/>
          </w:tcPr>
          <w:p w14:paraId="217D1ACF">
            <w:pPr>
              <w:jc w:val="left"/>
              <w:rPr>
                <w:rFonts w:hint="eastAsia" w:ascii="仿宋" w:hAnsi="仿宋" w:eastAsia="仿宋" w:cs="仿宋"/>
                <w:b/>
                <w:sz w:val="24"/>
              </w:rPr>
            </w:pPr>
          </w:p>
        </w:tc>
        <w:tc>
          <w:tcPr>
            <w:tcW w:w="7121" w:type="dxa"/>
            <w:gridSpan w:val="2"/>
            <w:shd w:val="clear" w:color="auto" w:fill="auto"/>
            <w:noWrap w:val="0"/>
            <w:vAlign w:val="center"/>
          </w:tcPr>
          <w:p w14:paraId="4BF00710">
            <w:pPr>
              <w:spacing w:line="276" w:lineRule="auto"/>
              <w:jc w:val="both"/>
              <w:rPr>
                <w:rFonts w:hint="eastAsia" w:ascii="仿宋" w:hAnsi="仿宋" w:eastAsia="仿宋" w:cs="仿宋"/>
                <w:b w:val="0"/>
                <w:bCs w:val="0"/>
                <w:sz w:val="24"/>
              </w:rPr>
            </w:pPr>
            <w:r>
              <w:rPr>
                <w:rFonts w:hint="eastAsia" w:ascii="仿宋" w:hAnsi="仿宋" w:eastAsia="仿宋" w:cs="仿宋"/>
                <w:b w:val="0"/>
                <w:bCs w:val="0"/>
                <w:sz w:val="24"/>
              </w:rPr>
              <w:t>是否联合体</w:t>
            </w:r>
            <w:r>
              <w:rPr>
                <w:rFonts w:hint="eastAsia" w:ascii="仿宋" w:hAnsi="仿宋" w:eastAsia="仿宋" w:cs="仿宋"/>
                <w:b w:val="0"/>
                <w:bCs w:val="0"/>
                <w:sz w:val="24"/>
                <w:lang w:val="en-US" w:eastAsia="zh-CN"/>
              </w:rPr>
              <w:t>：</w:t>
            </w:r>
            <w:r>
              <w:rPr>
                <w:rFonts w:hint="eastAsia" w:ascii="仿宋" w:hAnsi="仿宋" w:eastAsia="仿宋" w:cs="仿宋"/>
                <w:b w:val="0"/>
                <w:bCs w:val="0"/>
                <w:sz w:val="24"/>
                <w:lang w:eastAsia="zh-CN"/>
              </w:rPr>
              <w:t>☑</w:t>
            </w:r>
            <w:r>
              <w:rPr>
                <w:rFonts w:hint="eastAsia" w:ascii="仿宋" w:hAnsi="仿宋" w:eastAsia="仿宋" w:cs="仿宋"/>
                <w:b w:val="0"/>
                <w:bCs w:val="0"/>
                <w:sz w:val="24"/>
              </w:rPr>
              <w:t xml:space="preserve"> 否</w:t>
            </w:r>
          </w:p>
        </w:tc>
      </w:tr>
      <w:tr w14:paraId="5C5E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vMerge w:val="restart"/>
            <w:shd w:val="clear" w:color="auto" w:fill="auto"/>
            <w:noWrap w:val="0"/>
            <w:vAlign w:val="center"/>
          </w:tcPr>
          <w:p w14:paraId="4FD4546C">
            <w:pPr>
              <w:jc w:val="center"/>
              <w:rPr>
                <w:rFonts w:hint="eastAsia" w:ascii="仿宋" w:hAnsi="仿宋" w:eastAsia="仿宋" w:cs="仿宋"/>
                <w:b/>
                <w:sz w:val="24"/>
              </w:rPr>
            </w:pPr>
            <w:r>
              <w:rPr>
                <w:rFonts w:hint="eastAsia" w:ascii="仿宋" w:hAnsi="仿宋" w:eastAsia="仿宋" w:cs="仿宋"/>
                <w:b/>
                <w:sz w:val="24"/>
              </w:rPr>
              <w:t>经</w:t>
            </w:r>
            <w:r>
              <w:rPr>
                <w:rFonts w:hint="eastAsia" w:ascii="仿宋" w:hAnsi="仿宋" w:eastAsia="仿宋" w:cs="仿宋"/>
                <w:b/>
                <w:sz w:val="24"/>
                <w:lang w:val="en-US" w:eastAsia="zh-CN"/>
              </w:rPr>
              <w:t xml:space="preserve"> </w:t>
            </w:r>
            <w:r>
              <w:rPr>
                <w:rFonts w:hint="eastAsia" w:ascii="仿宋" w:hAnsi="仿宋" w:eastAsia="仿宋" w:cs="仿宋"/>
                <w:b/>
                <w:sz w:val="24"/>
              </w:rPr>
              <w:t>办</w:t>
            </w:r>
            <w:r>
              <w:rPr>
                <w:rFonts w:hint="eastAsia" w:ascii="仿宋" w:hAnsi="仿宋" w:eastAsia="仿宋" w:cs="仿宋"/>
                <w:b/>
                <w:sz w:val="24"/>
                <w:lang w:val="en-US" w:eastAsia="zh-CN"/>
              </w:rPr>
              <w:t xml:space="preserve"> </w:t>
            </w:r>
            <w:r>
              <w:rPr>
                <w:rFonts w:hint="eastAsia" w:ascii="仿宋" w:hAnsi="仿宋" w:eastAsia="仿宋" w:cs="仿宋"/>
                <w:b/>
                <w:sz w:val="24"/>
              </w:rPr>
              <w:t>人</w:t>
            </w:r>
          </w:p>
          <w:p w14:paraId="64794DEE">
            <w:pPr>
              <w:jc w:val="center"/>
              <w:rPr>
                <w:rFonts w:hint="eastAsia" w:ascii="仿宋" w:hAnsi="仿宋" w:eastAsia="仿宋" w:cs="仿宋"/>
                <w:b/>
                <w:sz w:val="24"/>
              </w:rPr>
            </w:pPr>
            <w:r>
              <w:rPr>
                <w:rFonts w:hint="eastAsia" w:ascii="仿宋" w:hAnsi="仿宋" w:eastAsia="仿宋" w:cs="仿宋"/>
                <w:b/>
                <w:sz w:val="24"/>
              </w:rPr>
              <w:t>联系方式</w:t>
            </w:r>
          </w:p>
        </w:tc>
        <w:tc>
          <w:tcPr>
            <w:tcW w:w="3554" w:type="dxa"/>
            <w:shd w:val="clear" w:color="auto" w:fill="auto"/>
            <w:noWrap w:val="0"/>
            <w:vAlign w:val="center"/>
          </w:tcPr>
          <w:p w14:paraId="4CE505E6">
            <w:pPr>
              <w:rPr>
                <w:rFonts w:hint="eastAsia" w:ascii="仿宋" w:hAnsi="仿宋" w:eastAsia="仿宋" w:cs="仿宋"/>
                <w:b w:val="0"/>
                <w:bCs w:val="0"/>
                <w:sz w:val="24"/>
              </w:rPr>
            </w:pPr>
            <w:r>
              <w:rPr>
                <w:rFonts w:hint="eastAsia" w:ascii="仿宋" w:hAnsi="仿宋" w:eastAsia="仿宋" w:cs="仿宋"/>
                <w:b w:val="0"/>
                <w:bCs w:val="0"/>
                <w:sz w:val="24"/>
              </w:rPr>
              <w:t>姓名：</w:t>
            </w:r>
          </w:p>
        </w:tc>
        <w:tc>
          <w:tcPr>
            <w:tcW w:w="3567" w:type="dxa"/>
            <w:shd w:val="clear" w:color="auto" w:fill="auto"/>
            <w:noWrap w:val="0"/>
            <w:vAlign w:val="center"/>
          </w:tcPr>
          <w:p w14:paraId="1DAF2CE7">
            <w:pPr>
              <w:rPr>
                <w:rFonts w:hint="eastAsia" w:ascii="仿宋" w:hAnsi="仿宋" w:eastAsia="仿宋" w:cs="仿宋"/>
                <w:b w:val="0"/>
                <w:bCs w:val="0"/>
                <w:sz w:val="24"/>
              </w:rPr>
            </w:pPr>
            <w:r>
              <w:rPr>
                <w:rFonts w:hint="eastAsia" w:ascii="仿宋" w:hAnsi="仿宋" w:eastAsia="仿宋" w:cs="仿宋"/>
                <w:b w:val="0"/>
                <w:bCs w:val="0"/>
                <w:sz w:val="24"/>
              </w:rPr>
              <w:t>手机：</w:t>
            </w:r>
          </w:p>
        </w:tc>
      </w:tr>
      <w:tr w14:paraId="5419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vMerge w:val="continue"/>
            <w:shd w:val="clear" w:color="auto" w:fill="auto"/>
            <w:noWrap w:val="0"/>
            <w:vAlign w:val="center"/>
          </w:tcPr>
          <w:p w14:paraId="5E0428B9">
            <w:pPr>
              <w:jc w:val="left"/>
              <w:rPr>
                <w:rFonts w:hint="eastAsia" w:ascii="仿宋" w:hAnsi="仿宋" w:eastAsia="仿宋" w:cs="仿宋"/>
                <w:b/>
                <w:sz w:val="24"/>
              </w:rPr>
            </w:pPr>
          </w:p>
        </w:tc>
        <w:tc>
          <w:tcPr>
            <w:tcW w:w="3554" w:type="dxa"/>
            <w:shd w:val="clear" w:color="auto" w:fill="auto"/>
            <w:noWrap w:val="0"/>
            <w:vAlign w:val="center"/>
          </w:tcPr>
          <w:p w14:paraId="7B02822A">
            <w:pPr>
              <w:rPr>
                <w:rFonts w:hint="eastAsia" w:ascii="仿宋" w:hAnsi="仿宋" w:eastAsia="仿宋" w:cs="仿宋"/>
                <w:b w:val="0"/>
                <w:bCs w:val="0"/>
                <w:sz w:val="24"/>
              </w:rPr>
            </w:pPr>
            <w:r>
              <w:rPr>
                <w:rFonts w:hint="eastAsia" w:ascii="仿宋" w:hAnsi="仿宋" w:eastAsia="仿宋" w:cs="仿宋"/>
                <w:b w:val="0"/>
                <w:bCs w:val="0"/>
                <w:sz w:val="24"/>
              </w:rPr>
              <w:t>座机：</w:t>
            </w:r>
          </w:p>
        </w:tc>
        <w:tc>
          <w:tcPr>
            <w:tcW w:w="3567" w:type="dxa"/>
            <w:shd w:val="clear" w:color="auto" w:fill="auto"/>
            <w:noWrap w:val="0"/>
            <w:vAlign w:val="center"/>
          </w:tcPr>
          <w:p w14:paraId="72ED24FA">
            <w:pPr>
              <w:rPr>
                <w:rFonts w:hint="eastAsia" w:ascii="仿宋" w:hAnsi="仿宋" w:eastAsia="仿宋" w:cs="仿宋"/>
                <w:b w:val="0"/>
                <w:bCs w:val="0"/>
                <w:sz w:val="24"/>
              </w:rPr>
            </w:pPr>
            <w:r>
              <w:rPr>
                <w:rFonts w:hint="eastAsia" w:ascii="仿宋" w:hAnsi="仿宋" w:eastAsia="仿宋" w:cs="仿宋"/>
                <w:b w:val="0"/>
                <w:bCs w:val="0"/>
                <w:sz w:val="24"/>
              </w:rPr>
              <w:t>传真：</w:t>
            </w:r>
          </w:p>
        </w:tc>
      </w:tr>
      <w:tr w14:paraId="2318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vMerge w:val="continue"/>
            <w:shd w:val="clear" w:color="auto" w:fill="auto"/>
            <w:noWrap w:val="0"/>
            <w:vAlign w:val="center"/>
          </w:tcPr>
          <w:p w14:paraId="0CE06587">
            <w:pPr>
              <w:jc w:val="left"/>
              <w:rPr>
                <w:rFonts w:hint="eastAsia" w:ascii="仿宋" w:hAnsi="仿宋" w:eastAsia="仿宋" w:cs="仿宋"/>
                <w:b/>
                <w:sz w:val="24"/>
              </w:rPr>
            </w:pPr>
          </w:p>
        </w:tc>
        <w:tc>
          <w:tcPr>
            <w:tcW w:w="7121" w:type="dxa"/>
            <w:gridSpan w:val="2"/>
            <w:shd w:val="clear" w:color="auto" w:fill="auto"/>
            <w:noWrap w:val="0"/>
            <w:vAlign w:val="center"/>
          </w:tcPr>
          <w:p w14:paraId="3CD42028">
            <w:pPr>
              <w:rPr>
                <w:rFonts w:hint="eastAsia" w:ascii="仿宋" w:hAnsi="仿宋" w:eastAsia="仿宋" w:cs="仿宋"/>
                <w:b w:val="0"/>
                <w:bCs w:val="0"/>
                <w:sz w:val="24"/>
              </w:rPr>
            </w:pPr>
            <w:r>
              <w:rPr>
                <w:rFonts w:hint="eastAsia" w:ascii="仿宋" w:hAnsi="仿宋" w:eastAsia="仿宋" w:cs="仿宋"/>
                <w:b w:val="0"/>
                <w:bCs w:val="0"/>
                <w:sz w:val="24"/>
              </w:rPr>
              <w:t>电子邮箱：</w:t>
            </w:r>
          </w:p>
        </w:tc>
      </w:tr>
      <w:tr w14:paraId="5C20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1258" w:type="dxa"/>
            <w:shd w:val="clear" w:color="auto" w:fill="auto"/>
            <w:noWrap w:val="0"/>
            <w:vAlign w:val="center"/>
          </w:tcPr>
          <w:p w14:paraId="7994E835">
            <w:pPr>
              <w:jc w:val="center"/>
              <w:rPr>
                <w:rFonts w:hint="eastAsia" w:ascii="仿宋" w:hAnsi="仿宋" w:eastAsia="仿宋" w:cs="仿宋"/>
                <w:b/>
                <w:sz w:val="24"/>
              </w:rPr>
            </w:pPr>
            <w:r>
              <w:rPr>
                <w:rFonts w:hint="eastAsia" w:ascii="仿宋" w:hAnsi="仿宋" w:eastAsia="仿宋" w:cs="仿宋"/>
                <w:b/>
                <w:sz w:val="24"/>
              </w:rPr>
              <w:t>文件售价</w:t>
            </w:r>
          </w:p>
        </w:tc>
        <w:tc>
          <w:tcPr>
            <w:tcW w:w="7121" w:type="dxa"/>
            <w:gridSpan w:val="2"/>
            <w:shd w:val="clear" w:color="auto" w:fill="auto"/>
            <w:noWrap w:val="0"/>
            <w:vAlign w:val="center"/>
          </w:tcPr>
          <w:p w14:paraId="323766BA">
            <w:pPr>
              <w:ind w:firstLine="240" w:firstLineChars="100"/>
              <w:jc w:val="left"/>
              <w:rPr>
                <w:rFonts w:hint="eastAsia" w:ascii="仿宋" w:hAnsi="仿宋" w:eastAsia="仿宋" w:cs="仿宋"/>
                <w:b w:val="0"/>
                <w:bCs w:val="0"/>
                <w:sz w:val="24"/>
                <w:u w:val="single"/>
              </w:rPr>
            </w:pPr>
            <w:r>
              <w:rPr>
                <w:rFonts w:hint="eastAsia" w:ascii="仿宋" w:hAnsi="仿宋" w:eastAsia="仿宋" w:cs="仿宋"/>
                <w:b w:val="0"/>
                <w:bCs w:val="0"/>
                <w:sz w:val="24"/>
                <w:lang w:eastAsia="zh-CN"/>
              </w:rPr>
              <w:t>☑</w:t>
            </w:r>
            <w:r>
              <w:rPr>
                <w:rFonts w:hint="eastAsia" w:ascii="仿宋" w:hAnsi="仿宋" w:eastAsia="仿宋" w:cs="仿宋"/>
                <w:b w:val="0"/>
                <w:bCs w:val="0"/>
                <w:sz w:val="24"/>
              </w:rPr>
              <w:t xml:space="preserve"> 500元</w:t>
            </w:r>
          </w:p>
        </w:tc>
      </w:tr>
      <w:tr w14:paraId="0447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379" w:type="dxa"/>
            <w:gridSpan w:val="3"/>
            <w:shd w:val="clear" w:color="auto" w:fill="auto"/>
            <w:noWrap w:val="0"/>
            <w:vAlign w:val="top"/>
          </w:tcPr>
          <w:p w14:paraId="2E22B8A1">
            <w:pPr>
              <w:ind w:firstLine="480" w:firstLineChars="200"/>
              <w:rPr>
                <w:rFonts w:hint="eastAsia" w:ascii="仿宋" w:hAnsi="仿宋" w:eastAsia="仿宋" w:cs="仿宋"/>
                <w:sz w:val="24"/>
              </w:rPr>
            </w:pPr>
            <w:r>
              <w:rPr>
                <w:rFonts w:hint="eastAsia" w:ascii="仿宋" w:hAnsi="仿宋" w:eastAsia="仿宋" w:cs="仿宋"/>
                <w:sz w:val="24"/>
              </w:rPr>
              <w:t>本人在此声明：以上所填内容全部真实有效，若因填写内容错误导致无法联系或后续投标失败等，责任自行承担。</w:t>
            </w:r>
          </w:p>
          <w:p w14:paraId="3824F3BF">
            <w:pPr>
              <w:spacing w:line="360" w:lineRule="auto"/>
              <w:rPr>
                <w:rFonts w:hint="eastAsia" w:ascii="仿宋" w:hAnsi="仿宋" w:eastAsia="仿宋" w:cs="仿宋"/>
                <w:sz w:val="24"/>
              </w:rPr>
            </w:pPr>
          </w:p>
          <w:p w14:paraId="05499E7E">
            <w:pPr>
              <w:spacing w:line="360" w:lineRule="auto"/>
              <w:ind w:left="3360" w:hanging="3360" w:hangingChars="1400"/>
              <w:jc w:val="left"/>
              <w:rPr>
                <w:rFonts w:hint="eastAsia" w:ascii="仿宋" w:hAnsi="仿宋" w:eastAsia="仿宋" w:cs="仿宋"/>
                <w:sz w:val="24"/>
              </w:rPr>
            </w:pPr>
            <w:r>
              <w:rPr>
                <w:rFonts w:hint="eastAsia" w:ascii="仿宋" w:hAnsi="仿宋" w:eastAsia="仿宋" w:cs="仿宋"/>
                <w:sz w:val="24"/>
                <w:lang w:val="en-US" w:eastAsia="zh-CN"/>
              </w:rPr>
              <w:t>经办人</w:t>
            </w:r>
            <w:r>
              <w:rPr>
                <w:rFonts w:hint="eastAsia" w:ascii="仿宋" w:hAnsi="仿宋" w:eastAsia="仿宋" w:cs="仿宋"/>
                <w:sz w:val="24"/>
              </w:rPr>
              <w:t>签字：</w:t>
            </w:r>
          </w:p>
          <w:p w14:paraId="2226E12B">
            <w:pPr>
              <w:spacing w:line="360" w:lineRule="auto"/>
              <w:ind w:left="3360" w:hanging="3360" w:hangingChars="1400"/>
              <w:jc w:val="left"/>
              <w:rPr>
                <w:rFonts w:hint="eastAsia" w:ascii="仿宋" w:hAnsi="仿宋" w:eastAsia="仿宋" w:cs="仿宋"/>
                <w:sz w:val="24"/>
              </w:rPr>
            </w:pPr>
          </w:p>
          <w:p w14:paraId="19E0216C">
            <w:pPr>
              <w:jc w:val="right"/>
              <w:rPr>
                <w:rFonts w:hint="eastAsia" w:ascii="仿宋" w:hAnsi="仿宋" w:eastAsia="仿宋" w:cs="仿宋"/>
                <w:sz w:val="24"/>
              </w:rPr>
            </w:pPr>
            <w:r>
              <w:rPr>
                <w:rFonts w:hint="eastAsia" w:ascii="仿宋" w:hAnsi="仿宋" w:eastAsia="仿宋" w:cs="仿宋"/>
                <w:sz w:val="24"/>
              </w:rPr>
              <w:t>日期：        年      月      日</w:t>
            </w:r>
          </w:p>
        </w:tc>
      </w:tr>
    </w:tbl>
    <w:p w14:paraId="6D75D23A">
      <w:pPr>
        <w:ind w:firstLine="420" w:firstLineChars="200"/>
        <w:rPr>
          <w:sz w:val="21"/>
          <w:szCs w:val="32"/>
        </w:rPr>
      </w:pPr>
      <w:r>
        <w:rPr>
          <w:rFonts w:hint="eastAsia" w:ascii="仿宋" w:hAnsi="仿宋" w:eastAsia="仿宋" w:cs="仿宋"/>
          <w:sz w:val="21"/>
          <w:szCs w:val="32"/>
          <w:lang w:val="en-US" w:eastAsia="zh-CN"/>
        </w:rPr>
        <w:t>注：本表中的供应商信息及经办人信息须供应商经办人手写，其中经办人与介绍信中人员须保持一致。供应商按照磋商公告规定将获取文件的资料发送至指定邮箱，资料经代理机构工作人员审核无误后，将联系经办人完成文件获取事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AB0F1A"/>
    <w:rsid w:val="0BE04AE4"/>
    <w:rsid w:val="124861DD"/>
    <w:rsid w:val="15FC1134"/>
    <w:rsid w:val="26126915"/>
    <w:rsid w:val="2E01570A"/>
    <w:rsid w:val="4E587DF6"/>
    <w:rsid w:val="4F453926"/>
    <w:rsid w:val="55AB0F1A"/>
    <w:rsid w:val="5FB31300"/>
    <w:rsid w:val="6361210B"/>
    <w:rsid w:val="724A7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Unicode MS" w:hAnsi="Arial Unicode MS" w:eastAsia="宋体" w:cs="Arial Unicode MS"/>
      <w:kern w:val="2"/>
      <w:sz w:val="18"/>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rPr>
      <w:rFonts w:ascii="Arial Unicode MS" w:hAnsi="Arial Unicode MS" w:cs="Arial Unicode M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286</Words>
  <Characters>300</Characters>
  <Lines>0</Lines>
  <Paragraphs>0</Paragraphs>
  <TotalTime>16</TotalTime>
  <ScaleCrop>false</ScaleCrop>
  <LinksUpToDate>false</LinksUpToDate>
  <CharactersWithSpaces>330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2026-08-11T09:27:00Z</dcterms:created>
  <dc:creator>wps</dc:creator>
  <cp:lastModifiedBy>北海朝南</cp:lastModifiedBy>
  <cp:lastPrinted>2026-08-12T03:42:00Z</cp:lastPrinted>
  <dcterms:modified xsi:type="dcterms:W3CDTF">2026-10-08T08:02:03Z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714FA088CEE54C70A2939085C41592F3_13</vt:lpwstr>
  </property>
  <property fmtid="{D5CDD505-2E9C-101B-9397-08002B2CF9AE}" pid="4" name="KSOTemplateDocerSaveRecord">
    <vt:lpwstr>eyJoZGlkIjoiMDVlY2Y0Y2JiYjRjNDE3MmU0MjkzMTNiMTNmZDQxN2IiLCJ1c2VySWQiOiIzMTM5NjI2NTIifQ==</vt:lpwstr>
  </property>
</Properties>
</file>