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5CD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hint="eastAsia" w:ascii="宋体" w:hAnsi="宋体" w:eastAsia="宋体" w:cs="宋体"/>
          <w:b/>
          <w:bCs/>
          <w:i w:val="0"/>
          <w:iCs w:val="0"/>
          <w:caps w:val="0"/>
          <w:color w:val="auto"/>
          <w:spacing w:val="0"/>
          <w:sz w:val="28"/>
          <w:szCs w:val="28"/>
        </w:rPr>
      </w:pPr>
      <w:bookmarkStart w:id="0" w:name="_GoBack"/>
      <w:r>
        <w:rPr>
          <w:rFonts w:hint="eastAsia" w:ascii="宋体" w:hAnsi="宋体" w:eastAsia="宋体" w:cs="宋体"/>
          <w:b/>
          <w:bCs/>
          <w:i w:val="0"/>
          <w:iCs w:val="0"/>
          <w:caps w:val="0"/>
          <w:color w:val="auto"/>
          <w:spacing w:val="0"/>
          <w:kern w:val="0"/>
          <w:sz w:val="28"/>
          <w:szCs w:val="28"/>
          <w:bdr w:val="none" w:color="auto" w:sz="0" w:space="0"/>
          <w:shd w:val="clear" w:fill="FFFFFF"/>
          <w:lang w:val="en-US" w:eastAsia="zh-CN" w:bidi="ar"/>
        </w:rPr>
        <w:t>338国道府谷碛塄黄河大桥建设工程对府谷水文站、高石崖水文站水文监测影响程度的分析评价报告编制中标（成交）结果公告</w:t>
      </w:r>
    </w:p>
    <w:p w14:paraId="5FBA386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一、项目编号：SXYLSD-2026-F055</w:t>
      </w:r>
    </w:p>
    <w:p w14:paraId="240E572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二、项目名称：338国道府谷碛塄黄河大桥建设工程对府谷水文站、高石崖水文站水文监测影响程度的分析评价报告编制</w:t>
      </w:r>
    </w:p>
    <w:p w14:paraId="5F4E43E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三、采购结果</w:t>
      </w:r>
    </w:p>
    <w:p w14:paraId="1133ED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采购包1:</w:t>
      </w:r>
    </w:p>
    <w:tbl>
      <w:tblPr>
        <w:tblW w:w="91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040"/>
        <w:gridCol w:w="2652"/>
        <w:gridCol w:w="1973"/>
        <w:gridCol w:w="1493"/>
      </w:tblGrid>
      <w:tr w14:paraId="2FCE56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21" w:hRule="atLeast"/>
          <w:tblHeader/>
        </w:trPr>
        <w:tc>
          <w:tcPr>
            <w:tcW w:w="304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55406B6">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供应商名称</w:t>
            </w:r>
          </w:p>
        </w:tc>
        <w:tc>
          <w:tcPr>
            <w:tcW w:w="2652"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36C014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供应商地址</w:t>
            </w:r>
          </w:p>
        </w:tc>
        <w:tc>
          <w:tcPr>
            <w:tcW w:w="1973"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25A477C4">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中标（成交）金额</w:t>
            </w:r>
          </w:p>
        </w:tc>
        <w:tc>
          <w:tcPr>
            <w:tcW w:w="1493"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69E4C0F">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评审价格</w:t>
            </w:r>
          </w:p>
        </w:tc>
      </w:tr>
      <w:tr w14:paraId="1EEE42A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562" w:hRule="atLeast"/>
        </w:trPr>
        <w:tc>
          <w:tcPr>
            <w:tcW w:w="304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CF0A6E2">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黄河水利委员会中游水文水资源局</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95EC82F">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桥东街20号</w:t>
            </w:r>
          </w:p>
        </w:tc>
        <w:tc>
          <w:tcPr>
            <w:tcW w:w="1973" w:type="dxa"/>
            <w:tcBorders>
              <w:top w:val="single" w:color="333333" w:sz="4" w:space="0"/>
              <w:left w:val="single" w:color="333333" w:sz="4" w:space="0"/>
              <w:bottom w:val="single" w:color="333333" w:sz="4" w:space="0"/>
              <w:right w:val="single" w:color="333333" w:sz="4" w:space="0"/>
            </w:tcBorders>
            <w:shd w:val="clear"/>
            <w:noWrap/>
            <w:tcMar>
              <w:top w:w="60" w:type="dxa"/>
              <w:left w:w="96" w:type="dxa"/>
              <w:bottom w:w="60" w:type="dxa"/>
              <w:right w:w="96" w:type="dxa"/>
            </w:tcMar>
            <w:vAlign w:val="center"/>
          </w:tcPr>
          <w:p w14:paraId="6321154A">
            <w:pPr>
              <w:keepNext w:val="0"/>
              <w:keepLines w:val="0"/>
              <w:widowControl/>
              <w:suppressLineNumbers w:val="0"/>
              <w:wordWrap/>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886,900.00元</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EB69DA5">
            <w:pPr>
              <w:keepNext w:val="0"/>
              <w:keepLines w:val="0"/>
              <w:widowControl/>
              <w:suppressLineNumbers w:val="0"/>
              <w:wordWrap/>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886,900.00元</w:t>
            </w:r>
          </w:p>
        </w:tc>
      </w:tr>
    </w:tbl>
    <w:p w14:paraId="6067C79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四、主要标的信息</w:t>
      </w:r>
    </w:p>
    <w:p w14:paraId="2910D0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合同包1(338国道府谷碛塄黄河大桥建设工程对府谷水文站、高石崖水文站水文监测影响程度的分析评价报告编制):</w:t>
      </w:r>
    </w:p>
    <w:p w14:paraId="5D3B71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服务类（黄河水利委员会中游水文水资源局）</w:t>
      </w:r>
    </w:p>
    <w:tbl>
      <w:tblPr>
        <w:tblW w:w="91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62"/>
        <w:gridCol w:w="546"/>
        <w:gridCol w:w="1615"/>
        <w:gridCol w:w="1719"/>
        <w:gridCol w:w="1719"/>
        <w:gridCol w:w="443"/>
        <w:gridCol w:w="1719"/>
        <w:gridCol w:w="992"/>
      </w:tblGrid>
      <w:tr w14:paraId="23D794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032" w:hRule="atLeast"/>
          <w:tblHeader/>
        </w:trPr>
        <w:tc>
          <w:tcPr>
            <w:tcW w:w="405"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7E40127">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品目号</w:t>
            </w:r>
          </w:p>
        </w:tc>
        <w:tc>
          <w:tcPr>
            <w:tcW w:w="501"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8CFCA74">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品目名称</w:t>
            </w:r>
          </w:p>
        </w:tc>
        <w:tc>
          <w:tcPr>
            <w:tcW w:w="1653"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0F1BF2E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采购标的</w:t>
            </w:r>
          </w:p>
        </w:tc>
        <w:tc>
          <w:tcPr>
            <w:tcW w:w="172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FBBA12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服务范围</w:t>
            </w:r>
          </w:p>
        </w:tc>
        <w:tc>
          <w:tcPr>
            <w:tcW w:w="172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9ACAFC1">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服务要求</w:t>
            </w:r>
          </w:p>
        </w:tc>
        <w:tc>
          <w:tcPr>
            <w:tcW w:w="472"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0EBEA3A4">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服务时间</w:t>
            </w:r>
          </w:p>
        </w:tc>
        <w:tc>
          <w:tcPr>
            <w:tcW w:w="172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DF22A4A">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服务标准</w:t>
            </w:r>
          </w:p>
        </w:tc>
        <w:tc>
          <w:tcPr>
            <w:tcW w:w="90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E824DDE">
            <w:pPr>
              <w:keepNext w:val="0"/>
              <w:keepLines w:val="0"/>
              <w:widowControl/>
              <w:suppressLineNumbers w:val="0"/>
              <w:wordWrap/>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金额(元)</w:t>
            </w:r>
          </w:p>
        </w:tc>
      </w:tr>
      <w:tr w14:paraId="611D81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646" w:hRule="atLeast"/>
        </w:trPr>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CDD06E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1</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FF83C8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其他专业技术服务</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C1BBCFC">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338国道府谷碛塄黄河大桥建设工程对府谷水文站和高石崖水文站的水文监测影响程度的分析评价报告编制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2A2C601">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338国道府谷碛塄黄河大桥建设工程对府谷水文站、高石崖水文站水文监测影响程度的分析评价报告编制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CAA2E0A">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338国道府谷碛塄黄河大桥建设工程对府谷水文站、高石崖水文站水文监测影响程度的分析评价报告编制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7FF9FECC">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90日历天</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BB1B1A1">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338国道府谷碛塄黄河大桥建设工程对府谷水文站、高石崖水文站水文监测影响程度的分析评价报告编制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DC8ECDE">
            <w:pPr>
              <w:keepNext w:val="0"/>
              <w:keepLines w:val="0"/>
              <w:widowControl/>
              <w:suppressLineNumbers w:val="0"/>
              <w:wordWrap/>
              <w:spacing w:before="0" w:beforeAutospacing="0" w:after="0" w:afterAutospacing="0" w:line="288" w:lineRule="atLeast"/>
              <w:ind w:left="0" w:right="0"/>
              <w:jc w:val="right"/>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886,900.00</w:t>
            </w:r>
          </w:p>
        </w:tc>
      </w:tr>
    </w:tbl>
    <w:p w14:paraId="1802223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五、评审专家（单一来源采购人员）名单：</w:t>
      </w:r>
    </w:p>
    <w:p w14:paraId="31FB82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高锁军（采购人代表）、田艳菊、刘泽惠</w:t>
      </w:r>
    </w:p>
    <w:p w14:paraId="07D24DA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六、代理服务收费标准及金额：</w:t>
      </w:r>
    </w:p>
    <w:tbl>
      <w:tblPr>
        <w:tblW w:w="831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47"/>
        <w:gridCol w:w="2911"/>
        <w:gridCol w:w="2911"/>
        <w:gridCol w:w="1250"/>
      </w:tblGrid>
      <w:tr w14:paraId="03719A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2356" w:hRule="atLeast"/>
          <w:tblHeader/>
        </w:trPr>
        <w:tc>
          <w:tcPr>
            <w:tcW w:w="4158" w:type="dxa"/>
            <w:gridSpan w:val="2"/>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673D4E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16"/>
                <w:szCs w:val="16"/>
              </w:rPr>
            </w:pPr>
            <w:r>
              <w:rPr>
                <w:rFonts w:hint="eastAsia" w:ascii="宋体" w:hAnsi="宋体" w:eastAsia="宋体" w:cs="宋体"/>
                <w:b/>
                <w:bCs/>
                <w:color w:val="auto"/>
                <w:kern w:val="0"/>
                <w:sz w:val="16"/>
                <w:szCs w:val="16"/>
                <w:bdr w:val="none" w:color="auto" w:sz="0" w:space="0"/>
                <w:lang w:val="en-US" w:eastAsia="zh-CN" w:bidi="ar"/>
              </w:rPr>
              <w:t>代理服务收费标准及金额</w:t>
            </w:r>
          </w:p>
        </w:tc>
        <w:tc>
          <w:tcPr>
            <w:tcW w:w="4161" w:type="dxa"/>
            <w:gridSpan w:val="2"/>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98952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0"/>
              <w:jc w:val="center"/>
              <w:rPr>
                <w:rFonts w:hint="eastAsia" w:ascii="宋体" w:hAnsi="宋体" w:eastAsia="宋体" w:cs="宋体"/>
                <w:color w:val="auto"/>
                <w:sz w:val="16"/>
                <w:szCs w:val="16"/>
              </w:rPr>
            </w:pPr>
            <w:r>
              <w:rPr>
                <w:rFonts w:hint="eastAsia" w:ascii="宋体" w:hAnsi="宋体" w:eastAsia="宋体" w:cs="宋体"/>
                <w:b/>
                <w:bCs/>
                <w:color w:val="auto"/>
                <w:sz w:val="16"/>
                <w:szCs w:val="16"/>
                <w:bdr w:val="none" w:color="auto" w:sz="0" w:space="0"/>
              </w:rPr>
              <w:t>按《国家发展改革委发改价格〔2015〕299号文件》规定标准，参照国家计委颁布的《招标代理服务收费管理暂行办法》（计价格[2002]1980号）和《国家发展改革委关于降低部分建设项目收费标准规范收费行为等有关问题的通知》（发改价[2011]534号），以成交价为基数,按标准计取代理服务费。</w:t>
            </w:r>
          </w:p>
        </w:tc>
      </w:tr>
      <w:tr w14:paraId="6D18914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7" w:hRule="atLeast"/>
        </w:trPr>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3F98E8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合同包号</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47BC792">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合同包名称</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1F5C020">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代理服务费金额（万元）</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0C6CEA1">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收取对象</w:t>
            </w:r>
          </w:p>
        </w:tc>
      </w:tr>
      <w:tr w14:paraId="09DAFB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26" w:hRule="atLeast"/>
        </w:trPr>
        <w:tc>
          <w:tcPr>
            <w:tcW w:w="1247"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8B0B37D">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1</w:t>
            </w:r>
          </w:p>
        </w:tc>
        <w:tc>
          <w:tcPr>
            <w:tcW w:w="2911"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2D9857C">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338国道府谷碛塄黄河大桥建设工程对府谷水文站、高石崖水文站水文监测影响程度的分析评价报告编制</w:t>
            </w:r>
          </w:p>
        </w:tc>
        <w:tc>
          <w:tcPr>
            <w:tcW w:w="2911"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DA09553">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1.33</w:t>
            </w:r>
          </w:p>
        </w:tc>
        <w:tc>
          <w:tcPr>
            <w:tcW w:w="125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220F54F1">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16"/>
                <w:szCs w:val="16"/>
              </w:rPr>
            </w:pPr>
            <w:r>
              <w:rPr>
                <w:rFonts w:hint="eastAsia" w:ascii="宋体" w:hAnsi="宋体" w:eastAsia="宋体" w:cs="宋体"/>
                <w:color w:val="auto"/>
                <w:kern w:val="0"/>
                <w:sz w:val="16"/>
                <w:szCs w:val="16"/>
                <w:bdr w:val="none" w:color="auto" w:sz="0" w:space="0"/>
                <w:lang w:val="en-US" w:eastAsia="zh-CN" w:bidi="ar"/>
              </w:rPr>
              <w:t>采购人</w:t>
            </w:r>
          </w:p>
        </w:tc>
      </w:tr>
    </w:tbl>
    <w:p w14:paraId="0B94DC1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七、公告期限</w:t>
      </w:r>
    </w:p>
    <w:p w14:paraId="5EB0E4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自本公告发布之日起</w:t>
      </w:r>
      <w:r>
        <w:rPr>
          <w:rFonts w:hint="eastAsia" w:ascii="宋体" w:hAnsi="宋体" w:eastAsia="宋体" w:cs="宋体"/>
          <w:i w:val="0"/>
          <w:iCs w:val="0"/>
          <w:caps w:val="0"/>
          <w:color w:val="auto"/>
          <w:spacing w:val="0"/>
          <w:sz w:val="16"/>
          <w:szCs w:val="16"/>
          <w:bdr w:val="none" w:color="auto" w:sz="0" w:space="0"/>
          <w:shd w:val="clear" w:fill="FFFFFF"/>
        </w:rPr>
        <w:t>1</w:t>
      </w:r>
      <w:r>
        <w:rPr>
          <w:rFonts w:hint="eastAsia" w:ascii="宋体" w:hAnsi="宋体" w:eastAsia="宋体" w:cs="宋体"/>
          <w:i w:val="0"/>
          <w:iCs w:val="0"/>
          <w:caps w:val="0"/>
          <w:color w:val="auto"/>
          <w:spacing w:val="0"/>
          <w:sz w:val="16"/>
          <w:szCs w:val="16"/>
          <w:bdr w:val="none" w:color="auto" w:sz="0" w:space="0"/>
          <w:shd w:val="clear" w:fill="FFFFFF"/>
        </w:rPr>
        <w:t>个工作日。</w:t>
      </w:r>
    </w:p>
    <w:p w14:paraId="552253F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八、其他补充事宜</w:t>
      </w:r>
    </w:p>
    <w:p w14:paraId="2E0695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w:t>
      </w:r>
    </w:p>
    <w:p w14:paraId="0D63A58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16"/>
          <w:szCs w:val="16"/>
        </w:rPr>
      </w:pPr>
      <w:r>
        <w:rPr>
          <w:rStyle w:val="7"/>
          <w:rFonts w:hint="eastAsia" w:ascii="宋体" w:hAnsi="宋体" w:eastAsia="宋体" w:cs="宋体"/>
          <w:b/>
          <w:bCs/>
          <w:i w:val="0"/>
          <w:iCs w:val="0"/>
          <w:caps w:val="0"/>
          <w:color w:val="auto"/>
          <w:spacing w:val="0"/>
          <w:sz w:val="16"/>
          <w:szCs w:val="16"/>
          <w:bdr w:val="none" w:color="auto" w:sz="0" w:space="0"/>
          <w:shd w:val="clear" w:fill="FFFFFF"/>
        </w:rPr>
        <w:t>九、凡对本次公告内容提出询问，请按以下方式联系。</w:t>
      </w:r>
    </w:p>
    <w:p w14:paraId="0CA8205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sz w:val="16"/>
          <w:szCs w:val="16"/>
        </w:rPr>
      </w:pPr>
      <w:r>
        <w:rPr>
          <w:rFonts w:hint="eastAsia" w:ascii="宋体" w:hAnsi="宋体" w:eastAsia="宋体" w:cs="宋体"/>
          <w:b w:val="0"/>
          <w:bCs w:val="0"/>
          <w:i w:val="0"/>
          <w:iCs w:val="0"/>
          <w:caps w:val="0"/>
          <w:color w:val="auto"/>
          <w:spacing w:val="0"/>
          <w:sz w:val="16"/>
          <w:szCs w:val="16"/>
          <w:bdr w:val="none" w:color="auto" w:sz="0" w:space="0"/>
          <w:shd w:val="clear" w:fill="FFFFFF"/>
        </w:rPr>
        <w:t>1.采购人信息</w:t>
      </w:r>
    </w:p>
    <w:p w14:paraId="22FC72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名称：</w:t>
      </w:r>
      <w:r>
        <w:rPr>
          <w:rFonts w:hint="eastAsia" w:ascii="宋体" w:hAnsi="宋体" w:eastAsia="宋体" w:cs="宋体"/>
          <w:i w:val="0"/>
          <w:iCs w:val="0"/>
          <w:caps w:val="0"/>
          <w:color w:val="auto"/>
          <w:spacing w:val="0"/>
          <w:sz w:val="16"/>
          <w:szCs w:val="16"/>
          <w:bdr w:val="none" w:color="auto" w:sz="0" w:space="0"/>
          <w:shd w:val="clear" w:fill="FFFFFF"/>
        </w:rPr>
        <w:t>府谷县交通运输局本级</w:t>
      </w:r>
    </w:p>
    <w:p w14:paraId="5F51AB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地址：</w:t>
      </w:r>
      <w:r>
        <w:rPr>
          <w:rFonts w:hint="eastAsia" w:ascii="宋体" w:hAnsi="宋体" w:eastAsia="宋体" w:cs="宋体"/>
          <w:i w:val="0"/>
          <w:iCs w:val="0"/>
          <w:caps w:val="0"/>
          <w:color w:val="auto"/>
          <w:spacing w:val="0"/>
          <w:sz w:val="16"/>
          <w:szCs w:val="16"/>
          <w:bdr w:val="none" w:color="auto" w:sz="0" w:space="0"/>
          <w:shd w:val="clear" w:fill="FFFFFF"/>
        </w:rPr>
        <w:t>府谷县国土大楼10楼</w:t>
      </w:r>
    </w:p>
    <w:p w14:paraId="2C423D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联系方式：</w:t>
      </w:r>
      <w:r>
        <w:rPr>
          <w:rFonts w:hint="eastAsia" w:ascii="宋体" w:hAnsi="宋体" w:eastAsia="宋体" w:cs="宋体"/>
          <w:i w:val="0"/>
          <w:iCs w:val="0"/>
          <w:caps w:val="0"/>
          <w:color w:val="auto"/>
          <w:spacing w:val="0"/>
          <w:sz w:val="16"/>
          <w:szCs w:val="16"/>
          <w:bdr w:val="none" w:color="auto" w:sz="0" w:space="0"/>
          <w:shd w:val="clear" w:fill="FFFFFF"/>
        </w:rPr>
        <w:t>0912-8720687</w:t>
      </w:r>
    </w:p>
    <w:p w14:paraId="7A65B0D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sz w:val="16"/>
          <w:szCs w:val="16"/>
        </w:rPr>
      </w:pPr>
      <w:r>
        <w:rPr>
          <w:rFonts w:hint="eastAsia" w:ascii="宋体" w:hAnsi="宋体" w:eastAsia="宋体" w:cs="宋体"/>
          <w:b w:val="0"/>
          <w:bCs w:val="0"/>
          <w:i w:val="0"/>
          <w:iCs w:val="0"/>
          <w:caps w:val="0"/>
          <w:color w:val="auto"/>
          <w:spacing w:val="0"/>
          <w:sz w:val="16"/>
          <w:szCs w:val="16"/>
          <w:bdr w:val="none" w:color="auto" w:sz="0" w:space="0"/>
          <w:shd w:val="clear" w:fill="FFFFFF"/>
        </w:rPr>
        <w:t>2.采购代理机构信息</w:t>
      </w:r>
    </w:p>
    <w:p w14:paraId="26832E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名称：</w:t>
      </w:r>
      <w:r>
        <w:rPr>
          <w:rFonts w:hint="eastAsia" w:ascii="宋体" w:hAnsi="宋体" w:eastAsia="宋体" w:cs="宋体"/>
          <w:i w:val="0"/>
          <w:iCs w:val="0"/>
          <w:caps w:val="0"/>
          <w:color w:val="auto"/>
          <w:spacing w:val="0"/>
          <w:sz w:val="16"/>
          <w:szCs w:val="16"/>
          <w:bdr w:val="none" w:color="auto" w:sz="0" w:space="0"/>
          <w:shd w:val="clear" w:fill="FFFFFF"/>
        </w:rPr>
        <w:t>陕西易礼盛德项目咨询管理有限公司</w:t>
      </w:r>
    </w:p>
    <w:p w14:paraId="345E8F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地址：</w:t>
      </w:r>
      <w:r>
        <w:rPr>
          <w:rFonts w:hint="eastAsia" w:ascii="宋体" w:hAnsi="宋体" w:eastAsia="宋体" w:cs="宋体"/>
          <w:i w:val="0"/>
          <w:iCs w:val="0"/>
          <w:caps w:val="0"/>
          <w:color w:val="auto"/>
          <w:spacing w:val="0"/>
          <w:sz w:val="16"/>
          <w:szCs w:val="16"/>
          <w:bdr w:val="none" w:color="auto" w:sz="0" w:space="0"/>
          <w:shd w:val="clear" w:fill="FFFFFF"/>
        </w:rPr>
        <w:t>陕西省榆林市榆阳区松林路福乐小区一楼商铺49号</w:t>
      </w:r>
    </w:p>
    <w:p w14:paraId="1DD5C5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联系方式：</w:t>
      </w:r>
      <w:r>
        <w:rPr>
          <w:rFonts w:hint="eastAsia" w:ascii="宋体" w:hAnsi="宋体" w:eastAsia="宋体" w:cs="宋体"/>
          <w:i w:val="0"/>
          <w:iCs w:val="0"/>
          <w:caps w:val="0"/>
          <w:color w:val="auto"/>
          <w:spacing w:val="0"/>
          <w:sz w:val="16"/>
          <w:szCs w:val="16"/>
          <w:bdr w:val="none" w:color="auto" w:sz="0" w:space="0"/>
          <w:shd w:val="clear" w:fill="FFFFFF"/>
        </w:rPr>
        <w:t>15109683205</w:t>
      </w:r>
    </w:p>
    <w:p w14:paraId="6E65135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sz w:val="16"/>
          <w:szCs w:val="16"/>
        </w:rPr>
      </w:pPr>
      <w:r>
        <w:rPr>
          <w:rFonts w:hint="eastAsia" w:ascii="宋体" w:hAnsi="宋体" w:eastAsia="宋体" w:cs="宋体"/>
          <w:b w:val="0"/>
          <w:bCs w:val="0"/>
          <w:i w:val="0"/>
          <w:iCs w:val="0"/>
          <w:caps w:val="0"/>
          <w:color w:val="auto"/>
          <w:spacing w:val="0"/>
          <w:sz w:val="16"/>
          <w:szCs w:val="16"/>
          <w:bdr w:val="none" w:color="auto" w:sz="0" w:space="0"/>
          <w:shd w:val="clear" w:fill="FFFFFF"/>
        </w:rPr>
        <w:t>3.项目联系方式</w:t>
      </w:r>
    </w:p>
    <w:p w14:paraId="6AE68B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项目联系人：</w:t>
      </w:r>
      <w:r>
        <w:rPr>
          <w:rFonts w:hint="eastAsia" w:ascii="宋体" w:hAnsi="宋体" w:eastAsia="宋体" w:cs="宋体"/>
          <w:i w:val="0"/>
          <w:iCs w:val="0"/>
          <w:caps w:val="0"/>
          <w:color w:val="auto"/>
          <w:spacing w:val="0"/>
          <w:sz w:val="16"/>
          <w:szCs w:val="16"/>
          <w:bdr w:val="none" w:color="auto" w:sz="0" w:space="0"/>
          <w:shd w:val="clear" w:fill="FFFFFF"/>
        </w:rPr>
        <w:t>李工</w:t>
      </w:r>
    </w:p>
    <w:p w14:paraId="34B28D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电话：</w:t>
      </w:r>
      <w:r>
        <w:rPr>
          <w:rFonts w:hint="eastAsia" w:ascii="宋体" w:hAnsi="宋体" w:eastAsia="宋体" w:cs="宋体"/>
          <w:i w:val="0"/>
          <w:iCs w:val="0"/>
          <w:caps w:val="0"/>
          <w:color w:val="auto"/>
          <w:spacing w:val="0"/>
          <w:sz w:val="16"/>
          <w:szCs w:val="16"/>
          <w:bdr w:val="none" w:color="auto" w:sz="0" w:space="0"/>
          <w:shd w:val="clear" w:fill="FFFFFF"/>
        </w:rPr>
        <w:t>15109683205</w:t>
      </w:r>
    </w:p>
    <w:p w14:paraId="066408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right"/>
        <w:rPr>
          <w:rFonts w:hint="eastAsia" w:ascii="宋体" w:hAnsi="宋体" w:eastAsia="宋体" w:cs="宋体"/>
          <w:color w:val="auto"/>
          <w:sz w:val="16"/>
          <w:szCs w:val="16"/>
        </w:rPr>
      </w:pPr>
      <w:r>
        <w:rPr>
          <w:rFonts w:hint="eastAsia" w:ascii="宋体" w:hAnsi="宋体" w:eastAsia="宋体" w:cs="宋体"/>
          <w:i w:val="0"/>
          <w:iCs w:val="0"/>
          <w:caps w:val="0"/>
          <w:color w:val="auto"/>
          <w:spacing w:val="0"/>
          <w:sz w:val="16"/>
          <w:szCs w:val="16"/>
          <w:bdr w:val="none" w:color="auto" w:sz="0" w:space="0"/>
          <w:shd w:val="clear" w:fill="FFFFFF"/>
        </w:rPr>
        <w:t>陕西易礼盛德项目咨询管理有限公司</w:t>
      </w:r>
    </w:p>
    <w:bookmarkEnd w:id="0"/>
    <w:p w14:paraId="30A04ADC">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220946"/>
    <w:rsid w:val="04166B3C"/>
    <w:rsid w:val="07691ABC"/>
    <w:rsid w:val="0C165CF5"/>
    <w:rsid w:val="1F0D5E82"/>
    <w:rsid w:val="29220946"/>
    <w:rsid w:val="47CA56A6"/>
    <w:rsid w:val="6EDF387E"/>
    <w:rsid w:val="73D83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2026-06-17T02:58:00Z</dcterms:created>
  <dc:creator>23003</dc:creator>
  <cp:lastModifiedBy>我</cp:lastModifiedBy>
  <dcterms:modified xsi:type="dcterms:W3CDTF">2026-06-17T03:02:28Z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D55818E75302411A9AFC5EED08A39D06_11</vt:lpwstr>
  </property>
  <property fmtid="{D5CDD505-2E9C-101B-9397-08002B2CF9AE}" pid="4" name="KSOTemplateDocerSaveRecord">
    <vt:lpwstr>eyJoZGlkIjoiNTg0ZDc3ZjZkNGNiMmJhYjIwNTA0MzY5NGNkZWYyNzQiLCJ1c2VySWQiOiI0OTI1NDc3MDAifQ==</vt:lpwstr>
  </property>
</Properties>
</file>