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5A2E6">
      <w:pPr>
        <w:jc w:val="center"/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重点难点分析及解决方案</w:t>
      </w:r>
    </w:p>
    <w:p w14:paraId="51FC7824">
      <w:pPr>
        <w:jc w:val="both"/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针对本项目提供的需求制定合理的方案，包括但不限于以下内容</w:t>
      </w:r>
    </w:p>
    <w:p w14:paraId="6E3E924E">
      <w:pPr>
        <w:jc w:val="both"/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①对本项目的重点、难点进行分析；</w:t>
      </w:r>
    </w:p>
    <w:p w14:paraId="328157EA">
      <w:pPr>
        <w:jc w:val="both"/>
        <w:rPr>
          <w:b/>
          <w:bCs/>
          <w:sz w:val="24"/>
          <w:szCs w:val="32"/>
        </w:rPr>
      </w:pPr>
      <w:r>
        <w:rPr>
          <w:rFonts w:ascii="仿宋_GB2312" w:hAnsi="仿宋_GB2312" w:eastAsia="仿宋_GB2312" w:cs="仿宋_GB2312"/>
          <w:color w:val="0000FF"/>
        </w:rPr>
        <w:t>②对本项目重点、</w:t>
      </w:r>
      <w:bookmarkStart w:id="0" w:name="_GoBack"/>
      <w:bookmarkEnd w:id="0"/>
      <w:r>
        <w:rPr>
          <w:rFonts w:ascii="仿宋_GB2312" w:hAnsi="仿宋_GB2312" w:eastAsia="仿宋_GB2312" w:cs="仿宋_GB2312"/>
          <w:color w:val="0000FF"/>
        </w:rPr>
        <w:t>难点的应对措施。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3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2026-06-22T07:15:45Z</dcterms:created>
  <dc:creator>Admin</dc:creator>
  <cp:lastModifiedBy>acer</cp:lastModifiedBy>
  <dcterms:modified xsi:type="dcterms:W3CDTF">2026-06-22T07:16:57Z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7036C8C7AF7D4EF88D647FD62FCE43A3_12</vt:lpwstr>
  </property>
</Properties>
</file>