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7F1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3ED177E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05E709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089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82B71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6870D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7A752084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2F1F02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1D0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72E9D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0AE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0097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F6E2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F2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25BB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238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4FEDD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E79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FA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F9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1488D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2FC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11BC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8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0B9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6F1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6CA7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B76B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C9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7EC89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FB7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2E60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F1C6C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A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C673B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641E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542C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35C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C4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B8350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BF285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02C3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F46D7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99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AB0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025F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93C94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8150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C1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2889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009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305E5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ABB48E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7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CF7B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3A3F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F18D8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4ADE2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40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D28E3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ABA85A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10A3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7B3951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34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8EDE4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2E44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7F44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60D95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008CEDC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191DC6C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</w:t>
      </w:r>
      <w:r>
        <w:rPr>
          <w:rFonts w:hint="eastAsia" w:ascii="宋体" w:hAnsi="宋体" w:cs="Courier New"/>
          <w:sz w:val="24"/>
          <w:lang w:val="en-US" w:eastAsia="zh-CN"/>
        </w:rPr>
        <w:t>商务要求</w:t>
      </w:r>
      <w:r>
        <w:rPr>
          <w:rFonts w:hint="eastAsia" w:ascii="宋体" w:hAnsi="宋体" w:cs="Courier New"/>
          <w:sz w:val="24"/>
        </w:rPr>
        <w:t>，逐条对应招标文件第</w:t>
      </w:r>
      <w:r>
        <w:rPr>
          <w:rFonts w:hint="default" w:ascii="宋体" w:hAnsi="宋体" w:cs="Courier New"/>
          <w:sz w:val="24"/>
        </w:rPr>
        <w:t>3章-“</w:t>
      </w:r>
      <w:r>
        <w:rPr>
          <w:rFonts w:hint="default" w:ascii="宋体" w:hAnsi="宋体" w:cs="Courier New"/>
          <w:sz w:val="24"/>
          <w:highlight w:val="none"/>
        </w:rPr>
        <w:t>3.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4商</w:t>
      </w:r>
      <w:r>
        <w:rPr>
          <w:rFonts w:hint="eastAsia" w:ascii="宋体" w:hAnsi="宋体" w:cs="Courier New"/>
          <w:sz w:val="24"/>
          <w:lang w:val="en-US" w:eastAsia="zh-CN"/>
        </w:rPr>
        <w:t>务要求</w:t>
      </w:r>
      <w:r>
        <w:rPr>
          <w:rFonts w:hint="eastAsia" w:ascii="宋体" w:hAnsi="宋体" w:cs="Courier New"/>
          <w:sz w:val="24"/>
          <w:highlight w:val="none"/>
          <w:lang w:eastAsia="zh-CN"/>
        </w:rPr>
        <w:t>、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3.5其他要求</w:t>
      </w:r>
      <w:r>
        <w:rPr>
          <w:rFonts w:hint="default" w:ascii="宋体" w:hAnsi="宋体" w:cs="Courier New"/>
          <w:sz w:val="24"/>
          <w:highlight w:val="none"/>
        </w:rPr>
        <w:t>”</w:t>
      </w:r>
      <w:r>
        <w:rPr>
          <w:rFonts w:hint="eastAsia" w:ascii="宋体" w:hAnsi="宋体" w:cs="Courier New"/>
          <w:sz w:val="24"/>
        </w:rPr>
        <w:t>，如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响应招标文件所有商务条款要求的，必须提交空白表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 w14:paraId="3E5DFB9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val="en-US" w:eastAsia="zh-CN"/>
        </w:rPr>
        <w:t>若有</w:t>
      </w:r>
      <w:r>
        <w:rPr>
          <w:rFonts w:hint="eastAsia" w:ascii="宋体" w:hAnsi="宋体" w:cs="Courier New"/>
          <w:sz w:val="24"/>
        </w:rPr>
        <w:t>偏离情况</w:t>
      </w:r>
      <w:r>
        <w:rPr>
          <w:rFonts w:hint="eastAsia" w:ascii="宋体" w:hAnsi="宋体" w:eastAsia="宋体" w:cs="Courier New"/>
          <w:sz w:val="24"/>
          <w:lang w:val="en-US" w:eastAsia="zh-CN"/>
        </w:rPr>
        <w:t>时</w:t>
      </w:r>
      <w:r>
        <w:rPr>
          <w:rFonts w:hint="eastAsia" w:ascii="宋体" w:hAnsi="宋体" w:cs="Courier New"/>
          <w:sz w:val="24"/>
        </w:rPr>
        <w:t>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cs="Courier New"/>
          <w:sz w:val="24"/>
        </w:rPr>
        <w:t>认真填写本表。否则，其响应文件无效。</w:t>
      </w:r>
    </w:p>
    <w:p w14:paraId="46B5F9F7">
      <w:pPr>
        <w:pStyle w:val="3"/>
      </w:pPr>
    </w:p>
    <w:p w14:paraId="5983BF1B">
      <w:pPr>
        <w:pStyle w:val="2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44210403">
      <w:pPr>
        <w:ind w:firstLine="240" w:firstLineChars="100"/>
      </w:pPr>
      <w:bookmarkStart w:id="0" w:name="_GoBack"/>
      <w:bookmarkEnd w:id="0"/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11B83F"/>
    <w:multiLevelType w:val="singleLevel"/>
    <w:tmpl w:val="F411B83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F4C4C"/>
    <w:rsid w:val="61FF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2026-08-07T04:02:00Z</dcterms:created>
  <dc:creator>何欣仪</dc:creator>
  <cp:lastModifiedBy>何欣仪</cp:lastModifiedBy>
  <dcterms:modified xsi:type="dcterms:W3CDTF">2026-08-07T04:02:26Z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009EC7CD8007407BAB5A481CD3653D4F_11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