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采购需求</w:t>
      </w:r>
    </w:p>
    <w:p w14:paraId="03BEA0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default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一、项目概况</w:t>
      </w:r>
    </w:p>
    <w:p w14:paraId="5F238B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对“2026年西安市交通运输局网络和数据安全综合治理服务运维项目”实施全过程监理服务工作。</w:t>
      </w:r>
    </w:p>
    <w:p w14:paraId="1D6435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二、服务期限</w:t>
      </w:r>
    </w:p>
    <w:p w14:paraId="184A85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自合同签订之日起至项目履约验收之日止。</w:t>
      </w:r>
    </w:p>
    <w:p w14:paraId="6E5CEB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三、监理服务依据</w:t>
      </w:r>
    </w:p>
    <w:p w14:paraId="3950CB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国家相关部门、项目建设和监理的最新法律、法规、政策文件和管理规范，包括但不限于：</w:t>
      </w:r>
    </w:p>
    <w:p w14:paraId="4731FA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（1）国家及行业相关文件。</w:t>
      </w:r>
    </w:p>
    <w:p w14:paraId="7AF36A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（2）国家有关标准和规范。</w:t>
      </w:r>
    </w:p>
    <w:p w14:paraId="293E25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（3）磋商、响应文件、合同书、实施方案等。</w:t>
      </w:r>
    </w:p>
    <w:p w14:paraId="0A38E0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（4）经审批的变更方案。</w:t>
      </w:r>
    </w:p>
    <w:p w14:paraId="7C06CE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四、监理工作内容</w:t>
      </w:r>
    </w:p>
    <w:p w14:paraId="0132CF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监理单位要对项目实施时的关键点进行监理，而且要全方位地开展监理工作。按照相关国家标准，监理工作内容包括质量控制、进度控制、投资控制、合同管理、信息管理和组织协调等（包括但不限于以下内容）。</w:t>
      </w:r>
    </w:p>
    <w:p w14:paraId="19DDFA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（1）工程组织及技术总体方案的把关</w:t>
      </w:r>
    </w:p>
    <w:p w14:paraId="105F63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1.审核和确认施工单位的总体技术方案（软件设计方案、数据库建库及数据整理方案等）。</w:t>
      </w:r>
    </w:p>
    <w:p w14:paraId="707720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2.审核和确认施工单位的组织实施方案。</w:t>
      </w:r>
    </w:p>
    <w:p w14:paraId="3BE67E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3.审核和确认施工单位的工程质量保证计划及质量控制体系。</w:t>
      </w:r>
    </w:p>
    <w:p w14:paraId="6D1422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4.审核和确认施工单位的配置管理方案。</w:t>
      </w:r>
    </w:p>
    <w:p w14:paraId="4F6930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5.审核和确认施工单位的测试计划。</w:t>
      </w:r>
    </w:p>
    <w:p w14:paraId="5CBAB5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6.审核和确认施工单位的工程进度计划。</w:t>
      </w:r>
    </w:p>
    <w:p w14:paraId="2736B3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7.明确项目质量控制的关键性环节。</w:t>
      </w:r>
    </w:p>
    <w:p w14:paraId="42C4F5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 xml:space="preserve">8.根据采购人和施工单位签订的实施合同，确定本次项目实施和验收的技术标准。 </w:t>
      </w:r>
    </w:p>
    <w:p w14:paraId="5056DB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9.确定验收的软件模块、设备清单、到货时间等相关要求。</w:t>
      </w:r>
    </w:p>
    <w:p w14:paraId="457084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（2）工程质量控制</w:t>
      </w:r>
    </w:p>
    <w:p w14:paraId="559050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1.系统集成方案的审核和确认。</w:t>
      </w:r>
    </w:p>
    <w:p w14:paraId="23B197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2.对数据建库、数据整理质量进行检验和验收。</w:t>
      </w:r>
    </w:p>
    <w:p w14:paraId="110088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3.对系统软件的安装调试进行监督、检查和验收。</w:t>
      </w:r>
    </w:p>
    <w:p w14:paraId="2402F7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4.参与对系统集成的总体验收。</w:t>
      </w:r>
    </w:p>
    <w:p w14:paraId="52C3A4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default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5.系统质量保证检测。</w:t>
      </w:r>
    </w:p>
    <w:p w14:paraId="0FF6F7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6.系统安全质量控制。</w:t>
      </w:r>
    </w:p>
    <w:p w14:paraId="2E5A53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7.审核确认施工单位的培训计划。</w:t>
      </w:r>
    </w:p>
    <w:p w14:paraId="7B8F41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8.监督施工单位实施其培训计划，并征求采购人的反馈意见。</w:t>
      </w:r>
    </w:p>
    <w:p w14:paraId="5D9724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9.审核确认施工单位的培训总结报告。</w:t>
      </w:r>
    </w:p>
    <w:p w14:paraId="5880A6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（3）工程进度控制</w:t>
      </w:r>
    </w:p>
    <w:p w14:paraId="2C9D81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1.审核施工单位的进度分解计划，确认分解计划可以保证总体计划目标。</w:t>
      </w:r>
    </w:p>
    <w:p w14:paraId="67CA9E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2.对项目实施进度进行实时跟踪，并要求施工单位对进度计划进行动态调整，以确保项目的阶段和总体进度目标的实现。</w:t>
      </w:r>
    </w:p>
    <w:p w14:paraId="128F9C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3.当工期目标严重偏离时，应及时指出，并提出对策建议，同时督促施工单位尽快采取措施。</w:t>
      </w:r>
    </w:p>
    <w:p w14:paraId="55C3A8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（4）工程合同管理</w:t>
      </w:r>
    </w:p>
    <w:p w14:paraId="7F5D6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1.跟踪检查合同的执行情况，确保施工单位按时履约；</w:t>
      </w:r>
    </w:p>
    <w:p w14:paraId="53976A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2.对合同工期的延误和延期进行审核确认；</w:t>
      </w:r>
    </w:p>
    <w:p w14:paraId="7E62D5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3.对工程暂停，复工等事宜进行审核确认；</w:t>
      </w:r>
    </w:p>
    <w:p w14:paraId="306E0F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4.对合同变更、索赔、违约等事宜进行审核确认；</w:t>
      </w:r>
    </w:p>
    <w:p w14:paraId="0A3126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5.根据合同约定，审核施工单位提交的支付申请；</w:t>
      </w:r>
    </w:p>
    <w:p w14:paraId="5584F6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6.建立变更控制系统；对工程变更控制，明确界定项目变更的目标，防止变更范围的扩大化，加强变更风险以及变更效果的评估；任何变更都要得到三方（采购人单位、监理单位和施工单位）的书面确认。</w:t>
      </w:r>
    </w:p>
    <w:p w14:paraId="4E7C09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（5）信息管理/工程文档管理</w:t>
      </w:r>
    </w:p>
    <w:p w14:paraId="40F3D8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1.根据采购人要求提出相应的项目文档管理规范。</w:t>
      </w:r>
    </w:p>
    <w:p w14:paraId="68AA7A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2.做好监理日记及工程大事记。</w:t>
      </w:r>
    </w:p>
    <w:p w14:paraId="70D223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3.做好合同批复等各类往来文件的批复与存档。</w:t>
      </w:r>
    </w:p>
    <w:p w14:paraId="168867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4.做好项目协调会、技术专题会的会议纪要。</w:t>
      </w:r>
    </w:p>
    <w:p w14:paraId="5086F8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5.管理好实施期间的各类技术文档。</w:t>
      </w:r>
    </w:p>
    <w:p w14:paraId="7A876D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6.提交验收所需的管理文档汇编。</w:t>
      </w:r>
    </w:p>
    <w:p w14:paraId="1665DF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7.监理周报、月报。</w:t>
      </w:r>
    </w:p>
    <w:p w14:paraId="1E7BDA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8.监理通知单。</w:t>
      </w:r>
    </w:p>
    <w:p w14:paraId="35343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9.阶段性项目总结。</w:t>
      </w:r>
    </w:p>
    <w:p w14:paraId="15BBC4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（6）其他</w:t>
      </w:r>
    </w:p>
    <w:p w14:paraId="6B8945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1.协助采购人审核项目建设的有关安全保密工程技术方案。</w:t>
      </w:r>
    </w:p>
    <w:p w14:paraId="3D4B79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2.负责项目建设施工过程中安全控制，防止出现安全事故。</w:t>
      </w:r>
    </w:p>
    <w:p w14:paraId="49E0C8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3.负责项目建设过程中所产生成果的知识产权保护，防止被非授权使用。</w:t>
      </w:r>
    </w:p>
    <w:p w14:paraId="706255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4.负责项目建设过程中涉及知识产权的产品和系统的使用审核，保证不在本项目建设中出现违反知识产权的行为。</w:t>
      </w:r>
    </w:p>
    <w:p w14:paraId="76FF3E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5.接受委托，负责协调项目所涉及的各单位之间的工作关系，并协调解决项目建设过程中的各类纠纷。</w:t>
      </w:r>
    </w:p>
    <w:p w14:paraId="2AFCB0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6.乙方应通过必要的会议制度来实施协调工作，主要包括项目例会、专题讨论会、专家评审会、问题通报会、监理协调会、监理交底会、阶段工作总结会、阶段以及最终验收会和参与采购人单位组织的有关会议等。</w:t>
      </w:r>
    </w:p>
    <w:p w14:paraId="430013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7.以上未提及的，但应属于深化设计和监理工作职责内的其他工工作。</w:t>
      </w:r>
    </w:p>
    <w:p w14:paraId="236524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五、监理交付：监理工作结束后，配合完成项目最终验收的前提下提交装订成套监理工作资料。</w:t>
      </w:r>
    </w:p>
    <w:p w14:paraId="777D9D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六、监理单位的责任</w:t>
      </w:r>
    </w:p>
    <w:p w14:paraId="7ACF72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（1）监理单位有责任为建设单位提供项目顾问意见，有义务帮助承建单位实现合同所规定的目标，公正维护各方的合法权益。</w:t>
      </w:r>
    </w:p>
    <w:p w14:paraId="0585D9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（2）在本合同期内及合同终止后，未征得建设单位同意，不得泄露与本工程项目有关的资料。</w:t>
      </w:r>
    </w:p>
    <w:p w14:paraId="4532F6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（3）由于承建单位在工程实施中不符合工程规范和质量要求，监理单位要监督承建单位停工整改或返工。如承建单位人员工作不力，可提出调换有关人员。</w:t>
      </w:r>
    </w:p>
    <w:p w14:paraId="59CB62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（4）如果承建单位违反合同约定的质量要求和完工时限，监理单位应协助建设单位追究有关承建单位的责任。</w:t>
      </w:r>
    </w:p>
    <w:p w14:paraId="6BDC55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（5）监理单位使用建设单位提供的设备和物品属建设单位所有，在监理工作完成或终止时，应将设备和剩余物品按合同约定的时间和方式移交给建设单位。</w:t>
      </w:r>
    </w:p>
    <w:p w14:paraId="0328DCD9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after="0" w:afterLines="0" w:line="360" w:lineRule="auto"/>
        <w:ind w:firstLine="56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kern w:val="2"/>
          <w:sz w:val="28"/>
          <w:szCs w:val="28"/>
          <w:highlight w:val="none"/>
          <w:lang w:val="en-US" w:eastAsia="zh-CN" w:bidi="ar-SA"/>
        </w:rPr>
        <w:t>（6）为保证项目质量和实施进度，监理公司应对该项目进行全过程监理服务，根据实施内容委派相关专业监理工程师负责整个项目的实施进度、实施质量、进场材料把控等工作。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0D34B03"/>
    <w:rsid w:val="117A2513"/>
    <w:rsid w:val="13FE0526"/>
    <w:rsid w:val="181C3FA3"/>
    <w:rsid w:val="18EF18DD"/>
    <w:rsid w:val="19235D7C"/>
    <w:rsid w:val="1F5A6197"/>
    <w:rsid w:val="22470DC4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4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paragraph" w:styleId="7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0">
    <w:name w:val="标题 2 Char"/>
    <w:link w:val="3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2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4"/>
    <w:qFormat/>
    <w:uiPriority w:val="0"/>
    <w:rPr>
      <w:rFonts w:ascii="Calibri" w:hAnsi="Calibri" w:eastAsia="仿宋_GB2312" w:cs="Times New Roman"/>
      <w:b/>
      <w:bCs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2026-10-19T08:26:16Z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