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2FF28">
      <w:pPr>
        <w:kinsoku/>
        <w:spacing w:line="360" w:lineRule="auto"/>
        <w:jc w:val="center"/>
        <w:outlineLvl w:val="2"/>
        <w:rPr>
          <w:rFonts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  <w:t>业绩证明文件</w:t>
      </w:r>
    </w:p>
    <w:p w14:paraId="75C6C87C">
      <w:pPr>
        <w:kinsoku/>
        <w:spacing w:line="360" w:lineRule="auto"/>
        <w:rPr>
          <w:rFonts w:ascii="仿宋" w:hAnsi="仿宋" w:eastAsia="仿宋" w:cs="仿宋"/>
          <w:color w:val="auto"/>
          <w:sz w:val="28"/>
          <w:szCs w:val="24"/>
          <w:lang w:eastAsia="zh-CN"/>
        </w:rPr>
      </w:pPr>
    </w:p>
    <w:p w14:paraId="04FF8CF8">
      <w:pPr>
        <w:kinsoku/>
        <w:spacing w:line="360" w:lineRule="auto"/>
        <w:rPr>
          <w:rFonts w:ascii="仿宋" w:hAnsi="仿宋" w:eastAsia="仿宋" w:cs="仿宋"/>
          <w:color w:val="auto"/>
          <w:sz w:val="28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4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4"/>
          <w:lang w:eastAsia="zh-CN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u w:val="single"/>
          <w:lang w:eastAsia="zh-CN"/>
        </w:rPr>
        <w:t xml:space="preserve">           </w:t>
      </w:r>
    </w:p>
    <w:tbl>
      <w:tblPr>
        <w:tblStyle w:val="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8"/>
        <w:gridCol w:w="1322"/>
        <w:gridCol w:w="2448"/>
        <w:gridCol w:w="1254"/>
        <w:gridCol w:w="1144"/>
        <w:gridCol w:w="1316"/>
        <w:gridCol w:w="1434"/>
      </w:tblGrid>
      <w:tr w14:paraId="4D38FC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32" w:hRule="atLeast"/>
          <w:jc w:val="center"/>
        </w:trPr>
        <w:tc>
          <w:tcPr>
            <w:tcW w:w="738" w:type="dxa"/>
            <w:vAlign w:val="center"/>
          </w:tcPr>
          <w:p w14:paraId="6559912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322" w:type="dxa"/>
            <w:vAlign w:val="center"/>
          </w:tcPr>
          <w:p w14:paraId="1AAB84EB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项目名称</w:t>
            </w:r>
          </w:p>
        </w:tc>
        <w:tc>
          <w:tcPr>
            <w:tcW w:w="2448" w:type="dxa"/>
            <w:vAlign w:val="center"/>
          </w:tcPr>
          <w:p w14:paraId="61D94D72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项目内容</w:t>
            </w:r>
          </w:p>
          <w:p w14:paraId="36F1A99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（类似项目/相关项目）</w:t>
            </w: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450D30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合同签订时间</w:t>
            </w:r>
          </w:p>
        </w:tc>
        <w:tc>
          <w:tcPr>
            <w:tcW w:w="1144" w:type="dxa"/>
            <w:vAlign w:val="center"/>
          </w:tcPr>
          <w:p w14:paraId="0E21EA9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质 量</w:t>
            </w:r>
          </w:p>
        </w:tc>
        <w:tc>
          <w:tcPr>
            <w:tcW w:w="1316" w:type="dxa"/>
            <w:vAlign w:val="center"/>
          </w:tcPr>
          <w:p w14:paraId="04A0128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金 额</w:t>
            </w:r>
          </w:p>
          <w:p w14:paraId="7AF8FD2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（元）</w:t>
            </w:r>
          </w:p>
        </w:tc>
        <w:tc>
          <w:tcPr>
            <w:tcW w:w="1434" w:type="dxa"/>
            <w:vAlign w:val="center"/>
          </w:tcPr>
          <w:p w14:paraId="0365EE3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业主名称、联系人及电话</w:t>
            </w:r>
          </w:p>
        </w:tc>
      </w:tr>
      <w:tr w14:paraId="237646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15CF1A90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1322" w:type="dxa"/>
            <w:vAlign w:val="center"/>
          </w:tcPr>
          <w:p w14:paraId="35336AFB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448" w:type="dxa"/>
            <w:vAlign w:val="center"/>
          </w:tcPr>
          <w:p w14:paraId="6F1B910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AB162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178C5D72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29B93D7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5C80D180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610248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4073C64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  <w:tc>
          <w:tcPr>
            <w:tcW w:w="1322" w:type="dxa"/>
            <w:vAlign w:val="center"/>
          </w:tcPr>
          <w:p w14:paraId="527502A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448" w:type="dxa"/>
            <w:vAlign w:val="center"/>
          </w:tcPr>
          <w:p w14:paraId="53EB917B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EC8D70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282AD86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36DF820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3B18D637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22E0FA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076FDE2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</w:t>
            </w:r>
          </w:p>
        </w:tc>
        <w:tc>
          <w:tcPr>
            <w:tcW w:w="1322" w:type="dxa"/>
            <w:vAlign w:val="center"/>
          </w:tcPr>
          <w:p w14:paraId="30BB527E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448" w:type="dxa"/>
            <w:vAlign w:val="center"/>
          </w:tcPr>
          <w:p w14:paraId="69F5DCC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5A27AB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134F797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2143C8DB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653F1BF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1BB393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63F884FE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</w:t>
            </w:r>
          </w:p>
        </w:tc>
        <w:tc>
          <w:tcPr>
            <w:tcW w:w="1322" w:type="dxa"/>
            <w:vAlign w:val="center"/>
          </w:tcPr>
          <w:p w14:paraId="68917D5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448" w:type="dxa"/>
            <w:vAlign w:val="center"/>
          </w:tcPr>
          <w:p w14:paraId="1CDECE3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DE70C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427B62E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187316F0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343D34A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093319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50585263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</w:t>
            </w:r>
          </w:p>
        </w:tc>
        <w:tc>
          <w:tcPr>
            <w:tcW w:w="1322" w:type="dxa"/>
            <w:vAlign w:val="center"/>
          </w:tcPr>
          <w:p w14:paraId="4FC7A62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448" w:type="dxa"/>
            <w:vAlign w:val="center"/>
          </w:tcPr>
          <w:p w14:paraId="772C23F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149E3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5C7C807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1CB1B6B9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62AD968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08A3F9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14406CA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6</w:t>
            </w:r>
          </w:p>
        </w:tc>
        <w:tc>
          <w:tcPr>
            <w:tcW w:w="1322" w:type="dxa"/>
            <w:vAlign w:val="center"/>
          </w:tcPr>
          <w:p w14:paraId="44196A6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448" w:type="dxa"/>
            <w:vAlign w:val="center"/>
          </w:tcPr>
          <w:p w14:paraId="78CC300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8F36C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089CCEA0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54D1B92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772C26A6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4D9A4B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0166714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7</w:t>
            </w:r>
          </w:p>
        </w:tc>
        <w:tc>
          <w:tcPr>
            <w:tcW w:w="1322" w:type="dxa"/>
            <w:vAlign w:val="center"/>
          </w:tcPr>
          <w:p w14:paraId="510B88B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448" w:type="dxa"/>
            <w:vAlign w:val="center"/>
          </w:tcPr>
          <w:p w14:paraId="7932E097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96B62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12BA37F0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4D3282FF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611FD87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7F0E95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4" w:hRule="atLeast"/>
          <w:jc w:val="center"/>
        </w:trPr>
        <w:tc>
          <w:tcPr>
            <w:tcW w:w="738" w:type="dxa"/>
            <w:vAlign w:val="center"/>
          </w:tcPr>
          <w:p w14:paraId="37B0632D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8</w:t>
            </w:r>
          </w:p>
        </w:tc>
        <w:tc>
          <w:tcPr>
            <w:tcW w:w="1322" w:type="dxa"/>
            <w:vAlign w:val="center"/>
          </w:tcPr>
          <w:p w14:paraId="75C30ACE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448" w:type="dxa"/>
            <w:vAlign w:val="center"/>
          </w:tcPr>
          <w:p w14:paraId="73E8160A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AF696B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2B1BC35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29C570A7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324E5DA4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63273A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28" w:hRule="atLeast"/>
          <w:jc w:val="center"/>
        </w:trPr>
        <w:tc>
          <w:tcPr>
            <w:tcW w:w="738" w:type="dxa"/>
            <w:vAlign w:val="center"/>
          </w:tcPr>
          <w:p w14:paraId="73B3F2B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9</w:t>
            </w:r>
          </w:p>
        </w:tc>
        <w:tc>
          <w:tcPr>
            <w:tcW w:w="1322" w:type="dxa"/>
            <w:vAlign w:val="center"/>
          </w:tcPr>
          <w:p w14:paraId="1F44E3E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448" w:type="dxa"/>
            <w:vAlign w:val="center"/>
          </w:tcPr>
          <w:p w14:paraId="318382D8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D4E2D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4" w:type="dxa"/>
            <w:vAlign w:val="center"/>
          </w:tcPr>
          <w:p w14:paraId="54B82CFC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16" w:type="dxa"/>
          </w:tcPr>
          <w:p w14:paraId="189937F1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4" w:type="dxa"/>
          </w:tcPr>
          <w:p w14:paraId="0BF19A05">
            <w:pPr>
              <w:kinsoku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</w:tbl>
    <w:p w14:paraId="5CA89B02">
      <w:pPr>
        <w:kinsoku/>
        <w:spacing w:line="360" w:lineRule="auto"/>
        <w:rPr>
          <w:rFonts w:ascii="仿宋" w:hAnsi="仿宋" w:eastAsia="仿宋" w:cs="仿宋"/>
          <w:b/>
          <w:color w:val="auto"/>
          <w:sz w:val="28"/>
          <w:szCs w:val="24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注：</w:t>
      </w:r>
    </w:p>
    <w:p w14:paraId="0B6B5F38">
      <w:pPr>
        <w:kinsoku/>
        <w:spacing w:line="360" w:lineRule="auto"/>
        <w:rPr>
          <w:rFonts w:ascii="仿宋" w:hAnsi="仿宋" w:eastAsia="仿宋" w:cs="仿宋"/>
          <w:b/>
          <w:color w:val="auto"/>
          <w:sz w:val="28"/>
          <w:szCs w:val="24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 xml:space="preserve">   1.若表格不够用，各供应商可按此表自行复制；</w:t>
      </w:r>
    </w:p>
    <w:p w14:paraId="6827A4B5">
      <w:pPr>
        <w:kinsoku/>
        <w:spacing w:line="360" w:lineRule="auto"/>
        <w:rPr>
          <w:rFonts w:ascii="仿宋" w:hAnsi="仿宋" w:eastAsia="仿宋" w:cs="仿宋"/>
          <w:b/>
          <w:color w:val="auto"/>
          <w:sz w:val="28"/>
          <w:szCs w:val="24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 xml:space="preserve">   2.提供2023年以来类似项目业绩合同（以合同签订时间为准）；</w:t>
      </w:r>
    </w:p>
    <w:p w14:paraId="6CC2AABE">
      <w:pPr>
        <w:kinsoku/>
        <w:spacing w:line="360" w:lineRule="auto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 xml:space="preserve">   3.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附业绩合同扫描并加盖公章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>。</w:t>
      </w:r>
    </w:p>
    <w:p w14:paraId="6077099E">
      <w:pPr>
        <w:kinsoku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</w:p>
    <w:p w14:paraId="4523D518">
      <w:pPr>
        <w:kinsoku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   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章）</w:t>
      </w:r>
    </w:p>
    <w:p w14:paraId="7CB68D85">
      <w:pPr>
        <w:kinsoku/>
        <w:spacing w:line="360" w:lineRule="auto"/>
        <w:jc w:val="right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（签字或盖章）</w:t>
      </w:r>
    </w:p>
    <w:p w14:paraId="1A43CA49">
      <w:pPr>
        <w:jc w:val="right"/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 w:eastAsia="zh-CN"/>
        </w:rPr>
        <w:t xml:space="preserve">  期：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7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2026-07-14T05:57:59Z</dcterms:created>
  <dc:creator>Administrator</dc:creator>
  <cp:lastModifiedBy>七安</cp:lastModifiedBy>
  <dcterms:modified xsi:type="dcterms:W3CDTF">2026-07-14T05:58:09Z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9B9F192E3B064138BC99791D8AAF8C2D_12</vt:lpwstr>
  </property>
</Properties>
</file>