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jc w:val="center"/>
        <w:rPr>
          <w:rFonts w:hint="eastAsia" w:eastAsia="宋体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业绩</w:t>
      </w:r>
    </w:p>
    <w:p w14:paraId="48F1BAA5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9F66A9A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自知冷暖1416293823</cp:lastModifiedBy>
  <dcterms:modified xsi:type="dcterms:W3CDTF">2026-07-12T15:45:07Z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eyJoZGlkIjoiNWZkODgyMmEwZThjZGQzMDdjMmFjZjcwZGQ1YmZmYmQiLCJ1c2VySWQiOiIyNTI0NDQ5NSJ9</vt:lpwstr>
  </property>
  <property fmtid="{D5CDD505-2E9C-101B-9397-08002B2CF9AE}" pid="4" name="ICV">
    <vt:lpwstr>5F6123F2A72E4FAE9A64FE04B2AA0DE6_13</vt:lpwstr>
  </property>
</Properties>
</file>