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C5303">
      <w:pPr>
        <w:jc w:val="center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供应商认为需要提供的其他资料</w:t>
      </w:r>
    </w:p>
    <w:p w14:paraId="0C798987"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注：投标保证金等其他有必要说明的资料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D7BE9"/>
    <w:rsid w:val="160E456C"/>
    <w:rsid w:val="5896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3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2025-12-23T06:39:00Z</dcterms:created>
  <dc:creator>Administrator</dc:creator>
  <cp:lastModifiedBy>自知冷暖1416293823</cp:lastModifiedBy>
  <dcterms:modified xsi:type="dcterms:W3CDTF">2026-07-12T15:51:14Z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eyJoZGlkIjoiNWZkODgyMmEwZThjZGQzMDdjMmFjZjcwZGQ1YmZmYmQiLCJ1c2VySWQiOiIyNTI0NDQ5NSJ9</vt:lpwstr>
  </property>
  <property fmtid="{D5CDD505-2E9C-101B-9397-08002B2CF9AE}" pid="4" name="ICV">
    <vt:lpwstr>C374A485943043B9BD061CDEECE61497_13</vt:lpwstr>
  </property>
</Properties>
</file>