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5FD83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供应商按照技术方案要求编制以下方案内容，格式自拟。</w:t>
      </w:r>
    </w:p>
    <w:p w14:paraId="7A554176">
      <w:pPr>
        <w:rPr>
          <w:rFonts w:hint="default" w:eastAsiaTheme="minorEastAsia"/>
          <w:lang w:val="en-US" w:eastAsia="zh-CN"/>
        </w:rPr>
      </w:pPr>
    </w:p>
    <w:p w14:paraId="3963E73F">
      <w:pPr>
        <w:pStyle w:val="4"/>
        <w:numPr>
          <w:ilvl w:val="0"/>
          <w:numId w:val="1"/>
        </w:numPr>
        <w:spacing w:before="78" w:line="240" w:lineRule="auto"/>
        <w:ind w:right="121"/>
        <w:jc w:val="both"/>
        <w:rPr>
          <w:rFonts w:hint="eastAsia" w:ascii="宋体" w:hAnsi="宋体" w:eastAsia="宋体" w:cs="宋体"/>
          <w:spacing w:val="-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-7"/>
          <w:sz w:val="28"/>
          <w:szCs w:val="28"/>
        </w:rPr>
        <w:t>施工</w:t>
      </w:r>
      <w:r>
        <w:rPr>
          <w:rFonts w:hint="eastAsia" w:ascii="宋体" w:hAnsi="宋体" w:eastAsia="宋体" w:cs="宋体"/>
          <w:spacing w:val="-8"/>
          <w:sz w:val="28"/>
          <w:szCs w:val="28"/>
        </w:rPr>
        <w:t>部署</w:t>
      </w:r>
      <w:r>
        <w:rPr>
          <w:rFonts w:hint="eastAsia" w:ascii="宋体" w:hAnsi="宋体" w:eastAsia="宋体" w:cs="宋体"/>
          <w:spacing w:val="-8"/>
          <w:sz w:val="28"/>
          <w:szCs w:val="28"/>
          <w:lang w:val="en-US" w:eastAsia="zh-CN"/>
        </w:rPr>
        <w:t>方案；</w:t>
      </w:r>
    </w:p>
    <w:p w14:paraId="6B13DDEE">
      <w:pPr>
        <w:pStyle w:val="4"/>
        <w:numPr>
          <w:ilvl w:val="0"/>
          <w:numId w:val="1"/>
        </w:numPr>
        <w:spacing w:before="78" w:line="240" w:lineRule="auto"/>
        <w:ind w:right="121"/>
        <w:jc w:val="both"/>
        <w:rPr>
          <w:rFonts w:hint="eastAsia" w:ascii="宋体" w:hAnsi="宋体" w:eastAsia="宋体" w:cs="宋体"/>
          <w:spacing w:val="-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-8"/>
          <w:sz w:val="28"/>
          <w:szCs w:val="28"/>
        </w:rPr>
        <w:t>进度</w:t>
      </w:r>
      <w:r>
        <w:rPr>
          <w:rFonts w:hint="eastAsia" w:ascii="宋体" w:hAnsi="宋体" w:eastAsia="宋体" w:cs="宋体"/>
          <w:spacing w:val="-7"/>
          <w:sz w:val="28"/>
          <w:szCs w:val="28"/>
        </w:rPr>
        <w:t>计划</w:t>
      </w:r>
      <w:r>
        <w:rPr>
          <w:rFonts w:hint="eastAsia" w:ascii="宋体" w:hAnsi="宋体" w:eastAsia="宋体" w:cs="宋体"/>
          <w:spacing w:val="-7"/>
          <w:sz w:val="28"/>
          <w:szCs w:val="28"/>
          <w:lang w:val="en-US" w:eastAsia="zh-CN"/>
        </w:rPr>
        <w:t>方案；</w:t>
      </w:r>
    </w:p>
    <w:p w14:paraId="40BB04C0">
      <w:pPr>
        <w:pStyle w:val="4"/>
        <w:numPr>
          <w:ilvl w:val="0"/>
          <w:numId w:val="1"/>
        </w:numPr>
        <w:spacing w:before="78" w:line="240" w:lineRule="auto"/>
        <w:ind w:right="121"/>
        <w:jc w:val="both"/>
        <w:rPr>
          <w:rFonts w:hint="eastAsia" w:ascii="宋体" w:hAnsi="宋体" w:eastAsia="宋体" w:cs="宋体"/>
          <w:spacing w:val="-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-17"/>
          <w:sz w:val="28"/>
          <w:szCs w:val="28"/>
        </w:rPr>
        <w:t>质量</w:t>
      </w:r>
      <w:r>
        <w:rPr>
          <w:rFonts w:hint="eastAsia" w:ascii="宋体" w:hAnsi="宋体" w:eastAsia="宋体" w:cs="宋体"/>
          <w:spacing w:val="-14"/>
          <w:sz w:val="28"/>
          <w:szCs w:val="28"/>
        </w:rPr>
        <w:t>保证措施</w:t>
      </w:r>
      <w:r>
        <w:rPr>
          <w:rFonts w:hint="eastAsia" w:ascii="宋体" w:hAnsi="宋体" w:eastAsia="宋体" w:cs="宋体"/>
          <w:spacing w:val="-14"/>
          <w:sz w:val="28"/>
          <w:szCs w:val="28"/>
          <w:lang w:val="en-US" w:eastAsia="zh-CN"/>
        </w:rPr>
        <w:t>方案</w:t>
      </w:r>
      <w:r>
        <w:rPr>
          <w:rFonts w:hint="eastAsia" w:ascii="宋体" w:hAnsi="宋体" w:eastAsia="宋体" w:cs="宋体"/>
          <w:spacing w:val="-14"/>
          <w:sz w:val="28"/>
          <w:szCs w:val="28"/>
          <w:lang w:eastAsia="zh-CN"/>
        </w:rPr>
        <w:t>；</w:t>
      </w:r>
    </w:p>
    <w:p w14:paraId="6AEDE409">
      <w:pPr>
        <w:pStyle w:val="4"/>
        <w:numPr>
          <w:ilvl w:val="0"/>
          <w:numId w:val="1"/>
        </w:numPr>
        <w:spacing w:before="78" w:line="240" w:lineRule="auto"/>
        <w:ind w:right="121"/>
        <w:jc w:val="both"/>
        <w:rPr>
          <w:rFonts w:hint="eastAsia" w:ascii="宋体" w:hAnsi="宋体" w:eastAsia="宋体" w:cs="宋体"/>
          <w:spacing w:val="-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2"/>
          <w:sz w:val="28"/>
          <w:szCs w:val="28"/>
        </w:rPr>
        <w:t>安全</w:t>
      </w: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文明</w:t>
      </w:r>
      <w:r>
        <w:rPr>
          <w:rFonts w:hint="eastAsia" w:ascii="宋体" w:hAnsi="宋体" w:eastAsia="宋体" w:cs="宋体"/>
          <w:spacing w:val="2"/>
          <w:sz w:val="28"/>
          <w:szCs w:val="28"/>
        </w:rPr>
        <w:t>施工措施</w:t>
      </w:r>
      <w:r>
        <w:rPr>
          <w:rFonts w:hint="eastAsia" w:ascii="宋体" w:hAnsi="宋体" w:eastAsia="宋体" w:cs="宋体"/>
          <w:spacing w:val="2"/>
          <w:sz w:val="28"/>
          <w:szCs w:val="28"/>
          <w:lang w:val="en-US" w:eastAsia="zh-CN"/>
        </w:rPr>
        <w:t>方案；</w:t>
      </w:r>
    </w:p>
    <w:p w14:paraId="3DCCE094">
      <w:pPr>
        <w:pStyle w:val="4"/>
        <w:numPr>
          <w:ilvl w:val="0"/>
          <w:numId w:val="1"/>
        </w:numPr>
        <w:spacing w:before="78" w:line="240" w:lineRule="auto"/>
        <w:ind w:right="121"/>
        <w:jc w:val="both"/>
        <w:rPr>
          <w:rFonts w:hint="eastAsia" w:ascii="宋体" w:hAnsi="宋体" w:eastAsia="宋体" w:cs="宋体"/>
          <w:spacing w:val="-8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2"/>
          <w:sz w:val="28"/>
          <w:szCs w:val="28"/>
          <w:lang w:eastAsia="zh-CN"/>
        </w:rPr>
        <w:t>环境保护措施</w:t>
      </w:r>
      <w:r>
        <w:rPr>
          <w:rFonts w:hint="eastAsia" w:ascii="宋体" w:hAnsi="宋体" w:eastAsia="宋体" w:cs="宋体"/>
          <w:spacing w:val="2"/>
          <w:sz w:val="28"/>
          <w:szCs w:val="28"/>
          <w:lang w:val="en-US" w:eastAsia="zh-CN"/>
        </w:rPr>
        <w:t>方案；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A02AF1"/>
    <w:multiLevelType w:val="singleLevel"/>
    <w:tmpl w:val="6EA02AF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FE0476"/>
    <w:rsid w:val="71C40115"/>
    <w:rsid w:val="772C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2026-05-29T03:04:55Z</dcterms:created>
  <dc:creator>吃了没？</dc:creator>
  <cp:lastModifiedBy>吃葡萄要吐菠萝皮</cp:lastModifiedBy>
  <dcterms:modified xsi:type="dcterms:W3CDTF">2026-05-29T03:08:51Z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eyJoZGlkIjoiZTk0ZTA0M2Y5MWU4N2ViYjQ3NDA3MGVkY2Q5YWQ3NmEiLCJ1c2VySWQiOiIyNTc2MDg4OTEifQ==</vt:lpwstr>
  </property>
  <property fmtid="{D5CDD505-2E9C-101B-9397-08002B2CF9AE}" pid="4" name="ICV">
    <vt:lpwstr>923ACF599E984B6B87034B4EF5B3DC44_12</vt:lpwstr>
  </property>
</Properties>
</file>