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172133">
      <w:pPr>
        <w:pStyle w:val="4"/>
        <w:pageBreakBefore w:val="0"/>
        <w:tabs>
          <w:tab w:val="left" w:pos="6300"/>
        </w:tabs>
        <w:overflowPunct/>
        <w:topLinePunct w:val="0"/>
        <w:bidi w:val="0"/>
        <w:snapToGrid w:val="0"/>
        <w:spacing w:line="600" w:lineRule="exact"/>
        <w:jc w:val="center"/>
        <w:outlineLvl w:val="0"/>
        <w:rPr>
          <w:rFonts w:hint="eastAsia" w:ascii="仿宋" w:hAnsi="仿宋" w:eastAsia="仿宋" w:cs="仿宋"/>
          <w:b/>
          <w:bCs/>
          <w:spacing w:val="1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商务响应/偏离表</w:t>
      </w:r>
    </w:p>
    <w:p w14:paraId="67B6DF79">
      <w:pPr>
        <w:pStyle w:val="4"/>
        <w:pageBreakBefore w:val="0"/>
        <w:tabs>
          <w:tab w:val="left" w:pos="6300"/>
        </w:tabs>
        <w:overflowPunct/>
        <w:topLinePunct w:val="0"/>
        <w:bidi w:val="0"/>
        <w:snapToGrid w:val="0"/>
        <w:spacing w:line="600" w:lineRule="exact"/>
        <w:outlineLvl w:val="0"/>
        <w:rPr>
          <w:rFonts w:hint="eastAsia" w:ascii="仿宋" w:hAnsi="仿宋" w:eastAsia="仿宋" w:cs="仿宋"/>
          <w:spacing w:val="11"/>
          <w:szCs w:val="24"/>
        </w:rPr>
      </w:pPr>
      <w:r>
        <w:rPr>
          <w:rFonts w:hint="eastAsia" w:ascii="仿宋" w:hAnsi="仿宋" w:eastAsia="仿宋" w:cs="仿宋"/>
          <w:spacing w:val="11"/>
          <w:szCs w:val="24"/>
        </w:rPr>
        <w:t>项目名称：</w:t>
      </w:r>
      <w:r>
        <w:rPr>
          <w:rFonts w:hint="eastAsia" w:ascii="仿宋" w:hAnsi="仿宋" w:eastAsia="仿宋" w:cs="仿宋"/>
          <w:spacing w:val="11"/>
          <w:szCs w:val="24"/>
          <w:lang w:val="en-US" w:eastAsia="zh-CN"/>
        </w:rPr>
        <w:t xml:space="preserve">                                  </w:t>
      </w: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项目编号：</w:t>
      </w:r>
    </w:p>
    <w:tbl>
      <w:tblPr>
        <w:tblStyle w:val="5"/>
        <w:tblW w:w="92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3607"/>
        <w:gridCol w:w="2126"/>
        <w:gridCol w:w="1438"/>
        <w:gridCol w:w="1287"/>
      </w:tblGrid>
      <w:tr w14:paraId="15E36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5" w:hRule="atLeast"/>
        </w:trPr>
        <w:tc>
          <w:tcPr>
            <w:tcW w:w="766" w:type="dxa"/>
            <w:vAlign w:val="center"/>
          </w:tcPr>
          <w:p w14:paraId="3F5D9693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序号</w:t>
            </w:r>
          </w:p>
        </w:tc>
        <w:tc>
          <w:tcPr>
            <w:tcW w:w="3607" w:type="dxa"/>
            <w:vAlign w:val="center"/>
          </w:tcPr>
          <w:p w14:paraId="36D2B9B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要求</w:t>
            </w:r>
          </w:p>
        </w:tc>
        <w:tc>
          <w:tcPr>
            <w:tcW w:w="2126" w:type="dxa"/>
            <w:vAlign w:val="center"/>
          </w:tcPr>
          <w:p w14:paraId="10F99973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应答</w:t>
            </w:r>
          </w:p>
        </w:tc>
        <w:tc>
          <w:tcPr>
            <w:tcW w:w="1438" w:type="dxa"/>
            <w:vAlign w:val="center"/>
          </w:tcPr>
          <w:p w14:paraId="3D8722E4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响应/偏离</w:t>
            </w:r>
          </w:p>
        </w:tc>
        <w:tc>
          <w:tcPr>
            <w:tcW w:w="1287" w:type="dxa"/>
            <w:vAlign w:val="center"/>
          </w:tcPr>
          <w:p w14:paraId="2087E198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原因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说明</w:t>
            </w:r>
          </w:p>
        </w:tc>
      </w:tr>
      <w:tr w14:paraId="53C57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7CBE943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231D29AB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质保期</w:t>
            </w:r>
          </w:p>
        </w:tc>
        <w:tc>
          <w:tcPr>
            <w:tcW w:w="2126" w:type="dxa"/>
            <w:vAlign w:val="top"/>
          </w:tcPr>
          <w:p w14:paraId="0275C1D0">
            <w:pPr>
              <w:pStyle w:val="7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1438" w:type="dxa"/>
            <w:vAlign w:val="top"/>
          </w:tcPr>
          <w:p w14:paraId="0D8D07C5">
            <w:pPr>
              <w:pStyle w:val="7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1287" w:type="dxa"/>
            <w:vAlign w:val="center"/>
          </w:tcPr>
          <w:p w14:paraId="08A2069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5BAA0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761748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5ED1921D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合同履行期限</w:t>
            </w:r>
          </w:p>
        </w:tc>
        <w:tc>
          <w:tcPr>
            <w:tcW w:w="2126" w:type="dxa"/>
            <w:vAlign w:val="top"/>
          </w:tcPr>
          <w:p w14:paraId="0FE3B733">
            <w:pPr>
              <w:pStyle w:val="7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1438" w:type="dxa"/>
            <w:vAlign w:val="top"/>
          </w:tcPr>
          <w:p w14:paraId="24A9F34E">
            <w:pPr>
              <w:pStyle w:val="7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1287" w:type="dxa"/>
            <w:vAlign w:val="center"/>
          </w:tcPr>
          <w:p w14:paraId="031649E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34B03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783FC50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2F6288D0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付 款</w:t>
            </w:r>
          </w:p>
        </w:tc>
        <w:tc>
          <w:tcPr>
            <w:tcW w:w="2126" w:type="dxa"/>
            <w:vAlign w:val="top"/>
          </w:tcPr>
          <w:p w14:paraId="3E4A8E3E">
            <w:pPr>
              <w:pStyle w:val="7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1438" w:type="dxa"/>
            <w:vAlign w:val="top"/>
          </w:tcPr>
          <w:p w14:paraId="4871167E">
            <w:pPr>
              <w:pStyle w:val="7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1287" w:type="dxa"/>
            <w:vAlign w:val="center"/>
          </w:tcPr>
          <w:p w14:paraId="358D97EA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5FCAF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361591B0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4FB95F0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合同条款（只填写偏离项，若全部响应在商务应答栏内填写“合同条款全部响应”）</w:t>
            </w:r>
          </w:p>
        </w:tc>
        <w:tc>
          <w:tcPr>
            <w:tcW w:w="2126" w:type="dxa"/>
            <w:vAlign w:val="top"/>
          </w:tcPr>
          <w:p w14:paraId="72A129CF">
            <w:pPr>
              <w:pStyle w:val="7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438" w:type="dxa"/>
            <w:vAlign w:val="top"/>
          </w:tcPr>
          <w:p w14:paraId="548E9EFA">
            <w:pPr>
              <w:pStyle w:val="7"/>
              <w:rPr>
                <w:rFonts w:hint="eastAsia" w:ascii="仿宋_GB2312" w:hAnsi="仿宋_GB2312" w:eastAsia="仿宋_GB2312" w:cs="仿宋_GB2312"/>
                <w:highlight w:val="yellow"/>
                <w:lang w:val="en-US" w:eastAsia="zh-CN"/>
              </w:rPr>
            </w:pPr>
          </w:p>
        </w:tc>
        <w:tc>
          <w:tcPr>
            <w:tcW w:w="1287" w:type="dxa"/>
            <w:vAlign w:val="center"/>
          </w:tcPr>
          <w:p w14:paraId="7C642FB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33CDA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59D8B5EB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427A990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  <w:t>“第三章</w:t>
            </w:r>
            <w:r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default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  <w:t>3.4商务要求”（除本表序号1-3项外）只填写偏离项，若全部响应</w:t>
            </w:r>
            <w:r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  <w:t>，则</w:t>
            </w:r>
            <w:r>
              <w:rPr>
                <w:rFonts w:hint="default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  <w:t>在</w:t>
            </w:r>
            <w:r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  <w:t>商务</w:t>
            </w:r>
            <w:r>
              <w:rPr>
                <w:rFonts w:hint="default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  <w:t>应答栏内填写“商务条款全部响应”</w:t>
            </w:r>
          </w:p>
        </w:tc>
        <w:tc>
          <w:tcPr>
            <w:tcW w:w="2126" w:type="dxa"/>
            <w:vAlign w:val="top"/>
          </w:tcPr>
          <w:p w14:paraId="0EDCD04C">
            <w:pPr>
              <w:pStyle w:val="7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438" w:type="dxa"/>
            <w:vAlign w:val="top"/>
          </w:tcPr>
          <w:p w14:paraId="63820372">
            <w:pPr>
              <w:pStyle w:val="7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  <w:tc>
          <w:tcPr>
            <w:tcW w:w="1287" w:type="dxa"/>
            <w:vAlign w:val="center"/>
          </w:tcPr>
          <w:p w14:paraId="0FE9C6F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1D232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4D4F7C27">
            <w:pPr>
              <w:keepNext w:val="0"/>
              <w:keepLines w:val="0"/>
              <w:pageBreakBefore w:val="0"/>
              <w:widowControl w:val="0"/>
              <w:tabs>
                <w:tab w:val="left" w:pos="231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  <w:tab/>
            </w:r>
            <w:r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5631DA3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  <w:t>招标文件其他要求（除招标文件要求供应商明确响应的条款外)</w:t>
            </w:r>
          </w:p>
        </w:tc>
        <w:tc>
          <w:tcPr>
            <w:tcW w:w="2126" w:type="dxa"/>
            <w:vAlign w:val="top"/>
          </w:tcPr>
          <w:p w14:paraId="21CEDDBF">
            <w:pPr>
              <w:pStyle w:val="7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1438" w:type="dxa"/>
            <w:vAlign w:val="top"/>
          </w:tcPr>
          <w:p w14:paraId="6A1D425D">
            <w:pPr>
              <w:pStyle w:val="7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eastAsia="zh-CN"/>
              </w:rPr>
              <w:t>。</w:t>
            </w:r>
          </w:p>
        </w:tc>
        <w:tc>
          <w:tcPr>
            <w:tcW w:w="1287" w:type="dxa"/>
            <w:vAlign w:val="center"/>
          </w:tcPr>
          <w:p w14:paraId="76E460A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642B8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4605584A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...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39A68B0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  <w:t>...</w:t>
            </w:r>
          </w:p>
        </w:tc>
        <w:tc>
          <w:tcPr>
            <w:tcW w:w="2126" w:type="dxa"/>
            <w:vAlign w:val="center"/>
          </w:tcPr>
          <w:p w14:paraId="450C39D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6171031D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14:paraId="75D50AB8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</w:tbl>
    <w:p w14:paraId="37AEBE39">
      <w:pPr>
        <w:pageBreakBefore w:val="0"/>
        <w:overflowPunct/>
        <w:topLinePunct w:val="0"/>
        <w:bidi w:val="0"/>
        <w:spacing w:line="600" w:lineRule="exact"/>
        <w:ind w:firstLine="470" w:firstLineChars="196"/>
        <w:rPr>
          <w:rFonts w:hint="eastAsia" w:ascii="仿宋" w:hAnsi="仿宋" w:eastAsia="仿宋" w:cs="仿宋"/>
          <w:sz w:val="24"/>
          <w:szCs w:val="24"/>
          <w:lang w:eastAsia="zh-CN"/>
        </w:rPr>
      </w:pPr>
    </w:p>
    <w:p w14:paraId="3300FEE7">
      <w:pPr>
        <w:pageBreakBefore w:val="0"/>
        <w:overflowPunct/>
        <w:topLinePunct w:val="0"/>
        <w:bidi w:val="0"/>
        <w:spacing w:line="600" w:lineRule="exact"/>
        <w:ind w:firstLine="470" w:firstLineChars="196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供应商名称(签章)：{供应商名称}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</w:t>
      </w:r>
    </w:p>
    <w:p w14:paraId="7D8D95C0">
      <w:pPr>
        <w:pageBreakBefore w:val="0"/>
        <w:overflowPunct/>
        <w:topLinePunct w:val="0"/>
        <w:bidi w:val="0"/>
        <w:spacing w:line="600" w:lineRule="exact"/>
        <w:ind w:firstLine="470" w:firstLineChars="196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时间：</w:t>
      </w:r>
    </w:p>
    <w:p w14:paraId="4BB09EAB">
      <w:pPr>
        <w:pageBreakBefore w:val="0"/>
        <w:overflowPunct/>
        <w:topLinePunct w:val="0"/>
        <w:bidi w:val="0"/>
        <w:spacing w:line="600" w:lineRule="exact"/>
        <w:ind w:firstLine="470" w:firstLineChars="196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50B4C96C">
      <w:pPr>
        <w:pageBreakBefore w:val="0"/>
        <w:overflowPunct/>
        <w:topLinePunct w:val="0"/>
        <w:bidi w:val="0"/>
        <w:spacing w:line="600" w:lineRule="exact"/>
        <w:ind w:firstLine="470" w:firstLineChars="196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说明：1.表1-3项须做出明确应答，在“商务应答”栏内填写响应真实内容，“响应/偏离”栏内填写“响应或正偏离、负偏离”，在“原因说明”栏内填写偏离原因。</w:t>
      </w:r>
    </w:p>
    <w:p w14:paraId="2FEED7DE">
      <w:pPr>
        <w:pageBreakBefore w:val="0"/>
        <w:overflowPunct/>
        <w:topLinePunct w:val="0"/>
        <w:bidi w:val="0"/>
        <w:spacing w:line="600" w:lineRule="exact"/>
        <w:ind w:firstLine="470" w:firstLineChars="196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2.采购人不对供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应商因疏忽、遗漏、理解偏差等造成的不利后果负责。</w:t>
      </w:r>
    </w:p>
    <w:p w14:paraId="62C8D63D">
      <w:pPr>
        <w:pageBreakBefore w:val="0"/>
        <w:overflowPunct/>
        <w:topLinePunct w:val="0"/>
        <w:bidi w:val="0"/>
        <w:spacing w:line="600" w:lineRule="exact"/>
        <w:ind w:firstLine="470" w:firstLineChars="196"/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3.供应商对响应的准确性、合法性、有效性、完整性负责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F51B95"/>
    <w:rsid w:val="2EF51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  <w:rPr>
      <w:szCs w:val="21"/>
    </w:rPr>
  </w:style>
  <w:style w:type="paragraph" w:styleId="3">
    <w:name w:val="Plain Text"/>
    <w:basedOn w:val="1"/>
    <w:next w:val="1"/>
    <w:qFormat/>
    <w:uiPriority w:val="0"/>
    <w:rPr>
      <w:rFonts w:ascii="宋体" w:hAnsi="Courier New" w:cs="Courier New"/>
      <w:sz w:val="21"/>
      <w:szCs w:val="21"/>
    </w:rPr>
  </w:style>
  <w:style w:type="paragraph" w:styleId="4">
    <w:name w:val="Date"/>
    <w:basedOn w:val="1"/>
    <w:next w:val="1"/>
    <w:qFormat/>
    <w:uiPriority w:val="0"/>
    <w:rPr>
      <w:sz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2026-06-18T01:24:00Z</dcterms:created>
  <dc:creator>左左</dc:creator>
  <cp:lastModifiedBy>左左</cp:lastModifiedBy>
  <dcterms:modified xsi:type="dcterms:W3CDTF">2026-06-18T01:24:58Z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5A6A27815F2C4F81A1B0C5DA921993A5_11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