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2E8EC">
      <w:pPr>
        <w:jc w:val="center"/>
        <w:rPr>
          <w:rFonts w:hint="eastAsia"/>
          <w:b/>
          <w:bCs/>
          <w:sz w:val="32"/>
          <w:szCs w:val="40"/>
          <w:highlight w:val="none"/>
        </w:rPr>
      </w:pPr>
      <w:r>
        <w:rPr>
          <w:rFonts w:hint="eastAsia"/>
          <w:b/>
          <w:bCs/>
          <w:sz w:val="32"/>
          <w:szCs w:val="40"/>
          <w:highlight w:val="none"/>
        </w:rPr>
        <w:t>关于符合本国产品标准的声明函补充</w:t>
      </w:r>
    </w:p>
    <w:p w14:paraId="20705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highlight w:val="none"/>
        </w:rPr>
      </w:pPr>
    </w:p>
    <w:p w14:paraId="1BC5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sz w:val="28"/>
          <w:szCs w:val="36"/>
          <w:highlight w:val="none"/>
        </w:rPr>
        <w:t>本公司(单位)为本项目提供的符合本国产品标准的产品成本之和占本公司(单位)提供的全部产品成本之和的比例(达到/未达到)80%以上，具体比例为</w:t>
      </w:r>
      <w:r>
        <w:rPr>
          <w:rFonts w:hint="eastAsia" w:ascii="宋体" w:hAnsi="宋体" w:eastAsia="宋体" w:cs="宋体"/>
          <w:sz w:val="28"/>
          <w:szCs w:val="36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36"/>
          <w:highlight w:val="none"/>
        </w:rPr>
        <w:t>%。</w:t>
      </w:r>
    </w:p>
    <w:p w14:paraId="2C43F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sz w:val="28"/>
          <w:szCs w:val="36"/>
          <w:highlight w:val="none"/>
        </w:rPr>
        <w:t>本公司(单位)对上述声明内容的真实性负责。如有虚假，愿承担相应法律责任。</w:t>
      </w:r>
    </w:p>
    <w:p w14:paraId="5BE36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highlight w:val="none"/>
        </w:rPr>
      </w:pPr>
    </w:p>
    <w:p w14:paraId="0DE07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highlight w:val="none"/>
        </w:rPr>
      </w:pPr>
    </w:p>
    <w:p w14:paraId="071EB016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供应商名称（盖章）：__________________</w:t>
      </w:r>
    </w:p>
    <w:p w14:paraId="4F2563B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日期： 年 月 日</w:t>
      </w:r>
    </w:p>
    <w:p w14:paraId="55D2EF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E65A2"/>
    <w:rsid w:val="7C9E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2026-07-20T03:37:00Z</dcterms:created>
  <dc:creator>哆啦</dc:creator>
  <cp:lastModifiedBy>哆啦</cp:lastModifiedBy>
  <dcterms:modified xsi:type="dcterms:W3CDTF">2026-07-20T03:37:23Z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15EDCDED2F8847DA94B724A9CF0D736E_11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