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37A1B">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44"/>
          <w:szCs w:val="56"/>
          <w:lang w:eastAsia="zh-CN"/>
        </w:rPr>
      </w:pPr>
      <w:r>
        <w:rPr>
          <w:rFonts w:hint="eastAsia" w:ascii="宋体" w:hAnsi="宋体" w:eastAsia="宋体" w:cs="宋体"/>
          <w:sz w:val="44"/>
          <w:szCs w:val="56"/>
          <w:lang w:val="en-US" w:eastAsia="zh-CN"/>
        </w:rPr>
        <w:t>合同条款及格式</w:t>
      </w:r>
    </w:p>
    <w:p w14:paraId="2DA9DACA">
      <w:pPr>
        <w:pageBreakBefore w:val="0"/>
        <w:wordWrap/>
        <w:overflowPunct/>
        <w:topLinePunct w:val="0"/>
        <w:bidi w:val="0"/>
        <w:spacing w:before="197" w:line="560" w:lineRule="exact"/>
        <w:ind w:left="1276"/>
        <w:outlineLvl w:val="1"/>
        <w:rPr>
          <w:rFonts w:hint="eastAsia" w:ascii="宋体" w:hAnsi="宋体" w:eastAsia="宋体" w:cs="宋体"/>
          <w:sz w:val="24"/>
          <w:szCs w:val="24"/>
        </w:rPr>
      </w:pPr>
      <w:r>
        <w:rPr>
          <w:rFonts w:hint="eastAsia" w:ascii="宋体" w:hAnsi="宋体" w:eastAsia="宋体" w:cs="宋体"/>
          <w:b/>
          <w:bCs/>
          <w:spacing w:val="-2"/>
          <w:sz w:val="24"/>
          <w:szCs w:val="24"/>
        </w:rPr>
        <w:t>注：本合同条款仅供参考，甲乙双方可根据实际情况进行补</w:t>
      </w:r>
      <w:r>
        <w:rPr>
          <w:rFonts w:hint="eastAsia" w:ascii="宋体" w:hAnsi="宋体" w:eastAsia="宋体" w:cs="宋体"/>
          <w:b/>
          <w:bCs/>
          <w:spacing w:val="-3"/>
          <w:sz w:val="24"/>
          <w:szCs w:val="24"/>
        </w:rPr>
        <w:t>充。</w:t>
      </w:r>
    </w:p>
    <w:p w14:paraId="110F75A6">
      <w:pPr>
        <w:rPr>
          <w:rFonts w:hint="eastAsia" w:ascii="宋体" w:hAnsi="宋体"/>
          <w:color w:val="auto"/>
          <w:sz w:val="52"/>
          <w:szCs w:val="52"/>
          <w:highlight w:val="none"/>
        </w:rPr>
      </w:pPr>
    </w:p>
    <w:p w14:paraId="17F93E0C">
      <w:pPr>
        <w:ind w:firstLine="1898" w:firstLineChars="350"/>
        <w:rPr>
          <w:rFonts w:hint="eastAsia" w:ascii="宋体" w:hAnsi="宋体"/>
          <w:b/>
          <w:color w:val="auto"/>
          <w:spacing w:val="-20"/>
          <w:sz w:val="58"/>
          <w:szCs w:val="58"/>
          <w:highlight w:val="none"/>
        </w:rPr>
      </w:pPr>
      <w:r>
        <w:rPr>
          <w:rFonts w:hint="eastAsia" w:ascii="宋体" w:hAnsi="宋体"/>
          <w:b/>
          <w:color w:val="auto"/>
          <w:spacing w:val="-20"/>
          <w:sz w:val="58"/>
          <w:szCs w:val="58"/>
          <w:highlight w:val="none"/>
          <w:u w:val="single"/>
          <w:lang w:val="en-US" w:eastAsia="zh-CN"/>
        </w:rPr>
        <w:t xml:space="preserve">             </w:t>
      </w:r>
      <w:r>
        <w:rPr>
          <w:rFonts w:hint="eastAsia" w:ascii="宋体" w:hAnsi="宋体"/>
          <w:b/>
          <w:color w:val="auto"/>
          <w:spacing w:val="-20"/>
          <w:sz w:val="58"/>
          <w:szCs w:val="58"/>
          <w:highlight w:val="none"/>
        </w:rPr>
        <w:t>（项目名称）</w:t>
      </w:r>
    </w:p>
    <w:p w14:paraId="6B02732E">
      <w:pPr>
        <w:jc w:val="center"/>
        <w:rPr>
          <w:rFonts w:hint="eastAsia" w:ascii="宋体" w:hAnsi="宋体"/>
          <w:b/>
          <w:color w:val="auto"/>
          <w:sz w:val="72"/>
          <w:szCs w:val="72"/>
          <w:highlight w:val="none"/>
        </w:rPr>
      </w:pPr>
    </w:p>
    <w:p w14:paraId="24622320">
      <w:pPr>
        <w:jc w:val="center"/>
        <w:rPr>
          <w:rFonts w:hint="eastAsia" w:ascii="宋体" w:hAnsi="宋体"/>
          <w:b/>
          <w:color w:val="auto"/>
          <w:sz w:val="72"/>
          <w:szCs w:val="72"/>
          <w:highlight w:val="none"/>
        </w:rPr>
      </w:pPr>
    </w:p>
    <w:p w14:paraId="717C6FB0">
      <w:pPr>
        <w:jc w:val="center"/>
        <w:rPr>
          <w:rFonts w:hint="eastAsia" w:ascii="宋体" w:hAnsi="宋体"/>
          <w:b/>
          <w:color w:val="auto"/>
          <w:sz w:val="72"/>
          <w:szCs w:val="72"/>
          <w:highlight w:val="none"/>
        </w:rPr>
      </w:pPr>
      <w:r>
        <w:rPr>
          <w:rFonts w:hint="eastAsia" w:ascii="宋体" w:hAnsi="宋体"/>
          <w:b/>
          <w:color w:val="auto"/>
          <w:sz w:val="72"/>
          <w:szCs w:val="72"/>
          <w:highlight w:val="none"/>
        </w:rPr>
        <w:t>服 务 合 同</w:t>
      </w:r>
    </w:p>
    <w:p w14:paraId="75B3560F">
      <w:pPr>
        <w:jc w:val="center"/>
        <w:rPr>
          <w:rFonts w:hint="eastAsia" w:ascii="宋体" w:hAnsi="宋体"/>
          <w:color w:val="auto"/>
          <w:sz w:val="30"/>
          <w:szCs w:val="30"/>
          <w:highlight w:val="none"/>
        </w:rPr>
      </w:pPr>
      <w:r>
        <w:rPr>
          <w:rFonts w:hint="eastAsia" w:ascii="宋体" w:hAnsi="宋体"/>
          <w:color w:val="auto"/>
          <w:sz w:val="30"/>
          <w:szCs w:val="30"/>
          <w:highlight w:val="none"/>
        </w:rPr>
        <w:t>（编号：        ）</w:t>
      </w:r>
    </w:p>
    <w:p w14:paraId="6D985C1A">
      <w:pPr>
        <w:jc w:val="center"/>
        <w:rPr>
          <w:rFonts w:hint="eastAsia" w:ascii="宋体" w:hAnsi="宋体"/>
          <w:color w:val="auto"/>
          <w:sz w:val="30"/>
          <w:szCs w:val="30"/>
          <w:highlight w:val="none"/>
        </w:rPr>
      </w:pPr>
      <w:r>
        <w:rPr>
          <w:rFonts w:hint="eastAsia" w:ascii="宋体" w:hAnsi="宋体"/>
          <w:color w:val="auto"/>
          <w:sz w:val="30"/>
          <w:szCs w:val="30"/>
          <w:highlight w:val="none"/>
        </w:rPr>
        <w:t xml:space="preserve"> </w:t>
      </w:r>
    </w:p>
    <w:p w14:paraId="415F03E6">
      <w:pPr>
        <w:jc w:val="center"/>
        <w:rPr>
          <w:rFonts w:hint="eastAsia" w:ascii="宋体" w:hAnsi="宋体"/>
          <w:color w:val="auto"/>
          <w:sz w:val="30"/>
          <w:szCs w:val="30"/>
          <w:highlight w:val="none"/>
        </w:rPr>
      </w:pPr>
    </w:p>
    <w:p w14:paraId="63FFE11E">
      <w:pPr>
        <w:jc w:val="both"/>
        <w:rPr>
          <w:rFonts w:hint="eastAsia" w:ascii="宋体" w:hAnsi="宋体"/>
          <w:color w:val="auto"/>
          <w:sz w:val="30"/>
          <w:szCs w:val="30"/>
          <w:highlight w:val="none"/>
        </w:rPr>
      </w:pPr>
    </w:p>
    <w:p w14:paraId="72A68D5E">
      <w:pPr>
        <w:spacing w:line="720" w:lineRule="auto"/>
        <w:ind w:firstLine="2124" w:firstLineChars="664"/>
        <w:rPr>
          <w:rFonts w:hint="default" w:ascii="宋体" w:hAnsi="宋体"/>
          <w:color w:val="auto"/>
          <w:sz w:val="32"/>
          <w:szCs w:val="32"/>
          <w:highlight w:val="none"/>
          <w:u w:val="single"/>
        </w:rPr>
      </w:pPr>
      <w:r>
        <w:rPr>
          <w:rFonts w:hint="eastAsia" w:ascii="宋体" w:hAnsi="宋体"/>
          <w:color w:val="auto"/>
          <w:sz w:val="32"/>
          <w:szCs w:val="32"/>
          <w:highlight w:val="none"/>
        </w:rPr>
        <w:t>甲  方：</w:t>
      </w:r>
      <w:r>
        <w:rPr>
          <w:rFonts w:hint="eastAsia" w:ascii="宋体" w:hAnsi="宋体"/>
          <w:color w:val="auto"/>
          <w:sz w:val="32"/>
          <w:szCs w:val="32"/>
          <w:highlight w:val="none"/>
          <w:u w:val="single"/>
          <w:lang w:val="en-US" w:eastAsia="zh-CN"/>
        </w:rPr>
        <w:t xml:space="preserve">               </w:t>
      </w:r>
    </w:p>
    <w:p w14:paraId="5324213F">
      <w:pPr>
        <w:tabs>
          <w:tab w:val="left" w:pos="480"/>
        </w:tabs>
        <w:spacing w:line="720" w:lineRule="auto"/>
        <w:ind w:firstLine="2124" w:firstLineChars="664"/>
        <w:rPr>
          <w:rFonts w:hint="default" w:ascii="宋体" w:hAnsi="宋体"/>
          <w:color w:val="auto"/>
          <w:sz w:val="32"/>
          <w:szCs w:val="32"/>
          <w:highlight w:val="none"/>
          <w:u w:val="single"/>
        </w:rPr>
      </w:pPr>
      <w:r>
        <w:rPr>
          <w:rFonts w:hint="eastAsia" w:ascii="宋体" w:hAnsi="宋体"/>
          <w:color w:val="auto"/>
          <w:sz w:val="32"/>
          <w:szCs w:val="32"/>
          <w:highlight w:val="none"/>
        </w:rPr>
        <w:t>乙  方：</w:t>
      </w:r>
      <w:r>
        <w:rPr>
          <w:rFonts w:hint="eastAsia" w:ascii="宋体" w:hAnsi="宋体"/>
          <w:color w:val="auto"/>
          <w:sz w:val="32"/>
          <w:szCs w:val="32"/>
          <w:highlight w:val="none"/>
          <w:u w:val="single"/>
          <w:lang w:val="en-US" w:eastAsia="zh-CN"/>
        </w:rPr>
        <w:t xml:space="preserve">               </w:t>
      </w:r>
    </w:p>
    <w:p w14:paraId="1A1A7020">
      <w:pPr>
        <w:jc w:val="center"/>
        <w:rPr>
          <w:rFonts w:hint="eastAsia" w:ascii="宋体" w:hAnsi="宋体"/>
          <w:color w:val="auto"/>
          <w:sz w:val="30"/>
          <w:szCs w:val="30"/>
          <w:highlight w:val="none"/>
        </w:rPr>
      </w:pPr>
    </w:p>
    <w:p w14:paraId="05B14A50">
      <w:pPr>
        <w:jc w:val="center"/>
        <w:rPr>
          <w:rFonts w:hint="eastAsia" w:ascii="宋体" w:hAnsi="宋体"/>
          <w:color w:val="auto"/>
          <w:sz w:val="32"/>
          <w:szCs w:val="32"/>
          <w:highlight w:val="none"/>
        </w:rPr>
      </w:pPr>
      <w:r>
        <w:rPr>
          <w:rFonts w:hint="eastAsia" w:ascii="宋体" w:hAnsi="宋体"/>
          <w:color w:val="auto"/>
          <w:sz w:val="32"/>
          <w:szCs w:val="32"/>
          <w:highlight w:val="none"/>
          <w:u w:val="single"/>
          <w:lang w:val="en-US" w:eastAsia="zh-CN"/>
        </w:rPr>
        <w:t xml:space="preserve">        </w:t>
      </w:r>
      <w:r>
        <w:rPr>
          <w:rFonts w:hint="eastAsia" w:ascii="宋体" w:hAnsi="宋体"/>
          <w:color w:val="auto"/>
          <w:sz w:val="32"/>
          <w:szCs w:val="32"/>
          <w:highlight w:val="none"/>
        </w:rPr>
        <w:t>年</w:t>
      </w:r>
      <w:r>
        <w:rPr>
          <w:rFonts w:hint="eastAsia" w:ascii="宋体" w:hAnsi="宋体"/>
          <w:color w:val="auto"/>
          <w:sz w:val="32"/>
          <w:szCs w:val="32"/>
          <w:highlight w:val="none"/>
          <w:u w:val="single"/>
          <w:lang w:val="en-US" w:eastAsia="zh-CN"/>
        </w:rPr>
        <w:t xml:space="preserve">     </w:t>
      </w:r>
      <w:r>
        <w:rPr>
          <w:rFonts w:hint="eastAsia" w:ascii="宋体" w:hAnsi="宋体"/>
          <w:color w:val="auto"/>
          <w:sz w:val="32"/>
          <w:szCs w:val="32"/>
          <w:highlight w:val="none"/>
        </w:rPr>
        <w:t>月</w:t>
      </w:r>
    </w:p>
    <w:p w14:paraId="4D87E7CD">
      <w:pPr>
        <w:jc w:val="center"/>
        <w:rPr>
          <w:rFonts w:hint="eastAsia" w:ascii="宋体" w:hAnsi="宋体"/>
          <w:b/>
          <w:color w:val="auto"/>
          <w:sz w:val="36"/>
          <w:szCs w:val="36"/>
          <w:highlight w:val="none"/>
        </w:rPr>
      </w:pPr>
    </w:p>
    <w:p w14:paraId="1CDD1FD3">
      <w:pPr>
        <w:spacing w:line="360" w:lineRule="auto"/>
        <w:jc w:val="center"/>
        <w:rPr>
          <w:rFonts w:hint="default" w:ascii="宋体" w:hAnsi="宋体" w:eastAsia="宋体"/>
          <w:b/>
          <w:bCs/>
          <w:color w:val="auto"/>
          <w:spacing w:val="-20"/>
          <w:kern w:val="0"/>
          <w:sz w:val="32"/>
          <w:szCs w:val="21"/>
          <w:highlight w:val="none"/>
          <w:lang w:val="en-US" w:eastAsia="zh-CN"/>
        </w:rPr>
      </w:pPr>
      <w:r>
        <w:rPr>
          <w:rFonts w:ascii="宋体" w:hAnsi="宋体"/>
          <w:color w:val="auto"/>
          <w:spacing w:val="-20"/>
          <w:kern w:val="0"/>
          <w:sz w:val="28"/>
          <w:szCs w:val="20"/>
          <w:highlight w:val="none"/>
        </w:rPr>
        <w:br w:type="page"/>
      </w:r>
      <w:r>
        <w:rPr>
          <w:rFonts w:hint="eastAsia" w:ascii="宋体" w:hAnsi="宋体" w:eastAsia="宋体" w:cs="宋体"/>
          <w:b/>
          <w:bCs/>
          <w:color w:val="auto"/>
          <w:sz w:val="32"/>
          <w:szCs w:val="32"/>
          <w:highlight w:val="none"/>
          <w:lang w:val="en-US" w:eastAsia="zh-CN"/>
        </w:rPr>
        <w:t>服务合同</w:t>
      </w:r>
    </w:p>
    <w:p w14:paraId="2FF04F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甲方（全称） ： </w:t>
      </w:r>
    </w:p>
    <w:p w14:paraId="5ADA3C8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乙方（全称） ： </w:t>
      </w:r>
    </w:p>
    <w:p w14:paraId="54D821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根据《中华人民共和国政府采购法》、《中华人民共和国民法典》和中标通知书，遵循法律法规，按照平等、自愿、公平和诚信的原则，双方就下述项目范围与相关服务事项协商一致，订立本合同。 </w:t>
      </w:r>
    </w:p>
    <w:p w14:paraId="3ECAE5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一、项目概况 </w:t>
      </w:r>
    </w:p>
    <w:p w14:paraId="2F83D01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1.项目名称：</w:t>
      </w:r>
    </w:p>
    <w:p w14:paraId="18F7184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2.项目地点：用户指定地点； </w:t>
      </w:r>
    </w:p>
    <w:p w14:paraId="63504B3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3.项目金额：</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none"/>
          <w:lang w:val="en-US" w:eastAsia="zh-CN"/>
        </w:rPr>
        <w:t>。</w:t>
      </w:r>
      <w:r>
        <w:rPr>
          <w:rFonts w:hint="eastAsia" w:ascii="宋体" w:hAnsi="宋体" w:eastAsia="宋体" w:cs="宋体"/>
          <w:b w:val="0"/>
          <w:bCs w:val="0"/>
          <w:sz w:val="24"/>
          <w:szCs w:val="24"/>
          <w:highlight w:val="none"/>
          <w:lang w:val="en-US" w:eastAsia="zh-CN"/>
        </w:rPr>
        <w:t xml:space="preserve"> </w:t>
      </w:r>
    </w:p>
    <w:p w14:paraId="0E9E3163">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b w:val="0"/>
          <w:bCs w:val="0"/>
          <w:sz w:val="24"/>
          <w:szCs w:val="24"/>
          <w:highlight w:val="none"/>
          <w:u w:val="none"/>
          <w:lang w:val="en-US"/>
        </w:rPr>
      </w:pPr>
      <w:r>
        <w:rPr>
          <w:rFonts w:hint="eastAsia" w:ascii="宋体" w:hAnsi="宋体" w:eastAsia="宋体" w:cs="宋体"/>
          <w:b w:val="0"/>
          <w:bCs w:val="0"/>
          <w:sz w:val="24"/>
          <w:szCs w:val="24"/>
          <w:highlight w:val="none"/>
          <w:lang w:val="en-US" w:eastAsia="zh-CN"/>
        </w:rPr>
        <w:t>4.项目内容：</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none"/>
          <w:lang w:val="en-US" w:eastAsia="zh-CN"/>
        </w:rPr>
        <w:t>。</w:t>
      </w:r>
    </w:p>
    <w:p w14:paraId="5D09F78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二、合同采购内容</w:t>
      </w:r>
      <w:r>
        <w:rPr>
          <w:rFonts w:hint="eastAsia" w:ascii="宋体" w:hAnsi="宋体" w:cs="宋体"/>
          <w:b w:val="0"/>
          <w:bCs w:val="0"/>
          <w:sz w:val="24"/>
          <w:szCs w:val="24"/>
          <w:highlight w:val="none"/>
          <w:lang w:val="en-US" w:eastAsia="zh-CN"/>
        </w:rPr>
        <w:t>:</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none"/>
          <w:lang w:val="en-US" w:eastAsia="zh-CN"/>
        </w:rPr>
        <w:t>。</w:t>
      </w:r>
      <w:r>
        <w:rPr>
          <w:rFonts w:hint="eastAsia" w:ascii="宋体" w:hAnsi="宋体" w:eastAsia="宋体" w:cs="宋体"/>
          <w:b w:val="0"/>
          <w:bCs w:val="0"/>
          <w:sz w:val="24"/>
          <w:szCs w:val="24"/>
          <w:highlight w:val="none"/>
          <w:lang w:val="en-US" w:eastAsia="zh-CN"/>
        </w:rPr>
        <w:t xml:space="preserve"> </w:t>
      </w:r>
    </w:p>
    <w:p w14:paraId="122ACD5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三、合同履行起止 </w:t>
      </w:r>
    </w:p>
    <w:p w14:paraId="354597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合同履行</w:t>
      </w:r>
      <w:r>
        <w:rPr>
          <w:rFonts w:hint="eastAsia" w:ascii="宋体" w:hAnsi="宋体" w:eastAsia="宋体" w:cs="宋体"/>
          <w:b w:val="0"/>
          <w:bCs w:val="0"/>
          <w:color w:val="auto"/>
          <w:sz w:val="24"/>
          <w:szCs w:val="24"/>
          <w:highlight w:val="none"/>
          <w:lang w:val="en-US" w:eastAsia="zh-CN"/>
        </w:rPr>
        <w:t>：</w:t>
      </w:r>
    </w:p>
    <w:p w14:paraId="0D050EC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四、合同金额 </w:t>
      </w:r>
    </w:p>
    <w:p w14:paraId="2D9CFC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合同金额人民币（大写）：合计人民币 </w:t>
      </w:r>
      <w:r>
        <w:rPr>
          <w:rFonts w:hint="eastAsia" w:ascii="宋体" w:hAnsi="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 xml:space="preserve">元 、大写 </w:t>
      </w:r>
      <w:r>
        <w:rPr>
          <w:rFonts w:hint="eastAsia" w:ascii="宋体" w:hAnsi="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 xml:space="preserve">。 </w:t>
      </w:r>
    </w:p>
    <w:p w14:paraId="3731148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合同总价即成交价，合同总价一次包死，不受市场价变化或实际工作量变化等各种因素的影响，乙方提供</w:t>
      </w:r>
      <w:r>
        <w:rPr>
          <w:rFonts w:hint="eastAsia" w:ascii="宋体" w:hAnsi="宋体" w:cs="宋体"/>
          <w:b w:val="0"/>
          <w:bCs w:val="0"/>
          <w:sz w:val="24"/>
          <w:szCs w:val="24"/>
          <w:highlight w:val="none"/>
          <w:lang w:val="en-US" w:eastAsia="zh-CN"/>
        </w:rPr>
        <w:t>服务</w:t>
      </w:r>
      <w:r>
        <w:rPr>
          <w:rFonts w:hint="eastAsia" w:ascii="宋体" w:hAnsi="宋体" w:eastAsia="宋体" w:cs="宋体"/>
          <w:b w:val="0"/>
          <w:bCs w:val="0"/>
          <w:sz w:val="24"/>
          <w:szCs w:val="24"/>
          <w:highlight w:val="none"/>
          <w:lang w:val="en-US" w:eastAsia="zh-CN"/>
        </w:rPr>
        <w:t xml:space="preserve">所发生的一切税（包括增值税）费等都已包含于合同价款中。 </w:t>
      </w:r>
    </w:p>
    <w:p w14:paraId="3AC3594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五、结算方式： </w:t>
      </w:r>
    </w:p>
    <w:p w14:paraId="4DB190E2">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lang w:val="en-US" w:eastAsia="zh-CN"/>
        </w:rPr>
        <w:t>（1）付款方式：</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none"/>
          <w:lang w:val="en-US" w:eastAsia="zh-CN"/>
        </w:rPr>
        <w:t>。</w:t>
      </w:r>
    </w:p>
    <w:p w14:paraId="25EF904B">
      <w:pPr>
        <w:keepNext w:val="0"/>
        <w:keepLines w:val="0"/>
        <w:pageBreakBefore w:val="0"/>
        <w:widowControl w:val="0"/>
        <w:kinsoku/>
        <w:wordWrap/>
        <w:overflowPunct/>
        <w:topLinePunct w:val="0"/>
        <w:autoSpaceDE/>
        <w:autoSpaceDN/>
        <w:bidi w:val="0"/>
        <w:adjustRightInd/>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结算单位：由甲方以人民币负责结算</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 </w:t>
      </w:r>
    </w:p>
    <w:p w14:paraId="2051D260">
      <w:pPr>
        <w:keepNext w:val="0"/>
        <w:keepLines w:val="0"/>
        <w:pageBreakBefore w:val="0"/>
        <w:widowControl w:val="0"/>
        <w:kinsoku/>
        <w:wordWrap/>
        <w:overflowPunct/>
        <w:topLinePunct w:val="0"/>
        <w:autoSpaceDE/>
        <w:autoSpaceDN/>
        <w:bidi w:val="0"/>
        <w:adjustRightInd/>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首次付款：合同生效后，甲方需向乙方支付签约合同价的</w:t>
      </w:r>
      <w:r>
        <w:rPr>
          <w:rFonts w:hint="eastAsia" w:hAnsi="宋体" w:cs="宋体"/>
          <w:b w:val="0"/>
          <w:bCs w:val="0"/>
          <w:sz w:val="24"/>
          <w:szCs w:val="24"/>
          <w:highlight w:val="none"/>
          <w:lang w:val="en-US" w:eastAsia="zh-CN"/>
        </w:rPr>
        <w:t>6</w:t>
      </w:r>
      <w:r>
        <w:rPr>
          <w:rFonts w:hint="eastAsia" w:ascii="宋体" w:hAnsi="宋体" w:eastAsia="宋体" w:cs="宋体"/>
          <w:b w:val="0"/>
          <w:bCs w:val="0"/>
          <w:sz w:val="24"/>
          <w:szCs w:val="24"/>
          <w:highlight w:val="none"/>
          <w:lang w:val="en-US" w:eastAsia="zh-CN"/>
        </w:rPr>
        <w:t xml:space="preserve">0%作为预付款。 </w:t>
      </w:r>
    </w:p>
    <w:p w14:paraId="229B8A1D">
      <w:pPr>
        <w:keepNext w:val="0"/>
        <w:keepLines w:val="0"/>
        <w:pageBreakBefore w:val="0"/>
        <w:widowControl w:val="0"/>
        <w:kinsoku/>
        <w:wordWrap/>
        <w:overflowPunct/>
        <w:topLinePunct w:val="0"/>
        <w:autoSpaceDE/>
        <w:autoSpaceDN/>
        <w:bidi w:val="0"/>
        <w:adjustRightInd/>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待全部</w:t>
      </w:r>
      <w:r>
        <w:rPr>
          <w:rFonts w:hint="eastAsia" w:ascii="宋体" w:hAnsi="宋体" w:cs="宋体"/>
          <w:b w:val="0"/>
          <w:bCs w:val="0"/>
          <w:sz w:val="24"/>
          <w:szCs w:val="24"/>
          <w:highlight w:val="none"/>
          <w:lang w:val="en-US" w:eastAsia="zh-CN"/>
        </w:rPr>
        <w:t>服务任务完成后</w:t>
      </w:r>
      <w:r>
        <w:rPr>
          <w:rFonts w:hint="eastAsia" w:ascii="宋体" w:hAnsi="宋体" w:eastAsia="宋体" w:cs="宋体"/>
          <w:b w:val="0"/>
          <w:bCs w:val="0"/>
          <w:sz w:val="24"/>
          <w:szCs w:val="24"/>
          <w:highlight w:val="none"/>
          <w:lang w:val="en-US" w:eastAsia="zh-CN"/>
        </w:rPr>
        <w:t xml:space="preserve">，甲方按照有关规定组织验收，出具验收报告。凭验收报告和项目合同书等有关文件甲方需支付给乙方合同余下价款。甲方向乙方支付时，需收到乙方发票后方可支付。 </w:t>
      </w:r>
      <w:bookmarkStart w:id="0" w:name="_GoBack"/>
      <w:bookmarkEnd w:id="0"/>
    </w:p>
    <w:p w14:paraId="2786153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七、双方承诺 </w:t>
      </w:r>
    </w:p>
    <w:p w14:paraId="273C1B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1.乙方向甲方承诺，按照本合同约定提供相关服务。 </w:t>
      </w:r>
    </w:p>
    <w:p w14:paraId="76ED37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2.甲方向乙方承诺，按照本合同约定支付服务款项。 </w:t>
      </w:r>
    </w:p>
    <w:p w14:paraId="32F1E6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八、项目实施地点 </w:t>
      </w:r>
    </w:p>
    <w:p w14:paraId="08A7BC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甲方指定地点：陕西省</w:t>
      </w:r>
      <w:r>
        <w:rPr>
          <w:rFonts w:hint="eastAsia" w:ascii="宋体" w:hAnsi="宋体" w:cs="宋体"/>
          <w:b w:val="0"/>
          <w:bCs w:val="0"/>
          <w:sz w:val="24"/>
          <w:szCs w:val="24"/>
          <w:highlight w:val="none"/>
          <w:lang w:val="en-US" w:eastAsia="zh-CN"/>
        </w:rPr>
        <w:t>渭南</w:t>
      </w:r>
      <w:r>
        <w:rPr>
          <w:rFonts w:hint="eastAsia" w:ascii="宋体" w:hAnsi="宋体" w:eastAsia="宋体" w:cs="宋体"/>
          <w:b w:val="0"/>
          <w:bCs w:val="0"/>
          <w:sz w:val="24"/>
          <w:szCs w:val="24"/>
          <w:highlight w:val="none"/>
          <w:lang w:val="en-US" w:eastAsia="zh-CN"/>
        </w:rPr>
        <w:t>市（指定</w:t>
      </w:r>
      <w:r>
        <w:rPr>
          <w:rFonts w:hint="eastAsia" w:ascii="宋体" w:hAnsi="宋体" w:cs="宋体"/>
          <w:b w:val="0"/>
          <w:bCs w:val="0"/>
          <w:sz w:val="24"/>
          <w:szCs w:val="24"/>
          <w:highlight w:val="none"/>
          <w:lang w:val="en-US" w:eastAsia="zh-CN"/>
        </w:rPr>
        <w:t>服务</w:t>
      </w:r>
      <w:r>
        <w:rPr>
          <w:rFonts w:hint="eastAsia" w:ascii="宋体" w:hAnsi="宋体" w:eastAsia="宋体" w:cs="宋体"/>
          <w:b w:val="0"/>
          <w:bCs w:val="0"/>
          <w:sz w:val="24"/>
          <w:szCs w:val="24"/>
          <w:highlight w:val="none"/>
          <w:lang w:val="en-US" w:eastAsia="zh-CN"/>
        </w:rPr>
        <w:t xml:space="preserve">地点）； </w:t>
      </w:r>
    </w:p>
    <w:p w14:paraId="51F8CDC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九、质量保证 </w:t>
      </w:r>
    </w:p>
    <w:p w14:paraId="6392C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 xml:space="preserve">. 质保期为验收合格后 1 年。 </w:t>
      </w:r>
    </w:p>
    <w:p w14:paraId="65CF77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2. 所有合同</w:t>
      </w:r>
      <w:r>
        <w:rPr>
          <w:rFonts w:hint="eastAsia" w:ascii="宋体" w:hAnsi="宋体" w:cs="宋体"/>
          <w:b w:val="0"/>
          <w:bCs w:val="0"/>
          <w:sz w:val="24"/>
          <w:szCs w:val="24"/>
          <w:highlight w:val="none"/>
          <w:lang w:val="en-US" w:eastAsia="zh-CN"/>
        </w:rPr>
        <w:t>服务</w:t>
      </w:r>
      <w:r>
        <w:rPr>
          <w:rFonts w:hint="eastAsia" w:ascii="宋体" w:hAnsi="宋体" w:eastAsia="宋体" w:cs="宋体"/>
          <w:b w:val="0"/>
          <w:bCs w:val="0"/>
          <w:sz w:val="24"/>
          <w:szCs w:val="24"/>
          <w:highlight w:val="none"/>
          <w:lang w:val="en-US" w:eastAsia="zh-CN"/>
        </w:rPr>
        <w:t>应满足</w:t>
      </w:r>
      <w:r>
        <w:rPr>
          <w:rFonts w:hint="eastAsia" w:ascii="宋体" w:hAnsi="宋体" w:cs="宋体"/>
          <w:b w:val="0"/>
          <w:bCs w:val="0"/>
          <w:sz w:val="24"/>
          <w:szCs w:val="24"/>
          <w:highlight w:val="none"/>
          <w:lang w:val="en-US" w:eastAsia="zh-CN"/>
        </w:rPr>
        <w:t>采购项目</w:t>
      </w:r>
      <w:r>
        <w:rPr>
          <w:rFonts w:hint="eastAsia" w:ascii="宋体" w:hAnsi="宋体" w:eastAsia="宋体" w:cs="宋体"/>
          <w:b w:val="0"/>
          <w:bCs w:val="0"/>
          <w:sz w:val="24"/>
          <w:szCs w:val="24"/>
          <w:highlight w:val="none"/>
          <w:lang w:val="en-US" w:eastAsia="zh-CN"/>
        </w:rPr>
        <w:t xml:space="preserve">要求，如不满足，甲方有权要求索赔，由此所产生的所有费用（包括甲方因此支付的诉讼费、律师费等直接和间接损失费用等）及损失由乙方承担。  </w:t>
      </w:r>
    </w:p>
    <w:p w14:paraId="151F97A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十、验收和测试 </w:t>
      </w:r>
    </w:p>
    <w:p w14:paraId="101905E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 项目验收：由甲方和乙方共同对项目整体进行验收</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有关验收规范“合格”标准进行逐项检查。 </w:t>
      </w:r>
    </w:p>
    <w:p w14:paraId="0D39D6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 xml:space="preserve">、 验收标准：按招标文件、招标响应文件及澄清函等技术指标进行验收。各项指标均应符合验收标准及要求。  </w:t>
      </w:r>
    </w:p>
    <w:p w14:paraId="60464E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十一、质保及维保服务 </w:t>
      </w:r>
    </w:p>
    <w:p w14:paraId="3C7841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1）服务方式：现场服务。 </w:t>
      </w:r>
    </w:p>
    <w:p w14:paraId="0EEEBB0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）乙方会按照有关管理规定及双方约定承担</w:t>
      </w:r>
      <w:r>
        <w:rPr>
          <w:rFonts w:hint="eastAsia" w:ascii="宋体" w:hAnsi="宋体" w:cs="宋体"/>
          <w:b w:val="0"/>
          <w:bCs w:val="0"/>
          <w:sz w:val="24"/>
          <w:szCs w:val="24"/>
          <w:highlight w:val="none"/>
          <w:lang w:val="en-US" w:eastAsia="zh-CN"/>
        </w:rPr>
        <w:t>服务任务</w:t>
      </w:r>
      <w:r>
        <w:rPr>
          <w:rFonts w:hint="eastAsia" w:ascii="宋体" w:hAnsi="宋体" w:eastAsia="宋体" w:cs="宋体"/>
          <w:b w:val="0"/>
          <w:bCs w:val="0"/>
          <w:sz w:val="24"/>
          <w:szCs w:val="24"/>
          <w:highlight w:val="none"/>
          <w:lang w:val="en-US" w:eastAsia="zh-CN"/>
        </w:rPr>
        <w:t xml:space="preserve">。 </w:t>
      </w:r>
    </w:p>
    <w:p w14:paraId="612638B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十二、责任与义务 </w:t>
      </w:r>
    </w:p>
    <w:p w14:paraId="695004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1、甲方的责任与义务 </w:t>
      </w:r>
    </w:p>
    <w:p w14:paraId="245694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 按照合同规定及时足额支付合同款。  </w:t>
      </w:r>
    </w:p>
    <w:p w14:paraId="253EB6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2、乙方的责任和义务 </w:t>
      </w:r>
    </w:p>
    <w:p w14:paraId="7EE669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2.1 按照规定时间、地点</w:t>
      </w:r>
      <w:r>
        <w:rPr>
          <w:rFonts w:hint="eastAsia" w:ascii="宋体" w:hAnsi="宋体" w:cs="宋体"/>
          <w:b w:val="0"/>
          <w:bCs w:val="0"/>
          <w:sz w:val="24"/>
          <w:szCs w:val="24"/>
          <w:highlight w:val="none"/>
          <w:lang w:val="en-US" w:eastAsia="zh-CN"/>
        </w:rPr>
        <w:t>完成项目服务任务</w:t>
      </w:r>
      <w:r>
        <w:rPr>
          <w:rFonts w:hint="eastAsia" w:ascii="宋体" w:hAnsi="宋体" w:eastAsia="宋体" w:cs="宋体"/>
          <w:b w:val="0"/>
          <w:bCs w:val="0"/>
          <w:sz w:val="24"/>
          <w:szCs w:val="24"/>
          <w:highlight w:val="none"/>
          <w:lang w:val="en-US" w:eastAsia="zh-CN"/>
        </w:rPr>
        <w:t xml:space="preserve">。 </w:t>
      </w:r>
    </w:p>
    <w:p w14:paraId="20C3EE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2.</w:t>
      </w: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 xml:space="preserve"> 按照合同规定完成</w:t>
      </w:r>
      <w:r>
        <w:rPr>
          <w:rFonts w:hint="eastAsia" w:ascii="宋体" w:hAnsi="宋体" w:cs="宋体"/>
          <w:b w:val="0"/>
          <w:bCs w:val="0"/>
          <w:sz w:val="24"/>
          <w:szCs w:val="24"/>
          <w:highlight w:val="none"/>
          <w:lang w:val="en-US" w:eastAsia="zh-CN"/>
        </w:rPr>
        <w:t>其他</w:t>
      </w:r>
      <w:r>
        <w:rPr>
          <w:rFonts w:hint="eastAsia" w:ascii="宋体" w:hAnsi="宋体" w:eastAsia="宋体" w:cs="宋体"/>
          <w:b w:val="0"/>
          <w:bCs w:val="0"/>
          <w:sz w:val="24"/>
          <w:szCs w:val="24"/>
          <w:highlight w:val="none"/>
          <w:lang w:val="en-US" w:eastAsia="zh-CN"/>
        </w:rPr>
        <w:t xml:space="preserve">相关服务。 </w:t>
      </w:r>
    </w:p>
    <w:p w14:paraId="13F46EF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3.双方须对工作中了解到的使用单位技术、机密等进行严格保密，不得向他人泄漏。 </w:t>
      </w:r>
    </w:p>
    <w:p w14:paraId="5FAE33A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十三、知识产权 </w:t>
      </w:r>
    </w:p>
    <w:p w14:paraId="0C798E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乙方保证服务不会出现因第三方提出侵犯其专利权、商标权或其它知识产权而引发的法律或经济纠纷，否则由乙方承担全部责任。任何被乙方用于未经授权的商业目的行为所造成的违约或侵权责任由乙方承担。 </w:t>
      </w:r>
    </w:p>
    <w:p w14:paraId="227279D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十四、合同争议的解决 </w:t>
      </w:r>
    </w:p>
    <w:p w14:paraId="2FDECF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合同执行中发生争议的，当事人双方应协商解决，协商达不成一致时，可向甲方住所地有管辖权的人民法院提请诉讼。在发生不可抗力情况下的应对措施和解决办法。 </w:t>
      </w:r>
    </w:p>
    <w:p w14:paraId="600CAB5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合同一经签订，不得擅自变更、中止或者终止合同。除合同有约定之外，对确需变更、调整或者中止、终止合同的应补充完善相关合同，其补充合同具有同等法律效力。 </w:t>
      </w:r>
    </w:p>
    <w:p w14:paraId="7B5E80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十</w:t>
      </w:r>
      <w:r>
        <w:rPr>
          <w:rFonts w:hint="eastAsia" w:ascii="宋体" w:hAnsi="宋体" w:cs="宋体"/>
          <w:b w:val="0"/>
          <w:bCs w:val="0"/>
          <w:sz w:val="24"/>
          <w:szCs w:val="24"/>
          <w:highlight w:val="none"/>
          <w:lang w:val="en-US" w:eastAsia="zh-CN"/>
        </w:rPr>
        <w:t>五</w:t>
      </w:r>
      <w:r>
        <w:rPr>
          <w:rFonts w:hint="eastAsia" w:ascii="宋体" w:hAnsi="宋体" w:eastAsia="宋体" w:cs="宋体"/>
          <w:b w:val="0"/>
          <w:bCs w:val="0"/>
          <w:sz w:val="24"/>
          <w:szCs w:val="24"/>
          <w:highlight w:val="none"/>
          <w:lang w:val="en-US" w:eastAsia="zh-CN"/>
        </w:rPr>
        <w:t xml:space="preserve">、合同生效及其他 </w:t>
      </w:r>
    </w:p>
    <w:p w14:paraId="12A7CD4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1.订立时间：本合同从 </w:t>
      </w:r>
      <w:r>
        <w:rPr>
          <w:rFonts w:hint="eastAsia" w:ascii="宋体" w:hAnsi="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lang w:val="en-US" w:eastAsia="zh-CN"/>
        </w:rPr>
        <w:t>年</w:t>
      </w:r>
      <w:r>
        <w:rPr>
          <w:rFonts w:hint="eastAsia" w:ascii="宋体" w:hAnsi="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lang w:val="en-US" w:eastAsia="zh-CN"/>
        </w:rPr>
        <w:t xml:space="preserve"> 月</w:t>
      </w:r>
      <w:r>
        <w:rPr>
          <w:rFonts w:hint="eastAsia" w:ascii="宋体" w:hAnsi="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lang w:val="en-US" w:eastAsia="zh-CN"/>
        </w:rPr>
        <w:t xml:space="preserve"> 日双方签字并盖章之日起生效。 </w:t>
      </w:r>
    </w:p>
    <w:p w14:paraId="173FFC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2.订立地点：</w:t>
      </w:r>
      <w:r>
        <w:rPr>
          <w:rFonts w:hint="eastAsia" w:ascii="宋体" w:hAnsi="宋体" w:cs="宋体"/>
          <w:b w:val="0"/>
          <w:bCs w:val="0"/>
          <w:sz w:val="24"/>
          <w:szCs w:val="24"/>
          <w:highlight w:val="none"/>
          <w:lang w:val="en-US" w:eastAsia="zh-CN"/>
        </w:rPr>
        <w:t>渭南</w:t>
      </w:r>
      <w:r>
        <w:rPr>
          <w:rFonts w:hint="eastAsia" w:ascii="宋体" w:hAnsi="宋体" w:eastAsia="宋体" w:cs="宋体"/>
          <w:b w:val="0"/>
          <w:bCs w:val="0"/>
          <w:sz w:val="24"/>
          <w:szCs w:val="24"/>
          <w:highlight w:val="none"/>
          <w:lang w:val="en-US" w:eastAsia="zh-CN"/>
        </w:rPr>
        <w:t xml:space="preserve">市气象局。 </w:t>
      </w:r>
    </w:p>
    <w:p w14:paraId="1F2BA6C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3.未尽事宜，甲、乙双方协商解决。协商结果以书面形式签字盖章记录在案，作 为本合同的附件。本合同的附件与本合同有同等效力。</w:t>
      </w:r>
    </w:p>
    <w:p w14:paraId="4D99DC4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cs="宋体"/>
          <w:b w:val="0"/>
          <w:bCs w:val="0"/>
          <w:sz w:val="24"/>
          <w:szCs w:val="24"/>
          <w:highlight w:val="none"/>
          <w:lang w:val="en-US" w:eastAsia="zh-CN"/>
        </w:rPr>
        <w:t>4.</w:t>
      </w:r>
      <w:r>
        <w:rPr>
          <w:rFonts w:hint="eastAsia" w:ascii="宋体" w:hAnsi="宋体" w:eastAsia="宋体" w:cs="宋体"/>
          <w:sz w:val="24"/>
          <w:szCs w:val="24"/>
          <w:highlight w:val="none"/>
        </w:rPr>
        <w:t>本</w:t>
      </w:r>
      <w:r>
        <w:rPr>
          <w:rFonts w:hint="eastAsia" w:ascii="宋体" w:hAnsi="宋体" w:eastAsia="宋体" w:cs="宋体"/>
          <w:sz w:val="24"/>
          <w:szCs w:val="24"/>
          <w:highlight w:val="none"/>
          <w:lang w:val="en-US" w:eastAsia="zh-CN"/>
        </w:rPr>
        <w:t>合同一式捌份，具有同等法律效力，双方各执肆份。</w:t>
      </w:r>
      <w:r>
        <w:rPr>
          <w:rFonts w:hint="eastAsia" w:ascii="宋体" w:hAnsi="宋体" w:eastAsia="宋体" w:cs="宋体"/>
          <w:b w:val="0"/>
          <w:bCs w:val="0"/>
          <w:sz w:val="24"/>
          <w:szCs w:val="24"/>
          <w:highlight w:val="none"/>
          <w:lang w:val="en-US" w:eastAsia="zh-CN"/>
        </w:rPr>
        <w:t xml:space="preserve"> </w:t>
      </w:r>
    </w:p>
    <w:p w14:paraId="4CD0692E">
      <w:pPr>
        <w:keepNext w:val="0"/>
        <w:keepLines w:val="0"/>
        <w:pageBreakBefore w:val="0"/>
        <w:widowControl w:val="0"/>
        <w:kinsoku/>
        <w:wordWrap/>
        <w:overflowPunct/>
        <w:topLinePunct w:val="0"/>
        <w:autoSpaceDE/>
        <w:autoSpaceDN/>
        <w:bidi w:val="0"/>
        <w:adjustRightInd/>
        <w:snapToGrid/>
        <w:spacing w:line="440" w:lineRule="exact"/>
        <w:ind w:firstLine="464" w:firstLineChars="200"/>
        <w:textAlignment w:val="auto"/>
        <w:rPr>
          <w:rFonts w:hint="eastAsia" w:ascii="宋体" w:hAnsi="宋体" w:eastAsia="宋体" w:cs="宋体"/>
          <w:spacing w:val="-4"/>
          <w:sz w:val="24"/>
          <w:szCs w:val="24"/>
          <w:highlight w:val="none"/>
          <w:lang w:eastAsia="zh-CN"/>
        </w:rPr>
      </w:pPr>
    </w:p>
    <w:p w14:paraId="2985623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      方：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乙      方：                     </w:t>
      </w:r>
    </w:p>
    <w:p w14:paraId="619CB2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地      址：                      </w:t>
      </w:r>
    </w:p>
    <w:p w14:paraId="6446F00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w:t>
      </w:r>
    </w:p>
    <w:p w14:paraId="61FD2BE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委托代理人：</w:t>
      </w:r>
    </w:p>
    <w:p w14:paraId="0E241A5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系</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联 系 电 话：                    </w:t>
      </w:r>
    </w:p>
    <w:p w14:paraId="6E28FA9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开  户  行：                             开  户  行： </w:t>
      </w:r>
    </w:p>
    <w:p w14:paraId="38ECD80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账      户：                             账      户：</w:t>
      </w:r>
    </w:p>
    <w:p w14:paraId="26D6796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签 订 日 期：                            签 订 日 期：</w:t>
      </w:r>
    </w:p>
    <w:p w14:paraId="337BF52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备注：此合同内容仅供参考，具体事宜由采购人与供应商协商。</w:t>
      </w:r>
    </w:p>
    <w:p w14:paraId="4A1F57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37081"/>
    <w:rsid w:val="0C5A0426"/>
    <w:rsid w:val="0C7B58DC"/>
    <w:rsid w:val="12187D0A"/>
    <w:rsid w:val="1D901FBE"/>
    <w:rsid w:val="1E4D0843"/>
    <w:rsid w:val="224A6DFE"/>
    <w:rsid w:val="39C50699"/>
    <w:rsid w:val="3AAC1FDA"/>
    <w:rsid w:val="4CD10E53"/>
    <w:rsid w:val="574636EA"/>
    <w:rsid w:val="586532A6"/>
    <w:rsid w:val="685C4F56"/>
    <w:rsid w:val="755338D7"/>
    <w:rsid w:val="7C237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1407</Words>
  <Characters>1426</Characters>
  <Lines>0</Lines>
  <Paragraphs>0</Paragraphs>
  <TotalTime>1</TotalTime>
  <ScaleCrop>false</ScaleCrop>
  <LinksUpToDate>false</LinksUpToDate>
  <CharactersWithSpaces>2083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2025-04-28T02:25:00Z</dcterms:created>
  <dc:creator>李斐</dc:creator>
  <cp:lastModifiedBy>凉栀か</cp:lastModifiedBy>
  <cp:lastPrinted>2026-06-27T05:46:00Z</cp:lastPrinted>
  <dcterms:modified xsi:type="dcterms:W3CDTF">2026-07-02T11:19:02Z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83C59CA122D446C2BB0619A052D4A38B_11</vt:lpwstr>
  </property>
  <property fmtid="{D5CDD505-2E9C-101B-9397-08002B2CF9AE}" pid="4" name="KSOTemplateDocerSaveRecord">
    <vt:lpwstr>eyJoZGlkIjoiZmI1Mjg4ZGQ0NmZhZTdjZjg4ZDk0OGFjOThmMWRkZTQiLCJ1c2VySWQiOiIxMTIyOTY3OTg3In0=</vt:lpwstr>
  </property>
</Properties>
</file>