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30DD0">
      <w:pPr>
        <w:pStyle w:val="3"/>
        <w:jc w:val="center"/>
        <w:rPr>
          <w:rFonts w:hAnsi="宋体" w:cs="宋体"/>
          <w:b/>
          <w:sz w:val="32"/>
          <w:highlight w:val="none"/>
        </w:rPr>
      </w:pPr>
      <w:r>
        <w:rPr>
          <w:rFonts w:hint="eastAsia" w:hAnsi="宋体" w:cs="宋体"/>
          <w:b/>
          <w:sz w:val="32"/>
          <w:highlight w:val="none"/>
        </w:rPr>
        <w:t>陕西省政府采购供应商拒绝政府采购领域商业贿赂承诺书</w:t>
      </w:r>
    </w:p>
    <w:p w14:paraId="4785E404">
      <w:pPr>
        <w:rPr>
          <w:rFonts w:ascii="宋体" w:hAnsi="宋体" w:cs="宋体"/>
          <w:highlight w:val="none"/>
        </w:rPr>
      </w:pPr>
    </w:p>
    <w:p w14:paraId="14BCF6DD">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为响应党中央、国务院关于治理政府采购领域商业贿赂行为的号召，我公司在此庄严承诺：</w:t>
      </w:r>
    </w:p>
    <w:p w14:paraId="616A14C3">
      <w:pPr>
        <w:spacing w:line="360" w:lineRule="auto"/>
        <w:ind w:firstLine="360" w:firstLineChars="150"/>
        <w:rPr>
          <w:rFonts w:hint="eastAsia" w:ascii="宋体" w:hAnsi="宋体" w:cs="宋体"/>
          <w:sz w:val="24"/>
          <w:szCs w:val="28"/>
          <w:highlight w:val="none"/>
          <w:lang w:val="zh-CN"/>
        </w:rPr>
      </w:pPr>
      <w:r>
        <w:rPr>
          <w:rFonts w:hint="eastAsia" w:ascii="宋体" w:hAnsi="宋体" w:cs="宋体"/>
          <w:sz w:val="24"/>
          <w:szCs w:val="28"/>
          <w:highlight w:val="none"/>
        </w:rPr>
        <w:t>1、</w:t>
      </w:r>
      <w:r>
        <w:rPr>
          <w:rFonts w:hint="eastAsia" w:ascii="宋体" w:hAnsi="宋体" w:cs="宋体"/>
          <w:sz w:val="24"/>
          <w:szCs w:val="28"/>
          <w:highlight w:val="none"/>
          <w:lang w:val="zh-CN"/>
        </w:rPr>
        <w:t>自觉遵守各项法律、法规、规章、制度以及社会公德，</w:t>
      </w:r>
      <w:r>
        <w:rPr>
          <w:rFonts w:hint="eastAsia" w:ascii="宋体" w:hAnsi="宋体" w:cs="宋体"/>
          <w:sz w:val="24"/>
          <w:szCs w:val="28"/>
          <w:highlight w:val="none"/>
        </w:rPr>
        <w:t>诚信经营，</w:t>
      </w:r>
      <w:r>
        <w:rPr>
          <w:rFonts w:hint="eastAsia" w:ascii="宋体" w:hAnsi="宋体" w:cs="宋体"/>
          <w:sz w:val="24"/>
          <w:szCs w:val="28"/>
          <w:highlight w:val="none"/>
          <w:lang w:val="zh-CN"/>
        </w:rPr>
        <w:t>维护廉洁环境，与同场竞争的投标人平等参加政府采购活动。</w:t>
      </w:r>
    </w:p>
    <w:p w14:paraId="0D45B007">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2、不向政府采购人、采购代理机构和政府采购评审专家进行任何形式的商业贿赂以谋取交易机会。</w:t>
      </w:r>
    </w:p>
    <w:p w14:paraId="492D8253">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3、不向政府采购代理机构和采购人提供虚假资质文件或采用虚假应标方式参与政府采购市场竞争并谋取中标。</w:t>
      </w:r>
    </w:p>
    <w:p w14:paraId="3C5357B2">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4、不采取“围标、陪标”等商业欺诈手段获得政府采购订单。</w:t>
      </w:r>
    </w:p>
    <w:p w14:paraId="38965A37">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5、不采取不正当手段诋毁、排挤其他投标人。</w:t>
      </w:r>
    </w:p>
    <w:p w14:paraId="41D31D0B">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6、不在提供商品和服务时“偷梁换柱、以次充好”损害采购人的合法权益。</w:t>
      </w:r>
    </w:p>
    <w:p w14:paraId="017C2482">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7、不与采购人、采购代理机构政府采购评审专家或其它投标人恶意串通，进行质疑和投诉，维护政府采购市场秩序。</w:t>
      </w:r>
    </w:p>
    <w:p w14:paraId="695BDDFC">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8、尊重和接受政府采购监督管理部门的监督和政府采购代理机构招标采购要求，承担因违约行为给采购人造成的损失。</w:t>
      </w:r>
    </w:p>
    <w:p w14:paraId="0D14194A">
      <w:pPr>
        <w:spacing w:line="360" w:lineRule="auto"/>
        <w:ind w:firstLine="360" w:firstLineChars="150"/>
        <w:rPr>
          <w:rFonts w:hint="eastAsia" w:ascii="宋体" w:hAnsi="宋体" w:cs="宋体"/>
          <w:sz w:val="24"/>
          <w:szCs w:val="28"/>
          <w:highlight w:val="none"/>
        </w:rPr>
      </w:pPr>
      <w:r>
        <w:rPr>
          <w:rFonts w:hint="eastAsia" w:ascii="宋体" w:hAnsi="宋体" w:cs="宋体"/>
          <w:sz w:val="24"/>
          <w:szCs w:val="28"/>
          <w:highlight w:val="none"/>
        </w:rPr>
        <w:t>9、不发生其他有悖于政府采购公开、公平、公正和诚信原则的行为。</w:t>
      </w:r>
    </w:p>
    <w:p w14:paraId="44A49487">
      <w:pPr>
        <w:spacing w:line="360" w:lineRule="auto"/>
        <w:ind w:firstLine="360" w:firstLineChars="150"/>
        <w:rPr>
          <w:rFonts w:ascii="宋体" w:hAnsi="宋体" w:cs="宋体"/>
          <w:sz w:val="24"/>
          <w:szCs w:val="28"/>
          <w:highlight w:val="none"/>
        </w:rPr>
      </w:pPr>
    </w:p>
    <w:p w14:paraId="74D1A3AF">
      <w:pPr>
        <w:spacing w:line="360" w:lineRule="auto"/>
        <w:rPr>
          <w:rFonts w:ascii="宋体" w:hAnsi="宋体" w:cs="宋体"/>
          <w:kern w:val="1"/>
          <w:sz w:val="24"/>
          <w:highlight w:val="none"/>
        </w:rPr>
      </w:pPr>
    </w:p>
    <w:p w14:paraId="298153C8">
      <w:pPr>
        <w:kinsoku w:val="0"/>
        <w:spacing w:line="50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供应商（公章）：</w:t>
      </w:r>
    </w:p>
    <w:p w14:paraId="6177E603">
      <w:pPr>
        <w:kinsoku w:val="0"/>
        <w:spacing w:line="500" w:lineRule="exact"/>
        <w:ind w:firstLine="480" w:firstLineChars="200"/>
        <w:rPr>
          <w:rFonts w:ascii="宋体" w:hAnsi="宋体" w:cs="宋体"/>
          <w:sz w:val="24"/>
          <w:highlight w:val="none"/>
        </w:rPr>
      </w:pPr>
      <w:r>
        <w:rPr>
          <w:rFonts w:hint="eastAsia" w:ascii="宋体" w:hAnsi="宋体" w:cs="宋体"/>
          <w:sz w:val="24"/>
          <w:highlight w:val="none"/>
        </w:rPr>
        <w:t>法定代表人或被授权人（签字或盖章）：</w:t>
      </w:r>
    </w:p>
    <w:p w14:paraId="4FBFF06F">
      <w:pPr>
        <w:kinsoku w:val="0"/>
        <w:spacing w:line="500" w:lineRule="exact"/>
        <w:ind w:firstLine="480" w:firstLineChars="200"/>
        <w:rPr>
          <w:rFonts w:ascii="宋体" w:hAnsi="宋体" w:cs="宋体"/>
          <w:sz w:val="24"/>
          <w:highlight w:val="none"/>
        </w:rPr>
      </w:pPr>
      <w:r>
        <w:rPr>
          <w:rFonts w:hint="eastAsia" w:ascii="宋体" w:hAnsi="宋体" w:cs="宋体"/>
          <w:sz w:val="24"/>
          <w:highlight w:val="none"/>
        </w:rPr>
        <w:t>日期：年月日</w:t>
      </w:r>
    </w:p>
    <w:p w14:paraId="24B6DA9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3077D6"/>
    <w:rsid w:val="06511E5F"/>
    <w:rsid w:val="0DD31855"/>
    <w:rsid w:val="0FCD29BF"/>
    <w:rsid w:val="116A65C1"/>
    <w:rsid w:val="151224E2"/>
    <w:rsid w:val="25AE77EF"/>
    <w:rsid w:val="2CD02D92"/>
    <w:rsid w:val="31176FE8"/>
    <w:rsid w:val="31420195"/>
    <w:rsid w:val="393077D6"/>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60" w:lineRule="auto"/>
    </w:pPr>
    <w:rPr>
      <w:rFonts w:ascii="宋体" w:hAnsi="Courier New"/>
      <w:szCs w:val="21"/>
    </w:r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2026-05-15T07:45:00Z</dcterms:created>
  <dc:creator>子夜</dc:creator>
  <cp:lastModifiedBy>子夜</cp:lastModifiedBy>
  <dcterms:modified xsi:type="dcterms:W3CDTF">2026-05-15T07:45:21Z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48CB26FC4E46402F8F92B76E5FE14F73_11</vt:lpwstr>
  </property>
  <property fmtid="{D5CDD505-2E9C-101B-9397-08002B2CF9AE}" pid="4" name="KSOTemplateDocerSaveRecord">
    <vt:lpwstr>eyJoZGlkIjoiZjgyZjZhZDkxNGQxNzg4ZDhlYjkzZTc1NDAzOTBjYWEiLCJ1c2VySWQiOiIyNjAwNjc5MjkifQ==</vt:lpwstr>
  </property>
</Properties>
</file>