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1E38B5" w14:textId="76D66435" w:rsidR="008246F1" w:rsidRPr="00BE2BFF" w:rsidRDefault="008246F1" w:rsidP="008246F1">
      <w:pPr>
        <w:pStyle w:val="null3"/>
        <w:spacing w:line="360" w:lineRule="auto"/>
        <w:jc w:val="center"/>
        <w:rPr>
          <w:rFonts w:ascii="宋体" w:eastAsia="宋体" w:hAnsi="宋体" w:cs="仿宋_GB2312"/>
          <w:sz w:val="32"/>
          <w:szCs w:val="32"/>
          <w:lang w:eastAsia="zh-CN"/>
        </w:rPr>
      </w:pPr>
      <w:r w:rsidRPr="00BE2BFF">
        <w:rPr>
          <w:rFonts w:ascii="宋体" w:eastAsia="宋体" w:hAnsi="宋体" w:cs="仿宋_GB2312"/>
          <w:sz w:val="32"/>
          <w:szCs w:val="32"/>
          <w:lang w:eastAsia="zh-CN"/>
        </w:rPr>
        <w:t>采购需求</w:t>
      </w:r>
    </w:p>
    <w:p w14:paraId="2DC66EAD" w14:textId="35A0425A" w:rsidR="008246F1" w:rsidRPr="00BE2BFF" w:rsidRDefault="008246F1" w:rsidP="008246F1">
      <w:pPr>
        <w:pStyle w:val="null3"/>
        <w:spacing w:line="360" w:lineRule="auto"/>
        <w:rPr>
          <w:rFonts w:ascii="宋体" w:eastAsia="宋体" w:hAnsi="宋体"/>
          <w:sz w:val="24"/>
          <w:szCs w:val="24"/>
        </w:rPr>
      </w:pPr>
      <w:r w:rsidRPr="00BE2BFF">
        <w:rPr>
          <w:rFonts w:ascii="宋体" w:eastAsia="宋体" w:hAnsi="宋体" w:cs="仿宋_GB2312" w:hint="default"/>
          <w:sz w:val="24"/>
          <w:szCs w:val="24"/>
        </w:rPr>
        <w:t>采购包1：</w:t>
      </w:r>
    </w:p>
    <w:p w14:paraId="30909FEA" w14:textId="77777777" w:rsidR="008246F1" w:rsidRPr="00BE2BFF" w:rsidRDefault="008246F1" w:rsidP="008246F1">
      <w:pPr>
        <w:pStyle w:val="null3"/>
        <w:spacing w:line="360" w:lineRule="auto"/>
        <w:rPr>
          <w:rFonts w:ascii="宋体" w:eastAsia="宋体" w:hAnsi="宋体"/>
          <w:sz w:val="24"/>
          <w:szCs w:val="24"/>
        </w:rPr>
      </w:pPr>
      <w:r w:rsidRPr="00BE2BFF">
        <w:rPr>
          <w:rFonts w:ascii="宋体" w:eastAsia="宋体" w:hAnsi="宋体" w:cs="仿宋_GB2312" w:hint="default"/>
          <w:sz w:val="24"/>
          <w:szCs w:val="24"/>
        </w:rPr>
        <w:t>标的名称：病房改造及能力提升</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709"/>
        <w:gridCol w:w="1418"/>
        <w:gridCol w:w="6179"/>
      </w:tblGrid>
      <w:tr w:rsidR="008246F1" w:rsidRPr="00BE2BFF" w14:paraId="7F261CB0" w14:textId="77777777" w:rsidTr="008246F1">
        <w:tc>
          <w:tcPr>
            <w:tcW w:w="709" w:type="dxa"/>
          </w:tcPr>
          <w:p w14:paraId="3753AF45" w14:textId="77777777" w:rsidR="008246F1" w:rsidRPr="00BE2BFF" w:rsidRDefault="008246F1" w:rsidP="008246F1">
            <w:pPr>
              <w:pStyle w:val="null3"/>
              <w:spacing w:line="360" w:lineRule="auto"/>
              <w:rPr>
                <w:rFonts w:ascii="宋体" w:eastAsia="宋体" w:hAnsi="宋体"/>
                <w:sz w:val="24"/>
                <w:szCs w:val="24"/>
              </w:rPr>
            </w:pPr>
            <w:r w:rsidRPr="00BE2BFF">
              <w:rPr>
                <w:rFonts w:ascii="宋体" w:eastAsia="宋体" w:hAnsi="宋体" w:cs="仿宋_GB2312" w:hint="default"/>
                <w:sz w:val="24"/>
                <w:szCs w:val="24"/>
              </w:rPr>
              <w:t xml:space="preserve"> 序号</w:t>
            </w:r>
          </w:p>
        </w:tc>
        <w:tc>
          <w:tcPr>
            <w:tcW w:w="1418" w:type="dxa"/>
          </w:tcPr>
          <w:p w14:paraId="2077CD0D" w14:textId="77777777" w:rsidR="008246F1" w:rsidRPr="00BE2BFF" w:rsidRDefault="008246F1" w:rsidP="008246F1">
            <w:pPr>
              <w:pStyle w:val="null3"/>
              <w:spacing w:line="360" w:lineRule="auto"/>
              <w:rPr>
                <w:rFonts w:ascii="宋体" w:eastAsia="宋体" w:hAnsi="宋体"/>
                <w:sz w:val="24"/>
                <w:szCs w:val="24"/>
              </w:rPr>
            </w:pPr>
            <w:r w:rsidRPr="00BE2BFF">
              <w:rPr>
                <w:rFonts w:ascii="宋体" w:eastAsia="宋体" w:hAnsi="宋体" w:cs="仿宋_GB2312" w:hint="default"/>
                <w:sz w:val="24"/>
                <w:szCs w:val="24"/>
              </w:rPr>
              <w:t xml:space="preserve"> 参数性质</w:t>
            </w:r>
          </w:p>
        </w:tc>
        <w:tc>
          <w:tcPr>
            <w:tcW w:w="6179" w:type="dxa"/>
          </w:tcPr>
          <w:p w14:paraId="2F021D2D" w14:textId="77777777" w:rsidR="008246F1" w:rsidRPr="00BE2BFF" w:rsidRDefault="008246F1" w:rsidP="008246F1">
            <w:pPr>
              <w:pStyle w:val="null3"/>
              <w:spacing w:line="360" w:lineRule="auto"/>
              <w:rPr>
                <w:rFonts w:ascii="宋体" w:eastAsia="宋体" w:hAnsi="宋体"/>
                <w:sz w:val="24"/>
                <w:szCs w:val="24"/>
              </w:rPr>
            </w:pPr>
            <w:r w:rsidRPr="00BE2BFF">
              <w:rPr>
                <w:rFonts w:ascii="宋体" w:eastAsia="宋体" w:hAnsi="宋体" w:cs="仿宋_GB2312" w:hint="default"/>
                <w:sz w:val="24"/>
                <w:szCs w:val="24"/>
              </w:rPr>
              <w:t xml:space="preserve"> 技术参数与性能指标</w:t>
            </w:r>
          </w:p>
        </w:tc>
      </w:tr>
      <w:tr w:rsidR="008246F1" w:rsidRPr="00BE2BFF" w14:paraId="7A18AB5C" w14:textId="77777777" w:rsidTr="008246F1">
        <w:tc>
          <w:tcPr>
            <w:tcW w:w="709" w:type="dxa"/>
          </w:tcPr>
          <w:p w14:paraId="742787DE" w14:textId="77777777" w:rsidR="008246F1" w:rsidRPr="00BE2BFF" w:rsidRDefault="008246F1" w:rsidP="008246F1">
            <w:pPr>
              <w:pStyle w:val="null3"/>
              <w:spacing w:line="360" w:lineRule="auto"/>
              <w:rPr>
                <w:rFonts w:ascii="宋体" w:eastAsia="宋体" w:hAnsi="宋体"/>
                <w:sz w:val="24"/>
                <w:szCs w:val="24"/>
              </w:rPr>
            </w:pPr>
            <w:r w:rsidRPr="00BE2BFF">
              <w:rPr>
                <w:rFonts w:ascii="宋体" w:eastAsia="宋体" w:hAnsi="宋体" w:cs="仿宋_GB2312" w:hint="default"/>
                <w:sz w:val="24"/>
                <w:szCs w:val="24"/>
              </w:rPr>
              <w:t>1</w:t>
            </w:r>
          </w:p>
        </w:tc>
        <w:tc>
          <w:tcPr>
            <w:tcW w:w="1418" w:type="dxa"/>
          </w:tcPr>
          <w:p w14:paraId="2B943A46" w14:textId="77777777" w:rsidR="008246F1" w:rsidRPr="00BE2BFF" w:rsidRDefault="008246F1" w:rsidP="008246F1">
            <w:pPr>
              <w:spacing w:line="360" w:lineRule="auto"/>
              <w:rPr>
                <w:rFonts w:ascii="宋体" w:eastAsia="宋体" w:hAnsi="宋体" w:hint="eastAsia"/>
                <w:sz w:val="24"/>
              </w:rPr>
            </w:pPr>
          </w:p>
        </w:tc>
        <w:tc>
          <w:tcPr>
            <w:tcW w:w="6179" w:type="dxa"/>
          </w:tcPr>
          <w:p w14:paraId="708C552F" w14:textId="77777777" w:rsidR="008246F1" w:rsidRPr="00BE2BFF" w:rsidRDefault="008246F1" w:rsidP="008246F1">
            <w:pPr>
              <w:pStyle w:val="null3"/>
              <w:spacing w:line="360" w:lineRule="auto"/>
              <w:ind w:firstLine="480"/>
              <w:rPr>
                <w:rFonts w:ascii="宋体" w:eastAsia="宋体" w:hAnsi="宋体"/>
                <w:sz w:val="24"/>
                <w:szCs w:val="24"/>
              </w:rPr>
            </w:pPr>
            <w:r w:rsidRPr="00BE2BFF">
              <w:rPr>
                <w:rFonts w:ascii="宋体" w:eastAsia="宋体" w:hAnsi="宋体" w:cs="仿宋_GB2312" w:hint="default"/>
                <w:sz w:val="24"/>
                <w:szCs w:val="24"/>
              </w:rPr>
              <w:t>一、服务内容</w:t>
            </w:r>
          </w:p>
          <w:p w14:paraId="52ACF066" w14:textId="77777777" w:rsidR="008246F1" w:rsidRPr="00BE2BFF" w:rsidRDefault="008246F1" w:rsidP="008246F1">
            <w:pPr>
              <w:pStyle w:val="null3"/>
              <w:spacing w:line="360" w:lineRule="auto"/>
              <w:ind w:firstLine="480"/>
              <w:rPr>
                <w:rFonts w:ascii="宋体" w:eastAsia="宋体" w:hAnsi="宋体"/>
                <w:sz w:val="24"/>
                <w:szCs w:val="24"/>
              </w:rPr>
            </w:pPr>
            <w:r w:rsidRPr="00BE2BFF">
              <w:rPr>
                <w:rFonts w:ascii="宋体" w:eastAsia="宋体" w:hAnsi="宋体" w:cs="仿宋_GB2312" w:hint="default"/>
                <w:sz w:val="24"/>
                <w:szCs w:val="24"/>
              </w:rPr>
              <w:t>（一）服务内容：西安市中医医院改造提升项目建设实施方案、项目建议书及可行性研究报告编制服务。</w:t>
            </w:r>
          </w:p>
          <w:p w14:paraId="4F8F4A80" w14:textId="77777777" w:rsidR="008246F1" w:rsidRPr="00BE2BFF" w:rsidRDefault="008246F1" w:rsidP="008246F1">
            <w:pPr>
              <w:pStyle w:val="null3"/>
              <w:spacing w:line="360" w:lineRule="auto"/>
              <w:ind w:firstLine="480"/>
              <w:rPr>
                <w:rFonts w:ascii="宋体" w:eastAsia="宋体" w:hAnsi="宋体"/>
                <w:sz w:val="24"/>
                <w:szCs w:val="24"/>
              </w:rPr>
            </w:pPr>
            <w:r w:rsidRPr="00BE2BFF">
              <w:rPr>
                <w:rFonts w:ascii="宋体" w:eastAsia="宋体" w:hAnsi="宋体" w:cs="仿宋_GB2312" w:hint="default"/>
                <w:sz w:val="24"/>
                <w:szCs w:val="24"/>
              </w:rPr>
              <w:t>（二）计划工期：</w:t>
            </w:r>
          </w:p>
          <w:p w14:paraId="4729FB59" w14:textId="77777777" w:rsidR="008246F1" w:rsidRPr="00BE2BFF" w:rsidRDefault="008246F1" w:rsidP="008246F1">
            <w:pPr>
              <w:pStyle w:val="null3"/>
              <w:spacing w:line="360" w:lineRule="auto"/>
              <w:ind w:firstLine="480"/>
              <w:rPr>
                <w:rFonts w:ascii="宋体" w:eastAsia="宋体" w:hAnsi="宋体"/>
                <w:sz w:val="24"/>
                <w:szCs w:val="24"/>
              </w:rPr>
            </w:pPr>
            <w:r w:rsidRPr="00BE2BFF">
              <w:rPr>
                <w:rFonts w:ascii="宋体" w:eastAsia="宋体" w:hAnsi="宋体" w:cs="仿宋_GB2312" w:hint="default"/>
                <w:sz w:val="24"/>
                <w:szCs w:val="24"/>
              </w:rPr>
              <w:t>1.2026年9月20日前完成《西安市中医医院康复护理能力提升项目建设实施方案》、《西安市中医医院康复护理能力提升项目建议书》、《西安市中医医院康复护理能力提升项目可行性研究报告》及《西安市中医医院病房改造及能力提升项目建设实施方案》、《西安市中医医院病房改造及能力提升项目建议书》、《西安市中医医院病房改造及能力提升项目可行性研究报告》的编制。</w:t>
            </w:r>
          </w:p>
          <w:p w14:paraId="309C5FEC" w14:textId="77777777" w:rsidR="008246F1" w:rsidRPr="00BE2BFF" w:rsidRDefault="008246F1" w:rsidP="008246F1">
            <w:pPr>
              <w:pStyle w:val="null3"/>
              <w:spacing w:line="360" w:lineRule="auto"/>
              <w:ind w:firstLine="480"/>
              <w:rPr>
                <w:rFonts w:ascii="宋体" w:eastAsia="宋体" w:hAnsi="宋体"/>
                <w:sz w:val="24"/>
                <w:szCs w:val="24"/>
              </w:rPr>
            </w:pPr>
            <w:r w:rsidRPr="00BE2BFF">
              <w:rPr>
                <w:rFonts w:ascii="宋体" w:eastAsia="宋体" w:hAnsi="宋体" w:cs="仿宋_GB2312" w:hint="default"/>
                <w:sz w:val="24"/>
                <w:szCs w:val="24"/>
              </w:rPr>
              <w:t>2.根据市发改委评审会相关意见修改完善并提交正式成果,正式咨询成果于30日内完成，具体以项目审批流程要求为准。</w:t>
            </w:r>
          </w:p>
        </w:tc>
      </w:tr>
      <w:tr w:rsidR="008246F1" w:rsidRPr="00BE2BFF" w14:paraId="2F60289E" w14:textId="77777777" w:rsidTr="008246F1">
        <w:tc>
          <w:tcPr>
            <w:tcW w:w="709" w:type="dxa"/>
          </w:tcPr>
          <w:p w14:paraId="1F72E554" w14:textId="77777777" w:rsidR="008246F1" w:rsidRPr="00BE2BFF" w:rsidRDefault="008246F1" w:rsidP="008246F1">
            <w:pPr>
              <w:pStyle w:val="null3"/>
              <w:spacing w:line="360" w:lineRule="auto"/>
              <w:rPr>
                <w:rFonts w:ascii="宋体" w:eastAsia="宋体" w:hAnsi="宋体"/>
                <w:sz w:val="24"/>
                <w:szCs w:val="24"/>
              </w:rPr>
            </w:pPr>
            <w:r w:rsidRPr="00BE2BFF">
              <w:rPr>
                <w:rFonts w:ascii="宋体" w:eastAsia="宋体" w:hAnsi="宋体" w:cs="仿宋_GB2312" w:hint="default"/>
                <w:sz w:val="24"/>
                <w:szCs w:val="24"/>
              </w:rPr>
              <w:t>2</w:t>
            </w:r>
          </w:p>
        </w:tc>
        <w:tc>
          <w:tcPr>
            <w:tcW w:w="1418" w:type="dxa"/>
          </w:tcPr>
          <w:p w14:paraId="15D49991" w14:textId="77777777" w:rsidR="008246F1" w:rsidRPr="00BE2BFF" w:rsidRDefault="008246F1" w:rsidP="008246F1">
            <w:pPr>
              <w:spacing w:line="360" w:lineRule="auto"/>
              <w:rPr>
                <w:rFonts w:ascii="宋体" w:eastAsia="宋体" w:hAnsi="宋体" w:hint="eastAsia"/>
                <w:sz w:val="24"/>
              </w:rPr>
            </w:pPr>
          </w:p>
        </w:tc>
        <w:tc>
          <w:tcPr>
            <w:tcW w:w="6179" w:type="dxa"/>
          </w:tcPr>
          <w:p w14:paraId="1813FF2F" w14:textId="77777777" w:rsidR="008246F1" w:rsidRPr="00BE2BFF" w:rsidRDefault="008246F1" w:rsidP="008246F1">
            <w:pPr>
              <w:pStyle w:val="null3"/>
              <w:spacing w:line="360" w:lineRule="auto"/>
              <w:ind w:firstLine="480"/>
              <w:rPr>
                <w:rFonts w:ascii="宋体" w:eastAsia="宋体" w:hAnsi="宋体"/>
                <w:sz w:val="24"/>
                <w:szCs w:val="24"/>
              </w:rPr>
            </w:pPr>
            <w:r w:rsidRPr="00BE2BFF">
              <w:rPr>
                <w:rFonts w:ascii="宋体" w:eastAsia="宋体" w:hAnsi="宋体" w:cs="仿宋_GB2312" w:hint="default"/>
                <w:sz w:val="24"/>
                <w:szCs w:val="24"/>
              </w:rPr>
              <w:t>二、技术要求</w:t>
            </w:r>
          </w:p>
          <w:p w14:paraId="523167B1" w14:textId="77777777" w:rsidR="008246F1" w:rsidRPr="00BE2BFF" w:rsidRDefault="008246F1" w:rsidP="008246F1">
            <w:pPr>
              <w:pStyle w:val="null3"/>
              <w:spacing w:line="360" w:lineRule="auto"/>
              <w:ind w:firstLine="480"/>
              <w:rPr>
                <w:rFonts w:ascii="宋体" w:eastAsia="宋体" w:hAnsi="宋体"/>
                <w:sz w:val="24"/>
                <w:szCs w:val="24"/>
              </w:rPr>
            </w:pPr>
            <w:r w:rsidRPr="00BE2BFF">
              <w:rPr>
                <w:rFonts w:ascii="宋体" w:eastAsia="宋体" w:hAnsi="宋体" w:cs="仿宋_GB2312" w:hint="default"/>
                <w:sz w:val="24"/>
                <w:szCs w:val="24"/>
              </w:rPr>
              <w:t>严格执行国家、地方和行业项目建议书、可行性研究报告编制相关法律、法规和规范，需满足主要标准规范及技术规程（不限于以下规范）</w:t>
            </w:r>
          </w:p>
          <w:p w14:paraId="4C63E54A" w14:textId="77777777" w:rsidR="008246F1" w:rsidRPr="00BE2BFF" w:rsidRDefault="008246F1" w:rsidP="008246F1">
            <w:pPr>
              <w:pStyle w:val="null3"/>
              <w:spacing w:line="360" w:lineRule="auto"/>
              <w:rPr>
                <w:rFonts w:ascii="宋体" w:eastAsia="宋体" w:hAnsi="宋体"/>
                <w:sz w:val="24"/>
                <w:szCs w:val="24"/>
              </w:rPr>
            </w:pPr>
            <w:r w:rsidRPr="00BE2BFF">
              <w:rPr>
                <w:rFonts w:ascii="宋体" w:eastAsia="宋体" w:hAnsi="宋体" w:cs="仿宋_GB2312" w:hint="default"/>
                <w:sz w:val="24"/>
                <w:szCs w:val="24"/>
              </w:rPr>
              <w:t>符合项目建议书、可行性研究报告编制相关主管单位的要求，并达到《国家发展改革委关于印发投资项目可行性研究报告编写大纲及说明的通知》（发改投资规〔2023〕304号）报告编制深度。</w:t>
            </w:r>
          </w:p>
        </w:tc>
      </w:tr>
      <w:tr w:rsidR="008246F1" w:rsidRPr="00BE2BFF" w14:paraId="665FB747" w14:textId="77777777" w:rsidTr="008246F1">
        <w:tc>
          <w:tcPr>
            <w:tcW w:w="709" w:type="dxa"/>
          </w:tcPr>
          <w:p w14:paraId="1702FBFC" w14:textId="77777777" w:rsidR="008246F1" w:rsidRPr="00BE2BFF" w:rsidRDefault="008246F1" w:rsidP="008246F1">
            <w:pPr>
              <w:pStyle w:val="null3"/>
              <w:spacing w:line="360" w:lineRule="auto"/>
              <w:rPr>
                <w:rFonts w:ascii="宋体" w:eastAsia="宋体" w:hAnsi="宋体"/>
                <w:sz w:val="24"/>
                <w:szCs w:val="24"/>
              </w:rPr>
            </w:pPr>
            <w:r w:rsidRPr="00BE2BFF">
              <w:rPr>
                <w:rFonts w:ascii="宋体" w:eastAsia="宋体" w:hAnsi="宋体" w:cs="仿宋_GB2312" w:hint="default"/>
                <w:sz w:val="24"/>
                <w:szCs w:val="24"/>
              </w:rPr>
              <w:t>3</w:t>
            </w:r>
          </w:p>
        </w:tc>
        <w:tc>
          <w:tcPr>
            <w:tcW w:w="1418" w:type="dxa"/>
          </w:tcPr>
          <w:p w14:paraId="6889AA11" w14:textId="77777777" w:rsidR="008246F1" w:rsidRPr="00BE2BFF" w:rsidRDefault="008246F1" w:rsidP="008246F1">
            <w:pPr>
              <w:spacing w:line="360" w:lineRule="auto"/>
              <w:rPr>
                <w:rFonts w:ascii="宋体" w:eastAsia="宋体" w:hAnsi="宋体" w:hint="eastAsia"/>
                <w:sz w:val="24"/>
              </w:rPr>
            </w:pPr>
          </w:p>
        </w:tc>
        <w:tc>
          <w:tcPr>
            <w:tcW w:w="6179" w:type="dxa"/>
          </w:tcPr>
          <w:p w14:paraId="044E3EDF" w14:textId="77777777" w:rsidR="008246F1" w:rsidRPr="00BE2BFF" w:rsidRDefault="008246F1" w:rsidP="008246F1">
            <w:pPr>
              <w:pStyle w:val="null3"/>
              <w:spacing w:line="360" w:lineRule="auto"/>
              <w:ind w:firstLine="480"/>
              <w:rPr>
                <w:rFonts w:ascii="宋体" w:eastAsia="宋体" w:hAnsi="宋体"/>
                <w:sz w:val="24"/>
                <w:szCs w:val="24"/>
              </w:rPr>
            </w:pPr>
            <w:r w:rsidRPr="00BE2BFF">
              <w:rPr>
                <w:rFonts w:ascii="宋体" w:eastAsia="宋体" w:hAnsi="宋体" w:cs="仿宋_GB2312" w:hint="default"/>
                <w:sz w:val="24"/>
                <w:szCs w:val="24"/>
              </w:rPr>
              <w:t>三、服务要求</w:t>
            </w:r>
          </w:p>
          <w:p w14:paraId="48CEABAE" w14:textId="77777777" w:rsidR="008246F1" w:rsidRPr="00BE2BFF" w:rsidRDefault="008246F1" w:rsidP="008246F1">
            <w:pPr>
              <w:pStyle w:val="null3"/>
              <w:spacing w:line="360" w:lineRule="auto"/>
              <w:ind w:firstLine="480"/>
              <w:jc w:val="both"/>
              <w:rPr>
                <w:rFonts w:ascii="宋体" w:eastAsia="宋体" w:hAnsi="宋体"/>
                <w:sz w:val="24"/>
                <w:szCs w:val="24"/>
              </w:rPr>
            </w:pPr>
            <w:r w:rsidRPr="00BE2BFF">
              <w:rPr>
                <w:rFonts w:ascii="宋体" w:eastAsia="宋体" w:hAnsi="宋体" w:cs="仿宋_GB2312" w:hint="default"/>
                <w:sz w:val="24"/>
                <w:szCs w:val="24"/>
              </w:rPr>
              <w:lastRenderedPageBreak/>
              <w:t>供应商依据国家、地方和行业项目建议书、可行性研究报告编制相关法律、法规和规范开展工作，主要开展如下工作：</w:t>
            </w:r>
          </w:p>
          <w:p w14:paraId="3B9D14AB" w14:textId="77777777" w:rsidR="008246F1" w:rsidRPr="00BE2BFF" w:rsidRDefault="008246F1" w:rsidP="008246F1">
            <w:pPr>
              <w:pStyle w:val="null3"/>
              <w:spacing w:line="360" w:lineRule="auto"/>
              <w:ind w:firstLine="480"/>
              <w:jc w:val="both"/>
              <w:rPr>
                <w:rFonts w:ascii="宋体" w:eastAsia="宋体" w:hAnsi="宋体"/>
                <w:sz w:val="24"/>
                <w:szCs w:val="24"/>
              </w:rPr>
            </w:pPr>
            <w:r w:rsidRPr="00BE2BFF">
              <w:rPr>
                <w:rFonts w:ascii="宋体" w:eastAsia="宋体" w:hAnsi="宋体" w:cs="仿宋_GB2312" w:hint="default"/>
                <w:sz w:val="24"/>
                <w:szCs w:val="24"/>
              </w:rPr>
              <w:t>1、根据《国家发展改革委关于印发投资项目可行性研究报告编写大纲及说明的通知》（发改投资规〔2023〕304号）的深度要求编制项目建议书和可行性研究报告，并根据我院意见修改完善后报相关主管部门取得批复。</w:t>
            </w:r>
          </w:p>
          <w:p w14:paraId="142EB186" w14:textId="77777777" w:rsidR="008246F1" w:rsidRPr="00BE2BFF" w:rsidRDefault="008246F1" w:rsidP="008246F1">
            <w:pPr>
              <w:pStyle w:val="null3"/>
              <w:spacing w:line="360" w:lineRule="auto"/>
              <w:ind w:firstLine="480"/>
              <w:jc w:val="both"/>
              <w:rPr>
                <w:rFonts w:ascii="宋体" w:eastAsia="宋体" w:hAnsi="宋体"/>
                <w:sz w:val="24"/>
                <w:szCs w:val="24"/>
              </w:rPr>
            </w:pPr>
            <w:r w:rsidRPr="00BE2BFF">
              <w:rPr>
                <w:rFonts w:ascii="宋体" w:eastAsia="宋体" w:hAnsi="宋体" w:cs="仿宋_GB2312" w:hint="default"/>
                <w:sz w:val="24"/>
                <w:szCs w:val="24"/>
              </w:rPr>
              <w:t>2、参加报告有关评审会议，负责技术答辩；根据评审会相关意见修改完善并提交正式成果，配合完善项目立项资料。</w:t>
            </w:r>
          </w:p>
          <w:p w14:paraId="5E5D2D81" w14:textId="77777777" w:rsidR="008246F1" w:rsidRPr="00BE2BFF" w:rsidRDefault="008246F1" w:rsidP="008246F1">
            <w:pPr>
              <w:pStyle w:val="null3"/>
              <w:spacing w:line="360" w:lineRule="auto"/>
              <w:ind w:firstLine="480"/>
              <w:jc w:val="both"/>
              <w:rPr>
                <w:rFonts w:ascii="宋体" w:eastAsia="宋体" w:hAnsi="宋体"/>
                <w:sz w:val="24"/>
                <w:szCs w:val="24"/>
              </w:rPr>
            </w:pPr>
            <w:r w:rsidRPr="00BE2BFF">
              <w:rPr>
                <w:rFonts w:ascii="宋体" w:eastAsia="宋体" w:hAnsi="宋体" w:cs="仿宋_GB2312" w:hint="default"/>
                <w:sz w:val="24"/>
                <w:szCs w:val="24"/>
              </w:rPr>
              <w:t>3、要制定和建立严格的质量保证措施和管理制度，确保项目建议书和可行性研究报告按时、按质完成。</w:t>
            </w:r>
          </w:p>
          <w:p w14:paraId="37A7A72C" w14:textId="77777777" w:rsidR="008246F1" w:rsidRPr="00BE2BFF" w:rsidRDefault="008246F1" w:rsidP="008246F1">
            <w:pPr>
              <w:pStyle w:val="null3"/>
              <w:spacing w:line="360" w:lineRule="auto"/>
              <w:ind w:firstLine="480"/>
              <w:rPr>
                <w:rFonts w:ascii="宋体" w:eastAsia="宋体" w:hAnsi="宋体"/>
                <w:sz w:val="24"/>
                <w:szCs w:val="24"/>
              </w:rPr>
            </w:pPr>
            <w:r w:rsidRPr="00BE2BFF">
              <w:rPr>
                <w:rFonts w:ascii="宋体" w:eastAsia="宋体" w:hAnsi="宋体" w:cs="仿宋_GB2312" w:hint="default"/>
                <w:sz w:val="24"/>
                <w:szCs w:val="24"/>
              </w:rPr>
              <w:t>4、应对其所提供的咨询成果负责，对其咨询报告中的原始数据、计算方法、工艺方法、经济评价、社会评价的科学性和可行性负责；无条件对报告出现的遗漏或错误负责修改或补充完善。</w:t>
            </w:r>
          </w:p>
          <w:p w14:paraId="35C51FBF" w14:textId="77777777" w:rsidR="008246F1" w:rsidRPr="00BE2BFF" w:rsidRDefault="008246F1" w:rsidP="008246F1">
            <w:pPr>
              <w:pStyle w:val="null3"/>
              <w:spacing w:line="360" w:lineRule="auto"/>
              <w:ind w:firstLine="480"/>
              <w:jc w:val="both"/>
              <w:rPr>
                <w:rFonts w:ascii="宋体" w:eastAsia="宋体" w:hAnsi="宋体"/>
                <w:sz w:val="24"/>
                <w:szCs w:val="24"/>
              </w:rPr>
            </w:pPr>
            <w:r w:rsidRPr="00BE2BFF">
              <w:rPr>
                <w:rFonts w:ascii="宋体" w:eastAsia="宋体" w:hAnsi="宋体" w:cs="仿宋_GB2312" w:hint="default"/>
                <w:sz w:val="24"/>
                <w:szCs w:val="24"/>
              </w:rPr>
              <w:t>5、应集合技术力量强、经验丰富的技术、经济和管理人员组成的工作团队，团队人数≥5人；病房改造项目负责人需要建筑专业咨询工程师（投资）执业资格或登记证书；设备更新项目负责人需要电子、信息工程专业咨询工程师（投资）执业资格或登记证书。</w:t>
            </w:r>
          </w:p>
        </w:tc>
      </w:tr>
      <w:tr w:rsidR="008246F1" w:rsidRPr="00BE2BFF" w14:paraId="1800D533" w14:textId="77777777" w:rsidTr="008246F1">
        <w:tc>
          <w:tcPr>
            <w:tcW w:w="709" w:type="dxa"/>
          </w:tcPr>
          <w:p w14:paraId="01071748" w14:textId="77777777" w:rsidR="008246F1" w:rsidRPr="00BE2BFF" w:rsidRDefault="008246F1" w:rsidP="008246F1">
            <w:pPr>
              <w:pStyle w:val="null3"/>
              <w:spacing w:line="360" w:lineRule="auto"/>
              <w:rPr>
                <w:rFonts w:ascii="宋体" w:eastAsia="宋体" w:hAnsi="宋体"/>
                <w:sz w:val="24"/>
                <w:szCs w:val="24"/>
              </w:rPr>
            </w:pPr>
            <w:r w:rsidRPr="00BE2BFF">
              <w:rPr>
                <w:rFonts w:ascii="宋体" w:eastAsia="宋体" w:hAnsi="宋体" w:cs="仿宋_GB2312" w:hint="default"/>
                <w:sz w:val="24"/>
                <w:szCs w:val="24"/>
              </w:rPr>
              <w:lastRenderedPageBreak/>
              <w:t>4</w:t>
            </w:r>
          </w:p>
        </w:tc>
        <w:tc>
          <w:tcPr>
            <w:tcW w:w="1418" w:type="dxa"/>
          </w:tcPr>
          <w:p w14:paraId="0814DBA2" w14:textId="77777777" w:rsidR="008246F1" w:rsidRPr="00BE2BFF" w:rsidRDefault="008246F1" w:rsidP="008246F1">
            <w:pPr>
              <w:spacing w:line="360" w:lineRule="auto"/>
              <w:rPr>
                <w:rFonts w:ascii="宋体" w:eastAsia="宋体" w:hAnsi="宋体" w:hint="eastAsia"/>
                <w:sz w:val="24"/>
              </w:rPr>
            </w:pPr>
          </w:p>
        </w:tc>
        <w:tc>
          <w:tcPr>
            <w:tcW w:w="6179" w:type="dxa"/>
          </w:tcPr>
          <w:p w14:paraId="233A8B5B" w14:textId="77777777" w:rsidR="008246F1" w:rsidRPr="00BE2BFF" w:rsidRDefault="008246F1" w:rsidP="008246F1">
            <w:pPr>
              <w:pStyle w:val="null3"/>
              <w:spacing w:line="360" w:lineRule="auto"/>
              <w:rPr>
                <w:rFonts w:ascii="宋体" w:eastAsia="宋体" w:hAnsi="宋体"/>
                <w:sz w:val="24"/>
                <w:szCs w:val="24"/>
              </w:rPr>
            </w:pPr>
            <w:r w:rsidRPr="00BE2BFF">
              <w:rPr>
                <w:rFonts w:ascii="宋体" w:eastAsia="宋体" w:hAnsi="宋体" w:cs="仿宋_GB2312" w:hint="default"/>
                <w:sz w:val="24"/>
                <w:szCs w:val="24"/>
              </w:rPr>
              <w:t>注：供应商须全部满足以上技术参数与性能指标，不允许负偏离，否则按无效文件处理。</w:t>
            </w:r>
          </w:p>
        </w:tc>
      </w:tr>
    </w:tbl>
    <w:p w14:paraId="72FFCB05" w14:textId="77777777" w:rsidR="008246F1" w:rsidRPr="00BE2BFF" w:rsidRDefault="008246F1" w:rsidP="008246F1">
      <w:pPr>
        <w:pStyle w:val="null3"/>
        <w:spacing w:line="360" w:lineRule="auto"/>
        <w:rPr>
          <w:rFonts w:ascii="宋体" w:eastAsia="宋体" w:hAnsi="宋体"/>
          <w:sz w:val="24"/>
          <w:szCs w:val="24"/>
        </w:rPr>
      </w:pPr>
      <w:r w:rsidRPr="00BE2BFF">
        <w:rPr>
          <w:rFonts w:ascii="宋体" w:eastAsia="宋体" w:hAnsi="宋体" w:cs="仿宋_GB2312" w:hint="default"/>
          <w:sz w:val="24"/>
          <w:szCs w:val="24"/>
        </w:rPr>
        <w:t>标的名称：康复护理能力提升</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709"/>
        <w:gridCol w:w="1418"/>
        <w:gridCol w:w="6179"/>
      </w:tblGrid>
      <w:tr w:rsidR="008246F1" w:rsidRPr="00BE2BFF" w14:paraId="7EADB297" w14:textId="77777777" w:rsidTr="008246F1">
        <w:tc>
          <w:tcPr>
            <w:tcW w:w="709" w:type="dxa"/>
          </w:tcPr>
          <w:p w14:paraId="5A1C7DEE" w14:textId="11877754" w:rsidR="008246F1" w:rsidRPr="00BE2BFF" w:rsidRDefault="008246F1" w:rsidP="008246F1">
            <w:pPr>
              <w:pStyle w:val="null3"/>
              <w:spacing w:line="360" w:lineRule="auto"/>
              <w:rPr>
                <w:rFonts w:ascii="宋体" w:eastAsia="宋体" w:hAnsi="宋体"/>
                <w:sz w:val="24"/>
                <w:szCs w:val="24"/>
              </w:rPr>
            </w:pPr>
            <w:r w:rsidRPr="00BE2BFF">
              <w:rPr>
                <w:rFonts w:ascii="宋体" w:eastAsia="宋体" w:hAnsi="宋体" w:cs="仿宋_GB2312" w:hint="default"/>
                <w:sz w:val="24"/>
                <w:szCs w:val="24"/>
              </w:rPr>
              <w:t>序号</w:t>
            </w:r>
          </w:p>
        </w:tc>
        <w:tc>
          <w:tcPr>
            <w:tcW w:w="1418" w:type="dxa"/>
          </w:tcPr>
          <w:p w14:paraId="1218067B" w14:textId="77777777" w:rsidR="008246F1" w:rsidRPr="00BE2BFF" w:rsidRDefault="008246F1" w:rsidP="008246F1">
            <w:pPr>
              <w:pStyle w:val="null3"/>
              <w:spacing w:line="360" w:lineRule="auto"/>
              <w:rPr>
                <w:rFonts w:ascii="宋体" w:eastAsia="宋体" w:hAnsi="宋体"/>
                <w:sz w:val="24"/>
                <w:szCs w:val="24"/>
              </w:rPr>
            </w:pPr>
            <w:r w:rsidRPr="00BE2BFF">
              <w:rPr>
                <w:rFonts w:ascii="宋体" w:eastAsia="宋体" w:hAnsi="宋体" w:cs="仿宋_GB2312" w:hint="default"/>
                <w:sz w:val="24"/>
                <w:szCs w:val="24"/>
              </w:rPr>
              <w:t xml:space="preserve"> 参数性质</w:t>
            </w:r>
          </w:p>
        </w:tc>
        <w:tc>
          <w:tcPr>
            <w:tcW w:w="6179" w:type="dxa"/>
          </w:tcPr>
          <w:p w14:paraId="3EBD4931" w14:textId="77777777" w:rsidR="008246F1" w:rsidRPr="00BE2BFF" w:rsidRDefault="008246F1" w:rsidP="008246F1">
            <w:pPr>
              <w:pStyle w:val="null3"/>
              <w:spacing w:line="360" w:lineRule="auto"/>
              <w:rPr>
                <w:rFonts w:ascii="宋体" w:eastAsia="宋体" w:hAnsi="宋体"/>
                <w:sz w:val="24"/>
                <w:szCs w:val="24"/>
              </w:rPr>
            </w:pPr>
            <w:r w:rsidRPr="00BE2BFF">
              <w:rPr>
                <w:rFonts w:ascii="宋体" w:eastAsia="宋体" w:hAnsi="宋体" w:cs="仿宋_GB2312" w:hint="default"/>
                <w:sz w:val="24"/>
                <w:szCs w:val="24"/>
              </w:rPr>
              <w:t xml:space="preserve"> 技术参数与性能指标</w:t>
            </w:r>
          </w:p>
        </w:tc>
      </w:tr>
      <w:tr w:rsidR="008246F1" w:rsidRPr="00BE2BFF" w14:paraId="62D0887B" w14:textId="77777777" w:rsidTr="008246F1">
        <w:tc>
          <w:tcPr>
            <w:tcW w:w="709" w:type="dxa"/>
          </w:tcPr>
          <w:p w14:paraId="68A94A3B" w14:textId="77777777" w:rsidR="008246F1" w:rsidRPr="00BE2BFF" w:rsidRDefault="008246F1" w:rsidP="008246F1">
            <w:pPr>
              <w:pStyle w:val="null3"/>
              <w:spacing w:line="360" w:lineRule="auto"/>
              <w:rPr>
                <w:rFonts w:ascii="宋体" w:eastAsia="宋体" w:hAnsi="宋体"/>
                <w:sz w:val="24"/>
                <w:szCs w:val="24"/>
              </w:rPr>
            </w:pPr>
            <w:r w:rsidRPr="00BE2BFF">
              <w:rPr>
                <w:rFonts w:ascii="宋体" w:eastAsia="宋体" w:hAnsi="宋体" w:cs="仿宋_GB2312" w:hint="default"/>
                <w:sz w:val="24"/>
                <w:szCs w:val="24"/>
              </w:rPr>
              <w:t>1</w:t>
            </w:r>
          </w:p>
        </w:tc>
        <w:tc>
          <w:tcPr>
            <w:tcW w:w="1418" w:type="dxa"/>
          </w:tcPr>
          <w:p w14:paraId="4191B18B" w14:textId="77777777" w:rsidR="008246F1" w:rsidRPr="00BE2BFF" w:rsidRDefault="008246F1" w:rsidP="008246F1">
            <w:pPr>
              <w:spacing w:line="360" w:lineRule="auto"/>
              <w:rPr>
                <w:rFonts w:ascii="宋体" w:eastAsia="宋体" w:hAnsi="宋体" w:hint="eastAsia"/>
                <w:sz w:val="24"/>
              </w:rPr>
            </w:pPr>
          </w:p>
        </w:tc>
        <w:tc>
          <w:tcPr>
            <w:tcW w:w="6179" w:type="dxa"/>
          </w:tcPr>
          <w:p w14:paraId="0D5501DB" w14:textId="77777777" w:rsidR="008246F1" w:rsidRPr="00BE2BFF" w:rsidRDefault="008246F1" w:rsidP="008246F1">
            <w:pPr>
              <w:pStyle w:val="null3"/>
              <w:spacing w:line="360" w:lineRule="auto"/>
              <w:ind w:firstLine="480"/>
              <w:rPr>
                <w:rFonts w:ascii="宋体" w:eastAsia="宋体" w:hAnsi="宋体"/>
                <w:sz w:val="24"/>
                <w:szCs w:val="24"/>
              </w:rPr>
            </w:pPr>
            <w:r w:rsidRPr="00BE2BFF">
              <w:rPr>
                <w:rFonts w:ascii="宋体" w:eastAsia="宋体" w:hAnsi="宋体" w:cs="仿宋_GB2312" w:hint="default"/>
                <w:sz w:val="24"/>
                <w:szCs w:val="24"/>
              </w:rPr>
              <w:t>一、服务内容</w:t>
            </w:r>
          </w:p>
          <w:p w14:paraId="1134F8AA" w14:textId="77777777" w:rsidR="008246F1" w:rsidRPr="00BE2BFF" w:rsidRDefault="008246F1" w:rsidP="008246F1">
            <w:pPr>
              <w:pStyle w:val="null3"/>
              <w:spacing w:line="360" w:lineRule="auto"/>
              <w:ind w:firstLine="480"/>
              <w:rPr>
                <w:rFonts w:ascii="宋体" w:eastAsia="宋体" w:hAnsi="宋体"/>
                <w:sz w:val="24"/>
                <w:szCs w:val="24"/>
              </w:rPr>
            </w:pPr>
            <w:r w:rsidRPr="00BE2BFF">
              <w:rPr>
                <w:rFonts w:ascii="宋体" w:eastAsia="宋体" w:hAnsi="宋体" w:cs="仿宋_GB2312" w:hint="default"/>
                <w:sz w:val="24"/>
                <w:szCs w:val="24"/>
              </w:rPr>
              <w:t>（一）服务内容：西安市中医医院改造提升项目建设实施方案、项目建议书及可行性研究报告编制服务。</w:t>
            </w:r>
          </w:p>
          <w:p w14:paraId="38345DE3" w14:textId="77777777" w:rsidR="008246F1" w:rsidRPr="00BE2BFF" w:rsidRDefault="008246F1" w:rsidP="008246F1">
            <w:pPr>
              <w:pStyle w:val="null3"/>
              <w:spacing w:line="360" w:lineRule="auto"/>
              <w:ind w:firstLine="480"/>
              <w:rPr>
                <w:rFonts w:ascii="宋体" w:eastAsia="宋体" w:hAnsi="宋体"/>
                <w:sz w:val="24"/>
                <w:szCs w:val="24"/>
              </w:rPr>
            </w:pPr>
            <w:r w:rsidRPr="00BE2BFF">
              <w:rPr>
                <w:rFonts w:ascii="宋体" w:eastAsia="宋体" w:hAnsi="宋体" w:cs="仿宋_GB2312" w:hint="default"/>
                <w:sz w:val="24"/>
                <w:szCs w:val="24"/>
              </w:rPr>
              <w:t>（二）计划工期：</w:t>
            </w:r>
          </w:p>
          <w:p w14:paraId="4C0295EC" w14:textId="77777777" w:rsidR="008246F1" w:rsidRPr="00BE2BFF" w:rsidRDefault="008246F1" w:rsidP="008246F1">
            <w:pPr>
              <w:pStyle w:val="null3"/>
              <w:spacing w:line="360" w:lineRule="auto"/>
              <w:ind w:firstLine="480"/>
              <w:rPr>
                <w:rFonts w:ascii="宋体" w:eastAsia="宋体" w:hAnsi="宋体"/>
                <w:sz w:val="24"/>
                <w:szCs w:val="24"/>
              </w:rPr>
            </w:pPr>
            <w:r w:rsidRPr="00BE2BFF">
              <w:rPr>
                <w:rFonts w:ascii="宋体" w:eastAsia="宋体" w:hAnsi="宋体" w:cs="仿宋_GB2312" w:hint="default"/>
                <w:sz w:val="24"/>
                <w:szCs w:val="24"/>
              </w:rPr>
              <w:lastRenderedPageBreak/>
              <w:t>1.2026年9月20日前完成《西安市中医医院康复护理能力提升项目建设实施方案》、《西安市中医医院康复护理能力提升项目建议书》、《西安市中医医院康复护理能力提升项目可行性研究报告》及《西安市中医医院病房改造及能力提升项目建设实施方案》、《西安市中医医院病房改造及能力提升项目建议书》、《西安市中医医院病房改造及能力提升项目可行性研究报告》的编制。</w:t>
            </w:r>
          </w:p>
          <w:p w14:paraId="1A3E4B04" w14:textId="77777777" w:rsidR="008246F1" w:rsidRPr="00BE2BFF" w:rsidRDefault="008246F1" w:rsidP="008246F1">
            <w:pPr>
              <w:pStyle w:val="null3"/>
              <w:spacing w:line="360" w:lineRule="auto"/>
              <w:ind w:firstLine="480"/>
              <w:rPr>
                <w:rFonts w:ascii="宋体" w:eastAsia="宋体" w:hAnsi="宋体"/>
                <w:sz w:val="24"/>
                <w:szCs w:val="24"/>
              </w:rPr>
            </w:pPr>
            <w:r w:rsidRPr="00BE2BFF">
              <w:rPr>
                <w:rFonts w:ascii="宋体" w:eastAsia="宋体" w:hAnsi="宋体" w:cs="仿宋_GB2312" w:hint="default"/>
                <w:sz w:val="24"/>
                <w:szCs w:val="24"/>
              </w:rPr>
              <w:t>2.根据市发改委评审会相关意见修改完善并提交正式成果,正式咨询成果于30日内完成，具体以项目审批流程要求为准。</w:t>
            </w:r>
          </w:p>
        </w:tc>
      </w:tr>
      <w:tr w:rsidR="008246F1" w:rsidRPr="00BE2BFF" w14:paraId="0419DB97" w14:textId="77777777" w:rsidTr="008246F1">
        <w:tc>
          <w:tcPr>
            <w:tcW w:w="709" w:type="dxa"/>
          </w:tcPr>
          <w:p w14:paraId="7510C114" w14:textId="77777777" w:rsidR="008246F1" w:rsidRPr="00BE2BFF" w:rsidRDefault="008246F1" w:rsidP="008246F1">
            <w:pPr>
              <w:pStyle w:val="null3"/>
              <w:spacing w:line="360" w:lineRule="auto"/>
              <w:rPr>
                <w:rFonts w:ascii="宋体" w:eastAsia="宋体" w:hAnsi="宋体"/>
                <w:sz w:val="24"/>
                <w:szCs w:val="24"/>
              </w:rPr>
            </w:pPr>
            <w:r w:rsidRPr="00BE2BFF">
              <w:rPr>
                <w:rFonts w:ascii="宋体" w:eastAsia="宋体" w:hAnsi="宋体" w:cs="仿宋_GB2312" w:hint="default"/>
                <w:sz w:val="24"/>
                <w:szCs w:val="24"/>
              </w:rPr>
              <w:lastRenderedPageBreak/>
              <w:t>2</w:t>
            </w:r>
          </w:p>
        </w:tc>
        <w:tc>
          <w:tcPr>
            <w:tcW w:w="1418" w:type="dxa"/>
          </w:tcPr>
          <w:p w14:paraId="1ECC19C6" w14:textId="77777777" w:rsidR="008246F1" w:rsidRPr="00BE2BFF" w:rsidRDefault="008246F1" w:rsidP="008246F1">
            <w:pPr>
              <w:spacing w:line="360" w:lineRule="auto"/>
              <w:rPr>
                <w:rFonts w:ascii="宋体" w:eastAsia="宋体" w:hAnsi="宋体" w:hint="eastAsia"/>
                <w:sz w:val="24"/>
              </w:rPr>
            </w:pPr>
          </w:p>
        </w:tc>
        <w:tc>
          <w:tcPr>
            <w:tcW w:w="6179" w:type="dxa"/>
          </w:tcPr>
          <w:p w14:paraId="17057E00" w14:textId="77777777" w:rsidR="008246F1" w:rsidRPr="00BE2BFF" w:rsidRDefault="008246F1" w:rsidP="008246F1">
            <w:pPr>
              <w:pStyle w:val="null3"/>
              <w:spacing w:line="360" w:lineRule="auto"/>
              <w:ind w:firstLine="480"/>
              <w:rPr>
                <w:rFonts w:ascii="宋体" w:eastAsia="宋体" w:hAnsi="宋体"/>
                <w:sz w:val="24"/>
                <w:szCs w:val="24"/>
              </w:rPr>
            </w:pPr>
            <w:r w:rsidRPr="00BE2BFF">
              <w:rPr>
                <w:rFonts w:ascii="宋体" w:eastAsia="宋体" w:hAnsi="宋体" w:cs="仿宋_GB2312" w:hint="default"/>
                <w:sz w:val="24"/>
                <w:szCs w:val="24"/>
              </w:rPr>
              <w:t>二、技术要求</w:t>
            </w:r>
          </w:p>
          <w:p w14:paraId="48BF7AE6" w14:textId="77777777" w:rsidR="008246F1" w:rsidRPr="00BE2BFF" w:rsidRDefault="008246F1" w:rsidP="008246F1">
            <w:pPr>
              <w:pStyle w:val="null3"/>
              <w:spacing w:line="360" w:lineRule="auto"/>
              <w:ind w:firstLine="480"/>
              <w:rPr>
                <w:rFonts w:ascii="宋体" w:eastAsia="宋体" w:hAnsi="宋体"/>
                <w:sz w:val="24"/>
                <w:szCs w:val="24"/>
              </w:rPr>
            </w:pPr>
            <w:r w:rsidRPr="00BE2BFF">
              <w:rPr>
                <w:rFonts w:ascii="宋体" w:eastAsia="宋体" w:hAnsi="宋体" w:cs="仿宋_GB2312" w:hint="default"/>
                <w:sz w:val="24"/>
                <w:szCs w:val="24"/>
              </w:rPr>
              <w:t>严格执行国家、地方和行业项目建议书、可行性研究报告编制相关法律、法规和规范，需满足主要标准规范及技术规程（不限于以下规范）</w:t>
            </w:r>
          </w:p>
          <w:p w14:paraId="74DAAC88" w14:textId="77777777" w:rsidR="008246F1" w:rsidRPr="00BE2BFF" w:rsidRDefault="008246F1" w:rsidP="008246F1">
            <w:pPr>
              <w:pStyle w:val="null3"/>
              <w:spacing w:line="360" w:lineRule="auto"/>
              <w:rPr>
                <w:rFonts w:ascii="宋体" w:eastAsia="宋体" w:hAnsi="宋体"/>
                <w:sz w:val="24"/>
                <w:szCs w:val="24"/>
              </w:rPr>
            </w:pPr>
            <w:r w:rsidRPr="00BE2BFF">
              <w:rPr>
                <w:rFonts w:ascii="宋体" w:eastAsia="宋体" w:hAnsi="宋体" w:cs="仿宋_GB2312" w:hint="default"/>
                <w:sz w:val="24"/>
                <w:szCs w:val="24"/>
              </w:rPr>
              <w:t>符合项目建议书、可行性研究报告编制相关主管单位的要求，并达到《国家发展改革委关于印发投资项目可行性研究报告编写大纲及说明的通知》（发改投资规〔2023〕304号）报告编制深度。</w:t>
            </w:r>
          </w:p>
        </w:tc>
      </w:tr>
      <w:tr w:rsidR="008246F1" w:rsidRPr="00BE2BFF" w14:paraId="24EF3A81" w14:textId="77777777" w:rsidTr="008246F1">
        <w:tc>
          <w:tcPr>
            <w:tcW w:w="709" w:type="dxa"/>
          </w:tcPr>
          <w:p w14:paraId="6F09DED5" w14:textId="77777777" w:rsidR="008246F1" w:rsidRPr="00BE2BFF" w:rsidRDefault="008246F1" w:rsidP="008246F1">
            <w:pPr>
              <w:pStyle w:val="null3"/>
              <w:spacing w:line="360" w:lineRule="auto"/>
              <w:rPr>
                <w:rFonts w:ascii="宋体" w:eastAsia="宋体" w:hAnsi="宋体"/>
                <w:sz w:val="24"/>
                <w:szCs w:val="24"/>
              </w:rPr>
            </w:pPr>
            <w:r w:rsidRPr="00BE2BFF">
              <w:rPr>
                <w:rFonts w:ascii="宋体" w:eastAsia="宋体" w:hAnsi="宋体" w:cs="仿宋_GB2312" w:hint="default"/>
                <w:sz w:val="24"/>
                <w:szCs w:val="24"/>
              </w:rPr>
              <w:t>3</w:t>
            </w:r>
          </w:p>
        </w:tc>
        <w:tc>
          <w:tcPr>
            <w:tcW w:w="1418" w:type="dxa"/>
          </w:tcPr>
          <w:p w14:paraId="68B68D4F" w14:textId="77777777" w:rsidR="008246F1" w:rsidRPr="00BE2BFF" w:rsidRDefault="008246F1" w:rsidP="008246F1">
            <w:pPr>
              <w:spacing w:line="360" w:lineRule="auto"/>
              <w:rPr>
                <w:rFonts w:ascii="宋体" w:eastAsia="宋体" w:hAnsi="宋体" w:hint="eastAsia"/>
                <w:sz w:val="24"/>
              </w:rPr>
            </w:pPr>
          </w:p>
        </w:tc>
        <w:tc>
          <w:tcPr>
            <w:tcW w:w="6179" w:type="dxa"/>
          </w:tcPr>
          <w:p w14:paraId="3E57FA53" w14:textId="77777777" w:rsidR="008246F1" w:rsidRPr="00BE2BFF" w:rsidRDefault="008246F1" w:rsidP="008246F1">
            <w:pPr>
              <w:pStyle w:val="null3"/>
              <w:spacing w:line="360" w:lineRule="auto"/>
              <w:ind w:firstLine="480"/>
              <w:rPr>
                <w:rFonts w:ascii="宋体" w:eastAsia="宋体" w:hAnsi="宋体"/>
                <w:sz w:val="24"/>
                <w:szCs w:val="24"/>
              </w:rPr>
            </w:pPr>
            <w:r w:rsidRPr="00BE2BFF">
              <w:rPr>
                <w:rFonts w:ascii="宋体" w:eastAsia="宋体" w:hAnsi="宋体" w:cs="仿宋_GB2312" w:hint="default"/>
                <w:sz w:val="24"/>
                <w:szCs w:val="24"/>
              </w:rPr>
              <w:t>三、服务要求</w:t>
            </w:r>
          </w:p>
          <w:p w14:paraId="502B07D6" w14:textId="77777777" w:rsidR="008246F1" w:rsidRPr="00BE2BFF" w:rsidRDefault="008246F1" w:rsidP="008246F1">
            <w:pPr>
              <w:pStyle w:val="null3"/>
              <w:spacing w:line="360" w:lineRule="auto"/>
              <w:ind w:firstLine="480"/>
              <w:jc w:val="both"/>
              <w:rPr>
                <w:rFonts w:ascii="宋体" w:eastAsia="宋体" w:hAnsi="宋体"/>
                <w:sz w:val="24"/>
                <w:szCs w:val="24"/>
              </w:rPr>
            </w:pPr>
            <w:r w:rsidRPr="00BE2BFF">
              <w:rPr>
                <w:rFonts w:ascii="宋体" w:eastAsia="宋体" w:hAnsi="宋体" w:cs="仿宋_GB2312" w:hint="default"/>
                <w:sz w:val="24"/>
                <w:szCs w:val="24"/>
              </w:rPr>
              <w:t>供应商依据国家、地方和行业项目建议书、可行性研究报告编制相关法律、法规和规范开展工作，主要开展如下工作：</w:t>
            </w:r>
          </w:p>
          <w:p w14:paraId="1DD873BD" w14:textId="77777777" w:rsidR="008246F1" w:rsidRPr="00BE2BFF" w:rsidRDefault="008246F1" w:rsidP="008246F1">
            <w:pPr>
              <w:pStyle w:val="null3"/>
              <w:spacing w:line="360" w:lineRule="auto"/>
              <w:ind w:firstLine="480"/>
              <w:jc w:val="both"/>
              <w:rPr>
                <w:rFonts w:ascii="宋体" w:eastAsia="宋体" w:hAnsi="宋体"/>
                <w:sz w:val="24"/>
                <w:szCs w:val="24"/>
              </w:rPr>
            </w:pPr>
            <w:r w:rsidRPr="00BE2BFF">
              <w:rPr>
                <w:rFonts w:ascii="宋体" w:eastAsia="宋体" w:hAnsi="宋体" w:cs="仿宋_GB2312" w:hint="default"/>
                <w:sz w:val="24"/>
                <w:szCs w:val="24"/>
              </w:rPr>
              <w:t>1、根据《国家发展改革委关于印发投资项目可行性研究报告编写大纲及说明的通知》（发改投资规〔2023〕304号）的深度要求编制项目建议书和可行性研究报告，并根据我院意见修改完善后报相关主管部门取得批复。</w:t>
            </w:r>
          </w:p>
          <w:p w14:paraId="13DCC8B8" w14:textId="77777777" w:rsidR="008246F1" w:rsidRPr="00BE2BFF" w:rsidRDefault="008246F1" w:rsidP="008246F1">
            <w:pPr>
              <w:pStyle w:val="null3"/>
              <w:spacing w:line="360" w:lineRule="auto"/>
              <w:ind w:firstLine="480"/>
              <w:jc w:val="both"/>
              <w:rPr>
                <w:rFonts w:ascii="宋体" w:eastAsia="宋体" w:hAnsi="宋体"/>
                <w:sz w:val="24"/>
                <w:szCs w:val="24"/>
              </w:rPr>
            </w:pPr>
            <w:r w:rsidRPr="00BE2BFF">
              <w:rPr>
                <w:rFonts w:ascii="宋体" w:eastAsia="宋体" w:hAnsi="宋体" w:cs="仿宋_GB2312" w:hint="default"/>
                <w:sz w:val="24"/>
                <w:szCs w:val="24"/>
              </w:rPr>
              <w:lastRenderedPageBreak/>
              <w:t>2、参加报告有关评审会议，负责技术答辩；根据评审会相关意见修改完善并提交正式成果，配合完善项目立项资料。</w:t>
            </w:r>
          </w:p>
          <w:p w14:paraId="180CF105" w14:textId="77777777" w:rsidR="008246F1" w:rsidRPr="00BE2BFF" w:rsidRDefault="008246F1" w:rsidP="008246F1">
            <w:pPr>
              <w:pStyle w:val="null3"/>
              <w:spacing w:line="360" w:lineRule="auto"/>
              <w:ind w:firstLine="480"/>
              <w:jc w:val="both"/>
              <w:rPr>
                <w:rFonts w:ascii="宋体" w:eastAsia="宋体" w:hAnsi="宋体"/>
                <w:sz w:val="24"/>
                <w:szCs w:val="24"/>
              </w:rPr>
            </w:pPr>
            <w:r w:rsidRPr="00BE2BFF">
              <w:rPr>
                <w:rFonts w:ascii="宋体" w:eastAsia="宋体" w:hAnsi="宋体" w:cs="仿宋_GB2312" w:hint="default"/>
                <w:sz w:val="24"/>
                <w:szCs w:val="24"/>
              </w:rPr>
              <w:t>3、要制定和建立严格的质量保证措施和管理制度，确保项目建议书和可行性研究报告按时、按质完成。</w:t>
            </w:r>
          </w:p>
          <w:p w14:paraId="43870CCE" w14:textId="77777777" w:rsidR="008246F1" w:rsidRPr="00BE2BFF" w:rsidRDefault="008246F1" w:rsidP="008246F1">
            <w:pPr>
              <w:pStyle w:val="null3"/>
              <w:spacing w:line="360" w:lineRule="auto"/>
              <w:ind w:firstLine="480"/>
              <w:rPr>
                <w:rFonts w:ascii="宋体" w:eastAsia="宋体" w:hAnsi="宋体"/>
                <w:sz w:val="24"/>
                <w:szCs w:val="24"/>
              </w:rPr>
            </w:pPr>
            <w:r w:rsidRPr="00BE2BFF">
              <w:rPr>
                <w:rFonts w:ascii="宋体" w:eastAsia="宋体" w:hAnsi="宋体" w:cs="仿宋_GB2312" w:hint="default"/>
                <w:sz w:val="24"/>
                <w:szCs w:val="24"/>
              </w:rPr>
              <w:t>4、应对其所提供的咨询成果负责，对其咨询报告中的原始数据、计算方法、工艺方法、经济评价、社会评价的科学性和可行性负责；无条件对报告出现的遗漏或错误负责修改或补充完善。</w:t>
            </w:r>
          </w:p>
          <w:p w14:paraId="2F031952" w14:textId="77777777" w:rsidR="008246F1" w:rsidRPr="00BE2BFF" w:rsidRDefault="008246F1" w:rsidP="008246F1">
            <w:pPr>
              <w:pStyle w:val="null3"/>
              <w:spacing w:line="360" w:lineRule="auto"/>
              <w:ind w:firstLine="480"/>
              <w:jc w:val="both"/>
              <w:rPr>
                <w:rFonts w:ascii="宋体" w:eastAsia="宋体" w:hAnsi="宋体"/>
                <w:sz w:val="24"/>
                <w:szCs w:val="24"/>
              </w:rPr>
            </w:pPr>
            <w:r w:rsidRPr="00BE2BFF">
              <w:rPr>
                <w:rFonts w:ascii="宋体" w:eastAsia="宋体" w:hAnsi="宋体" w:cs="仿宋_GB2312" w:hint="default"/>
                <w:sz w:val="24"/>
                <w:szCs w:val="24"/>
              </w:rPr>
              <w:t>5、应集合技术力量强、经验丰富的技术、经济和管理人员组成的工作团队，团队人数≥5人；病房改造项目负责人需要建筑专业咨询工程师（投资）执业资格或登记证书；设备更新项目负责人需要电子、信息工程专业咨询工程师（投资）执业资格或登记证书。</w:t>
            </w:r>
          </w:p>
        </w:tc>
      </w:tr>
      <w:tr w:rsidR="008246F1" w:rsidRPr="00BE2BFF" w14:paraId="29BF595E" w14:textId="77777777" w:rsidTr="008246F1">
        <w:tc>
          <w:tcPr>
            <w:tcW w:w="709" w:type="dxa"/>
          </w:tcPr>
          <w:p w14:paraId="08A426EE" w14:textId="77777777" w:rsidR="008246F1" w:rsidRPr="00BE2BFF" w:rsidRDefault="008246F1" w:rsidP="008246F1">
            <w:pPr>
              <w:pStyle w:val="null3"/>
              <w:spacing w:line="360" w:lineRule="auto"/>
              <w:rPr>
                <w:rFonts w:ascii="宋体" w:eastAsia="宋体" w:hAnsi="宋体"/>
                <w:sz w:val="24"/>
                <w:szCs w:val="24"/>
              </w:rPr>
            </w:pPr>
            <w:r w:rsidRPr="00BE2BFF">
              <w:rPr>
                <w:rFonts w:ascii="宋体" w:eastAsia="宋体" w:hAnsi="宋体" w:cs="仿宋_GB2312" w:hint="default"/>
                <w:sz w:val="24"/>
                <w:szCs w:val="24"/>
              </w:rPr>
              <w:lastRenderedPageBreak/>
              <w:t>4</w:t>
            </w:r>
          </w:p>
        </w:tc>
        <w:tc>
          <w:tcPr>
            <w:tcW w:w="1418" w:type="dxa"/>
          </w:tcPr>
          <w:p w14:paraId="1C76378E" w14:textId="77777777" w:rsidR="008246F1" w:rsidRPr="00BE2BFF" w:rsidRDefault="008246F1" w:rsidP="008246F1">
            <w:pPr>
              <w:spacing w:line="360" w:lineRule="auto"/>
              <w:rPr>
                <w:rFonts w:ascii="宋体" w:eastAsia="宋体" w:hAnsi="宋体" w:hint="eastAsia"/>
                <w:sz w:val="24"/>
              </w:rPr>
            </w:pPr>
          </w:p>
        </w:tc>
        <w:tc>
          <w:tcPr>
            <w:tcW w:w="6179" w:type="dxa"/>
          </w:tcPr>
          <w:p w14:paraId="7E3DF3CF" w14:textId="77777777" w:rsidR="008246F1" w:rsidRPr="00BE2BFF" w:rsidRDefault="008246F1" w:rsidP="008246F1">
            <w:pPr>
              <w:pStyle w:val="null3"/>
              <w:spacing w:line="360" w:lineRule="auto"/>
              <w:rPr>
                <w:rFonts w:ascii="宋体" w:eastAsia="宋体" w:hAnsi="宋体"/>
                <w:sz w:val="24"/>
                <w:szCs w:val="24"/>
              </w:rPr>
            </w:pPr>
            <w:r w:rsidRPr="00BE2BFF">
              <w:rPr>
                <w:rFonts w:ascii="宋体" w:eastAsia="宋体" w:hAnsi="宋体" w:cs="仿宋_GB2312" w:hint="default"/>
                <w:sz w:val="24"/>
                <w:szCs w:val="24"/>
              </w:rPr>
              <w:t>注：供应商须全部满足以上技术参数与性能指标，不允许负偏离，否则按无效文件处理。</w:t>
            </w:r>
          </w:p>
        </w:tc>
      </w:tr>
    </w:tbl>
    <w:p w14:paraId="2C60C0EF" w14:textId="77777777" w:rsidR="004C27E2" w:rsidRPr="00BE2BFF" w:rsidRDefault="004C27E2" w:rsidP="008246F1">
      <w:pPr>
        <w:spacing w:line="360" w:lineRule="auto"/>
        <w:rPr>
          <w:rFonts w:ascii="宋体" w:eastAsia="宋体" w:hAnsi="宋体" w:hint="eastAsia"/>
          <w:sz w:val="24"/>
        </w:rPr>
      </w:pPr>
    </w:p>
    <w:sectPr w:rsidR="004C27E2" w:rsidRPr="00BE2BF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BEAA98" w14:textId="77777777" w:rsidR="00C03000" w:rsidRDefault="00C03000" w:rsidP="008246F1">
      <w:pPr>
        <w:rPr>
          <w:rFonts w:hint="eastAsia"/>
        </w:rPr>
      </w:pPr>
      <w:r>
        <w:separator/>
      </w:r>
    </w:p>
  </w:endnote>
  <w:endnote w:type="continuationSeparator" w:id="0">
    <w:p w14:paraId="0B0DA8C5" w14:textId="77777777" w:rsidR="00C03000" w:rsidRDefault="00C03000" w:rsidP="008246F1">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_GB2312">
    <w:altName w:val="微软雅黑"/>
    <w:panose1 w:val="02010609030101010101"/>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793660" w14:textId="77777777" w:rsidR="00C03000" w:rsidRDefault="00C03000" w:rsidP="008246F1">
      <w:pPr>
        <w:rPr>
          <w:rFonts w:hint="eastAsia"/>
        </w:rPr>
      </w:pPr>
      <w:r>
        <w:separator/>
      </w:r>
    </w:p>
  </w:footnote>
  <w:footnote w:type="continuationSeparator" w:id="0">
    <w:p w14:paraId="1E128F40" w14:textId="77777777" w:rsidR="00C03000" w:rsidRDefault="00C03000" w:rsidP="008246F1">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39FD"/>
    <w:rsid w:val="00495B90"/>
    <w:rsid w:val="004C27E2"/>
    <w:rsid w:val="008246F1"/>
    <w:rsid w:val="00BE2BFF"/>
    <w:rsid w:val="00C03000"/>
    <w:rsid w:val="00D639FD"/>
    <w:rsid w:val="00E859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316944"/>
  <w15:chartTrackingRefBased/>
  <w15:docId w15:val="{D2783129-F46C-4F8C-BD83-A9149EB03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246F1"/>
    <w:pPr>
      <w:widowControl w:val="0"/>
      <w:jc w:val="both"/>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246F1"/>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8246F1"/>
    <w:rPr>
      <w:sz w:val="18"/>
      <w:szCs w:val="18"/>
    </w:rPr>
  </w:style>
  <w:style w:type="paragraph" w:styleId="a5">
    <w:name w:val="footer"/>
    <w:basedOn w:val="a"/>
    <w:link w:val="a6"/>
    <w:uiPriority w:val="99"/>
    <w:unhideWhenUsed/>
    <w:rsid w:val="008246F1"/>
    <w:pPr>
      <w:tabs>
        <w:tab w:val="center" w:pos="4153"/>
        <w:tab w:val="right" w:pos="8306"/>
      </w:tabs>
      <w:snapToGrid w:val="0"/>
      <w:jc w:val="left"/>
    </w:pPr>
    <w:rPr>
      <w:sz w:val="18"/>
      <w:szCs w:val="18"/>
    </w:rPr>
  </w:style>
  <w:style w:type="character" w:customStyle="1" w:styleId="a6">
    <w:name w:val="页脚 字符"/>
    <w:basedOn w:val="a0"/>
    <w:link w:val="a5"/>
    <w:uiPriority w:val="99"/>
    <w:rsid w:val="008246F1"/>
    <w:rPr>
      <w:sz w:val="18"/>
      <w:szCs w:val="18"/>
    </w:rPr>
  </w:style>
  <w:style w:type="paragraph" w:customStyle="1" w:styleId="null3">
    <w:name w:val="null3"/>
    <w:hidden/>
    <w:rsid w:val="008246F1"/>
    <w:rPr>
      <w:rFonts w:hint="eastAsia"/>
      <w:kern w:val="0"/>
      <w:sz w:val="20"/>
      <w:szCs w:val="20"/>
      <w:lang w:eastAsia="zh-Han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301</Words>
  <Characters>1719</Characters>
  <Application>Microsoft Office Word</Application>
  <DocSecurity>0</DocSecurity>
  <Lines>14</Lines>
  <Paragraphs>4</Paragraphs>
  <ScaleCrop>false</ScaleCrop>
  <Company/>
  <LinksUpToDate>false</LinksUpToDate>
  <CharactersWithSpaces>2016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a86680</cp:lastModifiedBy>
  <cp:revision>3</cp:revision>
  <dcterms:created xsi:type="dcterms:W3CDTF">2026-08-13T11:38:00Z</dcterms:created>
  <dcterms:modified xsi:type="dcterms:W3CDTF">2026-08-13T11:50:00Z</dcterms:modified>
</cp:coreProperties>
</file>