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C2824" w14:textId="748BD3C7" w:rsidR="0075447D" w:rsidRDefault="00A70A07">
      <w:pPr>
        <w:spacing w:line="360" w:lineRule="auto"/>
        <w:ind w:leftChars="257" w:left="1080" w:hanging="540"/>
        <w:jc w:val="center"/>
        <w:outlineLvl w:val="0"/>
        <w:rPr>
          <w:rFonts w:eastAsia="仿宋"/>
          <w:sz w:val="32"/>
          <w:szCs w:val="32"/>
        </w:rPr>
      </w:pPr>
      <w:bookmarkStart w:id="0" w:name="_Toc532044541"/>
      <w:bookmarkStart w:id="1" w:name="_Toc515647833"/>
      <w:bookmarkStart w:id="2" w:name="_Toc4796"/>
      <w:bookmarkStart w:id="3" w:name="_Toc6865"/>
      <w:bookmarkStart w:id="4" w:name="_Toc532473757"/>
      <w:bookmarkStart w:id="5" w:name="_Toc208163888"/>
      <w:r>
        <w:rPr>
          <w:rStyle w:val="10"/>
          <w:rFonts w:eastAsia="仿宋"/>
          <w:szCs w:val="32"/>
        </w:rPr>
        <w:t>拟签订的合同</w:t>
      </w:r>
      <w:bookmarkStart w:id="6" w:name="_Hlt487972895"/>
      <w:bookmarkStart w:id="7" w:name="_Toc487900382"/>
      <w:bookmarkStart w:id="8" w:name="_Toc216513788"/>
      <w:bookmarkEnd w:id="0"/>
      <w:bookmarkEnd w:id="1"/>
      <w:bookmarkEnd w:id="2"/>
      <w:bookmarkEnd w:id="3"/>
      <w:bookmarkEnd w:id="4"/>
      <w:bookmarkEnd w:id="6"/>
      <w:r>
        <w:rPr>
          <w:rStyle w:val="10"/>
          <w:rFonts w:eastAsia="仿宋"/>
          <w:szCs w:val="32"/>
        </w:rPr>
        <w:t>文本</w:t>
      </w:r>
      <w:bookmarkEnd w:id="5"/>
    </w:p>
    <w:bookmarkEnd w:id="7"/>
    <w:bookmarkEnd w:id="8"/>
    <w:p w14:paraId="1BF99754" w14:textId="77777777" w:rsidR="0075447D" w:rsidRDefault="00A70A07">
      <w:pPr>
        <w:adjustRightInd w:val="0"/>
        <w:snapToGrid w:val="0"/>
        <w:spacing w:beforeLines="50" w:before="156"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甲方（采购人）</w:t>
      </w:r>
      <w:r>
        <w:rPr>
          <w:rFonts w:eastAsia="仿宋"/>
          <w:sz w:val="24"/>
          <w:u w:val="single"/>
        </w:rPr>
        <w:t xml:space="preserve">                                           </w:t>
      </w:r>
    </w:p>
    <w:p w14:paraId="09A3C603" w14:textId="77777777" w:rsidR="0075447D" w:rsidRDefault="00A70A07">
      <w:pPr>
        <w:adjustRightInd w:val="0"/>
        <w:snapToGrid w:val="0"/>
        <w:spacing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乙方（中标人）</w:t>
      </w:r>
      <w:r>
        <w:rPr>
          <w:rFonts w:eastAsia="仿宋"/>
          <w:sz w:val="24"/>
          <w:u w:val="single"/>
        </w:rPr>
        <w:t xml:space="preserve">                                         </w:t>
      </w:r>
    </w:p>
    <w:p w14:paraId="33769C69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为了保护甲、乙双方合法权益，根据《中华人民共和国民法典》及其他有关法律、法规、规章，双方签订本合同协议书。</w:t>
      </w:r>
    </w:p>
    <w:p w14:paraId="39417B35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Chars="200" w:firstLine="482"/>
        <w:textAlignment w:val="baseline"/>
        <w:rPr>
          <w:rFonts w:eastAsia="仿宋"/>
          <w:b/>
          <w:sz w:val="24"/>
        </w:rPr>
      </w:pPr>
      <w:bookmarkStart w:id="9" w:name="_Toc2232"/>
      <w:bookmarkStart w:id="10" w:name="_Toc17016"/>
      <w:bookmarkStart w:id="11" w:name="_Toc27743"/>
      <w:bookmarkStart w:id="12" w:name="_Toc3029"/>
      <w:bookmarkStart w:id="13" w:name="_Toc24059"/>
      <w:r>
        <w:rPr>
          <w:rFonts w:eastAsia="仿宋"/>
          <w:b/>
          <w:sz w:val="24"/>
        </w:rPr>
        <w:t>一、合同组成部分</w:t>
      </w:r>
      <w:bookmarkEnd w:id="9"/>
      <w:bookmarkEnd w:id="10"/>
      <w:bookmarkEnd w:id="11"/>
      <w:bookmarkEnd w:id="12"/>
      <w:bookmarkEnd w:id="13"/>
    </w:p>
    <w:p w14:paraId="38F4525B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Chars="200" w:firstLine="48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下列文件为本合同的组成部分，并构成一个整体，需综合解释、相互补充。</w:t>
      </w:r>
      <w:r>
        <w:rPr>
          <w:rFonts w:eastAsia="仿宋"/>
          <w:sz w:val="24"/>
          <w:lang w:val="zh-CN"/>
        </w:rPr>
        <w:t>如果下列文件内容出现不一致的情形，那么在保证按照采购文件确定的事项的前提下，组成本合同的多个文件的优先适用顺序如下：</w:t>
      </w:r>
    </w:p>
    <w:p w14:paraId="6F62AAA2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Chars="200" w:firstLine="48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一</w:t>
      </w:r>
      <w:r>
        <w:rPr>
          <w:rFonts w:eastAsia="仿宋"/>
          <w:sz w:val="24"/>
          <w:lang w:val="zh-CN"/>
        </w:rPr>
        <w:t>）本合同及其补充合同、变更协议；</w:t>
      </w:r>
    </w:p>
    <w:p w14:paraId="3D440731" w14:textId="04D034BC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Chars="200" w:firstLine="48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二</w:t>
      </w:r>
      <w:r>
        <w:rPr>
          <w:rFonts w:eastAsia="仿宋"/>
          <w:sz w:val="24"/>
          <w:lang w:val="zh-CN"/>
        </w:rPr>
        <w:t>）</w:t>
      </w:r>
      <w:r w:rsidR="00B56F96">
        <w:rPr>
          <w:rFonts w:eastAsia="仿宋" w:hint="eastAsia"/>
          <w:sz w:val="24"/>
          <w:lang w:val="zh-CN"/>
        </w:rPr>
        <w:t>成交</w:t>
      </w:r>
      <w:r>
        <w:rPr>
          <w:rFonts w:eastAsia="仿宋"/>
          <w:sz w:val="24"/>
          <w:lang w:val="zh-CN"/>
        </w:rPr>
        <w:t>通知书；</w:t>
      </w:r>
    </w:p>
    <w:p w14:paraId="3A90670C" w14:textId="3AC63D2B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Chars="200" w:firstLine="48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三</w:t>
      </w:r>
      <w:r>
        <w:rPr>
          <w:rFonts w:eastAsia="仿宋"/>
          <w:sz w:val="24"/>
          <w:lang w:val="zh-CN"/>
        </w:rPr>
        <w:t>）</w:t>
      </w:r>
      <w:r w:rsidR="00B56F96">
        <w:rPr>
          <w:rFonts w:eastAsia="仿宋" w:hint="eastAsia"/>
          <w:sz w:val="24"/>
          <w:lang w:val="zh-CN"/>
        </w:rPr>
        <w:t>竞争性磋商</w:t>
      </w:r>
      <w:r>
        <w:rPr>
          <w:rFonts w:eastAsia="仿宋"/>
          <w:sz w:val="24"/>
          <w:lang w:val="zh-CN"/>
        </w:rPr>
        <w:t>文件（含澄清或者说明文件）；</w:t>
      </w:r>
    </w:p>
    <w:p w14:paraId="5EDE0A6E" w14:textId="1FA25C5E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Chars="200" w:firstLine="48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四</w:t>
      </w:r>
      <w:r>
        <w:rPr>
          <w:rFonts w:eastAsia="仿宋"/>
          <w:sz w:val="24"/>
          <w:lang w:val="zh-CN"/>
        </w:rPr>
        <w:t>）</w:t>
      </w:r>
      <w:r w:rsidR="00B56F96">
        <w:rPr>
          <w:rFonts w:eastAsia="仿宋" w:hint="eastAsia"/>
          <w:sz w:val="24"/>
          <w:lang w:val="zh-CN"/>
        </w:rPr>
        <w:t>竞争性磋商响应</w:t>
      </w:r>
      <w:r>
        <w:rPr>
          <w:rFonts w:eastAsia="仿宋"/>
          <w:sz w:val="24"/>
        </w:rPr>
        <w:t>文件</w:t>
      </w:r>
      <w:r>
        <w:rPr>
          <w:rFonts w:eastAsia="仿宋"/>
          <w:sz w:val="24"/>
          <w:lang w:val="zh-CN"/>
        </w:rPr>
        <w:t>（含澄清或者修改文件）；</w:t>
      </w:r>
    </w:p>
    <w:p w14:paraId="4ABA9216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Chars="200" w:firstLine="48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五</w:t>
      </w:r>
      <w:r>
        <w:rPr>
          <w:rFonts w:eastAsia="仿宋"/>
          <w:sz w:val="24"/>
          <w:lang w:val="zh-CN"/>
        </w:rPr>
        <w:t>）其他相关采购文件。</w:t>
      </w:r>
    </w:p>
    <w:p w14:paraId="613965BF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Chars="200" w:firstLine="482"/>
        <w:textAlignment w:val="baseline"/>
        <w:rPr>
          <w:rFonts w:eastAsia="仿宋"/>
          <w:b/>
          <w:sz w:val="24"/>
        </w:rPr>
      </w:pPr>
      <w:bookmarkStart w:id="14" w:name="_Toc21631"/>
      <w:bookmarkStart w:id="15" w:name="_Toc2609"/>
      <w:bookmarkStart w:id="16" w:name="_Toc23292"/>
      <w:bookmarkStart w:id="17" w:name="_Toc21551"/>
      <w:bookmarkStart w:id="18" w:name="_Toc20892"/>
      <w:r>
        <w:rPr>
          <w:rFonts w:eastAsia="仿宋"/>
          <w:b/>
          <w:sz w:val="24"/>
        </w:rPr>
        <w:t>二、</w:t>
      </w:r>
      <w:bookmarkEnd w:id="14"/>
      <w:bookmarkEnd w:id="15"/>
      <w:bookmarkEnd w:id="16"/>
      <w:bookmarkEnd w:id="17"/>
      <w:bookmarkEnd w:id="18"/>
      <w:r>
        <w:rPr>
          <w:rFonts w:eastAsia="仿宋"/>
          <w:b/>
          <w:sz w:val="24"/>
        </w:rPr>
        <w:t>合同金额</w:t>
      </w:r>
    </w:p>
    <w:p w14:paraId="3296FE2F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Chars="200" w:firstLine="48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（一）</w:t>
      </w:r>
      <w:r>
        <w:rPr>
          <w:rFonts w:eastAsia="仿宋"/>
          <w:sz w:val="24"/>
          <w:lang w:val="zh-CN"/>
        </w:rPr>
        <w:t>本合同总价为：</w:t>
      </w:r>
      <w:r>
        <w:rPr>
          <w:rFonts w:eastAsia="仿宋"/>
          <w:sz w:val="24"/>
          <w:u w:val="single"/>
          <w:lang w:val="zh-CN"/>
        </w:rPr>
        <w:t xml:space="preserve">       </w:t>
      </w:r>
      <w:r>
        <w:rPr>
          <w:rFonts w:eastAsia="仿宋"/>
          <w:sz w:val="24"/>
          <w:lang w:val="zh-CN"/>
        </w:rPr>
        <w:t>元（大写：</w:t>
      </w:r>
      <w:r>
        <w:rPr>
          <w:rFonts w:eastAsia="仿宋"/>
          <w:sz w:val="24"/>
          <w:u w:val="single"/>
          <w:lang w:val="zh-CN"/>
        </w:rPr>
        <w:t xml:space="preserve">    </w:t>
      </w:r>
      <w:r>
        <w:rPr>
          <w:rFonts w:eastAsia="仿宋"/>
          <w:sz w:val="24"/>
          <w:lang w:val="zh-CN"/>
        </w:rPr>
        <w:t>元人民币）。</w:t>
      </w:r>
    </w:p>
    <w:p w14:paraId="507FD615" w14:textId="77777777" w:rsidR="0075447D" w:rsidRDefault="00A70A07">
      <w:pPr>
        <w:spacing w:line="360" w:lineRule="auto"/>
        <w:ind w:firstLineChars="200" w:firstLine="480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分项价格：</w:t>
      </w:r>
    </w:p>
    <w:tbl>
      <w:tblPr>
        <w:tblW w:w="8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753"/>
        <w:gridCol w:w="1404"/>
        <w:gridCol w:w="1514"/>
        <w:gridCol w:w="2504"/>
      </w:tblGrid>
      <w:tr w:rsidR="0075447D" w14:paraId="6C104440" w14:textId="77777777">
        <w:trPr>
          <w:trHeight w:val="369"/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2B13" w14:textId="77777777" w:rsidR="0075447D" w:rsidRDefault="00A70A07">
            <w:pPr>
              <w:pStyle w:val="11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序号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5D6E" w14:textId="77777777" w:rsidR="0075447D" w:rsidRDefault="00A70A07">
            <w:pPr>
              <w:pStyle w:val="11"/>
              <w:ind w:firstLineChars="195" w:firstLine="468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名称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1404" w14:textId="77777777" w:rsidR="0075447D" w:rsidRDefault="00A70A07">
            <w:pPr>
              <w:pStyle w:val="11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数量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A75B" w14:textId="77777777" w:rsidR="0075447D" w:rsidRDefault="00A70A07">
            <w:pPr>
              <w:pStyle w:val="11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单价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304C" w14:textId="77777777" w:rsidR="0075447D" w:rsidRDefault="00A70A07">
            <w:pPr>
              <w:pStyle w:val="11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总价</w:t>
            </w:r>
          </w:p>
        </w:tc>
      </w:tr>
      <w:tr w:rsidR="0075447D" w14:paraId="2B88C9FC" w14:textId="77777777">
        <w:trPr>
          <w:trHeight w:val="369"/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0CA3" w14:textId="77777777" w:rsidR="0075447D" w:rsidRDefault="0075447D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0DC8" w14:textId="77777777" w:rsidR="0075447D" w:rsidRDefault="0075447D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03E2" w14:textId="77777777" w:rsidR="0075447D" w:rsidRDefault="0075447D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4C24" w14:textId="77777777" w:rsidR="0075447D" w:rsidRDefault="0075447D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03DB" w14:textId="77777777" w:rsidR="0075447D" w:rsidRDefault="0075447D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75447D" w14:paraId="63C2F9EB" w14:textId="77777777">
        <w:trPr>
          <w:trHeight w:val="369"/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E5C1" w14:textId="77777777" w:rsidR="0075447D" w:rsidRDefault="0075447D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CEE5" w14:textId="77777777" w:rsidR="0075447D" w:rsidRDefault="0075447D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2AAE" w14:textId="77777777" w:rsidR="0075447D" w:rsidRDefault="0075447D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2B82" w14:textId="77777777" w:rsidR="0075447D" w:rsidRDefault="0075447D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3DB8" w14:textId="77777777" w:rsidR="0075447D" w:rsidRDefault="0075447D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75447D" w14:paraId="57F62CBD" w14:textId="77777777">
        <w:trPr>
          <w:trHeight w:val="369"/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BF59" w14:textId="77777777" w:rsidR="0075447D" w:rsidRDefault="0075447D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65A2" w14:textId="77777777" w:rsidR="0075447D" w:rsidRDefault="0075447D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F735" w14:textId="77777777" w:rsidR="0075447D" w:rsidRDefault="0075447D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2664" w14:textId="77777777" w:rsidR="0075447D" w:rsidRDefault="0075447D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7660" w14:textId="77777777" w:rsidR="0075447D" w:rsidRDefault="0075447D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75447D" w14:paraId="13EC39D9" w14:textId="77777777">
        <w:trPr>
          <w:trHeight w:val="369"/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B31E" w14:textId="77777777" w:rsidR="0075447D" w:rsidRDefault="00A70A07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...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C121" w14:textId="77777777" w:rsidR="0075447D" w:rsidRDefault="00A70A07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...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1CF2" w14:textId="77777777" w:rsidR="0075447D" w:rsidRDefault="00A70A07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...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D3FD" w14:textId="77777777" w:rsidR="0075447D" w:rsidRDefault="00A70A07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...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AE77" w14:textId="77777777" w:rsidR="0075447D" w:rsidRDefault="00A70A07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...</w:t>
            </w:r>
          </w:p>
        </w:tc>
      </w:tr>
      <w:tr w:rsidR="0075447D" w14:paraId="452B3870" w14:textId="77777777">
        <w:trPr>
          <w:trHeight w:val="369"/>
          <w:jc w:val="center"/>
        </w:trPr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69AA" w14:textId="77777777" w:rsidR="0075447D" w:rsidRDefault="00A70A07">
            <w:pPr>
              <w:pStyle w:val="11"/>
              <w:ind w:firstLine="20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合计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1FA9" w14:textId="77777777" w:rsidR="0075447D" w:rsidRDefault="00A70A07">
            <w:pPr>
              <w:pStyle w:val="11"/>
              <w:ind w:firstLine="200"/>
              <w:jc w:val="left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大写：</w:t>
            </w:r>
            <w:r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</w:p>
        </w:tc>
      </w:tr>
    </w:tbl>
    <w:p w14:paraId="038FF219" w14:textId="77777777" w:rsidR="0075447D" w:rsidRDefault="00A70A07">
      <w:pPr>
        <w:widowControl/>
        <w:kinsoku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bookmarkStart w:id="19" w:name="_Toc1814"/>
      <w:bookmarkStart w:id="20" w:name="_Toc10340"/>
      <w:bookmarkStart w:id="21" w:name="_Toc23571"/>
      <w:bookmarkStart w:id="22" w:name="_Toc14984"/>
      <w:bookmarkStart w:id="23" w:name="_Toc22618"/>
      <w:r>
        <w:rPr>
          <w:rFonts w:eastAsia="仿宋"/>
          <w:sz w:val="24"/>
        </w:rPr>
        <w:t>（二）合同价格形式：</w:t>
      </w:r>
      <w:r>
        <w:rPr>
          <w:rFonts w:eastAsia="仿宋"/>
          <w:sz w:val="24"/>
          <w:u w:val="single"/>
        </w:rPr>
        <w:t xml:space="preserve"> </w:t>
      </w:r>
      <w:r>
        <w:rPr>
          <w:rFonts w:eastAsia="仿宋"/>
          <w:sz w:val="24"/>
          <w:u w:val="single"/>
        </w:rPr>
        <w:t>固定总价合同。</w:t>
      </w:r>
    </w:p>
    <w:p w14:paraId="457D126A" w14:textId="77777777" w:rsidR="0075447D" w:rsidRDefault="00A70A07">
      <w:pPr>
        <w:widowControl/>
        <w:kinsoku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（三）付款方式和发票开具方式</w:t>
      </w:r>
      <w:bookmarkEnd w:id="19"/>
      <w:bookmarkEnd w:id="20"/>
      <w:bookmarkEnd w:id="21"/>
      <w:bookmarkEnd w:id="22"/>
      <w:bookmarkEnd w:id="23"/>
    </w:p>
    <w:p w14:paraId="02C6117D" w14:textId="0934E814" w:rsidR="0075447D" w:rsidRDefault="00A70A07">
      <w:pPr>
        <w:widowControl/>
        <w:kinsoku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</w:t>
      </w:r>
      <w:r>
        <w:rPr>
          <w:rFonts w:eastAsia="仿宋" w:hint="eastAsia"/>
          <w:sz w:val="24"/>
        </w:rPr>
        <w:t>、</w:t>
      </w:r>
      <w:r>
        <w:rPr>
          <w:rFonts w:eastAsia="仿宋"/>
          <w:sz w:val="24"/>
        </w:rPr>
        <w:t>付款方式：</w:t>
      </w:r>
    </w:p>
    <w:p w14:paraId="04100591" w14:textId="02B3B9AC" w:rsidR="0075447D" w:rsidRDefault="00A70A07">
      <w:pPr>
        <w:widowControl/>
        <w:kinsoku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/>
          <w:sz w:val="24"/>
        </w:rPr>
        <w:t>.1</w:t>
      </w:r>
      <w:r>
        <w:rPr>
          <w:rFonts w:ascii="宋体" w:hAnsi="宋体" w:cs="宋体" w:hint="eastAsia"/>
          <w:sz w:val="24"/>
        </w:rPr>
        <w:t>、</w:t>
      </w:r>
      <w:r>
        <w:rPr>
          <w:rFonts w:eastAsia="仿宋" w:hint="eastAsia"/>
          <w:sz w:val="24"/>
        </w:rPr>
        <w:t>合同签订后</w:t>
      </w:r>
      <w:r w:rsidR="00A60B77">
        <w:rPr>
          <w:rFonts w:eastAsia="仿宋"/>
          <w:sz w:val="24"/>
        </w:rPr>
        <w:t>3</w:t>
      </w:r>
      <w:r w:rsidR="0072380C">
        <w:rPr>
          <w:rFonts w:eastAsia="仿宋" w:hint="eastAsia"/>
          <w:sz w:val="24"/>
        </w:rPr>
        <w:t>个工作日</w:t>
      </w:r>
      <w:r w:rsidR="00893426">
        <w:rPr>
          <w:rFonts w:eastAsia="仿宋" w:hint="eastAsia"/>
          <w:sz w:val="24"/>
        </w:rPr>
        <w:t>内</w:t>
      </w:r>
      <w:r>
        <w:rPr>
          <w:rFonts w:eastAsia="仿宋"/>
          <w:sz w:val="24"/>
        </w:rPr>
        <w:t>支</w:t>
      </w:r>
      <w:r>
        <w:rPr>
          <w:rFonts w:eastAsia="仿宋" w:hint="eastAsia"/>
          <w:sz w:val="24"/>
        </w:rPr>
        <w:t>付</w:t>
      </w:r>
      <w:r>
        <w:rPr>
          <w:rFonts w:eastAsia="仿宋"/>
          <w:sz w:val="24"/>
        </w:rPr>
        <w:t>合同金额的</w:t>
      </w:r>
      <w:r w:rsidR="00B56F96">
        <w:rPr>
          <w:rFonts w:eastAsia="仿宋"/>
          <w:sz w:val="24"/>
        </w:rPr>
        <w:t>4</w:t>
      </w:r>
      <w:r>
        <w:rPr>
          <w:rFonts w:eastAsia="仿宋"/>
          <w:sz w:val="24"/>
        </w:rPr>
        <w:t>0%</w:t>
      </w:r>
      <w:r>
        <w:rPr>
          <w:rFonts w:eastAsia="仿宋"/>
          <w:sz w:val="24"/>
        </w:rPr>
        <w:t>；</w:t>
      </w:r>
    </w:p>
    <w:p w14:paraId="609A3463" w14:textId="26E4887E" w:rsidR="0075447D" w:rsidRPr="00A70A07" w:rsidRDefault="00A70A07">
      <w:pPr>
        <w:widowControl/>
        <w:kinsoku w:val="0"/>
        <w:spacing w:line="440" w:lineRule="exact"/>
        <w:ind w:firstLineChars="200" w:firstLine="480"/>
        <w:textAlignment w:val="baseline"/>
        <w:rPr>
          <w:rFonts w:ascii="仿宋" w:eastAsia="仿宋" w:hAnsi="仿宋"/>
          <w:sz w:val="24"/>
        </w:rPr>
      </w:pPr>
      <w:r w:rsidRPr="00A70A07">
        <w:rPr>
          <w:rFonts w:ascii="仿宋" w:eastAsia="仿宋" w:hAnsi="仿宋" w:hint="eastAsia"/>
          <w:sz w:val="24"/>
        </w:rPr>
        <w:t>1</w:t>
      </w:r>
      <w:r w:rsidRPr="00A70A07">
        <w:rPr>
          <w:rFonts w:ascii="仿宋" w:eastAsia="仿宋" w:hAnsi="仿宋"/>
          <w:sz w:val="24"/>
        </w:rPr>
        <w:t>.</w:t>
      </w:r>
      <w:r w:rsidR="00A60B77">
        <w:rPr>
          <w:rFonts w:ascii="仿宋" w:eastAsia="仿宋" w:hAnsi="仿宋"/>
          <w:sz w:val="24"/>
        </w:rPr>
        <w:t>2</w:t>
      </w:r>
      <w:r w:rsidRPr="00A70A07">
        <w:rPr>
          <w:rFonts w:ascii="仿宋" w:eastAsia="仿宋" w:hAnsi="仿宋" w:hint="eastAsia"/>
          <w:sz w:val="24"/>
        </w:rPr>
        <w:t>、</w:t>
      </w:r>
      <w:r w:rsidR="0072380C">
        <w:rPr>
          <w:rFonts w:ascii="仿宋" w:eastAsia="仿宋" w:hAnsi="仿宋" w:hint="eastAsia"/>
          <w:sz w:val="24"/>
        </w:rPr>
        <w:t>维修</w:t>
      </w:r>
      <w:r w:rsidRPr="00A70A07">
        <w:rPr>
          <w:rFonts w:ascii="仿宋" w:eastAsia="仿宋" w:hAnsi="仿宋" w:hint="eastAsia"/>
          <w:sz w:val="24"/>
        </w:rPr>
        <w:t>完成</w:t>
      </w:r>
      <w:r w:rsidR="0072380C">
        <w:rPr>
          <w:rFonts w:ascii="仿宋" w:eastAsia="仿宋" w:hAnsi="仿宋" w:hint="eastAsia"/>
          <w:sz w:val="24"/>
        </w:rPr>
        <w:t>后</w:t>
      </w:r>
      <w:r w:rsidRPr="00A70A07">
        <w:rPr>
          <w:rFonts w:ascii="仿宋" w:eastAsia="仿宋" w:hAnsi="仿宋"/>
          <w:sz w:val="24"/>
        </w:rPr>
        <w:t>验收合格之日起</w:t>
      </w:r>
      <w:r w:rsidR="00B56F96">
        <w:rPr>
          <w:rFonts w:ascii="仿宋" w:eastAsia="仿宋" w:hAnsi="仿宋"/>
          <w:sz w:val="24"/>
        </w:rPr>
        <w:t>10</w:t>
      </w:r>
      <w:r w:rsidR="0072380C">
        <w:rPr>
          <w:rFonts w:eastAsia="仿宋" w:hint="eastAsia"/>
          <w:sz w:val="24"/>
        </w:rPr>
        <w:t>个工作日</w:t>
      </w:r>
      <w:r w:rsidRPr="00A70A07">
        <w:rPr>
          <w:rFonts w:ascii="仿宋" w:eastAsia="仿宋" w:hAnsi="仿宋" w:hint="eastAsia"/>
          <w:sz w:val="24"/>
        </w:rPr>
        <w:t>内</w:t>
      </w:r>
      <w:r w:rsidRPr="00A70A07">
        <w:rPr>
          <w:rFonts w:ascii="仿宋" w:eastAsia="仿宋" w:hAnsi="仿宋"/>
          <w:sz w:val="24"/>
        </w:rPr>
        <w:t>支付合同金额的</w:t>
      </w:r>
      <w:r w:rsidR="00A60B77">
        <w:rPr>
          <w:rFonts w:ascii="仿宋" w:eastAsia="仿宋" w:hAnsi="仿宋"/>
          <w:sz w:val="24"/>
        </w:rPr>
        <w:t>6</w:t>
      </w:r>
      <w:r w:rsidRPr="00A70A07">
        <w:rPr>
          <w:rFonts w:ascii="仿宋" w:eastAsia="仿宋" w:hAnsi="仿宋" w:hint="eastAsia"/>
          <w:sz w:val="24"/>
        </w:rPr>
        <w:t>0</w:t>
      </w:r>
      <w:r w:rsidRPr="00A70A07">
        <w:rPr>
          <w:rFonts w:ascii="仿宋" w:eastAsia="仿宋" w:hAnsi="仿宋"/>
          <w:sz w:val="24"/>
        </w:rPr>
        <w:t>%；</w:t>
      </w:r>
    </w:p>
    <w:p w14:paraId="388DE01D" w14:textId="4B2C313C" w:rsidR="0075447D" w:rsidRPr="00A70A07" w:rsidRDefault="00A70A07">
      <w:pPr>
        <w:widowControl/>
        <w:kinsoku w:val="0"/>
        <w:spacing w:line="440" w:lineRule="exact"/>
        <w:ind w:firstLineChars="200" w:firstLine="480"/>
        <w:textAlignment w:val="baseline"/>
        <w:rPr>
          <w:rFonts w:ascii="仿宋" w:eastAsia="仿宋" w:hAnsi="仿宋"/>
          <w:sz w:val="24"/>
        </w:rPr>
      </w:pPr>
      <w:r w:rsidRPr="00A70A07">
        <w:rPr>
          <w:rFonts w:ascii="仿宋" w:eastAsia="仿宋" w:hAnsi="仿宋"/>
          <w:sz w:val="24"/>
        </w:rPr>
        <w:t>2</w:t>
      </w:r>
      <w:r>
        <w:rPr>
          <w:rFonts w:ascii="仿宋" w:eastAsia="仿宋" w:hAnsi="仿宋" w:hint="eastAsia"/>
          <w:sz w:val="24"/>
        </w:rPr>
        <w:t>、</w:t>
      </w:r>
      <w:r w:rsidRPr="00A70A07">
        <w:rPr>
          <w:rFonts w:ascii="仿宋" w:eastAsia="仿宋" w:hAnsi="仿宋"/>
          <w:sz w:val="24"/>
        </w:rPr>
        <w:t>结算方式：银行转账</w:t>
      </w:r>
    </w:p>
    <w:p w14:paraId="43D90DE1" w14:textId="6522CFC8" w:rsidR="0075447D" w:rsidRDefault="00A70A07">
      <w:pPr>
        <w:widowControl/>
        <w:kinsoku w:val="0"/>
        <w:spacing w:line="440" w:lineRule="exact"/>
        <w:ind w:firstLineChars="200" w:firstLine="480"/>
        <w:textAlignment w:val="baseline"/>
        <w:rPr>
          <w:rFonts w:eastAsia="仿宋"/>
          <w:sz w:val="24"/>
          <w:u w:val="single"/>
        </w:rPr>
      </w:pPr>
      <w:r w:rsidRPr="00A70A07">
        <w:rPr>
          <w:rFonts w:ascii="仿宋" w:eastAsia="仿宋" w:hAnsi="仿宋"/>
          <w:sz w:val="24"/>
        </w:rPr>
        <w:t>3</w:t>
      </w:r>
      <w:r>
        <w:rPr>
          <w:rFonts w:ascii="仿宋" w:eastAsia="仿宋" w:hAnsi="仿宋" w:hint="eastAsia"/>
          <w:sz w:val="24"/>
        </w:rPr>
        <w:t>、</w:t>
      </w:r>
      <w:r w:rsidRPr="00A70A07">
        <w:rPr>
          <w:rFonts w:ascii="仿宋" w:eastAsia="仿宋" w:hAnsi="仿宋"/>
          <w:sz w:val="24"/>
        </w:rPr>
        <w:t>付款前，乙方开</w:t>
      </w:r>
      <w:r>
        <w:rPr>
          <w:rFonts w:eastAsia="仿宋"/>
          <w:sz w:val="24"/>
        </w:rPr>
        <w:t>具符合甲方要求的合规发票。</w:t>
      </w:r>
    </w:p>
    <w:p w14:paraId="1C456191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2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lastRenderedPageBreak/>
        <w:t>三、双方的权利和义务</w:t>
      </w:r>
    </w:p>
    <w:p w14:paraId="5658653D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（一）甲方的权利与义务</w:t>
      </w:r>
    </w:p>
    <w:p w14:paraId="698252D6" w14:textId="5B48675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甲方在收到通知后，应按</w:t>
      </w:r>
      <w:r w:rsidR="00B56F96">
        <w:rPr>
          <w:rFonts w:eastAsia="仿宋" w:hint="eastAsia"/>
          <w:sz w:val="24"/>
          <w:lang w:val="zh-CN"/>
        </w:rPr>
        <w:t>竞争性磋商</w:t>
      </w:r>
      <w:r>
        <w:rPr>
          <w:rFonts w:eastAsia="仿宋"/>
          <w:sz w:val="24"/>
        </w:rPr>
        <w:t>的需求进行核实，如发现不符合合同规定或短缺，及时提出，甲方在收到</w:t>
      </w:r>
      <w:r w:rsidR="00B56F96">
        <w:rPr>
          <w:rFonts w:eastAsia="仿宋" w:hint="eastAsia"/>
          <w:sz w:val="24"/>
        </w:rPr>
        <w:t>通知后</w:t>
      </w:r>
      <w:r>
        <w:rPr>
          <w:rFonts w:eastAsia="仿宋"/>
          <w:sz w:val="24"/>
        </w:rPr>
        <w:t>，组织人员按提供的技术参数指标进行验收。</w:t>
      </w:r>
    </w:p>
    <w:p w14:paraId="73A74AFE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（二）乙方的权利与义务</w:t>
      </w:r>
    </w:p>
    <w:p w14:paraId="4930F379" w14:textId="63630F64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</w:t>
      </w:r>
      <w:r>
        <w:rPr>
          <w:rFonts w:eastAsia="仿宋" w:hint="eastAsia"/>
          <w:sz w:val="24"/>
        </w:rPr>
        <w:t>、</w:t>
      </w:r>
      <w:r>
        <w:rPr>
          <w:rFonts w:eastAsia="仿宋"/>
          <w:sz w:val="24"/>
        </w:rPr>
        <w:t>乙方负责产品安装与调试在合同约定的时间完工。</w:t>
      </w:r>
    </w:p>
    <w:p w14:paraId="3DE5A33F" w14:textId="7309FA10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</w:t>
      </w:r>
      <w:r>
        <w:rPr>
          <w:rFonts w:eastAsia="仿宋" w:hint="eastAsia"/>
          <w:sz w:val="24"/>
        </w:rPr>
        <w:t>、</w:t>
      </w:r>
      <w:r>
        <w:rPr>
          <w:rFonts w:eastAsia="仿宋"/>
          <w:sz w:val="24"/>
        </w:rPr>
        <w:t>乙方所提供的产品必须是采购需求产品。</w:t>
      </w:r>
    </w:p>
    <w:p w14:paraId="40AE69AD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2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四、交货地点及交货期：</w:t>
      </w:r>
    </w:p>
    <w:p w14:paraId="62AD51EB" w14:textId="5FC918A6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2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（一）交货</w:t>
      </w:r>
      <w:r w:rsidR="00B56F96">
        <w:rPr>
          <w:rFonts w:eastAsia="仿宋" w:hint="eastAsia"/>
          <w:b/>
          <w:sz w:val="24"/>
        </w:rPr>
        <w:t>服务</w:t>
      </w:r>
      <w:r>
        <w:rPr>
          <w:rFonts w:eastAsia="仿宋"/>
          <w:b/>
          <w:sz w:val="24"/>
        </w:rPr>
        <w:t>地点：甲方指定地点。</w:t>
      </w:r>
    </w:p>
    <w:p w14:paraId="69FCECF6" w14:textId="03153619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2"/>
        <w:textAlignment w:val="baseline"/>
        <w:rPr>
          <w:rFonts w:eastAsia="仿宋"/>
          <w:b/>
          <w:sz w:val="24"/>
          <w:u w:val="single"/>
        </w:rPr>
      </w:pPr>
      <w:r>
        <w:rPr>
          <w:rFonts w:eastAsia="仿宋"/>
          <w:b/>
          <w:sz w:val="24"/>
        </w:rPr>
        <w:t>（二）交货</w:t>
      </w:r>
      <w:r w:rsidR="00B56F96">
        <w:rPr>
          <w:rFonts w:eastAsia="仿宋" w:hint="eastAsia"/>
          <w:b/>
          <w:sz w:val="24"/>
        </w:rPr>
        <w:t>服务</w:t>
      </w:r>
      <w:r>
        <w:rPr>
          <w:rFonts w:eastAsia="仿宋"/>
          <w:b/>
          <w:sz w:val="24"/>
        </w:rPr>
        <w:t>期：。</w:t>
      </w:r>
    </w:p>
    <w:p w14:paraId="548AA154" w14:textId="45126417" w:rsidR="0075447D" w:rsidRDefault="00A70A07">
      <w:pPr>
        <w:widowControl/>
        <w:kinsoku w:val="0"/>
        <w:spacing w:line="440" w:lineRule="exact"/>
        <w:ind w:firstLineChars="200" w:firstLine="482"/>
        <w:textAlignment w:val="baseline"/>
        <w:rPr>
          <w:rFonts w:eastAsia="仿宋"/>
          <w:b/>
          <w:sz w:val="24"/>
        </w:rPr>
      </w:pPr>
      <w:bookmarkStart w:id="24" w:name="_Toc19515388"/>
      <w:r>
        <w:rPr>
          <w:rFonts w:eastAsia="仿宋"/>
          <w:b/>
          <w:sz w:val="24"/>
        </w:rPr>
        <w:t>五、</w:t>
      </w:r>
      <w:bookmarkEnd w:id="24"/>
      <w:r w:rsidR="00B56F96">
        <w:rPr>
          <w:rFonts w:eastAsia="仿宋" w:hint="eastAsia"/>
          <w:b/>
          <w:sz w:val="24"/>
        </w:rPr>
        <w:t>服务要求</w:t>
      </w:r>
    </w:p>
    <w:p w14:paraId="384D138B" w14:textId="0884E5EE" w:rsidR="00B56F96" w:rsidRPr="00B56F96" w:rsidRDefault="00B56F96" w:rsidP="00B56F96">
      <w:pPr>
        <w:widowControl/>
        <w:kinsoku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 w:rsidRPr="00B56F96">
        <w:rPr>
          <w:rFonts w:eastAsia="仿宋" w:hint="eastAsia"/>
          <w:sz w:val="24"/>
        </w:rPr>
        <w:t>1</w:t>
      </w:r>
      <w:r w:rsidR="00AA1A07">
        <w:rPr>
          <w:rFonts w:eastAsia="仿宋" w:hint="eastAsia"/>
          <w:sz w:val="24"/>
        </w:rPr>
        <w:t>、</w:t>
      </w:r>
      <w:r w:rsidRPr="00B56F96">
        <w:rPr>
          <w:rFonts w:eastAsia="仿宋" w:hint="eastAsia"/>
          <w:sz w:val="24"/>
        </w:rPr>
        <w:t>每年至少整机保养</w:t>
      </w:r>
      <w:r w:rsidRPr="00B56F96">
        <w:rPr>
          <w:rFonts w:eastAsia="仿宋" w:hint="eastAsia"/>
          <w:sz w:val="24"/>
        </w:rPr>
        <w:t>4</w:t>
      </w:r>
      <w:r w:rsidRPr="00B56F96">
        <w:rPr>
          <w:rFonts w:eastAsia="仿宋" w:hint="eastAsia"/>
          <w:sz w:val="24"/>
        </w:rPr>
        <w:t>次</w:t>
      </w:r>
      <w:r w:rsidRPr="00B56F96">
        <w:rPr>
          <w:rFonts w:eastAsia="仿宋" w:hint="eastAsia"/>
          <w:sz w:val="24"/>
        </w:rPr>
        <w:t>(</w:t>
      </w:r>
      <w:r w:rsidRPr="00B56F96">
        <w:rPr>
          <w:rFonts w:eastAsia="仿宋" w:hint="eastAsia"/>
          <w:sz w:val="24"/>
        </w:rPr>
        <w:t>保养包含但不限于如下项目：设备除尘、安全检查、性能测试及校准、必要的电气环境检查等</w:t>
      </w:r>
      <w:r w:rsidRPr="00B56F96">
        <w:rPr>
          <w:rFonts w:eastAsia="仿宋" w:hint="eastAsia"/>
          <w:sz w:val="24"/>
        </w:rPr>
        <w:t>),</w:t>
      </w:r>
      <w:r w:rsidRPr="00B56F96">
        <w:rPr>
          <w:rFonts w:eastAsia="仿宋" w:hint="eastAsia"/>
          <w:sz w:val="24"/>
        </w:rPr>
        <w:t>并提供保养清单及保养报告。</w:t>
      </w:r>
    </w:p>
    <w:p w14:paraId="14E7010E" w14:textId="32D85A9B" w:rsidR="00B56F96" w:rsidRPr="00B56F96" w:rsidRDefault="00AA1A07" w:rsidP="00B56F96">
      <w:pPr>
        <w:widowControl/>
        <w:kinsoku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</w:t>
      </w:r>
      <w:r>
        <w:rPr>
          <w:rFonts w:eastAsia="仿宋" w:hint="eastAsia"/>
          <w:sz w:val="24"/>
        </w:rPr>
        <w:t>、具有本机所有备件完全及时供应能力</w:t>
      </w:r>
      <w:r w:rsidR="00B56F96" w:rsidRPr="00B56F96">
        <w:rPr>
          <w:rFonts w:eastAsia="仿宋" w:hint="eastAsia"/>
          <w:sz w:val="24"/>
        </w:rPr>
        <w:t>。</w:t>
      </w:r>
    </w:p>
    <w:p w14:paraId="7D20297C" w14:textId="255E7969" w:rsidR="00B56F96" w:rsidRPr="00B56F96" w:rsidRDefault="00AA1A07" w:rsidP="00B56F96">
      <w:pPr>
        <w:widowControl/>
        <w:kinsoku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</w:t>
      </w:r>
      <w:r>
        <w:rPr>
          <w:rFonts w:eastAsia="仿宋" w:hint="eastAsia"/>
          <w:sz w:val="24"/>
        </w:rPr>
        <w:t>、</w:t>
      </w:r>
      <w:r w:rsidR="00B56F96" w:rsidRPr="00B56F96">
        <w:rPr>
          <w:rFonts w:eastAsia="仿宋" w:hint="eastAsia"/>
          <w:sz w:val="24"/>
        </w:rPr>
        <w:t>提供技术电话支持，在工作日及周末的任意时间中进行。</w:t>
      </w:r>
    </w:p>
    <w:p w14:paraId="66AD1B14" w14:textId="1EDDBA42" w:rsidR="00B56F96" w:rsidRPr="00B56F96" w:rsidRDefault="00AA1A07" w:rsidP="00B56F96">
      <w:pPr>
        <w:widowControl/>
        <w:kinsoku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4</w:t>
      </w:r>
      <w:r>
        <w:rPr>
          <w:rFonts w:eastAsia="仿宋" w:hint="eastAsia"/>
          <w:sz w:val="24"/>
        </w:rPr>
        <w:t>、</w:t>
      </w:r>
      <w:r w:rsidR="00B56F96" w:rsidRPr="00B56F96">
        <w:rPr>
          <w:rFonts w:eastAsia="仿宋" w:hint="eastAsia"/>
          <w:sz w:val="24"/>
        </w:rPr>
        <w:t>现场紧急维修服务，维修次数不限。电话响应时间不超过</w:t>
      </w:r>
      <w:r>
        <w:rPr>
          <w:rFonts w:eastAsia="仿宋"/>
          <w:sz w:val="24"/>
        </w:rPr>
        <w:t>0.5</w:t>
      </w:r>
      <w:r w:rsidR="00B56F96" w:rsidRPr="00B56F96">
        <w:rPr>
          <w:rFonts w:eastAsia="仿宋" w:hint="eastAsia"/>
          <w:sz w:val="24"/>
        </w:rPr>
        <w:t>小时；现场到达时间不超过</w:t>
      </w:r>
      <w:r>
        <w:rPr>
          <w:rFonts w:eastAsia="仿宋"/>
          <w:sz w:val="24"/>
        </w:rPr>
        <w:t>1.5</w:t>
      </w:r>
      <w:r w:rsidR="00B56F96" w:rsidRPr="00B56F96">
        <w:rPr>
          <w:rFonts w:eastAsia="仿宋" w:hint="eastAsia"/>
          <w:sz w:val="24"/>
        </w:rPr>
        <w:t>小时；国内备件到货时间不超过</w:t>
      </w:r>
      <w:r w:rsidR="00B56F96" w:rsidRPr="00B56F96">
        <w:rPr>
          <w:rFonts w:eastAsia="仿宋" w:hint="eastAsia"/>
          <w:sz w:val="24"/>
        </w:rPr>
        <w:t>24</w:t>
      </w:r>
      <w:r w:rsidR="00B56F96" w:rsidRPr="00B56F96">
        <w:rPr>
          <w:rFonts w:eastAsia="仿宋" w:hint="eastAsia"/>
          <w:sz w:val="24"/>
        </w:rPr>
        <w:t>小时；国际备件到货时间不超过</w:t>
      </w:r>
      <w:r w:rsidR="00B56F96" w:rsidRPr="00B56F96">
        <w:rPr>
          <w:rFonts w:eastAsia="仿宋" w:hint="eastAsia"/>
          <w:sz w:val="24"/>
        </w:rPr>
        <w:t>72</w:t>
      </w:r>
      <w:r w:rsidR="00B56F96" w:rsidRPr="00B56F96">
        <w:rPr>
          <w:rFonts w:eastAsia="仿宋" w:hint="eastAsia"/>
          <w:sz w:val="24"/>
        </w:rPr>
        <w:t>小时。特殊情况需要延时，需提前和医院沟通；</w:t>
      </w:r>
    </w:p>
    <w:p w14:paraId="19F4BFC9" w14:textId="6AB81A37" w:rsidR="00B56F96" w:rsidRPr="00B56F96" w:rsidRDefault="00AA1A07" w:rsidP="00B56F96">
      <w:pPr>
        <w:widowControl/>
        <w:kinsoku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5</w:t>
      </w:r>
      <w:r>
        <w:rPr>
          <w:rFonts w:eastAsia="仿宋" w:hint="eastAsia"/>
          <w:sz w:val="24"/>
        </w:rPr>
        <w:t>、</w:t>
      </w:r>
      <w:r w:rsidR="00B56F96" w:rsidRPr="00B56F96">
        <w:rPr>
          <w:rFonts w:eastAsia="仿宋" w:hint="eastAsia"/>
          <w:sz w:val="24"/>
        </w:rPr>
        <w:t>对设备操作人员进行培训至少</w:t>
      </w:r>
      <w:r w:rsidR="00B56F96" w:rsidRPr="00B56F96">
        <w:rPr>
          <w:rFonts w:eastAsia="仿宋" w:hint="eastAsia"/>
          <w:sz w:val="24"/>
        </w:rPr>
        <w:t>2</w:t>
      </w:r>
      <w:r w:rsidR="00B56F96" w:rsidRPr="00B56F96">
        <w:rPr>
          <w:rFonts w:eastAsia="仿宋" w:hint="eastAsia"/>
          <w:sz w:val="24"/>
        </w:rPr>
        <w:t>次；</w:t>
      </w:r>
    </w:p>
    <w:p w14:paraId="5FBD9C33" w14:textId="451BEFC1" w:rsidR="00B56F96" w:rsidRPr="00B56F96" w:rsidRDefault="00AA1A07" w:rsidP="00B56F96">
      <w:pPr>
        <w:widowControl/>
        <w:kinsoku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6</w:t>
      </w:r>
      <w:r>
        <w:rPr>
          <w:rFonts w:eastAsia="仿宋" w:hint="eastAsia"/>
          <w:sz w:val="24"/>
        </w:rPr>
        <w:t>、</w:t>
      </w:r>
      <w:r w:rsidR="00B56F96" w:rsidRPr="00B56F96">
        <w:rPr>
          <w:rFonts w:eastAsia="仿宋" w:hint="eastAsia"/>
          <w:sz w:val="24"/>
        </w:rPr>
        <w:t>维修完成后，对科室进行回访，保证维修设备运行正常，经科室签字确认后存档进行备案。</w:t>
      </w:r>
    </w:p>
    <w:p w14:paraId="7D910330" w14:textId="3CC89B71" w:rsidR="0075447D" w:rsidRDefault="00AA1A07" w:rsidP="00B56F96">
      <w:pPr>
        <w:widowControl/>
        <w:kinsoku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7</w:t>
      </w:r>
      <w:r>
        <w:rPr>
          <w:rFonts w:eastAsia="仿宋" w:hint="eastAsia"/>
          <w:sz w:val="24"/>
        </w:rPr>
        <w:t>、</w:t>
      </w:r>
      <w:r w:rsidR="00B56F96" w:rsidRPr="00B56F96">
        <w:rPr>
          <w:rFonts w:eastAsia="仿宋" w:hint="eastAsia"/>
          <w:sz w:val="24"/>
        </w:rPr>
        <w:t>报价包含保养及维修所需所有配件费用、工程师差旅费、人工费、远程诊断所需费用等所有费用。</w:t>
      </w:r>
    </w:p>
    <w:p w14:paraId="77001F74" w14:textId="5510E4C5" w:rsidR="00AA1A07" w:rsidRPr="00AA1A07" w:rsidRDefault="00AA1A07" w:rsidP="00AA1A07">
      <w:pPr>
        <w:widowControl/>
        <w:kinsoku w:val="0"/>
        <w:spacing w:line="440" w:lineRule="exact"/>
        <w:ind w:firstLineChars="200" w:firstLine="480"/>
        <w:textAlignment w:val="baseline"/>
        <w:rPr>
          <w:rFonts w:eastAsia="仿宋" w:hint="eastAsia"/>
          <w:sz w:val="24"/>
        </w:rPr>
      </w:pPr>
      <w:r w:rsidRPr="00AA1A07">
        <w:rPr>
          <w:rFonts w:eastAsia="仿宋" w:hint="eastAsia"/>
          <w:sz w:val="24"/>
        </w:rPr>
        <w:t>8</w:t>
      </w:r>
      <w:r w:rsidRPr="00AA1A07">
        <w:rPr>
          <w:rFonts w:eastAsia="仿宋" w:hint="eastAsia"/>
          <w:sz w:val="24"/>
        </w:rPr>
        <w:t>、修复时限：一般故障</w:t>
      </w:r>
      <w:r w:rsidRPr="00AA1A07">
        <w:rPr>
          <w:rFonts w:eastAsia="仿宋" w:hint="eastAsia"/>
          <w:sz w:val="24"/>
        </w:rPr>
        <w:t>1</w:t>
      </w:r>
      <w:r w:rsidRPr="00AA1A07">
        <w:rPr>
          <w:rFonts w:eastAsia="仿宋" w:hint="eastAsia"/>
          <w:sz w:val="24"/>
        </w:rPr>
        <w:t>小时内排除；重大部件更换不超过</w:t>
      </w:r>
      <w:r w:rsidRPr="00AA1A07">
        <w:rPr>
          <w:rFonts w:eastAsia="仿宋" w:hint="eastAsia"/>
          <w:sz w:val="24"/>
        </w:rPr>
        <w:t>1</w:t>
      </w:r>
      <w:r w:rsidRPr="00AA1A07">
        <w:rPr>
          <w:rFonts w:eastAsia="仿宋" w:hint="eastAsia"/>
          <w:sz w:val="24"/>
        </w:rPr>
        <w:t>个工作日，期间提供临时备用方案保障核磁开机；完工验收：修复后连续满载运行</w:t>
      </w:r>
      <w:r w:rsidRPr="00AA1A07">
        <w:rPr>
          <w:rFonts w:eastAsia="仿宋" w:hint="eastAsia"/>
          <w:sz w:val="24"/>
        </w:rPr>
        <w:t>4</w:t>
      </w:r>
      <w:r w:rsidRPr="00AA1A07">
        <w:rPr>
          <w:rFonts w:eastAsia="仿宋" w:hint="eastAsia"/>
          <w:sz w:val="24"/>
        </w:rPr>
        <w:t>小时无任何报警、温度稳定方可验收；</w:t>
      </w:r>
    </w:p>
    <w:p w14:paraId="61A89867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2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六、安装要求</w:t>
      </w:r>
    </w:p>
    <w:p w14:paraId="27E5F7F6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（一）由乙方负责派技术人员到现场进行安装、调试至验收合格。</w:t>
      </w:r>
    </w:p>
    <w:p w14:paraId="01E1134B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（二）乙方应在合同规定的安装调试</w:t>
      </w:r>
      <w:bookmarkStart w:id="25" w:name="_GoBack"/>
      <w:bookmarkEnd w:id="25"/>
      <w:r>
        <w:rPr>
          <w:rFonts w:eastAsia="仿宋"/>
          <w:sz w:val="24"/>
        </w:rPr>
        <w:t>期内完成该项工作。</w:t>
      </w:r>
    </w:p>
    <w:p w14:paraId="20968188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（三）安装和调试期间所发生的费用均由乙方负责。</w:t>
      </w:r>
    </w:p>
    <w:p w14:paraId="65224DAC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lastRenderedPageBreak/>
        <w:t>（四）安装和调试期间若发生安全问题均由乙方负责。</w:t>
      </w:r>
    </w:p>
    <w:p w14:paraId="1BADCE66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2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七、质量保证</w:t>
      </w:r>
    </w:p>
    <w:p w14:paraId="4CA077AE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（一）乙方选用的产品保证符合国家相关标准，满足招标文件要求。</w:t>
      </w:r>
    </w:p>
    <w:p w14:paraId="6F46EE90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（二）产品符合国家有关规范要求，确保整个产品达到最佳运行状态。</w:t>
      </w:r>
    </w:p>
    <w:p w14:paraId="269009E4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2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八、</w:t>
      </w:r>
      <w:r>
        <w:rPr>
          <w:rFonts w:eastAsia="仿宋" w:hint="eastAsia"/>
          <w:b/>
          <w:sz w:val="24"/>
        </w:rPr>
        <w:t>验收</w:t>
      </w:r>
    </w:p>
    <w:p w14:paraId="6821792A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1</w:t>
      </w:r>
      <w:r>
        <w:rPr>
          <w:rFonts w:eastAsia="仿宋" w:hint="eastAsia"/>
          <w:sz w:val="24"/>
        </w:rPr>
        <w:t>）合同文本及合同补充文件（条款）；</w:t>
      </w:r>
    </w:p>
    <w:p w14:paraId="2D82DD0F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2</w:t>
      </w:r>
      <w:r>
        <w:rPr>
          <w:rFonts w:eastAsia="仿宋" w:hint="eastAsia"/>
          <w:sz w:val="24"/>
        </w:rPr>
        <w:t>）产品的合法来源渠道证明文件、响应功能证明材料；</w:t>
      </w:r>
    </w:p>
    <w:p w14:paraId="615794C2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3</w:t>
      </w:r>
      <w:r>
        <w:rPr>
          <w:rFonts w:eastAsia="仿宋" w:hint="eastAsia"/>
          <w:sz w:val="24"/>
        </w:rPr>
        <w:t>）招标文件；</w:t>
      </w:r>
    </w:p>
    <w:p w14:paraId="635F0B1D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4</w:t>
      </w:r>
      <w:r>
        <w:rPr>
          <w:rFonts w:eastAsia="仿宋" w:hint="eastAsia"/>
          <w:sz w:val="24"/>
        </w:rPr>
        <w:t>）投标文件；</w:t>
      </w:r>
    </w:p>
    <w:p w14:paraId="4E925F89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5</w:t>
      </w:r>
      <w:r>
        <w:rPr>
          <w:rFonts w:eastAsia="仿宋" w:hint="eastAsia"/>
          <w:sz w:val="24"/>
        </w:rPr>
        <w:t>）货物清单；</w:t>
      </w:r>
    </w:p>
    <w:p w14:paraId="02395EE7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6</w:t>
      </w:r>
      <w:r>
        <w:rPr>
          <w:rFonts w:eastAsia="仿宋" w:hint="eastAsia"/>
          <w:sz w:val="24"/>
        </w:rPr>
        <w:t>）生产厂家的企业资质、货物的执行标准；</w:t>
      </w:r>
    </w:p>
    <w:p w14:paraId="011452E0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7</w:t>
      </w:r>
      <w:r>
        <w:rPr>
          <w:rFonts w:eastAsia="仿宋" w:hint="eastAsia"/>
          <w:sz w:val="24"/>
        </w:rPr>
        <w:t>）其他预验收相关资料。</w:t>
      </w:r>
    </w:p>
    <w:p w14:paraId="1FFB6577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2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九、技术培训</w:t>
      </w:r>
    </w:p>
    <w:p w14:paraId="4A972600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（一）应包括设备</w:t>
      </w:r>
      <w:r>
        <w:rPr>
          <w:rFonts w:eastAsia="仿宋"/>
          <w:sz w:val="24"/>
        </w:rPr>
        <w:t>(</w:t>
      </w:r>
      <w:r>
        <w:rPr>
          <w:rFonts w:eastAsia="仿宋"/>
          <w:sz w:val="24"/>
        </w:rPr>
        <w:t>产品</w:t>
      </w:r>
      <w:r>
        <w:rPr>
          <w:rFonts w:eastAsia="仿宋"/>
          <w:sz w:val="24"/>
        </w:rPr>
        <w:t>)</w:t>
      </w:r>
      <w:r>
        <w:rPr>
          <w:rFonts w:eastAsia="仿宋"/>
          <w:sz w:val="24"/>
        </w:rPr>
        <w:t>使用操作、保养、维修等培训内容。乙方需为甲方免费培训相关技术人员，培训服务以受培训人员熟练掌握相应技能为原则。</w:t>
      </w:r>
    </w:p>
    <w:p w14:paraId="7F3FEB70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（二）乙方应当提供甲方相关主管人员的培训，应使其可以完成对整体系统的正常运行的宏观管理。此项培训必须包括原厂商相关项目的标准培训。</w:t>
      </w:r>
    </w:p>
    <w:p w14:paraId="56045036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（三）培训内容应当包括设备</w:t>
      </w:r>
      <w:r>
        <w:rPr>
          <w:rFonts w:eastAsia="仿宋"/>
          <w:sz w:val="24"/>
        </w:rPr>
        <w:t>(</w:t>
      </w:r>
      <w:r>
        <w:rPr>
          <w:rFonts w:eastAsia="仿宋"/>
          <w:sz w:val="24"/>
        </w:rPr>
        <w:t>产品</w:t>
      </w:r>
      <w:r>
        <w:rPr>
          <w:rFonts w:eastAsia="仿宋"/>
          <w:sz w:val="24"/>
        </w:rPr>
        <w:t>)</w:t>
      </w:r>
      <w:r>
        <w:rPr>
          <w:rFonts w:eastAsia="仿宋"/>
          <w:sz w:val="24"/>
        </w:rPr>
        <w:t>使用及维修各个方面的培训。</w:t>
      </w:r>
    </w:p>
    <w:p w14:paraId="2C572DC0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 w:hint="eastAsia"/>
          <w:sz w:val="24"/>
        </w:rPr>
        <w:t>（四）质量保证期内提供不限次数的使用培训和临床应用培训。</w:t>
      </w:r>
    </w:p>
    <w:p w14:paraId="126F1E1D" w14:textId="678A28AD" w:rsidR="0075447D" w:rsidRDefault="00B56F9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2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</w:t>
      </w:r>
      <w:r w:rsidR="00A70A07">
        <w:rPr>
          <w:rFonts w:eastAsia="仿宋"/>
          <w:b/>
          <w:sz w:val="24"/>
        </w:rPr>
        <w:t>、售后服务</w:t>
      </w:r>
    </w:p>
    <w:p w14:paraId="13446D1A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（一）乙方应设有可承担维修职能售后服务机构。</w:t>
      </w:r>
    </w:p>
    <w:p w14:paraId="5A1E4B43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（二）乙方应提供派驻的维护技术人员及能力等说明。</w:t>
      </w:r>
    </w:p>
    <w:p w14:paraId="61F5C5D2" w14:textId="77777777" w:rsidR="0075447D" w:rsidRDefault="00A70A07">
      <w:pPr>
        <w:widowControl/>
        <w:kinsoku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（三）服务方式：</w:t>
      </w:r>
    </w:p>
    <w:p w14:paraId="7DAC77B5" w14:textId="2E076280" w:rsidR="0075447D" w:rsidRDefault="00A70A07">
      <w:pPr>
        <w:widowControl/>
        <w:kinsoku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</w:t>
      </w:r>
      <w:r>
        <w:rPr>
          <w:rFonts w:eastAsia="仿宋" w:hint="eastAsia"/>
          <w:sz w:val="24"/>
        </w:rPr>
        <w:t>质保期：</w:t>
      </w:r>
      <w:r w:rsidR="00AA33FD">
        <w:rPr>
          <w:rFonts w:eastAsia="仿宋" w:hint="eastAsia"/>
          <w:sz w:val="24"/>
        </w:rPr>
        <w:t xml:space="preserve"> </w:t>
      </w:r>
      <w:r w:rsidR="00AA33FD">
        <w:rPr>
          <w:rFonts w:eastAsia="仿宋"/>
          <w:sz w:val="24"/>
        </w:rPr>
        <w:t xml:space="preserve">          </w:t>
      </w:r>
      <w:r>
        <w:rPr>
          <w:rFonts w:eastAsia="仿宋" w:hint="eastAsia"/>
          <w:sz w:val="24"/>
        </w:rPr>
        <w:t>。</w:t>
      </w:r>
    </w:p>
    <w:p w14:paraId="10D555CF" w14:textId="77777777" w:rsidR="0075447D" w:rsidRDefault="00A70A07">
      <w:pPr>
        <w:widowControl/>
        <w:kinsoku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 w:hint="eastAsia"/>
          <w:sz w:val="24"/>
        </w:rPr>
        <w:t>2.</w:t>
      </w:r>
      <w:r>
        <w:rPr>
          <w:rFonts w:eastAsia="仿宋" w:hint="eastAsia"/>
          <w:sz w:val="24"/>
        </w:rPr>
        <w:t>质量保证期内一年至少提供</w:t>
      </w:r>
      <w:r>
        <w:rPr>
          <w:rFonts w:eastAsia="仿宋" w:hint="eastAsia"/>
          <w:sz w:val="24"/>
        </w:rPr>
        <w:t xml:space="preserve"> 4 </w:t>
      </w:r>
      <w:r>
        <w:rPr>
          <w:rFonts w:eastAsia="仿宋" w:hint="eastAsia"/>
          <w:sz w:val="24"/>
        </w:rPr>
        <w:t>次巡检及维护保养，每年免费提供一次设备的质</w:t>
      </w:r>
    </w:p>
    <w:p w14:paraId="7D13540F" w14:textId="77777777" w:rsidR="0075447D" w:rsidRDefault="00A70A07">
      <w:pPr>
        <w:widowControl/>
        <w:kinsoku w:val="0"/>
        <w:adjustRightInd w:val="0"/>
        <w:spacing w:line="440" w:lineRule="exact"/>
        <w:textAlignment w:val="baseline"/>
        <w:rPr>
          <w:rFonts w:eastAsia="仿宋"/>
          <w:sz w:val="24"/>
        </w:rPr>
      </w:pPr>
      <w:r>
        <w:rPr>
          <w:rFonts w:eastAsia="仿宋" w:hint="eastAsia"/>
          <w:sz w:val="24"/>
        </w:rPr>
        <w:t>量检测及检测报告。</w:t>
      </w:r>
    </w:p>
    <w:p w14:paraId="13A93FD7" w14:textId="77777777" w:rsidR="0075447D" w:rsidRDefault="00A70A07">
      <w:pPr>
        <w:widowControl/>
        <w:kinsoku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</w:t>
      </w:r>
      <w:r>
        <w:rPr>
          <w:rFonts w:eastAsia="仿宋"/>
          <w:sz w:val="24"/>
        </w:rPr>
        <w:t>如果乙方在收到通知后两天内没有弥补缺陷，甲方可采取必要的补救措施，但其风险和费用将由乙方承担，甲方根据合同规定对乙方行使的其它权力不受影响。甲方亦可从合同尾款中扣回索赔金额。</w:t>
      </w:r>
    </w:p>
    <w:p w14:paraId="46F58FC2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lastRenderedPageBreak/>
        <w:t>（四）所提供的服务内容应严格按国家最新发布的规范标准执行，符合甲方宣传理念及要求，如发生质量问题由乙方承担全部责任。</w:t>
      </w:r>
    </w:p>
    <w:p w14:paraId="6513DB31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（五）乙方应承诺的质保期、维保期的售后服务条款，乙方可视自身能力在投标文件中提供更优、更合理的售后服务承诺。</w:t>
      </w:r>
    </w:p>
    <w:p w14:paraId="75C53DD0" w14:textId="77777777" w:rsidR="0075447D" w:rsidRDefault="00A70A07">
      <w:pPr>
        <w:widowControl/>
        <w:kinsoku w:val="0"/>
        <w:autoSpaceDE w:val="0"/>
        <w:autoSpaceDN w:val="0"/>
        <w:adjustRightIn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 w:hint="eastAsia"/>
          <w:sz w:val="24"/>
        </w:rPr>
        <w:t>（六）售后服务方应提供</w:t>
      </w:r>
      <w:r>
        <w:rPr>
          <w:rFonts w:eastAsia="仿宋" w:hint="eastAsia"/>
          <w:sz w:val="24"/>
        </w:rPr>
        <w:t xml:space="preserve"> 400 </w:t>
      </w:r>
      <w:r>
        <w:rPr>
          <w:rFonts w:eastAsia="仿宋" w:hint="eastAsia"/>
          <w:sz w:val="24"/>
        </w:rPr>
        <w:t>或</w:t>
      </w:r>
      <w:r>
        <w:rPr>
          <w:rFonts w:eastAsia="仿宋" w:hint="eastAsia"/>
          <w:sz w:val="24"/>
        </w:rPr>
        <w:t xml:space="preserve"> 800 </w:t>
      </w:r>
      <w:r>
        <w:rPr>
          <w:rFonts w:eastAsia="仿宋" w:hint="eastAsia"/>
          <w:sz w:val="24"/>
        </w:rPr>
        <w:t>服务电话（</w:t>
      </w:r>
      <w:r>
        <w:rPr>
          <w:rFonts w:eastAsia="仿宋" w:hint="eastAsia"/>
          <w:sz w:val="24"/>
          <w:u w:val="single"/>
        </w:rPr>
        <w:t xml:space="preserve">                </w:t>
      </w:r>
      <w:r>
        <w:rPr>
          <w:rFonts w:eastAsia="仿宋" w:hint="eastAsia"/>
          <w:sz w:val="24"/>
        </w:rPr>
        <w:t>），远程维修中心的详细地址：</w:t>
      </w:r>
      <w:r>
        <w:rPr>
          <w:rFonts w:eastAsia="仿宋" w:hint="eastAsia"/>
          <w:sz w:val="24"/>
          <w:u w:val="single"/>
        </w:rPr>
        <w:t xml:space="preserve">        </w:t>
      </w:r>
      <w:r>
        <w:rPr>
          <w:rFonts w:eastAsia="仿宋" w:hint="eastAsia"/>
          <w:sz w:val="24"/>
        </w:rPr>
        <w:t>；</w:t>
      </w:r>
      <w:r>
        <w:rPr>
          <w:rFonts w:eastAsia="仿宋" w:hint="eastAsia"/>
          <w:sz w:val="24"/>
        </w:rPr>
        <w:t xml:space="preserve"> </w:t>
      </w:r>
      <w:r>
        <w:rPr>
          <w:rFonts w:eastAsia="仿宋" w:hint="eastAsia"/>
          <w:sz w:val="24"/>
        </w:rPr>
        <w:t>维修联系电话：</w:t>
      </w:r>
      <w:r>
        <w:rPr>
          <w:rFonts w:eastAsia="仿宋" w:hint="eastAsia"/>
          <w:sz w:val="24"/>
          <w:u w:val="single"/>
        </w:rPr>
        <w:t xml:space="preserve">             </w:t>
      </w:r>
      <w:r>
        <w:rPr>
          <w:rFonts w:eastAsia="仿宋" w:hint="eastAsia"/>
          <w:sz w:val="24"/>
        </w:rPr>
        <w:t>。</w:t>
      </w:r>
    </w:p>
    <w:p w14:paraId="25E557E4" w14:textId="1AE6EF00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2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</w:t>
      </w:r>
      <w:r w:rsidR="00AA33FD">
        <w:rPr>
          <w:rFonts w:eastAsia="仿宋" w:hint="eastAsia"/>
          <w:b/>
          <w:sz w:val="24"/>
        </w:rPr>
        <w:t>一</w:t>
      </w:r>
      <w:r>
        <w:rPr>
          <w:rFonts w:eastAsia="仿宋"/>
          <w:b/>
          <w:sz w:val="24"/>
        </w:rPr>
        <w:t>、知识产权</w:t>
      </w:r>
    </w:p>
    <w:p w14:paraId="43DA8592" w14:textId="77777777" w:rsidR="0075447D" w:rsidRDefault="00A70A07">
      <w:pPr>
        <w:widowControl/>
        <w:kinsoku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对所供产品具有或已取得合法知识产权，乙方应保证所供产品及服务不会出现因第三方提出侵犯其专利权、商标权或其它知识产权而引发法律或经济纠纷，否则由乙方负责解决并承担全部责任；如因此影响到甲方的正常使用，甲方有权单方解除本合同，乙方应无条件向甲方退回已收取的全部合同价款。</w:t>
      </w:r>
    </w:p>
    <w:p w14:paraId="4D3B3713" w14:textId="3A3E1BD6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2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</w:t>
      </w:r>
      <w:r w:rsidR="00AA33FD">
        <w:rPr>
          <w:rFonts w:eastAsia="仿宋" w:hint="eastAsia"/>
          <w:b/>
          <w:sz w:val="24"/>
        </w:rPr>
        <w:t>二</w:t>
      </w:r>
      <w:r>
        <w:rPr>
          <w:rFonts w:eastAsia="仿宋"/>
          <w:b/>
          <w:sz w:val="24"/>
        </w:rPr>
        <w:t>、违约责任</w:t>
      </w:r>
    </w:p>
    <w:p w14:paraId="44655FBC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（一）按《中华人民共和国民法典》中的相关条款执行。</w:t>
      </w:r>
    </w:p>
    <w:p w14:paraId="03C71108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在履行合同过程中，如果乙方遇到可能妨碍按时提供服务的情况，应及时以书面形式将拖延的事实，可能拖延的期限和理由通知甲方。甲方在收到乙方通知后，应尽快对情况进行评价，并确定是否通过修改合同，酌情延长交货时间或对乙方加收误期赔偿金。每延误一周的赔偿费按合同金额的百分之零点五（</w:t>
      </w:r>
      <w:r>
        <w:rPr>
          <w:rFonts w:eastAsia="仿宋"/>
          <w:sz w:val="24"/>
        </w:rPr>
        <w:t>0.5%</w:t>
      </w:r>
      <w:r>
        <w:rPr>
          <w:rFonts w:eastAsia="仿宋"/>
          <w:sz w:val="24"/>
        </w:rPr>
        <w:t>）计收，直至提供服务为止。误期赔偿费的最高限额为合同价格的百分之五（</w:t>
      </w:r>
      <w:r>
        <w:rPr>
          <w:rFonts w:eastAsia="仿宋"/>
          <w:sz w:val="24"/>
        </w:rPr>
        <w:t>5%</w:t>
      </w:r>
      <w:r>
        <w:rPr>
          <w:rFonts w:eastAsia="仿宋"/>
          <w:sz w:val="24"/>
        </w:rPr>
        <w:t>）。延期供货超过</w:t>
      </w:r>
      <w:r>
        <w:rPr>
          <w:rFonts w:eastAsia="仿宋"/>
          <w:sz w:val="24"/>
        </w:rPr>
        <w:t>30</w:t>
      </w:r>
      <w:r>
        <w:rPr>
          <w:rFonts w:eastAsia="仿宋"/>
          <w:sz w:val="24"/>
        </w:rPr>
        <w:t>日的，甲方有权终止合同，并向乙方主张因此给甲方造成的损失。</w:t>
      </w:r>
    </w:p>
    <w:p w14:paraId="4A355256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乙方管理办法进行相应的处罚。</w:t>
      </w:r>
    </w:p>
    <w:p w14:paraId="29CE6F46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</w:rPr>
      </w:pPr>
      <w:r>
        <w:rPr>
          <w:rFonts w:eastAsia="仿宋"/>
          <w:sz w:val="24"/>
        </w:rPr>
        <w:t>（四）任何一方因不可抗力原因不能履行协议时，应尽快通知对方，双方均设法补偿。如仍无法履约协议，可协商延缓或撤销协议，双方责任免除。</w:t>
      </w:r>
    </w:p>
    <w:p w14:paraId="0E9FF7FB" w14:textId="52BB0502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2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</w:t>
      </w:r>
      <w:r w:rsidR="00AA33FD">
        <w:rPr>
          <w:rFonts w:eastAsia="仿宋" w:hint="eastAsia"/>
          <w:b/>
          <w:sz w:val="24"/>
        </w:rPr>
        <w:t>三</w:t>
      </w:r>
      <w:r>
        <w:rPr>
          <w:rFonts w:eastAsia="仿宋"/>
          <w:b/>
          <w:sz w:val="24"/>
        </w:rPr>
        <w:t>、合同争议解决的方式</w:t>
      </w:r>
    </w:p>
    <w:p w14:paraId="53FCAAB8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本合同在履行过程中发生的争议，由甲、乙双方当事人协商解决，协商不成的按下列第</w:t>
      </w:r>
      <w:r>
        <w:rPr>
          <w:rFonts w:eastAsia="仿宋"/>
          <w:sz w:val="24"/>
          <w:u w:val="single"/>
        </w:rPr>
        <w:t xml:space="preserve"> </w:t>
      </w:r>
      <w:r>
        <w:rPr>
          <w:rFonts w:eastAsia="仿宋"/>
          <w:sz w:val="24"/>
          <w:u w:val="single"/>
        </w:rPr>
        <w:t>（一）</w:t>
      </w:r>
      <w:r>
        <w:rPr>
          <w:rFonts w:eastAsia="仿宋"/>
          <w:sz w:val="24"/>
          <w:u w:val="single"/>
        </w:rPr>
        <w:t xml:space="preserve"> </w:t>
      </w:r>
      <w:r>
        <w:rPr>
          <w:rFonts w:eastAsia="仿宋"/>
          <w:sz w:val="24"/>
        </w:rPr>
        <w:t>种方式解决：</w:t>
      </w:r>
    </w:p>
    <w:p w14:paraId="021053E9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（一）提交</w:t>
      </w:r>
      <w:r>
        <w:rPr>
          <w:rFonts w:eastAsia="仿宋"/>
          <w:sz w:val="24"/>
          <w:u w:val="single"/>
        </w:rPr>
        <w:t xml:space="preserve"> </w:t>
      </w:r>
      <w:r>
        <w:rPr>
          <w:rFonts w:eastAsia="仿宋" w:hint="eastAsia"/>
          <w:sz w:val="24"/>
          <w:u w:val="single"/>
        </w:rPr>
        <w:t>渭南市</w:t>
      </w:r>
      <w:r>
        <w:rPr>
          <w:rFonts w:eastAsia="仿宋"/>
          <w:sz w:val="24"/>
          <w:u w:val="single"/>
        </w:rPr>
        <w:t xml:space="preserve"> </w:t>
      </w:r>
      <w:r>
        <w:rPr>
          <w:rFonts w:eastAsia="仿宋"/>
          <w:sz w:val="24"/>
        </w:rPr>
        <w:t>仲裁委员会仲裁；</w:t>
      </w:r>
    </w:p>
    <w:p w14:paraId="4782E366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（二）依法向甲方所在地人民法院起诉。</w:t>
      </w:r>
    </w:p>
    <w:p w14:paraId="1D2FE982" w14:textId="637B2DAB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2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lastRenderedPageBreak/>
        <w:t>十</w:t>
      </w:r>
      <w:r w:rsidR="00AA33FD">
        <w:rPr>
          <w:rFonts w:eastAsia="仿宋" w:hint="eastAsia"/>
          <w:b/>
          <w:sz w:val="24"/>
        </w:rPr>
        <w:t>四</w:t>
      </w:r>
      <w:r>
        <w:rPr>
          <w:rFonts w:eastAsia="仿宋"/>
          <w:b/>
          <w:sz w:val="24"/>
        </w:rPr>
        <w:t>、合同生效</w:t>
      </w:r>
    </w:p>
    <w:p w14:paraId="4DAD30CA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（一）本合同经双方签字盖章后生效。</w:t>
      </w:r>
    </w:p>
    <w:p w14:paraId="62A36D5B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（二）本合同须经甲、乙双方的法定代表人（授权代理人）在合同书上签字并加盖本单位公章后正式生效。</w:t>
      </w:r>
    </w:p>
    <w:p w14:paraId="13438031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（三）合同生效后，甲、乙双方须严格执行本合同条款的规定，全面履行合同，违者按《中华人民共和国民法典》的有关规定承担相应责任。</w:t>
      </w:r>
    </w:p>
    <w:p w14:paraId="6F1DEC3F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（四）本合同一式</w:t>
      </w:r>
      <w:r>
        <w:rPr>
          <w:rFonts w:eastAsia="仿宋"/>
          <w:sz w:val="24"/>
          <w:u w:val="single"/>
        </w:rPr>
        <w:t xml:space="preserve">   </w:t>
      </w:r>
      <w:r>
        <w:rPr>
          <w:rFonts w:eastAsia="仿宋"/>
          <w:sz w:val="24"/>
        </w:rPr>
        <w:t>份，甲乙双方各执</w:t>
      </w:r>
      <w:r>
        <w:rPr>
          <w:rFonts w:eastAsia="仿宋"/>
          <w:sz w:val="24"/>
          <w:u w:val="single"/>
        </w:rPr>
        <w:t xml:space="preserve">    </w:t>
      </w:r>
      <w:r>
        <w:rPr>
          <w:rFonts w:eastAsia="仿宋"/>
          <w:sz w:val="24"/>
        </w:rPr>
        <w:t>份。</w:t>
      </w:r>
    </w:p>
    <w:p w14:paraId="571C0F59" w14:textId="77777777" w:rsidR="0075447D" w:rsidRDefault="00A70A0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Chars="200" w:firstLine="48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（五）本合同如有未尽事宜，甲、乙双方协商解决。</w:t>
      </w:r>
    </w:p>
    <w:p w14:paraId="75206A29" w14:textId="77777777" w:rsidR="0075447D" w:rsidRDefault="00A70A07">
      <w:pPr>
        <w:spacing w:line="360" w:lineRule="auto"/>
        <w:ind w:firstLineChars="200" w:firstLine="480"/>
        <w:rPr>
          <w:rFonts w:eastAsia="仿宋"/>
          <w:sz w:val="24"/>
        </w:rPr>
      </w:pPr>
      <w:r>
        <w:rPr>
          <w:rFonts w:eastAsia="仿宋"/>
          <w:sz w:val="24"/>
        </w:rPr>
        <w:t>甲方：</w:t>
      </w:r>
      <w:r>
        <w:rPr>
          <w:rFonts w:eastAsia="仿宋"/>
          <w:sz w:val="24"/>
        </w:rPr>
        <w:t xml:space="preserve">   </w:t>
      </w:r>
      <w:r>
        <w:rPr>
          <w:rFonts w:eastAsia="仿宋"/>
          <w:sz w:val="24"/>
        </w:rPr>
        <w:t>（盖章）</w:t>
      </w:r>
      <w:r>
        <w:rPr>
          <w:rFonts w:eastAsia="仿宋"/>
          <w:sz w:val="24"/>
        </w:rPr>
        <w:t xml:space="preserve">   </w:t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  <w:t xml:space="preserve">    </w:t>
      </w:r>
      <w:r>
        <w:rPr>
          <w:rFonts w:eastAsia="仿宋"/>
          <w:sz w:val="24"/>
        </w:rPr>
        <w:t>乙方：</w:t>
      </w:r>
      <w:r>
        <w:rPr>
          <w:rFonts w:eastAsia="仿宋"/>
          <w:sz w:val="24"/>
        </w:rPr>
        <w:t xml:space="preserve">   </w:t>
      </w:r>
      <w:r>
        <w:rPr>
          <w:rFonts w:eastAsia="仿宋"/>
          <w:sz w:val="24"/>
        </w:rPr>
        <w:t>（盖章）</w:t>
      </w:r>
    </w:p>
    <w:p w14:paraId="3A04BBA1" w14:textId="77777777" w:rsidR="0075447D" w:rsidRDefault="00A70A07">
      <w:pPr>
        <w:spacing w:line="360" w:lineRule="auto"/>
        <w:ind w:firstLineChars="200" w:firstLine="480"/>
        <w:rPr>
          <w:rFonts w:eastAsia="仿宋"/>
          <w:sz w:val="24"/>
        </w:rPr>
      </w:pPr>
      <w:r>
        <w:rPr>
          <w:rFonts w:eastAsia="仿宋"/>
          <w:sz w:val="24"/>
        </w:rPr>
        <w:t>法定代表人（委托代理人）：</w:t>
      </w:r>
      <w:r>
        <w:rPr>
          <w:rFonts w:eastAsia="仿宋"/>
          <w:sz w:val="24"/>
        </w:rPr>
        <w:t xml:space="preserve"> </w:t>
      </w:r>
      <w:r>
        <w:rPr>
          <w:rFonts w:eastAsia="仿宋"/>
          <w:sz w:val="24"/>
        </w:rPr>
        <w:t>法定代表人（委托代理人）：</w:t>
      </w:r>
    </w:p>
    <w:p w14:paraId="22806B3A" w14:textId="77777777" w:rsidR="0075447D" w:rsidRDefault="00A70A07">
      <w:pPr>
        <w:spacing w:line="360" w:lineRule="auto"/>
        <w:ind w:firstLineChars="200" w:firstLine="480"/>
        <w:rPr>
          <w:rFonts w:eastAsia="仿宋"/>
          <w:sz w:val="24"/>
        </w:rPr>
      </w:pPr>
      <w:r>
        <w:rPr>
          <w:rFonts w:eastAsia="仿宋"/>
          <w:sz w:val="24"/>
        </w:rPr>
        <w:t>地</w:t>
      </w:r>
      <w:r>
        <w:rPr>
          <w:rFonts w:eastAsia="仿宋"/>
          <w:sz w:val="24"/>
        </w:rPr>
        <w:t xml:space="preserve">    </w:t>
      </w:r>
      <w:r>
        <w:rPr>
          <w:rFonts w:eastAsia="仿宋"/>
          <w:sz w:val="24"/>
        </w:rPr>
        <w:t>址：</w:t>
      </w:r>
      <w:r>
        <w:rPr>
          <w:rFonts w:eastAsia="仿宋"/>
          <w:sz w:val="24"/>
        </w:rPr>
        <w:t xml:space="preserve">                             </w:t>
      </w:r>
      <w:r>
        <w:rPr>
          <w:rFonts w:eastAsia="仿宋"/>
          <w:sz w:val="24"/>
        </w:rPr>
        <w:t>地</w:t>
      </w:r>
      <w:r>
        <w:rPr>
          <w:rFonts w:eastAsia="仿宋"/>
          <w:sz w:val="24"/>
        </w:rPr>
        <w:t xml:space="preserve">    </w:t>
      </w:r>
      <w:r>
        <w:rPr>
          <w:rFonts w:eastAsia="仿宋"/>
          <w:sz w:val="24"/>
        </w:rPr>
        <w:t>址：</w:t>
      </w:r>
    </w:p>
    <w:p w14:paraId="3C06CE53" w14:textId="77777777" w:rsidR="0075447D" w:rsidRDefault="00A70A07">
      <w:pPr>
        <w:spacing w:line="360" w:lineRule="auto"/>
        <w:ind w:firstLineChars="200" w:firstLine="480"/>
        <w:rPr>
          <w:rFonts w:eastAsia="仿宋"/>
          <w:sz w:val="24"/>
        </w:rPr>
      </w:pPr>
      <w:r>
        <w:rPr>
          <w:rFonts w:eastAsia="仿宋"/>
          <w:sz w:val="24"/>
        </w:rPr>
        <w:t>开户银行：</w:t>
      </w:r>
      <w:r>
        <w:rPr>
          <w:rFonts w:eastAsia="仿宋"/>
          <w:sz w:val="24"/>
        </w:rPr>
        <w:t xml:space="preserve">                             </w:t>
      </w:r>
      <w:r>
        <w:rPr>
          <w:rFonts w:eastAsia="仿宋"/>
          <w:sz w:val="24"/>
        </w:rPr>
        <w:t>开户银行：</w:t>
      </w:r>
    </w:p>
    <w:p w14:paraId="39D71EDB" w14:textId="77777777" w:rsidR="0075447D" w:rsidRDefault="00A70A07">
      <w:pPr>
        <w:spacing w:line="360" w:lineRule="auto"/>
        <w:ind w:firstLineChars="200" w:firstLine="480"/>
        <w:rPr>
          <w:rFonts w:eastAsia="仿宋"/>
          <w:sz w:val="24"/>
        </w:rPr>
      </w:pPr>
      <w:r>
        <w:rPr>
          <w:rFonts w:eastAsia="仿宋"/>
          <w:sz w:val="24"/>
        </w:rPr>
        <w:t>账号：</w:t>
      </w:r>
      <w:r>
        <w:rPr>
          <w:rFonts w:eastAsia="仿宋"/>
          <w:sz w:val="24"/>
        </w:rPr>
        <w:t xml:space="preserve">                                 </w:t>
      </w:r>
      <w:r>
        <w:rPr>
          <w:rFonts w:eastAsia="仿宋"/>
          <w:sz w:val="24"/>
        </w:rPr>
        <w:t>账号：</w:t>
      </w:r>
    </w:p>
    <w:p w14:paraId="441DD971" w14:textId="77777777" w:rsidR="0075447D" w:rsidRDefault="00A70A07">
      <w:pPr>
        <w:spacing w:line="360" w:lineRule="auto"/>
        <w:ind w:firstLineChars="200" w:firstLine="480"/>
        <w:rPr>
          <w:rFonts w:eastAsia="仿宋"/>
          <w:sz w:val="24"/>
        </w:rPr>
      </w:pPr>
      <w:r>
        <w:rPr>
          <w:rFonts w:eastAsia="仿宋"/>
          <w:sz w:val="24"/>
        </w:rPr>
        <w:t>电</w:t>
      </w:r>
      <w:r>
        <w:rPr>
          <w:rFonts w:eastAsia="仿宋"/>
          <w:sz w:val="24"/>
        </w:rPr>
        <w:t xml:space="preserve">    </w:t>
      </w:r>
      <w:r>
        <w:rPr>
          <w:rFonts w:eastAsia="仿宋"/>
          <w:sz w:val="24"/>
        </w:rPr>
        <w:t>话：</w:t>
      </w:r>
      <w:r>
        <w:rPr>
          <w:rFonts w:eastAsia="仿宋"/>
          <w:sz w:val="24"/>
        </w:rPr>
        <w:t xml:space="preserve">                             </w:t>
      </w:r>
      <w:r>
        <w:rPr>
          <w:rFonts w:eastAsia="仿宋"/>
          <w:sz w:val="24"/>
        </w:rPr>
        <w:t>电</w:t>
      </w:r>
      <w:r>
        <w:rPr>
          <w:rFonts w:eastAsia="仿宋"/>
          <w:sz w:val="24"/>
        </w:rPr>
        <w:t xml:space="preserve">    </w:t>
      </w:r>
      <w:r>
        <w:rPr>
          <w:rFonts w:eastAsia="仿宋"/>
          <w:sz w:val="24"/>
        </w:rPr>
        <w:t>话：</w:t>
      </w:r>
    </w:p>
    <w:p w14:paraId="1FEA46CA" w14:textId="77777777" w:rsidR="0075447D" w:rsidRDefault="00A70A07">
      <w:pPr>
        <w:spacing w:line="360" w:lineRule="auto"/>
        <w:ind w:firstLineChars="200" w:firstLine="480"/>
        <w:rPr>
          <w:rFonts w:eastAsia="仿宋"/>
          <w:sz w:val="24"/>
        </w:rPr>
      </w:pPr>
      <w:r>
        <w:rPr>
          <w:rFonts w:eastAsia="仿宋"/>
          <w:sz w:val="24"/>
        </w:rPr>
        <w:t>传</w:t>
      </w:r>
      <w:r>
        <w:rPr>
          <w:rFonts w:eastAsia="仿宋"/>
          <w:sz w:val="24"/>
        </w:rPr>
        <w:t xml:space="preserve">    </w:t>
      </w:r>
      <w:r>
        <w:rPr>
          <w:rFonts w:eastAsia="仿宋"/>
          <w:sz w:val="24"/>
        </w:rPr>
        <w:t>真：</w:t>
      </w:r>
      <w:r>
        <w:rPr>
          <w:rFonts w:eastAsia="仿宋"/>
          <w:sz w:val="24"/>
        </w:rPr>
        <w:t xml:space="preserve">                             </w:t>
      </w:r>
      <w:r>
        <w:rPr>
          <w:rFonts w:eastAsia="仿宋"/>
          <w:sz w:val="24"/>
        </w:rPr>
        <w:t>传</w:t>
      </w:r>
      <w:r>
        <w:rPr>
          <w:rFonts w:eastAsia="仿宋"/>
          <w:sz w:val="24"/>
        </w:rPr>
        <w:t xml:space="preserve">    </w:t>
      </w:r>
      <w:r>
        <w:rPr>
          <w:rFonts w:eastAsia="仿宋"/>
          <w:sz w:val="24"/>
        </w:rPr>
        <w:t>真：</w:t>
      </w:r>
    </w:p>
    <w:p w14:paraId="529179AB" w14:textId="77777777" w:rsidR="00AA33FD" w:rsidRDefault="00AA33FD">
      <w:pPr>
        <w:ind w:firstLineChars="200" w:firstLine="480"/>
        <w:rPr>
          <w:rFonts w:eastAsia="仿宋"/>
          <w:sz w:val="24"/>
        </w:rPr>
      </w:pPr>
    </w:p>
    <w:p w14:paraId="31B40DC3" w14:textId="77777777" w:rsidR="00AA33FD" w:rsidRDefault="00AA33FD">
      <w:pPr>
        <w:ind w:firstLineChars="200" w:firstLine="480"/>
        <w:rPr>
          <w:rFonts w:eastAsia="仿宋"/>
          <w:sz w:val="24"/>
        </w:rPr>
      </w:pPr>
    </w:p>
    <w:p w14:paraId="18FAFFFC" w14:textId="31F57C73" w:rsidR="0075447D" w:rsidRDefault="00A70A07">
      <w:pPr>
        <w:ind w:firstLineChars="200" w:firstLine="480"/>
        <w:rPr>
          <w:rFonts w:eastAsia="仿宋"/>
          <w:sz w:val="24"/>
        </w:rPr>
      </w:pPr>
      <w:r>
        <w:rPr>
          <w:rFonts w:eastAsia="仿宋"/>
          <w:sz w:val="24"/>
        </w:rPr>
        <w:t>签约日期：</w:t>
      </w:r>
      <w:r>
        <w:rPr>
          <w:rFonts w:eastAsia="仿宋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年</w:t>
      </w:r>
      <w:r>
        <w:rPr>
          <w:rFonts w:eastAsia="仿宋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月</w:t>
      </w:r>
      <w:r>
        <w:rPr>
          <w:rFonts w:eastAsia="仿宋"/>
          <w:kern w:val="0"/>
          <w:sz w:val="24"/>
          <w:u w:val="single"/>
        </w:rPr>
        <w:t xml:space="preserve">     </w:t>
      </w:r>
      <w:r>
        <w:rPr>
          <w:rFonts w:eastAsia="仿宋"/>
          <w:kern w:val="0"/>
          <w:sz w:val="24"/>
          <w:u w:val="single"/>
        </w:rPr>
        <w:t>日</w:t>
      </w:r>
    </w:p>
    <w:p w14:paraId="0A7A91BF" w14:textId="77777777" w:rsidR="0075447D" w:rsidRDefault="00A70A07">
      <w:pPr>
        <w:spacing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br w:type="page"/>
      </w:r>
      <w:r>
        <w:rPr>
          <w:rFonts w:eastAsia="仿宋"/>
          <w:sz w:val="24"/>
        </w:rPr>
        <w:lastRenderedPageBreak/>
        <w:t>合同附件：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32"/>
        <w:gridCol w:w="2241"/>
        <w:gridCol w:w="2460"/>
        <w:gridCol w:w="2073"/>
      </w:tblGrid>
      <w:tr w:rsidR="0075447D" w14:paraId="309297F3" w14:textId="77777777">
        <w:trPr>
          <w:trHeight w:val="90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98C73D" w14:textId="77777777" w:rsidR="0075447D" w:rsidRDefault="00A70A07">
            <w:pPr>
              <w:widowControl/>
              <w:jc w:val="center"/>
              <w:rPr>
                <w:rFonts w:eastAsia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政府采购项目货物（服务）验收入库报告单</w:t>
            </w:r>
          </w:p>
        </w:tc>
      </w:tr>
      <w:tr w:rsidR="0075447D" w14:paraId="78056642" w14:textId="77777777">
        <w:trPr>
          <w:trHeight w:val="540"/>
        </w:trPr>
        <w:tc>
          <w:tcPr>
            <w:tcW w:w="9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0C5B3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5AD96E0D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　</w:t>
            </w:r>
          </w:p>
        </w:tc>
      </w:tr>
      <w:tr w:rsidR="0075447D" w14:paraId="37D201BB" w14:textId="77777777">
        <w:trPr>
          <w:trHeight w:val="540"/>
        </w:trPr>
        <w:tc>
          <w:tcPr>
            <w:tcW w:w="9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4EF2B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F0ED347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　</w:t>
            </w:r>
          </w:p>
        </w:tc>
      </w:tr>
      <w:tr w:rsidR="0075447D" w14:paraId="2C9D58E7" w14:textId="77777777">
        <w:trPr>
          <w:trHeight w:val="540"/>
        </w:trPr>
        <w:tc>
          <w:tcPr>
            <w:tcW w:w="922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4AB8C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项目编号</w:t>
            </w:r>
          </w:p>
        </w:tc>
        <w:tc>
          <w:tcPr>
            <w:tcW w:w="1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C9D64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AAE65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FD82C6F" w14:textId="77777777" w:rsidR="0075447D" w:rsidRDefault="00A70A07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¥:</w:t>
            </w:r>
          </w:p>
        </w:tc>
      </w:tr>
      <w:tr w:rsidR="0075447D" w14:paraId="6C47B1BF" w14:textId="77777777">
        <w:trPr>
          <w:trHeight w:val="540"/>
        </w:trPr>
        <w:tc>
          <w:tcPr>
            <w:tcW w:w="92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CE11" w14:textId="77777777" w:rsidR="0075447D" w:rsidRDefault="0075447D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650F" w14:textId="77777777" w:rsidR="0075447D" w:rsidRDefault="0075447D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62A65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验收时间</w:t>
            </w:r>
            <w:r>
              <w:rPr>
                <w:rFonts w:eastAsia="仿宋"/>
                <w:kern w:val="0"/>
                <w:sz w:val="24"/>
              </w:rPr>
              <w:t>/</w:t>
            </w:r>
            <w:r>
              <w:rPr>
                <w:rFonts w:eastAsia="仿宋"/>
                <w:kern w:val="0"/>
                <w:sz w:val="24"/>
              </w:rPr>
              <w:t>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5AB6CA4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　</w:t>
            </w:r>
          </w:p>
        </w:tc>
      </w:tr>
      <w:tr w:rsidR="0075447D" w14:paraId="1660A390" w14:textId="77777777">
        <w:trPr>
          <w:trHeight w:val="471"/>
        </w:trPr>
        <w:tc>
          <w:tcPr>
            <w:tcW w:w="9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FB5D1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AD1A5EF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　</w:t>
            </w:r>
          </w:p>
        </w:tc>
      </w:tr>
      <w:tr w:rsidR="0075447D" w14:paraId="662A75DC" w14:textId="77777777">
        <w:trPr>
          <w:trHeight w:val="540"/>
        </w:trPr>
        <w:tc>
          <w:tcPr>
            <w:tcW w:w="9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7E8EE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开户行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CA36A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8C12F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95E26C4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　</w:t>
            </w:r>
          </w:p>
        </w:tc>
      </w:tr>
      <w:tr w:rsidR="0075447D" w14:paraId="37D704F7" w14:textId="77777777">
        <w:trPr>
          <w:trHeight w:val="540"/>
        </w:trPr>
        <w:tc>
          <w:tcPr>
            <w:tcW w:w="92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1069B23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联系人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C09570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　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A736DF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48D5541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　</w:t>
            </w:r>
          </w:p>
        </w:tc>
      </w:tr>
      <w:tr w:rsidR="0075447D" w14:paraId="149BD4AA" w14:textId="77777777">
        <w:trPr>
          <w:trHeight w:val="880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14:paraId="323AE695" w14:textId="77777777" w:rsidR="0075447D" w:rsidRDefault="00A70A07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供货单位：（盖章）</w:t>
            </w:r>
          </w:p>
        </w:tc>
        <w:tc>
          <w:tcPr>
            <w:tcW w:w="27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</w:tcPr>
          <w:p w14:paraId="329572F1" w14:textId="77777777" w:rsidR="0075447D" w:rsidRDefault="00A70A07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   </w:t>
            </w:r>
            <w:r>
              <w:rPr>
                <w:rFonts w:eastAsia="仿宋"/>
                <w:kern w:val="0"/>
                <w:sz w:val="24"/>
              </w:rPr>
              <w:t>使用单位验收意见：（盖章）</w:t>
            </w:r>
          </w:p>
          <w:p w14:paraId="0CB9E30D" w14:textId="77777777" w:rsidR="0075447D" w:rsidRDefault="0075447D">
            <w:pPr>
              <w:rPr>
                <w:rFonts w:eastAsia="仿宋"/>
                <w:sz w:val="24"/>
              </w:rPr>
            </w:pPr>
          </w:p>
        </w:tc>
      </w:tr>
      <w:tr w:rsidR="0075447D" w14:paraId="596ECA15" w14:textId="77777777">
        <w:trPr>
          <w:trHeight w:val="480"/>
        </w:trPr>
        <w:tc>
          <w:tcPr>
            <w:tcW w:w="922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F6D3121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/>
                <w:kern w:val="0"/>
                <w:sz w:val="24"/>
              </w:rPr>
              <w:t>签字：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44C532" w14:textId="77777777" w:rsidR="0075447D" w:rsidRDefault="0075447D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004FDA9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E5F1E4" w14:textId="77777777" w:rsidR="0075447D" w:rsidRDefault="00A70A07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　</w:t>
            </w:r>
          </w:p>
        </w:tc>
      </w:tr>
      <w:tr w:rsidR="0075447D" w14:paraId="7D0F7D41" w14:textId="77777777">
        <w:trPr>
          <w:trHeight w:val="78"/>
        </w:trPr>
        <w:tc>
          <w:tcPr>
            <w:tcW w:w="92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977BDA2" w14:textId="77777777" w:rsidR="0075447D" w:rsidRDefault="00A70A07">
            <w:pPr>
              <w:widowControl/>
              <w:jc w:val="left"/>
              <w:rPr>
                <w:rFonts w:eastAsia="仿宋"/>
                <w:kern w:val="0"/>
                <w:sz w:val="22"/>
                <w:szCs w:val="22"/>
              </w:rPr>
            </w:pPr>
            <w:r>
              <w:rPr>
                <w:rFonts w:eastAsia="仿宋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4B007" w14:textId="77777777" w:rsidR="0075447D" w:rsidRDefault="00A70A07">
            <w:pPr>
              <w:widowControl/>
              <w:jc w:val="right"/>
              <w:rPr>
                <w:rFonts w:eastAsia="仿宋"/>
                <w:kern w:val="0"/>
                <w:sz w:val="22"/>
                <w:szCs w:val="22"/>
              </w:rPr>
            </w:pPr>
            <w:r>
              <w:rPr>
                <w:rFonts w:eastAsia="仿宋"/>
                <w:kern w:val="0"/>
                <w:sz w:val="22"/>
                <w:szCs w:val="22"/>
              </w:rPr>
              <w:t>年</w:t>
            </w:r>
            <w:r>
              <w:rPr>
                <w:rFonts w:eastAsia="仿宋"/>
                <w:kern w:val="0"/>
                <w:sz w:val="22"/>
                <w:szCs w:val="22"/>
              </w:rPr>
              <w:t xml:space="preserve">     </w:t>
            </w:r>
            <w:r>
              <w:rPr>
                <w:rFonts w:eastAsia="仿宋"/>
                <w:kern w:val="0"/>
                <w:sz w:val="22"/>
                <w:szCs w:val="22"/>
              </w:rPr>
              <w:t>月</w:t>
            </w:r>
            <w:r>
              <w:rPr>
                <w:rFonts w:eastAsia="仿宋"/>
                <w:kern w:val="0"/>
                <w:sz w:val="22"/>
                <w:szCs w:val="22"/>
              </w:rPr>
              <w:t xml:space="preserve">   </w:t>
            </w:r>
            <w:r>
              <w:rPr>
                <w:rFonts w:eastAsia="仿宋"/>
                <w:kern w:val="0"/>
                <w:sz w:val="22"/>
                <w:szCs w:val="22"/>
              </w:rPr>
              <w:t>日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F87C74C" w14:textId="77777777" w:rsidR="0075447D" w:rsidRDefault="00A70A07">
            <w:pPr>
              <w:widowControl/>
              <w:jc w:val="left"/>
              <w:rPr>
                <w:rFonts w:eastAsia="仿宋"/>
                <w:kern w:val="0"/>
                <w:sz w:val="22"/>
                <w:szCs w:val="22"/>
              </w:rPr>
            </w:pPr>
            <w:r>
              <w:rPr>
                <w:rFonts w:eastAsia="仿宋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79079D2" w14:textId="77777777" w:rsidR="0075447D" w:rsidRDefault="00A70A07">
            <w:pPr>
              <w:widowControl/>
              <w:jc w:val="right"/>
              <w:rPr>
                <w:rFonts w:eastAsia="仿宋"/>
                <w:kern w:val="0"/>
                <w:sz w:val="22"/>
                <w:szCs w:val="22"/>
              </w:rPr>
            </w:pPr>
            <w:r>
              <w:rPr>
                <w:rFonts w:eastAsia="仿宋"/>
                <w:kern w:val="0"/>
                <w:sz w:val="22"/>
                <w:szCs w:val="22"/>
              </w:rPr>
              <w:t>年</w:t>
            </w:r>
            <w:r>
              <w:rPr>
                <w:rFonts w:eastAsia="仿宋"/>
                <w:kern w:val="0"/>
                <w:sz w:val="22"/>
                <w:szCs w:val="22"/>
              </w:rPr>
              <w:t xml:space="preserve">   </w:t>
            </w:r>
            <w:r>
              <w:rPr>
                <w:rFonts w:eastAsia="仿宋"/>
                <w:kern w:val="0"/>
                <w:sz w:val="22"/>
                <w:szCs w:val="22"/>
              </w:rPr>
              <w:t>月</w:t>
            </w:r>
            <w:r>
              <w:rPr>
                <w:rFonts w:eastAsia="仿宋"/>
                <w:kern w:val="0"/>
                <w:sz w:val="22"/>
                <w:szCs w:val="22"/>
              </w:rPr>
              <w:t xml:space="preserve">   </w:t>
            </w:r>
            <w:r>
              <w:rPr>
                <w:rFonts w:eastAsia="仿宋"/>
                <w:kern w:val="0"/>
                <w:sz w:val="22"/>
                <w:szCs w:val="22"/>
              </w:rPr>
              <w:t>日</w:t>
            </w:r>
          </w:p>
        </w:tc>
      </w:tr>
      <w:tr w:rsidR="0075447D" w14:paraId="3B05C7C1" w14:textId="77777777">
        <w:trPr>
          <w:trHeight w:val="60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3DC052B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2"/>
                <w:szCs w:val="22"/>
              </w:rPr>
            </w:pPr>
            <w:r>
              <w:rPr>
                <w:rFonts w:eastAsia="仿宋"/>
                <w:kern w:val="0"/>
                <w:sz w:val="22"/>
                <w:szCs w:val="22"/>
              </w:rPr>
              <w:t>采购内容</w:t>
            </w:r>
          </w:p>
        </w:tc>
      </w:tr>
      <w:tr w:rsidR="0075447D" w14:paraId="48F51FB1" w14:textId="77777777">
        <w:trPr>
          <w:trHeight w:val="197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6A188457" w14:textId="77777777" w:rsidR="0075447D" w:rsidRDefault="00A70A07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采购内容请列明品目、规格、型号、数量、单价、总价</w:t>
            </w:r>
          </w:p>
        </w:tc>
      </w:tr>
    </w:tbl>
    <w:p w14:paraId="5A11CDF0" w14:textId="77777777" w:rsidR="0075447D" w:rsidRDefault="0075447D">
      <w:pPr>
        <w:rPr>
          <w:rFonts w:eastAsia="仿宋"/>
        </w:rPr>
      </w:pPr>
    </w:p>
    <w:p w14:paraId="1FF89D28" w14:textId="77777777" w:rsidR="0075447D" w:rsidRDefault="0075447D"/>
    <w:sectPr w:rsidR="007544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A47"/>
    <w:rsid w:val="000E10F0"/>
    <w:rsid w:val="002A6A47"/>
    <w:rsid w:val="00345E40"/>
    <w:rsid w:val="005D00B6"/>
    <w:rsid w:val="00701639"/>
    <w:rsid w:val="0072380C"/>
    <w:rsid w:val="0075447D"/>
    <w:rsid w:val="00893426"/>
    <w:rsid w:val="00A60B77"/>
    <w:rsid w:val="00A70A07"/>
    <w:rsid w:val="00AA1A07"/>
    <w:rsid w:val="00AA33FD"/>
    <w:rsid w:val="00B56F96"/>
    <w:rsid w:val="00D254F0"/>
    <w:rsid w:val="00F31269"/>
    <w:rsid w:val="74F3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4D1CC"/>
  <w15:docId w15:val="{F53DEC8B-7E81-48EC-B16B-50587B59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Pr>
      <w:rFonts w:ascii="宋体" w:eastAsia="宋体" w:hAnsi="Times New Roman" w:cs="Times New Roman"/>
      <w:b/>
      <w:kern w:val="44"/>
      <w:sz w:val="32"/>
      <w:szCs w:val="20"/>
    </w:rPr>
  </w:style>
  <w:style w:type="paragraph" w:customStyle="1" w:styleId="11">
    <w:name w:val="纯文本1"/>
    <w:basedOn w:val="a"/>
    <w:qFormat/>
    <w:rPr>
      <w:rFonts w:ascii="宋体" w:hAnsi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3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523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2026-04-22T01:53:00Z</dcterms:created>
  <dcterms:modified xsi:type="dcterms:W3CDTF">2026-06-22T05:00:00Z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eyJoZGlkIjoiZjczNTA5NDY0Y2QwZDA5NjI1OTA5Nzc3Y2MwNmFkOGQiLCJ1c2VySWQiOiIzODE5MDc1NjQifQ==</vt:lpwstr>
  </property>
  <property fmtid="{D5CDD505-2E9C-101B-9397-08002B2CF9AE}" pid="3" name="KSOProductBuildVer">
    <vt:lpwstr>2052-12.1.0.25865</vt:lpwstr>
  </property>
  <property fmtid="{D5CDD505-2E9C-101B-9397-08002B2CF9AE}" pid="4" name="ICV">
    <vt:lpwstr>EF2A4386F25E44489C69BCD477E467B3_12</vt:lpwstr>
  </property>
</Properties>
</file>