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78C55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采购需求：</w:t>
      </w:r>
    </w:p>
    <w:p w14:paraId="39B696E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合同包1(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eastAsia="zh-CN"/>
        </w:rPr>
        <w:t>定边县人民检察院执法执勤车辆采购项目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)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eastAsia="zh-CN"/>
        </w:rPr>
        <w:t>：</w:t>
      </w:r>
    </w:p>
    <w:p w14:paraId="094EA65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63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合同包预算金额：180000.00元</w:t>
      </w:r>
    </w:p>
    <w:p w14:paraId="7E0ED95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63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合同包最高限价：180000.00元</w:t>
      </w:r>
    </w:p>
    <w:tbl>
      <w:tblPr>
        <w:tblStyle w:val="5"/>
        <w:tblW w:w="9802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9"/>
        <w:gridCol w:w="1118"/>
        <w:gridCol w:w="2665"/>
        <w:gridCol w:w="1196"/>
        <w:gridCol w:w="1263"/>
        <w:gridCol w:w="1377"/>
        <w:gridCol w:w="1374"/>
      </w:tblGrid>
      <w:tr w14:paraId="1B84F55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1" w:hRule="atLeast"/>
          <w:tblHeader/>
          <w:jc w:val="center"/>
        </w:trPr>
        <w:tc>
          <w:tcPr>
            <w:tcW w:w="80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628B3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品目号</w:t>
            </w:r>
          </w:p>
        </w:tc>
        <w:tc>
          <w:tcPr>
            <w:tcW w:w="11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24D1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品目名称</w:t>
            </w:r>
          </w:p>
        </w:tc>
        <w:tc>
          <w:tcPr>
            <w:tcW w:w="26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409C3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采购标的</w:t>
            </w:r>
          </w:p>
        </w:tc>
        <w:tc>
          <w:tcPr>
            <w:tcW w:w="11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36C68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数量</w:t>
            </w:r>
          </w:p>
          <w:p w14:paraId="2B2C09E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（单位）</w:t>
            </w:r>
          </w:p>
        </w:tc>
        <w:tc>
          <w:tcPr>
            <w:tcW w:w="1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21AF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技术规格、参数及要求</w:t>
            </w:r>
          </w:p>
        </w:tc>
        <w:tc>
          <w:tcPr>
            <w:tcW w:w="13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0610ED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品目预算(元)</w:t>
            </w:r>
          </w:p>
        </w:tc>
        <w:tc>
          <w:tcPr>
            <w:tcW w:w="13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35B83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最高限价(元)</w:t>
            </w:r>
          </w:p>
        </w:tc>
      </w:tr>
      <w:tr w14:paraId="3DC1020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0" w:hRule="atLeast"/>
          <w:jc w:val="center"/>
        </w:trPr>
        <w:tc>
          <w:tcPr>
            <w:tcW w:w="80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2D579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1-1</w:t>
            </w:r>
          </w:p>
        </w:tc>
        <w:tc>
          <w:tcPr>
            <w:tcW w:w="11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4CFA79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警车</w:t>
            </w:r>
          </w:p>
        </w:tc>
        <w:tc>
          <w:tcPr>
            <w:tcW w:w="26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6199EC">
            <w:pPr>
              <w:widowControl/>
              <w:spacing w:line="360" w:lineRule="atLeast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1辆国产新能源执法执勤车辆</w:t>
            </w:r>
          </w:p>
        </w:tc>
        <w:tc>
          <w:tcPr>
            <w:tcW w:w="11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184212">
            <w:pPr>
              <w:widowControl/>
              <w:spacing w:line="360" w:lineRule="atLeast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1辆</w:t>
            </w:r>
          </w:p>
        </w:tc>
        <w:tc>
          <w:tcPr>
            <w:tcW w:w="1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567171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详见采购文件</w:t>
            </w:r>
          </w:p>
        </w:tc>
        <w:tc>
          <w:tcPr>
            <w:tcW w:w="13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9E98AF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yellow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w w:val="100"/>
                <w:sz w:val="24"/>
                <w:szCs w:val="24"/>
                <w:shd w:val="clear" w:color="auto" w:fill="FFFFFF"/>
              </w:rPr>
              <w:t>180000.00</w:t>
            </w:r>
          </w:p>
        </w:tc>
        <w:tc>
          <w:tcPr>
            <w:tcW w:w="13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722D6B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yellow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w w:val="100"/>
                <w:sz w:val="24"/>
                <w:szCs w:val="24"/>
                <w:shd w:val="clear" w:color="auto" w:fill="FFFFFF"/>
              </w:rPr>
              <w:t>180000.00</w:t>
            </w:r>
          </w:p>
        </w:tc>
      </w:tr>
    </w:tbl>
    <w:p w14:paraId="2095E6BF">
      <w:pPr>
        <w:pStyle w:val="4"/>
        <w:widowControl/>
        <w:spacing w:before="0" w:beforeAutospacing="0" w:after="0" w:afterAutospacing="0" w:line="360" w:lineRule="auto"/>
        <w:ind w:firstLine="630"/>
        <w:jc w:val="both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本合同包不接受联合体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谈判</w:t>
      </w:r>
    </w:p>
    <w:p w14:paraId="0F6D297F">
      <w:pPr>
        <w:pStyle w:val="4"/>
        <w:widowControl/>
        <w:spacing w:before="0" w:beforeAutospacing="0" w:after="0" w:afterAutospacing="0" w:line="360" w:lineRule="auto"/>
        <w:ind w:firstLine="630"/>
        <w:jc w:val="both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合同履行期限：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详见谈判文件</w:t>
      </w:r>
    </w:p>
    <w:p w14:paraId="07C2C8AD"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B50C4"/>
    <w:rsid w:val="3FBB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jc w:val="center"/>
    </w:pPr>
    <w:rPr>
      <w:rFonts w:ascii="楷体_GB2312" w:eastAsia="楷体_GB2312"/>
      <w:b/>
      <w:sz w:val="48"/>
      <w:szCs w:val="48"/>
    </w:rPr>
  </w:style>
  <w:style w:type="paragraph" w:styleId="3">
    <w:name w:val="Balloon Text"/>
    <w:basedOn w:val="1"/>
    <w:semiHidden/>
    <w:uiPriority w:val="0"/>
    <w:rPr>
      <w:sz w:val="18"/>
      <w:szCs w:val="18"/>
    </w:rPr>
  </w:style>
  <w:style w:type="paragraph" w:styleId="4">
    <w:name w:val="Normal (Web)"/>
    <w:basedOn w:val="1"/>
    <w:unhideWhenUsed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2026-06-26T00:38:00Z</dcterms:created>
  <dc:creator>刘彦飞</dc:creator>
  <cp:lastModifiedBy>刘彦飞</cp:lastModifiedBy>
  <dcterms:modified xsi:type="dcterms:W3CDTF">2026-06-26T00:39:27Z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C11054A3AC2544EF997E47909CD36F9C_11</vt:lpwstr>
  </property>
  <property fmtid="{D5CDD505-2E9C-101B-9397-08002B2CF9AE}" pid="4" name="KSOTemplateDocerSaveRecord">
    <vt:lpwstr>eyJoZGlkIjoiZDYxMzNjYTk3NzNkNzkwODRkOTAwYzEwOTM5ZWI0MjEiLCJ1c2VySWQiOiIxMjAzMTIzNDc3In0=</vt:lpwstr>
  </property>
</Properties>
</file>