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15B04">
      <w:pPr>
        <w:jc w:val="center"/>
        <w:rPr>
          <w:rFonts w:hint="default" w:eastAsiaTheme="minorEastAsia"/>
          <w:b/>
          <w:bCs/>
          <w:sz w:val="32"/>
          <w:szCs w:val="40"/>
          <w:lang w:val="en-US" w:eastAsia="zh-CN"/>
        </w:rPr>
      </w:pPr>
      <w:r>
        <w:rPr>
          <w:rFonts w:hint="eastAsia"/>
          <w:b/>
          <w:bCs/>
          <w:sz w:val="32"/>
          <w:szCs w:val="40"/>
          <w:lang w:val="en-US" w:eastAsia="zh-CN"/>
        </w:rPr>
        <w:t>供应商应提交的相关资格证明材料</w:t>
      </w:r>
    </w:p>
    <w:p w14:paraId="564B48D0">
      <w:pPr>
        <w:rPr>
          <w:rFonts w:hint="eastAsia"/>
        </w:rPr>
      </w:pPr>
    </w:p>
    <w:p w14:paraId="726F20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rPr>
        <w:t>供应商按</w:t>
      </w:r>
      <w:r>
        <w:rPr>
          <w:rFonts w:hint="eastAsia"/>
          <w:lang w:val="en-US" w:eastAsia="zh-CN"/>
        </w:rPr>
        <w:t>谈判</w:t>
      </w:r>
      <w:r>
        <w:rPr>
          <w:rFonts w:hint="eastAsia"/>
        </w:rPr>
        <w:t>文件要求，应提供以下相关资格证明材料</w:t>
      </w:r>
      <w:r>
        <w:rPr>
          <w:rFonts w:hint="eastAsia"/>
          <w:lang w:eastAsia="zh-CN"/>
        </w:rPr>
        <w:t>：</w:t>
      </w:r>
    </w:p>
    <w:p w14:paraId="2B7AEF1B">
      <w:pPr>
        <w:widowControl w:val="0"/>
        <w:numPr>
          <w:ilvl w:val="0"/>
          <w:numId w:val="0"/>
        </w:numPr>
        <w:jc w:val="both"/>
        <w:rPr>
          <w:rFonts w:hint="eastAsia"/>
          <w:lang w:val="en-US" w:eastAsia="zh-CN"/>
        </w:rPr>
      </w:pPr>
      <w:r>
        <w:rPr>
          <w:rFonts w:hint="eastAsia"/>
          <w:lang w:val="en-US" w:eastAsia="zh-CN"/>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14:paraId="00CE7853">
      <w:pPr>
        <w:widowControl w:val="0"/>
        <w:numPr>
          <w:ilvl w:val="0"/>
          <w:numId w:val="0"/>
        </w:numPr>
        <w:jc w:val="both"/>
        <w:rPr>
          <w:rFonts w:hint="eastAsia"/>
          <w:lang w:val="en-US" w:eastAsia="zh-CN"/>
        </w:rPr>
      </w:pPr>
      <w:r>
        <w:rPr>
          <w:rFonts w:hint="eastAsia"/>
          <w:lang w:val="en-US" w:eastAsia="zh-CN"/>
        </w:rPr>
        <w:t>2、法定代表人或授权代表证明：法定代表人参加谈判时，提供本人身份证；授权代表参加谈判时，提供法定代表人授权书和被授权人身份证；非法人单位参照执行；</w:t>
      </w:r>
    </w:p>
    <w:p w14:paraId="6218E1C5">
      <w:pPr>
        <w:widowControl w:val="0"/>
        <w:numPr>
          <w:ilvl w:val="0"/>
          <w:numId w:val="0"/>
        </w:numPr>
        <w:jc w:val="both"/>
        <w:rPr>
          <w:rFonts w:hint="eastAsia"/>
          <w:lang w:val="en-US" w:eastAsia="zh-CN"/>
        </w:rPr>
      </w:pPr>
      <w:r>
        <w:rPr>
          <w:rFonts w:hint="eastAsia"/>
          <w:lang w:val="en-US" w:eastAsia="zh-CN"/>
        </w:rPr>
        <w:t>3、无重大违法记录的书面声明：参加政府采购活动前三年内，在经营活动中没有重大违法记录的书面声明</w:t>
      </w:r>
      <w:bookmarkStart w:id="0" w:name="_GoBack"/>
      <w:bookmarkEnd w:id="0"/>
      <w:r>
        <w:rPr>
          <w:rFonts w:hint="eastAsia"/>
          <w:lang w:val="en-US" w:eastAsia="zh-CN"/>
        </w:rPr>
        <w:t>；</w:t>
      </w:r>
    </w:p>
    <w:p w14:paraId="509F00C9">
      <w:pPr>
        <w:widowControl w:val="0"/>
        <w:numPr>
          <w:ilvl w:val="0"/>
          <w:numId w:val="0"/>
        </w:numPr>
        <w:jc w:val="both"/>
        <w:rPr>
          <w:rFonts w:hint="eastAsia"/>
          <w:lang w:val="en-US" w:eastAsia="zh-CN"/>
        </w:rPr>
      </w:pPr>
      <w:r>
        <w:rPr>
          <w:rFonts w:hint="eastAsia"/>
          <w:lang w:val="en-US" w:eastAsia="zh-CN"/>
        </w:rPr>
        <w:t>4、税收缴纳证明：提供2026年1月1日以来已缴纳任意一个月完税凭证或税务机关开具的完税证明（任意税种）；依法免税的应提供相关文件证明；</w:t>
      </w:r>
    </w:p>
    <w:p w14:paraId="097023D4">
      <w:pPr>
        <w:widowControl w:val="0"/>
        <w:numPr>
          <w:ilvl w:val="0"/>
          <w:numId w:val="0"/>
        </w:numPr>
        <w:jc w:val="both"/>
        <w:rPr>
          <w:rFonts w:hint="eastAsia"/>
          <w:lang w:val="en-US" w:eastAsia="zh-CN"/>
        </w:rPr>
      </w:pPr>
      <w:r>
        <w:rPr>
          <w:rFonts w:hint="eastAsia"/>
          <w:lang w:val="en-US" w:eastAsia="zh-CN"/>
        </w:rPr>
        <w:t>5、社会保障资金缴纳证明：提供2026年1月1日以来已缴存的任意一个月的社会保障资金缴存证明或社保机构开具的社会保险参保缴费情况证明；依法不需要缴纳社会保障资金的应提供相关文件证明；</w:t>
      </w:r>
    </w:p>
    <w:p w14:paraId="4EA64A02">
      <w:pPr>
        <w:widowControl w:val="0"/>
        <w:numPr>
          <w:ilvl w:val="0"/>
          <w:numId w:val="0"/>
        </w:numPr>
        <w:jc w:val="both"/>
        <w:rPr>
          <w:rFonts w:hint="eastAsia"/>
          <w:lang w:val="en-US" w:eastAsia="zh-CN"/>
        </w:rPr>
      </w:pPr>
      <w:r>
        <w:rPr>
          <w:rFonts w:hint="eastAsia"/>
          <w:lang w:val="en-US" w:eastAsia="zh-CN"/>
        </w:rPr>
        <w:t>6、财务状况：提供2024年度或2025年度的财务审计报告（应当包括资产负债表、利润表、现金流量表、所有者权益变动表及其附注，成立时间至提交谈判响应文件截止时间不足一年的可提供成立后任意时段的资产负债表），或提供开标时间前六个月内基本开户银行出具的资信证明及基本存款账户信息；</w:t>
      </w:r>
    </w:p>
    <w:p w14:paraId="57DD047E">
      <w:pPr>
        <w:widowControl w:val="0"/>
        <w:numPr>
          <w:ilvl w:val="0"/>
          <w:numId w:val="0"/>
        </w:numPr>
        <w:jc w:val="both"/>
        <w:rPr>
          <w:rFonts w:hint="eastAsia"/>
          <w:lang w:val="en-US" w:eastAsia="zh-CN"/>
        </w:rPr>
      </w:pPr>
      <w:r>
        <w:rPr>
          <w:rFonts w:hint="eastAsia"/>
          <w:lang w:val="en-US" w:eastAsia="zh-CN"/>
        </w:rPr>
        <w:t>7、信用查询：供应商不得为“信用中国”网站（www.creditchina.gov.cn）中被列入失信被执行人（跳转至中国执行信息公开网）、重大税收违法失信主体和中国政府采购网（www.ccgp.gov.cn）政府采购严重违法失信行为记录名单的单位；（谈判时，代理机构将现场查询）</w:t>
      </w:r>
    </w:p>
    <w:p w14:paraId="2E30D66E">
      <w:pPr>
        <w:widowControl w:val="0"/>
        <w:numPr>
          <w:ilvl w:val="0"/>
          <w:numId w:val="0"/>
        </w:numPr>
        <w:jc w:val="both"/>
        <w:rPr>
          <w:rFonts w:hint="eastAsia"/>
          <w:lang w:val="en-US" w:eastAsia="zh-CN"/>
        </w:rPr>
      </w:pPr>
      <w:r>
        <w:rPr>
          <w:rFonts w:hint="eastAsia"/>
          <w:lang w:val="en-US" w:eastAsia="zh-CN"/>
        </w:rPr>
        <w:t>8、本项目不接受联合体谈判：提供非联合体谈判声明。</w:t>
      </w:r>
    </w:p>
    <w:p w14:paraId="76FFD867">
      <w:pPr>
        <w:widowControl w:val="0"/>
        <w:numPr>
          <w:ilvl w:val="0"/>
          <w:numId w:val="0"/>
        </w:numPr>
        <w:jc w:val="both"/>
        <w:rPr>
          <w:rFonts w:hint="eastAsia"/>
          <w:lang w:val="en-US" w:eastAsia="zh-CN"/>
        </w:rPr>
      </w:pPr>
    </w:p>
    <w:p w14:paraId="5EFDD8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b/>
          <w:bCs/>
          <w:lang w:val="en-US" w:eastAsia="zh-CN"/>
        </w:rPr>
      </w:pPr>
      <w:r>
        <w:rPr>
          <w:rFonts w:hint="eastAsia"/>
          <w:b/>
          <w:bCs/>
          <w:lang w:val="en-US" w:eastAsia="zh-CN"/>
        </w:rPr>
        <w:t>注：供应商应将上述特定资格审查资料按要求编入谈判响应文件相应位置并加盖供应商公章，供应商自行承担所提供资料复印件（或扫描件）的真实性、合法性及有效性，由于供应商未在响应文件中提供或所提供证明材料不合格的，将按无效谈判处理。</w:t>
      </w:r>
    </w:p>
    <w:p w14:paraId="23735412">
      <w:pPr>
        <w:pStyle w:val="4"/>
        <w:rPr>
          <w:rFonts w:hint="eastAsia"/>
          <w:b/>
          <w:bCs/>
          <w:lang w:val="en-US" w:eastAsia="zh-CN"/>
        </w:rPr>
      </w:pPr>
    </w:p>
    <w:p w14:paraId="00A51794">
      <w:pPr>
        <w:pStyle w:val="4"/>
        <w:rPr>
          <w:rFonts w:hint="eastAsia"/>
          <w:lang w:val="en-US" w:eastAsia="zh-CN"/>
        </w:rPr>
      </w:pPr>
    </w:p>
    <w:p w14:paraId="7A95CE8D">
      <w:pPr>
        <w:pStyle w:val="4"/>
        <w:rPr>
          <w:rFonts w:hint="eastAsia"/>
          <w:lang w:val="en-US" w:eastAsia="zh-CN"/>
        </w:rPr>
      </w:pPr>
    </w:p>
    <w:p w14:paraId="0710483B">
      <w:pPr>
        <w:pStyle w:val="4"/>
        <w:rPr>
          <w:rFonts w:hint="eastAsia"/>
          <w:lang w:val="en-US" w:eastAsia="zh-CN"/>
        </w:rPr>
      </w:pPr>
    </w:p>
    <w:p w14:paraId="1532F166">
      <w:pPr>
        <w:pStyle w:val="4"/>
        <w:rPr>
          <w:rFonts w:hint="eastAsia"/>
          <w:lang w:val="en-US" w:eastAsia="zh-CN"/>
        </w:rPr>
      </w:pPr>
    </w:p>
    <w:p w14:paraId="71C78C8A">
      <w:pPr>
        <w:pStyle w:val="4"/>
        <w:rPr>
          <w:rFonts w:hint="eastAsia"/>
          <w:lang w:val="en-US" w:eastAsia="zh-CN"/>
        </w:rPr>
      </w:pPr>
    </w:p>
    <w:p w14:paraId="2934B33E">
      <w:pPr>
        <w:widowControl w:val="0"/>
        <w:numPr>
          <w:ilvl w:val="0"/>
          <w:numId w:val="0"/>
        </w:numPr>
        <w:jc w:val="both"/>
        <w:rPr>
          <w:rFonts w:hint="eastAsia"/>
          <w:lang w:val="en-US" w:eastAsia="zh-CN"/>
        </w:rPr>
      </w:pPr>
    </w:p>
    <w:p w14:paraId="60C00199">
      <w:pPr>
        <w:pStyle w:val="6"/>
        <w:keepLines w:val="0"/>
        <w:pageBreakBefore w:val="0"/>
        <w:widowControl w:val="0"/>
        <w:kinsoku/>
        <w:wordWrap/>
        <w:overflowPunct/>
        <w:topLinePunct w:val="0"/>
        <w:bidi w:val="0"/>
        <w:jc w:val="both"/>
        <w:textAlignment w:val="auto"/>
        <w:outlineLvl w:val="2"/>
        <w:rPr>
          <w:rFonts w:hint="default" w:hAnsi="宋体" w:eastAsia="宋体"/>
          <w:b/>
          <w:bCs/>
          <w:color w:val="auto"/>
          <w:kern w:val="2"/>
          <w:sz w:val="24"/>
          <w:szCs w:val="24"/>
          <w:highlight w:val="none"/>
          <w:lang w:val="en-US" w:eastAsia="zh-CN" w:bidi="ar-SA"/>
        </w:rPr>
      </w:pPr>
      <w:r>
        <w:rPr>
          <w:rFonts w:hint="eastAsia" w:hAnsi="宋体" w:eastAsia="宋体"/>
          <w:b/>
          <w:bCs/>
          <w:color w:val="auto"/>
          <w:kern w:val="2"/>
          <w:sz w:val="24"/>
          <w:szCs w:val="24"/>
          <w:highlight w:val="none"/>
          <w:lang w:val="en-US" w:eastAsia="zh-CN" w:bidi="ar-SA"/>
        </w:rPr>
        <w:t>格式：</w:t>
      </w:r>
    </w:p>
    <w:p w14:paraId="433D46FA">
      <w:pPr>
        <w:pStyle w:val="6"/>
        <w:keepLines w:val="0"/>
        <w:pageBreakBefore w:val="0"/>
        <w:widowControl w:val="0"/>
        <w:kinsoku/>
        <w:wordWrap/>
        <w:overflowPunct/>
        <w:topLinePunct w:val="0"/>
        <w:bidi w:val="0"/>
        <w:jc w:val="center"/>
        <w:textAlignment w:val="auto"/>
        <w:outlineLvl w:val="2"/>
        <w:rPr>
          <w:rFonts w:hint="default" w:hAnsi="宋体" w:eastAsia="宋体"/>
          <w:b/>
          <w:bCs/>
          <w:color w:val="auto"/>
          <w:kern w:val="2"/>
          <w:sz w:val="32"/>
          <w:szCs w:val="32"/>
          <w:highlight w:val="none"/>
          <w:lang w:val="en-US" w:eastAsia="zh-CN" w:bidi="ar-SA"/>
        </w:rPr>
      </w:pPr>
      <w:r>
        <w:rPr>
          <w:rFonts w:hint="default" w:hAnsi="宋体" w:eastAsia="宋体"/>
          <w:b/>
          <w:bCs/>
          <w:color w:val="auto"/>
          <w:kern w:val="2"/>
          <w:sz w:val="32"/>
          <w:szCs w:val="32"/>
          <w:highlight w:val="none"/>
          <w:lang w:val="en-US" w:eastAsia="zh-CN" w:bidi="ar-SA"/>
        </w:rPr>
        <w:t>法定代表人身份证明/法定代表人授权书</w:t>
      </w:r>
    </w:p>
    <w:p w14:paraId="6B8EBB3A">
      <w:pPr>
        <w:pStyle w:val="6"/>
        <w:keepLines w:val="0"/>
        <w:pageBreakBefore w:val="0"/>
        <w:widowControl w:val="0"/>
        <w:kinsoku/>
        <w:wordWrap/>
        <w:overflowPunct/>
        <w:topLinePunct w:val="0"/>
        <w:bidi w:val="0"/>
        <w:jc w:val="center"/>
        <w:textAlignment w:val="auto"/>
        <w:outlineLvl w:val="9"/>
        <w:rPr>
          <w:rFonts w:hint="eastAsia" w:ascii="Times New Roman" w:hAnsi="宋体" w:eastAsia="宋体"/>
          <w:b/>
          <w:bCs/>
          <w:color w:val="auto"/>
          <w:kern w:val="2"/>
          <w:sz w:val="32"/>
          <w:szCs w:val="32"/>
          <w:highlight w:val="none"/>
          <w:lang w:val="en-US" w:eastAsia="zh-CN" w:bidi="ar-SA"/>
        </w:rPr>
      </w:pPr>
      <w:r>
        <w:rPr>
          <w:rFonts w:hint="eastAsia" w:hAnsi="宋体" w:eastAsia="宋体"/>
          <w:b/>
          <w:bCs/>
          <w:color w:val="auto"/>
          <w:kern w:val="2"/>
          <w:sz w:val="32"/>
          <w:szCs w:val="32"/>
          <w:highlight w:val="none"/>
          <w:lang w:val="en-US" w:eastAsia="zh-CN" w:bidi="ar-SA"/>
        </w:rPr>
        <w:t>法定代表人</w:t>
      </w:r>
      <w:r>
        <w:rPr>
          <w:rFonts w:hint="eastAsia" w:ascii="Times New Roman" w:hAnsi="宋体" w:eastAsia="宋体"/>
          <w:b/>
          <w:bCs/>
          <w:color w:val="auto"/>
          <w:kern w:val="2"/>
          <w:sz w:val="32"/>
          <w:szCs w:val="32"/>
          <w:highlight w:val="none"/>
          <w:lang w:val="en-US" w:eastAsia="zh-CN" w:bidi="ar-SA"/>
        </w:rPr>
        <w:t>身份</w:t>
      </w:r>
      <w:r>
        <w:rPr>
          <w:rFonts w:hint="eastAsia" w:hAnsi="宋体" w:eastAsia="宋体"/>
          <w:b/>
          <w:bCs/>
          <w:color w:val="auto"/>
          <w:kern w:val="2"/>
          <w:sz w:val="32"/>
          <w:szCs w:val="32"/>
          <w:highlight w:val="none"/>
          <w:lang w:val="en-US" w:eastAsia="zh-CN" w:bidi="ar-SA"/>
        </w:rPr>
        <w:t>证明</w:t>
      </w:r>
    </w:p>
    <w:p w14:paraId="1B158CD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hAnsi="宋体"/>
          <w:color w:val="auto"/>
          <w:sz w:val="24"/>
          <w:highlight w:val="none"/>
          <w:lang w:eastAsia="zh-CN"/>
        </w:rPr>
        <w:t>供应商</w:t>
      </w:r>
      <w:r>
        <w:rPr>
          <w:rFonts w:hint="eastAsia" w:ascii="宋体" w:hAnsi="宋体" w:cs="宋体"/>
          <w:color w:val="auto"/>
          <w:kern w:val="0"/>
          <w:sz w:val="24"/>
          <w:highlight w:val="none"/>
        </w:rPr>
        <w:t>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73FA5C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统一社会信用代码：</w:t>
      </w:r>
      <w:r>
        <w:rPr>
          <w:rFonts w:hint="eastAsia" w:ascii="宋体" w:hAnsi="宋体" w:cs="宋体"/>
          <w:color w:val="auto"/>
          <w:kern w:val="0"/>
          <w:sz w:val="24"/>
          <w:highlight w:val="none"/>
          <w:u w:val="single"/>
        </w:rPr>
        <w:t xml:space="preserve">                </w:t>
      </w:r>
    </w:p>
    <w:p w14:paraId="483AFA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r>
        <w:rPr>
          <w:rFonts w:hint="eastAsia" w:ascii="宋体" w:hAnsi="宋体" w:cs="宋体"/>
          <w:color w:val="auto"/>
          <w:kern w:val="0"/>
          <w:sz w:val="24"/>
          <w:highlight w:val="none"/>
          <w:u w:val="single"/>
        </w:rPr>
        <w:t xml:space="preserve">                        </w:t>
      </w:r>
    </w:p>
    <w:p w14:paraId="54BAB72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成立时间：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年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5041E52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经营期限：</w:t>
      </w:r>
      <w:r>
        <w:rPr>
          <w:rFonts w:hint="eastAsia" w:ascii="宋体" w:hAnsi="宋体" w:cs="宋体"/>
          <w:color w:val="auto"/>
          <w:kern w:val="0"/>
          <w:sz w:val="24"/>
          <w:highlight w:val="none"/>
          <w:u w:val="single"/>
        </w:rPr>
        <w:t xml:space="preserve">                  </w:t>
      </w:r>
    </w:p>
    <w:p w14:paraId="0DFCAC8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hAnsi="宋体" w:cs="宋体"/>
          <w:color w:val="auto"/>
          <w:kern w:val="0"/>
          <w:sz w:val="24"/>
          <w:highlight w:val="none"/>
          <w:lang w:eastAsia="zh-CN"/>
        </w:rPr>
        <w:t>供应商</w:t>
      </w:r>
      <w:r>
        <w:rPr>
          <w:rFonts w:hint="eastAsia" w:ascii="宋体" w:hAnsi="宋体" w:cs="宋体"/>
          <w:color w:val="auto"/>
          <w:kern w:val="0"/>
          <w:sz w:val="24"/>
          <w:highlight w:val="none"/>
        </w:rPr>
        <w:t>名称）的</w:t>
      </w:r>
      <w:r>
        <w:rPr>
          <w:rFonts w:hint="eastAsia" w:hAnsi="宋体" w:cs="宋体"/>
          <w:color w:val="auto"/>
          <w:kern w:val="0"/>
          <w:sz w:val="24"/>
          <w:highlight w:val="none"/>
          <w:lang w:eastAsia="zh-CN"/>
        </w:rPr>
        <w:t>法定代表人</w:t>
      </w:r>
      <w:r>
        <w:rPr>
          <w:rFonts w:hint="eastAsia" w:ascii="宋体" w:hAnsi="宋体" w:cs="宋体"/>
          <w:color w:val="auto"/>
          <w:kern w:val="0"/>
          <w:sz w:val="24"/>
          <w:highlight w:val="none"/>
        </w:rPr>
        <w:t>。</w:t>
      </w:r>
    </w:p>
    <w:p w14:paraId="15ABDD0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14:paraId="622D800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Cs w:val="21"/>
          <w:highlight w:val="none"/>
        </w:rPr>
      </w:pPr>
      <w:r>
        <w:rPr>
          <w:rFonts w:hint="eastAsia" w:ascii="宋体" w:hAnsi="宋体"/>
          <w:color w:val="auto"/>
          <w:szCs w:val="21"/>
          <w:highlight w:val="none"/>
        </w:rPr>
        <w:t>附：</w:t>
      </w:r>
      <w:r>
        <w:rPr>
          <w:rFonts w:hint="eastAsia" w:hAnsi="宋体"/>
          <w:color w:val="auto"/>
          <w:szCs w:val="21"/>
          <w:highlight w:val="none"/>
          <w:lang w:eastAsia="zh-CN"/>
        </w:rPr>
        <w:t>法定代表人</w:t>
      </w:r>
      <w:r>
        <w:rPr>
          <w:rFonts w:hint="eastAsia" w:ascii="宋体" w:hAnsi="宋体"/>
          <w:color w:val="auto"/>
          <w:szCs w:val="21"/>
          <w:highlight w:val="none"/>
        </w:rPr>
        <w:t>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47E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3BD8FF98">
            <w:pPr>
              <w:snapToGrid w:val="0"/>
              <w:spacing w:line="480" w:lineRule="auto"/>
              <w:jc w:val="center"/>
              <w:rPr>
                <w:rFonts w:hint="eastAsia" w:ascii="宋体" w:hAnsi="宋体"/>
                <w:color w:val="auto"/>
                <w:szCs w:val="21"/>
                <w:highlight w:val="none"/>
              </w:rPr>
            </w:pPr>
          </w:p>
          <w:p w14:paraId="23F93EA1">
            <w:pPr>
              <w:snapToGrid w:val="0"/>
              <w:spacing w:line="480" w:lineRule="auto"/>
              <w:jc w:val="center"/>
              <w:rPr>
                <w:rFonts w:hint="eastAsia" w:ascii="宋体" w:hAnsi="宋体"/>
                <w:color w:val="auto"/>
                <w:szCs w:val="21"/>
                <w:highlight w:val="none"/>
              </w:rPr>
            </w:pPr>
          </w:p>
          <w:p w14:paraId="2C0E54C3">
            <w:pPr>
              <w:autoSpaceDE w:val="0"/>
              <w:autoSpaceDN w:val="0"/>
              <w:adjustRightInd w:val="0"/>
              <w:snapToGrid w:val="0"/>
              <w:spacing w:before="120" w:beforeLines="50" w:line="360" w:lineRule="auto"/>
              <w:jc w:val="center"/>
              <w:rPr>
                <w:rFonts w:hint="eastAsia" w:ascii="宋体" w:hAnsi="宋体"/>
                <w:color w:val="auto"/>
                <w:szCs w:val="21"/>
                <w:highlight w:val="none"/>
              </w:rPr>
            </w:pPr>
            <w:r>
              <w:rPr>
                <w:rFonts w:hint="eastAsia" w:hAnsi="宋体"/>
                <w:color w:val="auto"/>
                <w:szCs w:val="21"/>
                <w:highlight w:val="none"/>
                <w:lang w:eastAsia="zh-CN"/>
              </w:rPr>
              <w:t>法定代表人</w:t>
            </w:r>
            <w:r>
              <w:rPr>
                <w:rFonts w:hint="eastAsia" w:ascii="宋体" w:hAnsi="宋体"/>
                <w:color w:val="auto"/>
                <w:szCs w:val="21"/>
                <w:highlight w:val="none"/>
              </w:rPr>
              <w:t>身份证复印件</w:t>
            </w:r>
            <w:r>
              <w:rPr>
                <w:rFonts w:hint="eastAsia" w:ascii="宋体" w:hAnsi="宋体"/>
                <w:color w:val="auto"/>
                <w:szCs w:val="21"/>
                <w:highlight w:val="none"/>
                <w:lang w:eastAsia="zh-CN"/>
              </w:rPr>
              <w:t>粘</w:t>
            </w:r>
            <w:r>
              <w:rPr>
                <w:rFonts w:hint="eastAsia" w:ascii="宋体" w:hAnsi="宋体"/>
                <w:color w:val="auto"/>
                <w:szCs w:val="21"/>
                <w:highlight w:val="none"/>
              </w:rPr>
              <w:t>贴处</w:t>
            </w:r>
          </w:p>
          <w:p w14:paraId="4DC8A768">
            <w:pPr>
              <w:pStyle w:val="6"/>
              <w:jc w:val="center"/>
              <w:rPr>
                <w:rFonts w:hint="eastAsia" w:eastAsia="宋体"/>
                <w:color w:val="auto"/>
                <w:highlight w:val="none"/>
                <w:lang w:eastAsia="zh-CN"/>
              </w:rPr>
            </w:pPr>
            <w:r>
              <w:rPr>
                <w:rFonts w:hint="eastAsia" w:ascii="宋体" w:hAnsi="宋体"/>
                <w:color w:val="auto"/>
                <w:szCs w:val="21"/>
                <w:highlight w:val="none"/>
                <w:lang w:eastAsia="zh-CN"/>
              </w:rPr>
              <w:t>（正反面）</w:t>
            </w:r>
          </w:p>
          <w:p w14:paraId="0F1B8454">
            <w:pPr>
              <w:snapToGrid w:val="0"/>
              <w:spacing w:line="480" w:lineRule="auto"/>
              <w:jc w:val="center"/>
              <w:rPr>
                <w:rFonts w:hint="eastAsia" w:ascii="宋体" w:hAnsi="宋体"/>
                <w:color w:val="auto"/>
                <w:szCs w:val="21"/>
                <w:highlight w:val="none"/>
              </w:rPr>
            </w:pPr>
          </w:p>
          <w:p w14:paraId="23C8ABF0">
            <w:pPr>
              <w:snapToGrid w:val="0"/>
              <w:spacing w:line="480" w:lineRule="auto"/>
              <w:jc w:val="center"/>
              <w:rPr>
                <w:rFonts w:hint="eastAsia" w:ascii="宋体" w:hAnsi="宋体"/>
                <w:color w:val="auto"/>
                <w:szCs w:val="21"/>
                <w:highlight w:val="none"/>
              </w:rPr>
            </w:pPr>
          </w:p>
        </w:tc>
      </w:tr>
    </w:tbl>
    <w:p w14:paraId="0CB185B6">
      <w:pPr>
        <w:snapToGrid w:val="0"/>
        <w:spacing w:line="480" w:lineRule="auto"/>
        <w:rPr>
          <w:rFonts w:hint="eastAsia" w:ascii="宋体" w:hAnsi="宋体"/>
          <w:color w:val="auto"/>
          <w:szCs w:val="21"/>
          <w:highlight w:val="none"/>
        </w:rPr>
      </w:pPr>
    </w:p>
    <w:p w14:paraId="61AE2370">
      <w:pPr>
        <w:snapToGrid w:val="0"/>
        <w:rPr>
          <w:rFonts w:hint="eastAsia" w:ascii="宋体" w:hAnsi="宋体"/>
          <w:color w:val="auto"/>
          <w:szCs w:val="21"/>
          <w:highlight w:val="none"/>
        </w:rPr>
      </w:pPr>
    </w:p>
    <w:p w14:paraId="4B0DB58A">
      <w:pPr>
        <w:snapToGrid w:val="0"/>
        <w:rPr>
          <w:rFonts w:hint="eastAsia" w:ascii="宋体" w:hAnsi="宋体"/>
          <w:color w:val="auto"/>
          <w:szCs w:val="21"/>
          <w:highlight w:val="none"/>
        </w:rPr>
      </w:pPr>
    </w:p>
    <w:p w14:paraId="5145BC76">
      <w:pPr>
        <w:snapToGrid w:val="0"/>
        <w:rPr>
          <w:rFonts w:hint="eastAsia" w:ascii="宋体" w:hAnsi="宋体"/>
          <w:color w:val="auto"/>
          <w:szCs w:val="21"/>
          <w:highlight w:val="none"/>
        </w:rPr>
      </w:pPr>
    </w:p>
    <w:p w14:paraId="6F56BB14">
      <w:pPr>
        <w:snapToGrid w:val="0"/>
        <w:rPr>
          <w:rFonts w:hint="eastAsia" w:ascii="宋体" w:hAnsi="宋体"/>
          <w:color w:val="auto"/>
          <w:szCs w:val="21"/>
          <w:highlight w:val="none"/>
        </w:rPr>
      </w:pPr>
    </w:p>
    <w:p w14:paraId="511F8DB6">
      <w:pPr>
        <w:adjustRightInd w:val="0"/>
        <w:snapToGrid w:val="0"/>
        <w:spacing w:line="360" w:lineRule="auto"/>
        <w:rPr>
          <w:rFonts w:hint="eastAsia" w:ascii="宋体" w:hAnsi="宋体"/>
          <w:color w:val="auto"/>
          <w:sz w:val="24"/>
          <w:highlight w:val="none"/>
        </w:rPr>
      </w:pPr>
    </w:p>
    <w:p w14:paraId="41E019CB">
      <w:pPr>
        <w:adjustRightInd w:val="0"/>
        <w:snapToGrid w:val="0"/>
        <w:spacing w:line="360" w:lineRule="auto"/>
        <w:ind w:right="420"/>
        <w:rPr>
          <w:rFonts w:hint="eastAsia" w:ascii="宋体" w:hAnsi="宋体"/>
          <w:color w:val="auto"/>
          <w:sz w:val="24"/>
          <w:highlight w:val="none"/>
        </w:rPr>
      </w:pPr>
    </w:p>
    <w:p w14:paraId="4A2AE4BE">
      <w:pPr>
        <w:adjustRightInd w:val="0"/>
        <w:snapToGrid w:val="0"/>
        <w:spacing w:line="360" w:lineRule="auto"/>
        <w:ind w:right="420"/>
        <w:rPr>
          <w:rFonts w:hint="eastAsia" w:ascii="宋体" w:hAnsi="宋体"/>
          <w:color w:val="auto"/>
          <w:sz w:val="24"/>
          <w:highlight w:val="none"/>
        </w:rPr>
      </w:pPr>
    </w:p>
    <w:p w14:paraId="36459F42">
      <w:pPr>
        <w:adjustRightInd w:val="0"/>
        <w:snapToGrid w:val="0"/>
        <w:spacing w:line="360" w:lineRule="auto"/>
        <w:ind w:right="420"/>
        <w:rPr>
          <w:rFonts w:hint="eastAsia" w:ascii="宋体" w:hAnsi="宋体"/>
          <w:color w:val="auto"/>
          <w:sz w:val="24"/>
          <w:highlight w:val="none"/>
        </w:rPr>
      </w:pPr>
    </w:p>
    <w:p w14:paraId="66EB6A7C">
      <w:pPr>
        <w:adjustRightInd w:val="0"/>
        <w:snapToGrid w:val="0"/>
        <w:spacing w:line="360" w:lineRule="auto"/>
        <w:ind w:right="420"/>
        <w:rPr>
          <w:rFonts w:hint="eastAsia" w:ascii="宋体" w:hAnsi="宋体"/>
          <w:color w:val="auto"/>
          <w:sz w:val="24"/>
          <w:highlight w:val="none"/>
        </w:rPr>
      </w:pPr>
    </w:p>
    <w:p w14:paraId="27D7B904">
      <w:pPr>
        <w:adjustRightInd w:val="0"/>
        <w:snapToGrid w:val="0"/>
        <w:spacing w:line="360" w:lineRule="auto"/>
        <w:ind w:right="420"/>
        <w:jc w:val="right"/>
        <w:rPr>
          <w:rFonts w:hint="eastAsia" w:ascii="宋体" w:hAnsi="宋体"/>
          <w:color w:val="auto"/>
          <w:sz w:val="24"/>
          <w:highlight w:val="none"/>
        </w:rPr>
      </w:pPr>
      <w:r>
        <w:rPr>
          <w:rFonts w:hint="eastAsia" w:hAnsi="宋体"/>
          <w:color w:val="auto"/>
          <w:sz w:val="24"/>
          <w:highlight w:val="none"/>
          <w:lang w:eastAsia="zh-CN"/>
        </w:rPr>
        <w:t>供应商</w:t>
      </w:r>
      <w:r>
        <w:rPr>
          <w:rFonts w:hint="eastAsia" w:ascii="宋体" w:hAnsi="宋体"/>
          <w:color w:val="auto"/>
          <w:sz w:val="24"/>
          <w:highlight w:val="none"/>
        </w:rPr>
        <w:t>名称</w:t>
      </w:r>
      <w:r>
        <w:rPr>
          <w:rFonts w:hint="eastAsia" w:hAnsi="宋体"/>
          <w:color w:val="auto"/>
          <w:sz w:val="24"/>
          <w:highlight w:val="none"/>
          <w:lang w:eastAsia="zh-CN"/>
        </w:rPr>
        <w:t>：</w:t>
      </w:r>
      <w:r>
        <w:rPr>
          <w:rFonts w:hint="eastAsia" w:hAnsi="宋体"/>
          <w:color w:val="auto"/>
          <w:sz w:val="24"/>
          <w:highlight w:val="none"/>
          <w:u w:val="single"/>
          <w:lang w:val="en-US" w:eastAsia="zh-CN"/>
        </w:rPr>
        <w:t xml:space="preserve">                 </w:t>
      </w:r>
      <w:r>
        <w:rPr>
          <w:rFonts w:hint="eastAsia" w:ascii="宋体" w:hAnsi="宋体"/>
          <w:color w:val="auto"/>
          <w:sz w:val="24"/>
          <w:highlight w:val="none"/>
        </w:rPr>
        <w:t>（</w:t>
      </w:r>
      <w:r>
        <w:rPr>
          <w:rFonts w:hint="eastAsia" w:hAnsi="宋体"/>
          <w:color w:val="auto"/>
          <w:sz w:val="24"/>
          <w:highlight w:val="none"/>
          <w:lang w:eastAsia="zh-CN"/>
        </w:rPr>
        <w:t>公章</w:t>
      </w:r>
      <w:r>
        <w:rPr>
          <w:rFonts w:hint="eastAsia" w:ascii="宋体" w:hAnsi="宋体"/>
          <w:color w:val="auto"/>
          <w:sz w:val="24"/>
          <w:highlight w:val="none"/>
        </w:rPr>
        <w:t>）</w:t>
      </w:r>
    </w:p>
    <w:p w14:paraId="1C12A5A4">
      <w:pPr>
        <w:adjustRightInd w:val="0"/>
        <w:snapToGrid w:val="0"/>
        <w:spacing w:line="360" w:lineRule="auto"/>
        <w:ind w:right="420" w:firstLine="4320" w:firstLineChars="1800"/>
        <w:rPr>
          <w:rFonts w:hint="eastAsia"/>
          <w:color w:val="auto"/>
          <w:highlight w:val="none"/>
        </w:rPr>
      </w:pPr>
      <w:r>
        <w:rPr>
          <w:rFonts w:hint="eastAsia" w:ascii="宋体" w:hAnsi="宋体"/>
          <w:color w:val="auto"/>
          <w:sz w:val="24"/>
          <w:highlight w:val="none"/>
        </w:rPr>
        <w:t>日期：    年  月  日</w:t>
      </w:r>
    </w:p>
    <w:p w14:paraId="1044794F">
      <w:pPr>
        <w:rPr>
          <w:rFonts w:hint="eastAsia"/>
          <w:b/>
          <w:bCs/>
          <w:color w:val="auto"/>
          <w:sz w:val="32"/>
          <w:szCs w:val="32"/>
          <w:highlight w:val="none"/>
          <w:lang w:eastAsia="zh-CN"/>
        </w:rPr>
      </w:pPr>
      <w:r>
        <w:rPr>
          <w:rFonts w:hint="eastAsia"/>
          <w:b/>
          <w:bCs/>
          <w:color w:val="auto"/>
          <w:sz w:val="32"/>
          <w:szCs w:val="32"/>
          <w:highlight w:val="none"/>
          <w:lang w:eastAsia="zh-CN"/>
        </w:rPr>
        <w:br w:type="page"/>
      </w:r>
    </w:p>
    <w:p w14:paraId="47DF7049">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rPr>
      </w:pPr>
      <w:r>
        <w:rPr>
          <w:rFonts w:hint="eastAsia"/>
          <w:b/>
          <w:bCs/>
          <w:color w:val="auto"/>
          <w:sz w:val="32"/>
          <w:szCs w:val="32"/>
          <w:highlight w:val="none"/>
          <w:lang w:eastAsia="zh-CN"/>
        </w:rPr>
        <w:t>法定代表人</w:t>
      </w:r>
      <w:r>
        <w:rPr>
          <w:rFonts w:hint="eastAsia"/>
          <w:b/>
          <w:bCs/>
          <w:color w:val="auto"/>
          <w:sz w:val="32"/>
          <w:szCs w:val="32"/>
          <w:highlight w:val="none"/>
        </w:rPr>
        <w:t>授权书</w:t>
      </w:r>
    </w:p>
    <w:p w14:paraId="62367C38">
      <w:pPr>
        <w:rPr>
          <w:rFonts w:hint="eastAsia"/>
          <w:b/>
          <w:bCs/>
          <w:color w:val="auto"/>
          <w:szCs w:val="32"/>
          <w:highlight w:val="none"/>
        </w:rPr>
      </w:pPr>
      <w:r>
        <w:rPr>
          <w:rFonts w:hint="eastAsia"/>
          <w:color w:val="auto"/>
          <w:highlight w:val="none"/>
        </w:rPr>
        <w:t xml:space="preserve">      </w:t>
      </w:r>
      <w:r>
        <w:rPr>
          <w:rFonts w:hint="eastAsia"/>
          <w:color w:val="auto"/>
          <w:szCs w:val="32"/>
          <w:highlight w:val="none"/>
        </w:rPr>
        <w:t xml:space="preserve"> </w:t>
      </w:r>
    </w:p>
    <w:p w14:paraId="24D7041A">
      <w:pPr>
        <w:spacing w:line="360" w:lineRule="auto"/>
        <w:jc w:val="left"/>
        <w:rPr>
          <w:rFonts w:hint="eastAsia" w:hAnsi="宋体"/>
          <w:color w:val="auto"/>
          <w:spacing w:val="4"/>
          <w:szCs w:val="24"/>
          <w:highlight w:val="none"/>
        </w:rPr>
      </w:pPr>
      <w:r>
        <w:rPr>
          <w:rFonts w:hint="eastAsia" w:hAnsi="宋体"/>
          <w:color w:val="auto"/>
          <w:spacing w:val="4"/>
          <w:szCs w:val="24"/>
          <w:highlight w:val="none"/>
        </w:rPr>
        <w:t>致</w:t>
      </w:r>
      <w:r>
        <w:rPr>
          <w:rFonts w:hint="eastAsia" w:hAnsi="宋体"/>
          <w:color w:val="auto"/>
          <w:spacing w:val="4"/>
          <w:szCs w:val="24"/>
          <w:highlight w:val="none"/>
          <w:u w:val="single"/>
        </w:rPr>
        <w:t>：</w:t>
      </w:r>
      <w:r>
        <w:rPr>
          <w:rFonts w:hint="eastAsia" w:hAnsi="宋体"/>
          <w:color w:val="auto"/>
          <w:spacing w:val="4"/>
          <w:szCs w:val="24"/>
          <w:highlight w:val="none"/>
          <w:u w:val="single"/>
          <w:lang w:val="en-US" w:eastAsia="zh-CN"/>
        </w:rPr>
        <w:t xml:space="preserve">       </w:t>
      </w:r>
      <w:r>
        <w:rPr>
          <w:rFonts w:hint="eastAsia" w:hAnsi="宋体"/>
          <w:color w:val="auto"/>
          <w:spacing w:val="4"/>
          <w:szCs w:val="24"/>
          <w:highlight w:val="none"/>
          <w:u w:val="single"/>
          <w:lang w:eastAsia="zh-CN"/>
        </w:rPr>
        <w:t>（</w:t>
      </w:r>
      <w:r>
        <w:rPr>
          <w:rFonts w:hint="eastAsia" w:hAnsi="宋体"/>
          <w:color w:val="auto"/>
          <w:spacing w:val="4"/>
          <w:szCs w:val="24"/>
          <w:highlight w:val="none"/>
          <w:u w:val="single"/>
          <w:lang w:val="en-US" w:eastAsia="zh-CN"/>
        </w:rPr>
        <w:t>采购人</w:t>
      </w:r>
      <w:r>
        <w:rPr>
          <w:rFonts w:hint="eastAsia" w:hAnsi="宋体"/>
          <w:color w:val="auto"/>
          <w:spacing w:val="4"/>
          <w:szCs w:val="24"/>
          <w:highlight w:val="none"/>
          <w:u w:val="single"/>
          <w:lang w:eastAsia="zh-CN"/>
        </w:rPr>
        <w:t>）</w:t>
      </w:r>
      <w:r>
        <w:rPr>
          <w:rFonts w:hint="eastAsia" w:hAnsi="宋体"/>
          <w:color w:val="auto"/>
          <w:spacing w:val="4"/>
          <w:szCs w:val="24"/>
          <w:highlight w:val="none"/>
          <w:u w:val="single"/>
        </w:rPr>
        <w:t xml:space="preserve"> </w:t>
      </w:r>
    </w:p>
    <w:p w14:paraId="3AE9E853">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u w:val="single"/>
        </w:rPr>
        <w:t>(供应商名称)</w:t>
      </w:r>
      <w:r>
        <w:rPr>
          <w:rFonts w:hint="eastAsia" w:hAnsi="宋体"/>
          <w:color w:val="auto"/>
          <w:spacing w:val="4"/>
          <w:szCs w:val="24"/>
          <w:highlight w:val="none"/>
        </w:rPr>
        <w:t>按中华人民共和国法律于</w:t>
      </w:r>
      <w:r>
        <w:rPr>
          <w:rFonts w:hint="eastAsia" w:hAnsi="宋体"/>
          <w:color w:val="auto"/>
          <w:spacing w:val="4"/>
          <w:szCs w:val="24"/>
          <w:highlight w:val="none"/>
          <w:u w:val="single"/>
        </w:rPr>
        <w:t>（  年  月  日 ）</w:t>
      </w:r>
      <w:r>
        <w:rPr>
          <w:rFonts w:hint="eastAsia" w:hAnsi="宋体"/>
          <w:color w:val="auto"/>
          <w:spacing w:val="4"/>
          <w:szCs w:val="24"/>
          <w:highlight w:val="none"/>
        </w:rPr>
        <w:t>成立。</w:t>
      </w:r>
      <w:r>
        <w:rPr>
          <w:rFonts w:hint="eastAsia" w:hAnsi="宋体"/>
          <w:color w:val="auto"/>
          <w:spacing w:val="4"/>
          <w:szCs w:val="24"/>
          <w:highlight w:val="none"/>
          <w:lang w:val="en-US" w:eastAsia="zh-CN"/>
        </w:rPr>
        <w:t xml:space="preserve"> </w:t>
      </w:r>
      <w:r>
        <w:rPr>
          <w:rFonts w:hint="eastAsia" w:hAnsi="宋体" w:eastAsia="宋体" w:cs="宋体"/>
          <w:color w:val="auto"/>
          <w:szCs w:val="24"/>
          <w:highlight w:val="none"/>
          <w:u w:val="none"/>
          <w:lang w:eastAsia="zh-CN"/>
        </w:rPr>
        <w:t>法定代表人</w:t>
      </w:r>
      <w:r>
        <w:rPr>
          <w:rFonts w:hint="eastAsia" w:hAnsi="宋体" w:eastAsia="宋体" w:cs="宋体"/>
          <w:color w:val="auto"/>
          <w:szCs w:val="24"/>
          <w:highlight w:val="none"/>
          <w:u w:val="single"/>
          <w:lang w:val="en-US" w:eastAsia="zh-CN"/>
        </w:rPr>
        <w:t xml:space="preserve">  </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特授权</w:t>
      </w:r>
      <w:r>
        <w:rPr>
          <w:rFonts w:hint="eastAsia" w:hAnsi="宋体" w:eastAsia="宋体" w:cs="宋体"/>
          <w:color w:val="auto"/>
          <w:spacing w:val="4"/>
          <w:szCs w:val="24"/>
          <w:highlight w:val="none"/>
          <w:u w:val="single"/>
          <w:lang w:val="en-US" w:eastAsia="zh-CN"/>
        </w:rPr>
        <w:t xml:space="preserve">  </w:t>
      </w:r>
      <w:r>
        <w:rPr>
          <w:rFonts w:hint="eastAsia" w:hAnsi="宋体" w:eastAsia="宋体" w:cs="宋体"/>
          <w:color w:val="auto"/>
          <w:szCs w:val="24"/>
          <w:highlight w:val="none"/>
          <w:u w:val="single"/>
          <w:lang w:eastAsia="zh-CN"/>
        </w:rPr>
        <w:t>被授权人</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hAnsi="宋体"/>
          <w:color w:val="auto"/>
          <w:spacing w:val="4"/>
          <w:szCs w:val="24"/>
          <w:highlight w:val="none"/>
        </w:rPr>
        <w:t>代表我公司全权办理针对本次</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lang w:eastAsia="zh-CN"/>
        </w:rPr>
        <w:t>项目名称、</w:t>
      </w:r>
      <w:r>
        <w:rPr>
          <w:rFonts w:hint="eastAsia" w:ascii="宋体" w:hAnsi="宋体" w:eastAsia="宋体" w:cs="宋体"/>
          <w:color w:val="auto"/>
          <w:spacing w:val="4"/>
          <w:szCs w:val="24"/>
          <w:highlight w:val="none"/>
          <w:u w:val="single"/>
        </w:rPr>
        <w:t xml:space="preserve">项目编号   </w:t>
      </w:r>
      <w:r>
        <w:rPr>
          <w:rFonts w:hint="eastAsia" w:hAnsi="宋体"/>
          <w:color w:val="auto"/>
          <w:spacing w:val="4"/>
          <w:szCs w:val="24"/>
          <w:highlight w:val="none"/>
        </w:rPr>
        <w:t>的</w:t>
      </w:r>
      <w:r>
        <w:rPr>
          <w:rFonts w:hint="eastAsia" w:hAnsi="宋体"/>
          <w:color w:val="auto"/>
          <w:spacing w:val="4"/>
          <w:szCs w:val="24"/>
          <w:highlight w:val="none"/>
          <w:lang w:val="en-US" w:eastAsia="zh-CN"/>
        </w:rPr>
        <w:t>谈判</w:t>
      </w:r>
      <w:r>
        <w:rPr>
          <w:rFonts w:hint="eastAsia" w:hAnsi="宋体"/>
          <w:color w:val="auto"/>
          <w:spacing w:val="4"/>
          <w:szCs w:val="24"/>
          <w:highlight w:val="none"/>
        </w:rPr>
        <w:t>、签约等具体工作，并签署全部有关的文件</w:t>
      </w:r>
      <w:r>
        <w:rPr>
          <w:rFonts w:hint="eastAsia" w:hAnsi="宋体"/>
          <w:color w:val="auto"/>
          <w:spacing w:val="4"/>
          <w:szCs w:val="24"/>
          <w:highlight w:val="none"/>
          <w:lang w:eastAsia="zh-CN"/>
        </w:rPr>
        <w:t>、</w:t>
      </w:r>
      <w:r>
        <w:rPr>
          <w:rFonts w:hint="eastAsia" w:hAnsi="宋体"/>
          <w:color w:val="auto"/>
          <w:spacing w:val="4"/>
          <w:szCs w:val="24"/>
          <w:highlight w:val="none"/>
        </w:rPr>
        <w:t>协议及合同。</w:t>
      </w:r>
    </w:p>
    <w:p w14:paraId="6403A19C">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我公司对被授权人的签名负全部责任。</w:t>
      </w:r>
    </w:p>
    <w:p w14:paraId="4A26D1DA">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本授权有效期与</w:t>
      </w:r>
      <w:r>
        <w:rPr>
          <w:rFonts w:hint="eastAsia" w:hAnsi="宋体"/>
          <w:color w:val="auto"/>
          <w:spacing w:val="4"/>
          <w:szCs w:val="24"/>
          <w:highlight w:val="none"/>
          <w:lang w:val="en-US" w:eastAsia="zh-CN"/>
        </w:rPr>
        <w:t>响应</w:t>
      </w:r>
      <w:r>
        <w:rPr>
          <w:rFonts w:hint="eastAsia" w:hAnsi="宋体"/>
          <w:color w:val="auto"/>
          <w:spacing w:val="4"/>
          <w:szCs w:val="24"/>
          <w:highlight w:val="none"/>
        </w:rPr>
        <w:t>有效期一致。</w:t>
      </w:r>
    </w:p>
    <w:tbl>
      <w:tblPr>
        <w:tblStyle w:val="9"/>
        <w:tblW w:w="0" w:type="auto"/>
        <w:tblInd w:w="633" w:type="dxa"/>
        <w:tblLayout w:type="fixed"/>
        <w:tblCellMar>
          <w:top w:w="0" w:type="dxa"/>
          <w:left w:w="108" w:type="dxa"/>
          <w:bottom w:w="0" w:type="dxa"/>
          <w:right w:w="108" w:type="dxa"/>
        </w:tblCellMar>
      </w:tblPr>
      <w:tblGrid>
        <w:gridCol w:w="4200"/>
        <w:gridCol w:w="3990"/>
      </w:tblGrid>
      <w:tr w14:paraId="21558E32">
        <w:tblPrEx>
          <w:tblCellMar>
            <w:top w:w="0" w:type="dxa"/>
            <w:left w:w="108" w:type="dxa"/>
            <w:bottom w:w="0" w:type="dxa"/>
            <w:right w:w="108" w:type="dxa"/>
          </w:tblCellMar>
        </w:tblPrEx>
        <w:trPr>
          <w:trHeight w:val="600" w:hRule="atLeast"/>
        </w:trPr>
        <w:tc>
          <w:tcPr>
            <w:tcW w:w="4200" w:type="dxa"/>
            <w:noWrap w:val="0"/>
            <w:vAlign w:val="center"/>
          </w:tcPr>
          <w:p w14:paraId="2DC65021">
            <w:pPr>
              <w:spacing w:line="360" w:lineRule="auto"/>
              <w:rPr>
                <w:rFonts w:hint="eastAsia" w:hAnsi="宋体"/>
                <w:color w:val="auto"/>
                <w:spacing w:val="4"/>
                <w:szCs w:val="24"/>
                <w:highlight w:val="none"/>
              </w:rPr>
            </w:pPr>
            <w:r>
              <w:rPr>
                <w:rFonts w:hint="eastAsia" w:hAnsi="宋体"/>
                <w:color w:val="auto"/>
                <w:spacing w:val="4"/>
                <w:szCs w:val="24"/>
                <w:highlight w:val="none"/>
              </w:rPr>
              <w:t>被授权人</w:t>
            </w:r>
            <w:r>
              <w:rPr>
                <w:rFonts w:hint="eastAsia" w:hAnsi="宋体"/>
                <w:color w:val="auto"/>
                <w:spacing w:val="4"/>
                <w:szCs w:val="24"/>
                <w:highlight w:val="none"/>
                <w:lang w:eastAsia="zh-CN"/>
              </w:rPr>
              <w:t>签字或盖章</w:t>
            </w:r>
            <w:r>
              <w:rPr>
                <w:rFonts w:hint="eastAsia" w:hAnsi="宋体"/>
                <w:color w:val="auto"/>
                <w:spacing w:val="4"/>
                <w:szCs w:val="24"/>
                <w:highlight w:val="none"/>
              </w:rPr>
              <w:t>：</w:t>
            </w:r>
          </w:p>
        </w:tc>
        <w:tc>
          <w:tcPr>
            <w:tcW w:w="3990" w:type="dxa"/>
            <w:noWrap w:val="0"/>
            <w:vAlign w:val="center"/>
          </w:tcPr>
          <w:p w14:paraId="78CE991D">
            <w:pPr>
              <w:spacing w:line="360" w:lineRule="auto"/>
              <w:rPr>
                <w:rFonts w:hint="eastAsia" w:hAnsi="宋体"/>
                <w:color w:val="auto"/>
                <w:spacing w:val="4"/>
                <w:szCs w:val="24"/>
                <w:highlight w:val="none"/>
              </w:rPr>
            </w:pPr>
            <w:r>
              <w:rPr>
                <w:rFonts w:hint="eastAsia" w:hAnsi="宋体"/>
                <w:color w:val="auto"/>
                <w:spacing w:val="4"/>
                <w:szCs w:val="24"/>
                <w:highlight w:val="none"/>
                <w:lang w:eastAsia="zh-CN"/>
              </w:rPr>
              <w:t>法定代表人签字或盖章</w:t>
            </w:r>
            <w:r>
              <w:rPr>
                <w:rFonts w:hint="eastAsia" w:hAnsi="宋体"/>
                <w:color w:val="auto"/>
                <w:spacing w:val="4"/>
                <w:szCs w:val="24"/>
                <w:highlight w:val="none"/>
              </w:rPr>
              <w:t>：</w:t>
            </w:r>
          </w:p>
        </w:tc>
      </w:tr>
      <w:tr w14:paraId="3DAB81EA">
        <w:tblPrEx>
          <w:tblCellMar>
            <w:top w:w="0" w:type="dxa"/>
            <w:left w:w="108" w:type="dxa"/>
            <w:bottom w:w="0" w:type="dxa"/>
            <w:right w:w="108" w:type="dxa"/>
          </w:tblCellMar>
        </w:tblPrEx>
        <w:trPr>
          <w:trHeight w:val="600" w:hRule="atLeast"/>
        </w:trPr>
        <w:tc>
          <w:tcPr>
            <w:tcW w:w="4200" w:type="dxa"/>
            <w:noWrap w:val="0"/>
            <w:vAlign w:val="center"/>
          </w:tcPr>
          <w:p w14:paraId="3516DD41">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c>
          <w:tcPr>
            <w:tcW w:w="3990" w:type="dxa"/>
            <w:noWrap w:val="0"/>
            <w:vAlign w:val="center"/>
          </w:tcPr>
          <w:p w14:paraId="62CA3F58">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r>
      <w:tr w14:paraId="66A23B6D">
        <w:tblPrEx>
          <w:tblCellMar>
            <w:top w:w="0" w:type="dxa"/>
            <w:left w:w="108" w:type="dxa"/>
            <w:bottom w:w="0" w:type="dxa"/>
            <w:right w:w="108" w:type="dxa"/>
          </w:tblCellMar>
        </w:tblPrEx>
        <w:trPr>
          <w:trHeight w:val="600" w:hRule="atLeast"/>
        </w:trPr>
        <w:tc>
          <w:tcPr>
            <w:tcW w:w="4200" w:type="dxa"/>
            <w:noWrap w:val="0"/>
            <w:vAlign w:val="center"/>
          </w:tcPr>
          <w:p w14:paraId="545398E8">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c>
          <w:tcPr>
            <w:tcW w:w="3990" w:type="dxa"/>
            <w:noWrap w:val="0"/>
            <w:vAlign w:val="center"/>
          </w:tcPr>
          <w:p w14:paraId="0590D352">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r>
      <w:tr w14:paraId="2FC05AE3">
        <w:tblPrEx>
          <w:tblCellMar>
            <w:top w:w="0" w:type="dxa"/>
            <w:left w:w="108" w:type="dxa"/>
            <w:bottom w:w="0" w:type="dxa"/>
            <w:right w:w="108" w:type="dxa"/>
          </w:tblCellMar>
        </w:tblPrEx>
        <w:trPr>
          <w:trHeight w:val="600" w:hRule="atLeast"/>
        </w:trPr>
        <w:tc>
          <w:tcPr>
            <w:tcW w:w="4200" w:type="dxa"/>
            <w:noWrap w:val="0"/>
            <w:vAlign w:val="center"/>
          </w:tcPr>
          <w:p w14:paraId="13444000">
            <w:pPr>
              <w:spacing w:line="360" w:lineRule="auto"/>
              <w:rPr>
                <w:rFonts w:hint="eastAsia" w:hAnsi="宋体"/>
                <w:color w:val="auto"/>
                <w:spacing w:val="4"/>
                <w:szCs w:val="24"/>
                <w:highlight w:val="none"/>
              </w:rPr>
            </w:pPr>
            <w:r>
              <w:rPr>
                <w:rFonts w:hint="eastAsia" w:hAnsi="宋体"/>
                <w:color w:val="auto"/>
                <w:spacing w:val="4"/>
                <w:szCs w:val="24"/>
                <w:highlight w:val="none"/>
              </w:rPr>
              <w:t>所在部门：</w:t>
            </w:r>
          </w:p>
        </w:tc>
        <w:tc>
          <w:tcPr>
            <w:tcW w:w="3990" w:type="dxa"/>
            <w:noWrap w:val="0"/>
            <w:vAlign w:val="center"/>
          </w:tcPr>
          <w:p w14:paraId="58007A21">
            <w:pPr>
              <w:spacing w:line="360" w:lineRule="auto"/>
              <w:rPr>
                <w:rFonts w:hint="eastAsia" w:hAnsi="宋体"/>
                <w:color w:val="auto"/>
                <w:spacing w:val="4"/>
                <w:szCs w:val="24"/>
                <w:highlight w:val="none"/>
              </w:rPr>
            </w:pPr>
          </w:p>
        </w:tc>
      </w:tr>
    </w:tbl>
    <w:p w14:paraId="4C8B5DF3">
      <w:pPr>
        <w:spacing w:line="360" w:lineRule="auto"/>
        <w:ind w:firstLine="444" w:firstLineChars="204"/>
        <w:rPr>
          <w:rFonts w:hint="eastAsia" w:hAnsi="宋体"/>
          <w:color w:val="auto"/>
          <w:spacing w:val="4"/>
          <w:szCs w:val="24"/>
          <w:highlight w:val="none"/>
        </w:rPr>
      </w:pPr>
      <w:r>
        <w:rPr>
          <w:rFonts w:hint="eastAsia" w:hAnsi="宋体"/>
          <w:color w:val="auto"/>
          <w:spacing w:val="4"/>
          <w:szCs w:val="24"/>
          <w:highlight w:val="none"/>
        </w:rPr>
        <w:t>附：</w:t>
      </w:r>
      <w:r>
        <w:rPr>
          <w:rFonts w:hint="eastAsia" w:hAnsi="宋体"/>
          <w:color w:val="auto"/>
          <w:spacing w:val="4"/>
          <w:szCs w:val="24"/>
          <w:highlight w:val="none"/>
          <w:lang w:eastAsia="zh-CN"/>
        </w:rPr>
        <w:t>法定代表人</w:t>
      </w:r>
      <w:r>
        <w:rPr>
          <w:rFonts w:hint="eastAsia" w:hAnsi="宋体"/>
          <w:color w:val="auto"/>
          <w:spacing w:val="4"/>
          <w:szCs w:val="24"/>
          <w:highlight w:val="none"/>
        </w:rPr>
        <w:t>、被授权人身份证复印件</w:t>
      </w:r>
      <w:r>
        <w:rPr>
          <w:color w:val="auto"/>
          <w:szCs w:val="21"/>
          <w:highlight w:val="none"/>
          <w:lang w:val="zh-CN"/>
        </w:rPr>
        <w:t>（正反面）</w:t>
      </w:r>
    </w:p>
    <w:p w14:paraId="5D2B11DF">
      <w:pPr>
        <w:spacing w:line="360" w:lineRule="auto"/>
        <w:rPr>
          <w:rFonts w:hint="eastAsia" w:hAnsi="宋体"/>
          <w:color w:val="auto"/>
          <w:spacing w:val="4"/>
          <w:szCs w:val="24"/>
          <w:highlight w:val="none"/>
        </w:rPr>
      </w:pPr>
    </w:p>
    <w:p w14:paraId="64E90FA1">
      <w:pPr>
        <w:spacing w:line="360" w:lineRule="auto"/>
        <w:ind w:firstLine="510"/>
        <w:rPr>
          <w:rFonts w:hint="eastAsia" w:hAnsi="宋体"/>
          <w:color w:val="auto"/>
          <w:spacing w:val="4"/>
          <w:szCs w:val="24"/>
          <w:highlight w:val="none"/>
        </w:rPr>
      </w:pPr>
    </w:p>
    <w:tbl>
      <w:tblPr>
        <w:tblStyle w:val="9"/>
        <w:tblW w:w="8240" w:type="dxa"/>
        <w:tblInd w:w="540" w:type="dxa"/>
        <w:tblLayout w:type="fixed"/>
        <w:tblCellMar>
          <w:top w:w="0" w:type="dxa"/>
          <w:left w:w="108" w:type="dxa"/>
          <w:bottom w:w="0" w:type="dxa"/>
          <w:right w:w="108" w:type="dxa"/>
        </w:tblCellMar>
      </w:tblPr>
      <w:tblGrid>
        <w:gridCol w:w="4187"/>
        <w:gridCol w:w="4053"/>
      </w:tblGrid>
      <w:tr w14:paraId="0426C3C2">
        <w:tblPrEx>
          <w:tblCellMar>
            <w:top w:w="0" w:type="dxa"/>
            <w:left w:w="108" w:type="dxa"/>
            <w:bottom w:w="0" w:type="dxa"/>
            <w:right w:w="108" w:type="dxa"/>
          </w:tblCellMar>
        </w:tblPrEx>
        <w:trPr>
          <w:trHeight w:val="2038" w:hRule="atLeast"/>
        </w:trPr>
        <w:tc>
          <w:tcPr>
            <w:tcW w:w="4187" w:type="dxa"/>
            <w:tcBorders>
              <w:top w:val="single" w:color="auto" w:sz="6" w:space="0"/>
              <w:left w:val="single" w:color="auto" w:sz="6" w:space="0"/>
              <w:bottom w:val="single" w:color="auto" w:sz="6" w:space="0"/>
              <w:right w:val="single" w:color="auto" w:sz="6" w:space="0"/>
            </w:tcBorders>
            <w:vAlign w:val="center"/>
          </w:tcPr>
          <w:p w14:paraId="0EA077F5">
            <w:pPr>
              <w:spacing w:line="360" w:lineRule="auto"/>
              <w:jc w:val="center"/>
              <w:rPr>
                <w:rFonts w:ascii="楷体" w:hAnsi="楷体" w:eastAsia="楷体" w:cs="楷体"/>
                <w:szCs w:val="21"/>
                <w:lang w:val="zh-CN"/>
              </w:rPr>
            </w:pPr>
            <w:r>
              <w:rPr>
                <w:rFonts w:hint="eastAsia" w:ascii="楷体" w:hAnsi="楷体" w:eastAsia="楷体" w:cs="楷体"/>
                <w:szCs w:val="21"/>
                <w:lang w:val="zh-CN"/>
              </w:rPr>
              <w:t>法定代表人身份证复印件粘贴处</w:t>
            </w:r>
          </w:p>
          <w:p w14:paraId="21D1A3EF">
            <w:pPr>
              <w:spacing w:line="360" w:lineRule="auto"/>
              <w:jc w:val="center"/>
              <w:rPr>
                <w:rFonts w:ascii="楷体" w:hAnsi="楷体" w:eastAsia="楷体" w:cs="楷体"/>
                <w:szCs w:val="21"/>
                <w:u w:val="single"/>
              </w:rPr>
            </w:pPr>
            <w:r>
              <w:rPr>
                <w:rFonts w:hint="eastAsia" w:ascii="楷体" w:hAnsi="楷体" w:eastAsia="楷体" w:cs="楷体"/>
                <w:szCs w:val="21"/>
                <w:lang w:val="zh-CN"/>
              </w:rPr>
              <w:t>（正反面）</w:t>
            </w:r>
          </w:p>
        </w:tc>
        <w:tc>
          <w:tcPr>
            <w:tcW w:w="4053" w:type="dxa"/>
            <w:tcBorders>
              <w:top w:val="single" w:color="auto" w:sz="6" w:space="0"/>
              <w:left w:val="single" w:color="auto" w:sz="6" w:space="0"/>
              <w:bottom w:val="single" w:color="auto" w:sz="6" w:space="0"/>
              <w:right w:val="single" w:color="auto" w:sz="6" w:space="0"/>
            </w:tcBorders>
            <w:vAlign w:val="center"/>
          </w:tcPr>
          <w:p w14:paraId="48FFEF4D">
            <w:pPr>
              <w:autoSpaceDE w:val="0"/>
              <w:autoSpaceDN w:val="0"/>
              <w:adjustRightInd w:val="0"/>
              <w:snapToGrid w:val="0"/>
              <w:spacing w:beforeLines="50" w:line="360" w:lineRule="auto"/>
              <w:jc w:val="center"/>
              <w:rPr>
                <w:rFonts w:ascii="楷体" w:hAnsi="楷体" w:eastAsia="楷体" w:cs="楷体"/>
                <w:szCs w:val="21"/>
              </w:rPr>
            </w:pPr>
            <w:r>
              <w:rPr>
                <w:rFonts w:hint="eastAsia" w:ascii="楷体" w:hAnsi="楷体" w:eastAsia="楷体" w:cs="楷体"/>
                <w:szCs w:val="21"/>
              </w:rPr>
              <w:t>被授权人身份证复印件粘贴处</w:t>
            </w:r>
          </w:p>
          <w:p w14:paraId="4059FAD5">
            <w:pPr>
              <w:autoSpaceDE w:val="0"/>
              <w:autoSpaceDN w:val="0"/>
              <w:adjustRightInd w:val="0"/>
              <w:snapToGrid w:val="0"/>
              <w:spacing w:beforeLines="50" w:line="360" w:lineRule="auto"/>
              <w:jc w:val="center"/>
              <w:rPr>
                <w:rFonts w:ascii="楷体" w:hAnsi="楷体" w:eastAsia="楷体" w:cs="楷体"/>
                <w:u w:val="single"/>
              </w:rPr>
            </w:pPr>
            <w:r>
              <w:rPr>
                <w:rFonts w:hint="eastAsia" w:ascii="楷体" w:hAnsi="楷体" w:eastAsia="楷体" w:cs="楷体"/>
                <w:szCs w:val="21"/>
              </w:rPr>
              <w:t>（正反面）</w:t>
            </w:r>
          </w:p>
        </w:tc>
      </w:tr>
    </w:tbl>
    <w:p w14:paraId="46E5F3E9">
      <w:pPr>
        <w:pStyle w:val="6"/>
        <w:rPr>
          <w:rFonts w:hint="eastAsia" w:hAnsi="宋体"/>
          <w:color w:val="auto"/>
          <w:spacing w:val="4"/>
          <w:szCs w:val="24"/>
          <w:highlight w:val="none"/>
        </w:rPr>
      </w:pPr>
    </w:p>
    <w:p w14:paraId="3E2946DC">
      <w:pPr>
        <w:spacing w:line="360" w:lineRule="auto"/>
        <w:ind w:firstLine="3706" w:firstLineChars="1700"/>
        <w:jc w:val="left"/>
        <w:rPr>
          <w:rFonts w:hint="eastAsia" w:hAnsi="宋体"/>
          <w:color w:val="auto"/>
          <w:spacing w:val="4"/>
          <w:szCs w:val="24"/>
          <w:highlight w:val="none"/>
        </w:rPr>
      </w:pPr>
    </w:p>
    <w:p w14:paraId="08241F6F">
      <w:pPr>
        <w:spacing w:line="360" w:lineRule="auto"/>
        <w:ind w:firstLine="3706" w:firstLineChars="1700"/>
        <w:jc w:val="left"/>
        <w:rPr>
          <w:rFonts w:hint="eastAsia" w:hAnsi="宋体"/>
          <w:color w:val="auto"/>
          <w:spacing w:val="4"/>
          <w:szCs w:val="24"/>
          <w:highlight w:val="none"/>
        </w:rPr>
      </w:pPr>
    </w:p>
    <w:p w14:paraId="28CF35CE">
      <w:pPr>
        <w:spacing w:line="360" w:lineRule="auto"/>
        <w:ind w:firstLine="3706" w:firstLineChars="1700"/>
        <w:jc w:val="left"/>
        <w:rPr>
          <w:rFonts w:hint="eastAsia" w:hAnsi="宋体"/>
          <w:color w:val="auto"/>
          <w:spacing w:val="4"/>
          <w:szCs w:val="24"/>
          <w:highlight w:val="none"/>
        </w:rPr>
      </w:pPr>
      <w:r>
        <w:rPr>
          <w:rFonts w:hint="eastAsia" w:hAnsi="宋体"/>
          <w:color w:val="auto"/>
          <w:spacing w:val="4"/>
          <w:szCs w:val="24"/>
          <w:highlight w:val="none"/>
        </w:rPr>
        <w:t>供应商名称</w:t>
      </w:r>
      <w:r>
        <w:rPr>
          <w:rFonts w:hint="eastAsia" w:hAnsi="宋体"/>
          <w:color w:val="auto"/>
          <w:spacing w:val="4"/>
          <w:szCs w:val="24"/>
          <w:highlight w:val="none"/>
          <w:lang w:eastAsia="zh-CN"/>
        </w:rPr>
        <w:t>：</w:t>
      </w:r>
      <w:r>
        <w:rPr>
          <w:rFonts w:hint="eastAsia" w:hAnsi="宋体"/>
          <w:i w:val="0"/>
          <w:iCs w:val="0"/>
          <w:color w:val="auto"/>
          <w:spacing w:val="4"/>
          <w:szCs w:val="24"/>
          <w:highlight w:val="none"/>
          <w:u w:val="single"/>
          <w:lang w:val="en-US" w:eastAsia="zh-CN"/>
        </w:rPr>
        <w:t xml:space="preserve">                  </w:t>
      </w:r>
      <w:r>
        <w:rPr>
          <w:rFonts w:hint="eastAsia" w:hAnsi="宋体"/>
          <w:color w:val="auto"/>
          <w:spacing w:val="4"/>
          <w:szCs w:val="24"/>
          <w:highlight w:val="none"/>
        </w:rPr>
        <w:t>（公章）</w:t>
      </w:r>
    </w:p>
    <w:p w14:paraId="394065F5">
      <w:pPr>
        <w:spacing w:line="360" w:lineRule="auto"/>
        <w:rPr>
          <w:rFonts w:hint="eastAsia" w:hAnsi="宋体"/>
          <w:color w:val="auto"/>
          <w:spacing w:val="4"/>
          <w:szCs w:val="24"/>
          <w:highlight w:val="none"/>
        </w:rPr>
      </w:pPr>
    </w:p>
    <w:p w14:paraId="395EF388">
      <w:pPr>
        <w:spacing w:line="360" w:lineRule="auto"/>
        <w:ind w:firstLine="3706" w:firstLineChars="1700"/>
        <w:rPr>
          <w:rFonts w:hint="eastAsia" w:hAnsi="宋体"/>
          <w:color w:val="auto"/>
          <w:spacing w:val="4"/>
          <w:szCs w:val="24"/>
          <w:highlight w:val="none"/>
        </w:rPr>
      </w:pPr>
      <w:r>
        <w:rPr>
          <w:rFonts w:hint="eastAsia" w:hAnsi="宋体"/>
          <w:color w:val="auto"/>
          <w:spacing w:val="4"/>
          <w:szCs w:val="24"/>
          <w:highlight w:val="none"/>
        </w:rPr>
        <w:t>日期：    年  月  日</w:t>
      </w:r>
    </w:p>
    <w:p w14:paraId="36C7D9B5">
      <w:pPr>
        <w:pStyle w:val="6"/>
        <w:rPr>
          <w:color w:val="auto"/>
          <w:highlight w:val="none"/>
        </w:rPr>
      </w:pPr>
    </w:p>
    <w:p w14:paraId="2591DC88">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说明：</w:t>
      </w:r>
      <w:r>
        <w:rPr>
          <w:rFonts w:hint="eastAsia" w:hAnsi="宋体" w:eastAsia="宋体" w:cs="宋体"/>
          <w:b/>
          <w:bCs/>
          <w:color w:val="auto"/>
          <w:highlight w:val="none"/>
          <w:lang w:val="en-US" w:eastAsia="zh-CN"/>
        </w:rPr>
        <w:t>1、</w:t>
      </w:r>
      <w:r>
        <w:rPr>
          <w:rFonts w:hint="eastAsia" w:hAnsi="宋体" w:eastAsia="宋体" w:cs="宋体"/>
          <w:b/>
          <w:bCs/>
          <w:color w:val="auto"/>
          <w:highlight w:val="none"/>
          <w:lang w:val="zh-CN"/>
        </w:rPr>
        <w:t>法定代表人</w:t>
      </w:r>
      <w:r>
        <w:rPr>
          <w:rFonts w:hint="eastAsia" w:ascii="宋体" w:hAnsi="宋体" w:eastAsia="宋体" w:cs="宋体"/>
          <w:b/>
          <w:bCs/>
          <w:color w:val="auto"/>
          <w:highlight w:val="none"/>
          <w:lang w:val="zh-CN"/>
        </w:rPr>
        <w:t>直接</w:t>
      </w:r>
      <w:r>
        <w:rPr>
          <w:rFonts w:hint="eastAsia" w:hAnsi="宋体" w:eastAsia="宋体" w:cs="宋体"/>
          <w:b/>
          <w:bCs/>
          <w:color w:val="auto"/>
          <w:highlight w:val="none"/>
          <w:lang w:val="en-US" w:eastAsia="zh-CN"/>
        </w:rPr>
        <w:t>谈判</w:t>
      </w:r>
      <w:r>
        <w:rPr>
          <w:rFonts w:hint="eastAsia" w:ascii="宋体" w:hAnsi="宋体" w:eastAsia="宋体" w:cs="宋体"/>
          <w:b/>
          <w:bCs/>
          <w:color w:val="auto"/>
          <w:highlight w:val="none"/>
          <w:lang w:val="zh-CN"/>
        </w:rPr>
        <w:t>时无需提供。</w:t>
      </w:r>
    </w:p>
    <w:p w14:paraId="724CBA7C">
      <w:pPr>
        <w:widowControl w:val="0"/>
        <w:numPr>
          <w:ilvl w:val="0"/>
          <w:numId w:val="1"/>
        </w:numPr>
        <w:ind w:firstLine="632" w:firstLineChars="300"/>
        <w:jc w:val="both"/>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本授权书有效期自</w:t>
      </w:r>
      <w:r>
        <w:rPr>
          <w:rFonts w:hint="eastAsia" w:ascii="宋体" w:hAnsi="宋体" w:eastAsia="宋体" w:cs="宋体"/>
          <w:b/>
          <w:bCs/>
          <w:color w:val="auto"/>
          <w:highlight w:val="none"/>
          <w:lang w:val="en-US" w:eastAsia="zh-CN"/>
        </w:rPr>
        <w:t>谈判</w:t>
      </w:r>
      <w:r>
        <w:rPr>
          <w:rFonts w:hint="eastAsia" w:ascii="宋体" w:hAnsi="宋体" w:eastAsia="宋体" w:cs="宋体"/>
          <w:b/>
          <w:bCs/>
          <w:color w:val="auto"/>
          <w:highlight w:val="none"/>
          <w:lang w:val="zh-CN"/>
        </w:rPr>
        <w:t>大会之日计算不得少于九十天。</w:t>
      </w:r>
    </w:p>
    <w:p w14:paraId="793A8CC2">
      <w:pPr>
        <w:widowControl w:val="0"/>
        <w:numPr>
          <w:numId w:val="0"/>
        </w:numPr>
        <w:jc w:val="both"/>
        <w:rPr>
          <w:rFonts w:hint="eastAsia" w:ascii="宋体" w:hAnsi="宋体" w:eastAsia="宋体" w:cs="宋体"/>
          <w:b/>
          <w:bCs/>
          <w:color w:val="auto"/>
          <w:highlight w:val="none"/>
          <w:lang w:val="en-US" w:eastAsia="zh-CN"/>
        </w:rPr>
      </w:pPr>
    </w:p>
    <w:p w14:paraId="4C53343B">
      <w:pPr>
        <w:keepNext w:val="0"/>
        <w:keepLines w:val="0"/>
        <w:pageBreakBefore w:val="0"/>
        <w:kinsoku/>
        <w:wordWrap/>
        <w:overflowPunct/>
        <w:topLinePunct w:val="0"/>
        <w:bidi w:val="0"/>
        <w:spacing w:line="360" w:lineRule="auto"/>
        <w:ind w:left="0" w:leftChars="0" w:right="0" w:rightChars="0" w:firstLine="562" w:firstLineChars="200"/>
        <w:jc w:val="center"/>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供应商参加政府采购活动前3年内在经营活动中没有重大违法记录的书面声明</w:t>
      </w:r>
    </w:p>
    <w:p w14:paraId="005744B7">
      <w:pPr>
        <w:keepNext w:val="0"/>
        <w:keepLines w:val="0"/>
        <w:pageBreakBefore w:val="0"/>
        <w:kinsoku/>
        <w:wordWrap/>
        <w:overflowPunct/>
        <w:topLinePunct w:val="0"/>
        <w:bidi w:val="0"/>
        <w:spacing w:line="360" w:lineRule="auto"/>
        <w:ind w:left="0" w:leftChars="0" w:right="0" w:rightChars="0" w:firstLine="482" w:firstLineChars="200"/>
        <w:jc w:val="center"/>
        <w:textAlignment w:val="auto"/>
        <w:rPr>
          <w:rFonts w:hint="eastAsia" w:ascii="宋体" w:hAnsi="宋体" w:eastAsia="宋体" w:cs="宋体"/>
          <w:b/>
          <w:color w:val="auto"/>
          <w:sz w:val="24"/>
          <w:szCs w:val="24"/>
          <w:highlight w:val="none"/>
        </w:rPr>
      </w:pPr>
    </w:p>
    <w:p w14:paraId="19BD4A2C">
      <w:pPr>
        <w:jc w:val="center"/>
        <w:rPr>
          <w:rFonts w:ascii="仿宋_GB2312" w:hAnsi="仿宋_GB2312" w:eastAsia="仿宋_GB2312" w:cs="仿宋_GB2312"/>
          <w:sz w:val="24"/>
          <w:highlight w:val="none"/>
        </w:rPr>
      </w:pPr>
    </w:p>
    <w:p w14:paraId="62F9D162">
      <w:pPr>
        <w:keepNext w:val="0"/>
        <w:keepLines w:val="0"/>
        <w:pageBreakBefore w:val="0"/>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三原高新技术产业开发区管理委员会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陕西卓尔盛工程项目管理有限公司</w:t>
      </w:r>
    </w:p>
    <w:p w14:paraId="286FE5C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我公司郑重承诺在参加本项目政府采购活动前</w:t>
      </w:r>
      <w:r>
        <w:rPr>
          <w:rFonts w:hint="eastAsia" w:ascii="宋体" w:hAnsi="宋体" w:eastAsia="宋体" w:cs="宋体"/>
          <w:color w:val="auto"/>
          <w:sz w:val="24"/>
          <w:szCs w:val="24"/>
          <w:highlight w:val="none"/>
          <w:lang w:eastAsia="zh-CN"/>
        </w:rPr>
        <w:t>三年</w:t>
      </w:r>
      <w:r>
        <w:rPr>
          <w:rFonts w:hint="eastAsia" w:ascii="宋体" w:hAnsi="宋体" w:eastAsia="宋体" w:cs="宋体"/>
          <w:color w:val="auto"/>
          <w:sz w:val="24"/>
          <w:szCs w:val="24"/>
          <w:highlight w:val="none"/>
        </w:rPr>
        <w:t>内，在经营活动中无重大违法记录。公司未受到行政处罚或责令停业、吊销许可证（或执照）；未处于财产被接管、冻结、破产状况。</w:t>
      </w:r>
      <w:r>
        <w:rPr>
          <w:rFonts w:hint="eastAsia" w:ascii="宋体" w:hAnsi="宋体" w:eastAsia="宋体" w:cs="宋体"/>
          <w:color w:val="auto"/>
          <w:sz w:val="24"/>
          <w:szCs w:val="24"/>
          <w:highlight w:val="none"/>
          <w:lang w:val="en-US" w:eastAsia="zh-CN"/>
        </w:rPr>
        <w:t>满足</w:t>
      </w:r>
      <w:r>
        <w:rPr>
          <w:rFonts w:hint="eastAsia" w:ascii="宋体" w:hAnsi="宋体" w:eastAsia="宋体" w:cs="宋体"/>
          <w:color w:val="auto"/>
          <w:sz w:val="24"/>
          <w:szCs w:val="24"/>
          <w:highlight w:val="none"/>
        </w:rPr>
        <w:t>落实政府采购政策需满足的资格要求</w:t>
      </w:r>
      <w:r>
        <w:rPr>
          <w:rFonts w:hint="eastAsia" w:ascii="宋体" w:hAnsi="宋体" w:eastAsia="宋体" w:cs="宋体"/>
          <w:color w:val="auto"/>
          <w:sz w:val="24"/>
          <w:szCs w:val="24"/>
          <w:highlight w:val="none"/>
          <w:lang w:eastAsia="zh-CN"/>
        </w:rPr>
        <w:t>。</w:t>
      </w:r>
    </w:p>
    <w:p w14:paraId="383DCF6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5BB1CE5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p>
    <w:p w14:paraId="6F0B09E1">
      <w:pPr>
        <w:rPr>
          <w:rFonts w:hint="eastAsia" w:ascii="宋体" w:hAnsi="宋体" w:eastAsia="宋体" w:cs="宋体"/>
          <w:color w:val="auto"/>
          <w:sz w:val="24"/>
          <w:szCs w:val="24"/>
          <w:highlight w:val="none"/>
        </w:rPr>
      </w:pPr>
    </w:p>
    <w:p w14:paraId="29F9B608">
      <w:pPr>
        <w:keepNext w:val="0"/>
        <w:keepLines w:val="0"/>
        <w:pageBreakBefore w:val="0"/>
        <w:widowControl/>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rPr>
      </w:pPr>
    </w:p>
    <w:p w14:paraId="1C568C3C">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29928544">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4AC03602">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（盖章）</w:t>
      </w:r>
    </w:p>
    <w:p w14:paraId="2376CC91">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w:t>
      </w:r>
    </w:p>
    <w:p w14:paraId="28B37E96">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或授权委托人：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92F1724">
      <w:pPr>
        <w:keepNext w:val="0"/>
        <w:keepLines w:val="0"/>
        <w:pageBreakBefore w:val="0"/>
        <w:kinsoku/>
        <w:wordWrap/>
        <w:overflowPunct/>
        <w:topLinePunct w:val="0"/>
        <w:bidi w:val="0"/>
        <w:spacing w:line="360" w:lineRule="auto"/>
        <w:ind w:left="0"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EEAEE88">
      <w:pPr>
        <w:pStyle w:val="6"/>
        <w:rPr>
          <w:rFonts w:hAnsi="宋体"/>
          <w:color w:val="auto"/>
          <w:szCs w:val="24"/>
          <w:highlight w:val="none"/>
        </w:rPr>
      </w:pPr>
    </w:p>
    <w:p w14:paraId="795D00CD">
      <w:pPr>
        <w:pStyle w:val="3"/>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5EEE9ECA">
      <w:pPr>
        <w:pStyle w:val="3"/>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6F376E8A">
      <w:pPr>
        <w:widowControl w:val="0"/>
        <w:numPr>
          <w:ilvl w:val="0"/>
          <w:numId w:val="0"/>
        </w:numPr>
        <w:jc w:val="both"/>
        <w:rPr>
          <w:rFonts w:hint="eastAsia"/>
          <w:lang w:val="en-US" w:eastAsia="zh-CN"/>
        </w:rPr>
      </w:pPr>
    </w:p>
    <w:p w14:paraId="08061596">
      <w:pPr>
        <w:tabs>
          <w:tab w:val="left" w:pos="4666"/>
        </w:tabs>
        <w:bidi w:val="0"/>
        <w:jc w:val="left"/>
        <w:rPr>
          <w:rFonts w:hint="default" w:cstheme="minorBidi"/>
          <w:kern w:val="2"/>
          <w:sz w:val="21"/>
          <w:szCs w:val="24"/>
          <w:lang w:val="en-US" w:eastAsia="zh-CN" w:bidi="ar-SA"/>
        </w:rPr>
      </w:pPr>
    </w:p>
    <w:p w14:paraId="4763EDC1">
      <w:pPr>
        <w:tabs>
          <w:tab w:val="left" w:pos="4666"/>
        </w:tabs>
        <w:bidi w:val="0"/>
        <w:jc w:val="left"/>
        <w:rPr>
          <w:rFonts w:hint="default" w:cstheme="minorBidi"/>
          <w:kern w:val="2"/>
          <w:sz w:val="21"/>
          <w:szCs w:val="24"/>
          <w:lang w:val="en-US" w:eastAsia="zh-CN" w:bidi="ar-SA"/>
        </w:rPr>
      </w:pPr>
    </w:p>
    <w:p w14:paraId="374C1F5E">
      <w:pPr>
        <w:tabs>
          <w:tab w:val="left" w:pos="4666"/>
        </w:tabs>
        <w:bidi w:val="0"/>
        <w:jc w:val="left"/>
        <w:rPr>
          <w:rFonts w:hint="default" w:cstheme="minorBidi"/>
          <w:kern w:val="2"/>
          <w:sz w:val="21"/>
          <w:szCs w:val="24"/>
          <w:lang w:val="en-US" w:eastAsia="zh-CN" w:bidi="ar-SA"/>
        </w:rPr>
      </w:pPr>
    </w:p>
    <w:p w14:paraId="5552A8A6">
      <w:pPr>
        <w:tabs>
          <w:tab w:val="left" w:pos="4666"/>
        </w:tabs>
        <w:bidi w:val="0"/>
        <w:jc w:val="left"/>
        <w:rPr>
          <w:rFonts w:hint="default" w:cstheme="minorBidi"/>
          <w:kern w:val="2"/>
          <w:sz w:val="21"/>
          <w:szCs w:val="24"/>
          <w:lang w:val="en-US" w:eastAsia="zh-CN" w:bidi="ar-SA"/>
        </w:rPr>
      </w:pPr>
    </w:p>
    <w:p w14:paraId="7FC31E6D">
      <w:pPr>
        <w:tabs>
          <w:tab w:val="left" w:pos="4666"/>
        </w:tabs>
        <w:bidi w:val="0"/>
        <w:jc w:val="left"/>
        <w:rPr>
          <w:rFonts w:hint="default" w:cstheme="minorBidi"/>
          <w:kern w:val="2"/>
          <w:sz w:val="21"/>
          <w:szCs w:val="24"/>
          <w:lang w:val="en-US" w:eastAsia="zh-CN" w:bidi="ar-SA"/>
        </w:rPr>
      </w:pPr>
    </w:p>
    <w:p w14:paraId="1BFD7F1A">
      <w:pPr>
        <w:tabs>
          <w:tab w:val="left" w:pos="4666"/>
        </w:tabs>
        <w:bidi w:val="0"/>
        <w:jc w:val="left"/>
        <w:rPr>
          <w:rFonts w:hint="default" w:cstheme="minorBidi"/>
          <w:kern w:val="2"/>
          <w:sz w:val="21"/>
          <w:szCs w:val="24"/>
          <w:lang w:val="en-US" w:eastAsia="zh-CN" w:bidi="ar-SA"/>
        </w:rPr>
      </w:pPr>
    </w:p>
    <w:p w14:paraId="781FB992">
      <w:pPr>
        <w:tabs>
          <w:tab w:val="left" w:pos="4666"/>
        </w:tabs>
        <w:bidi w:val="0"/>
        <w:jc w:val="left"/>
        <w:rPr>
          <w:rFonts w:hint="default" w:cstheme="minorBidi"/>
          <w:kern w:val="2"/>
          <w:sz w:val="21"/>
          <w:szCs w:val="24"/>
          <w:lang w:val="en-US" w:eastAsia="zh-CN" w:bidi="ar-SA"/>
        </w:rPr>
      </w:pPr>
    </w:p>
    <w:p w14:paraId="28E77D89">
      <w:pPr>
        <w:tabs>
          <w:tab w:val="left" w:pos="4666"/>
        </w:tabs>
        <w:bidi w:val="0"/>
        <w:jc w:val="left"/>
        <w:rPr>
          <w:rFonts w:hint="default" w:cstheme="minorBidi"/>
          <w:kern w:val="2"/>
          <w:sz w:val="21"/>
          <w:szCs w:val="24"/>
          <w:lang w:val="en-US" w:eastAsia="zh-CN" w:bidi="ar-SA"/>
        </w:rPr>
      </w:pPr>
    </w:p>
    <w:p w14:paraId="0DC8DD5E">
      <w:pPr>
        <w:tabs>
          <w:tab w:val="left" w:pos="4666"/>
        </w:tabs>
        <w:bidi w:val="0"/>
        <w:jc w:val="left"/>
        <w:rPr>
          <w:rFonts w:hint="default" w:cstheme="minorBidi"/>
          <w:kern w:val="2"/>
          <w:sz w:val="21"/>
          <w:szCs w:val="24"/>
          <w:lang w:val="en-US" w:eastAsia="zh-CN" w:bidi="ar-SA"/>
        </w:rPr>
      </w:pPr>
    </w:p>
    <w:p w14:paraId="0B79E1FA">
      <w:pPr>
        <w:tabs>
          <w:tab w:val="left" w:pos="4666"/>
        </w:tabs>
        <w:bidi w:val="0"/>
        <w:jc w:val="left"/>
        <w:rPr>
          <w:rFonts w:hint="default" w:cstheme="minorBidi"/>
          <w:kern w:val="2"/>
          <w:sz w:val="21"/>
          <w:szCs w:val="24"/>
          <w:lang w:val="en-US" w:eastAsia="zh-CN" w:bidi="ar-SA"/>
        </w:rPr>
      </w:pPr>
    </w:p>
    <w:p w14:paraId="51091304">
      <w:pPr>
        <w:tabs>
          <w:tab w:val="left" w:pos="4666"/>
        </w:tabs>
        <w:bidi w:val="0"/>
        <w:jc w:val="both"/>
        <w:rPr>
          <w:rFonts w:hint="default" w:ascii="宋体" w:hAnsi="宋体" w:eastAsia="宋体" w:cs="宋体"/>
          <w:b/>
          <w:color w:val="auto"/>
          <w:sz w:val="28"/>
          <w:szCs w:val="28"/>
          <w:highlight w:val="none"/>
          <w:lang w:val="en-US" w:eastAsia="zh-CN"/>
        </w:rPr>
      </w:pPr>
    </w:p>
    <w:p w14:paraId="4CD61BA4">
      <w:pPr>
        <w:tabs>
          <w:tab w:val="left" w:pos="4666"/>
        </w:tabs>
        <w:bidi w:val="0"/>
        <w:jc w:val="center"/>
        <w:rPr>
          <w:rFonts w:hint="default" w:cstheme="minorBidi"/>
          <w:kern w:val="2"/>
          <w:sz w:val="21"/>
          <w:szCs w:val="24"/>
          <w:lang w:val="en-US" w:eastAsia="zh-CN" w:bidi="ar-SA"/>
        </w:rPr>
      </w:pPr>
      <w:r>
        <w:rPr>
          <w:rFonts w:hint="default" w:ascii="宋体" w:hAnsi="宋体" w:eastAsia="宋体" w:cs="宋体"/>
          <w:b/>
          <w:color w:val="auto"/>
          <w:sz w:val="28"/>
          <w:szCs w:val="28"/>
          <w:highlight w:val="none"/>
          <w:lang w:val="en-US" w:eastAsia="zh-CN"/>
        </w:rPr>
        <w:t>本项目不接受联合体</w:t>
      </w:r>
      <w:r>
        <w:rPr>
          <w:rFonts w:hint="eastAsia" w:ascii="宋体" w:hAnsi="宋体" w:eastAsia="宋体" w:cs="宋体"/>
          <w:b/>
          <w:color w:val="auto"/>
          <w:sz w:val="28"/>
          <w:szCs w:val="28"/>
          <w:highlight w:val="none"/>
          <w:lang w:val="en-US" w:eastAsia="zh-CN"/>
        </w:rPr>
        <w:t>谈判</w:t>
      </w:r>
      <w:r>
        <w:rPr>
          <w:rFonts w:hint="default" w:ascii="宋体" w:hAnsi="宋体" w:eastAsia="宋体" w:cs="宋体"/>
          <w:b/>
          <w:color w:val="auto"/>
          <w:sz w:val="28"/>
          <w:szCs w:val="28"/>
          <w:highlight w:val="none"/>
          <w:lang w:val="en-US" w:eastAsia="zh-CN"/>
        </w:rPr>
        <w:t>（书面声明）</w:t>
      </w:r>
    </w:p>
    <w:p w14:paraId="191BFFE8">
      <w:pPr>
        <w:tabs>
          <w:tab w:val="left" w:pos="4666"/>
        </w:tabs>
        <w:bidi w:val="0"/>
        <w:jc w:val="center"/>
        <w:rPr>
          <w:rFonts w:hint="default" w:cstheme="minorBidi"/>
          <w:kern w:val="2"/>
          <w:sz w:val="21"/>
          <w:szCs w:val="24"/>
          <w:lang w:val="en-US" w:eastAsia="zh-CN" w:bidi="ar-SA"/>
        </w:rPr>
      </w:pPr>
      <w:r>
        <w:rPr>
          <w:rFonts w:hint="eastAsia" w:cstheme="minorBidi"/>
          <w:kern w:val="2"/>
          <w:sz w:val="21"/>
          <w:szCs w:val="24"/>
          <w:lang w:val="en-US" w:eastAsia="zh-CN" w:bidi="ar-SA"/>
        </w:rPr>
        <w:t>（自拟）</w:t>
      </w:r>
    </w:p>
    <w:p w14:paraId="31914EBF">
      <w:pPr>
        <w:widowControl w:val="0"/>
        <w:numPr>
          <w:numId w:val="0"/>
        </w:numPr>
        <w:jc w:val="both"/>
        <w:rPr>
          <w:rFonts w:hint="eastAsia" w:ascii="宋体" w:hAnsi="宋体" w:eastAsia="宋体" w:cs="宋体"/>
          <w:b/>
          <w:bCs/>
          <w:color w:val="auto"/>
          <w:highlight w:val="none"/>
          <w:lang w:val="en-US" w:eastAsia="zh-CN"/>
        </w:rPr>
      </w:pPr>
    </w:p>
    <w:p w14:paraId="2BE38516">
      <w:pPr>
        <w:widowControl w:val="0"/>
        <w:numPr>
          <w:numId w:val="0"/>
        </w:numPr>
        <w:jc w:val="both"/>
        <w:rPr>
          <w:rFonts w:hint="eastAsia" w:ascii="宋体" w:hAnsi="宋体" w:eastAsia="宋体" w:cs="宋体"/>
          <w:b/>
          <w:bCs/>
          <w:color w:val="auto"/>
          <w:highlight w:val="none"/>
          <w:lang w:val="en-US" w:eastAsia="zh-CN"/>
        </w:rPr>
      </w:pPr>
    </w:p>
    <w:p w14:paraId="510E0F41">
      <w:pPr>
        <w:tabs>
          <w:tab w:val="left" w:pos="4666"/>
        </w:tabs>
        <w:bidi w:val="0"/>
        <w:jc w:val="both"/>
        <w:rPr>
          <w:rFonts w:hint="default" w:cstheme="minorBidi"/>
          <w:kern w:val="2"/>
          <w:sz w:val="21"/>
          <w:szCs w:val="24"/>
          <w:lang w:val="en-US" w:eastAsia="zh-CN" w:bidi="ar-SA"/>
        </w:rPr>
      </w:pPr>
    </w:p>
    <w:p w14:paraId="01A0CF42">
      <w:pPr>
        <w:tabs>
          <w:tab w:val="left" w:pos="4666"/>
        </w:tabs>
        <w:bidi w:val="0"/>
        <w:jc w:val="both"/>
        <w:rPr>
          <w:rFonts w:hint="default" w:cstheme="minorBidi"/>
          <w:kern w:val="2"/>
          <w:sz w:val="21"/>
          <w:szCs w:val="24"/>
          <w:lang w:val="en-US" w:eastAsia="zh-CN" w:bidi="ar-SA"/>
        </w:rPr>
      </w:pPr>
    </w:p>
    <w:p w14:paraId="17EB7F9F">
      <w:pPr>
        <w:tabs>
          <w:tab w:val="left" w:pos="4666"/>
        </w:tabs>
        <w:bidi w:val="0"/>
        <w:jc w:val="both"/>
        <w:rPr>
          <w:rFonts w:hint="default" w:cstheme="minorBidi"/>
          <w:kern w:val="2"/>
          <w:sz w:val="21"/>
          <w:szCs w:val="24"/>
          <w:lang w:val="en-US" w:eastAsia="zh-CN" w:bidi="ar-SA"/>
        </w:rPr>
      </w:pPr>
    </w:p>
    <w:p w14:paraId="48926768">
      <w:pPr>
        <w:tabs>
          <w:tab w:val="left" w:pos="4666"/>
        </w:tabs>
        <w:bidi w:val="0"/>
        <w:jc w:val="both"/>
        <w:rPr>
          <w:rFonts w:hint="default" w:cstheme="minorBidi"/>
          <w:kern w:val="2"/>
          <w:sz w:val="21"/>
          <w:szCs w:val="24"/>
          <w:lang w:val="en-US" w:eastAsia="zh-CN" w:bidi="ar-SA"/>
        </w:rPr>
      </w:pPr>
    </w:p>
    <w:p w14:paraId="3EE45B75">
      <w:pPr>
        <w:tabs>
          <w:tab w:val="left" w:pos="4666"/>
        </w:tabs>
        <w:bidi w:val="0"/>
        <w:jc w:val="both"/>
        <w:rPr>
          <w:rFonts w:hint="default" w:cstheme="minorBidi"/>
          <w:kern w:val="2"/>
          <w:sz w:val="21"/>
          <w:szCs w:val="24"/>
          <w:lang w:val="en-US" w:eastAsia="zh-CN" w:bidi="ar-SA"/>
        </w:rPr>
      </w:pPr>
    </w:p>
    <w:p w14:paraId="6C4031D3">
      <w:pPr>
        <w:tabs>
          <w:tab w:val="left" w:pos="4666"/>
        </w:tabs>
        <w:bidi w:val="0"/>
        <w:jc w:val="both"/>
        <w:rPr>
          <w:rFonts w:hint="default" w:cstheme="minorBidi"/>
          <w:kern w:val="2"/>
          <w:sz w:val="21"/>
          <w:szCs w:val="24"/>
          <w:lang w:val="en-US" w:eastAsia="zh-CN" w:bidi="ar-SA"/>
        </w:rPr>
      </w:pPr>
    </w:p>
    <w:p w14:paraId="546D69F9">
      <w:pPr>
        <w:tabs>
          <w:tab w:val="left" w:pos="4666"/>
        </w:tabs>
        <w:bidi w:val="0"/>
        <w:jc w:val="both"/>
        <w:rPr>
          <w:rFonts w:hint="default" w:cstheme="minorBidi"/>
          <w:kern w:val="2"/>
          <w:sz w:val="21"/>
          <w:szCs w:val="24"/>
          <w:lang w:val="en-US" w:eastAsia="zh-CN" w:bidi="ar-SA"/>
        </w:rPr>
      </w:pPr>
    </w:p>
    <w:p w14:paraId="35F95D30">
      <w:pPr>
        <w:tabs>
          <w:tab w:val="left" w:pos="4666"/>
        </w:tabs>
        <w:bidi w:val="0"/>
        <w:jc w:val="both"/>
        <w:rPr>
          <w:rFonts w:hint="default" w:cstheme="minorBidi"/>
          <w:kern w:val="2"/>
          <w:sz w:val="21"/>
          <w:szCs w:val="24"/>
          <w:lang w:val="en-US" w:eastAsia="zh-CN" w:bidi="ar-SA"/>
        </w:rPr>
      </w:pPr>
    </w:p>
    <w:p w14:paraId="0235D2D7">
      <w:pPr>
        <w:tabs>
          <w:tab w:val="left" w:pos="4666"/>
        </w:tabs>
        <w:bidi w:val="0"/>
        <w:jc w:val="both"/>
        <w:rPr>
          <w:rFonts w:hint="default" w:cstheme="minorBidi"/>
          <w:kern w:val="2"/>
          <w:sz w:val="21"/>
          <w:szCs w:val="24"/>
          <w:lang w:val="en-US" w:eastAsia="zh-CN" w:bidi="ar-SA"/>
        </w:rPr>
      </w:pPr>
    </w:p>
    <w:p w14:paraId="3AB9D2F1">
      <w:pPr>
        <w:tabs>
          <w:tab w:val="left" w:pos="4666"/>
        </w:tabs>
        <w:bidi w:val="0"/>
        <w:jc w:val="both"/>
        <w:rPr>
          <w:rFonts w:hint="default" w:cstheme="minorBidi"/>
          <w:kern w:val="2"/>
          <w:sz w:val="21"/>
          <w:szCs w:val="24"/>
          <w:lang w:val="en-US" w:eastAsia="zh-CN" w:bidi="ar-SA"/>
        </w:rPr>
      </w:pPr>
    </w:p>
    <w:p w14:paraId="4B6C91BE">
      <w:pPr>
        <w:tabs>
          <w:tab w:val="left" w:pos="4666"/>
        </w:tabs>
        <w:bidi w:val="0"/>
        <w:jc w:val="both"/>
        <w:rPr>
          <w:rFonts w:hint="default" w:cstheme="minorBidi"/>
          <w:kern w:val="2"/>
          <w:sz w:val="21"/>
          <w:szCs w:val="24"/>
          <w:lang w:val="en-US" w:eastAsia="zh-CN" w:bidi="ar-SA"/>
        </w:rPr>
      </w:pPr>
    </w:p>
    <w:p w14:paraId="073292C7">
      <w:pPr>
        <w:tabs>
          <w:tab w:val="left" w:pos="4666"/>
        </w:tabs>
        <w:bidi w:val="0"/>
        <w:jc w:val="both"/>
        <w:rPr>
          <w:rFonts w:hint="default" w:cstheme="minorBidi"/>
          <w:kern w:val="2"/>
          <w:sz w:val="21"/>
          <w:szCs w:val="24"/>
          <w:lang w:val="en-US" w:eastAsia="zh-CN" w:bidi="ar-SA"/>
        </w:rPr>
      </w:pPr>
    </w:p>
    <w:p w14:paraId="6684256E">
      <w:pPr>
        <w:tabs>
          <w:tab w:val="left" w:pos="4666"/>
        </w:tabs>
        <w:bidi w:val="0"/>
        <w:jc w:val="both"/>
        <w:rPr>
          <w:rFonts w:hint="default" w:cstheme="minorBidi"/>
          <w:kern w:val="2"/>
          <w:sz w:val="21"/>
          <w:szCs w:val="24"/>
          <w:lang w:val="en-US" w:eastAsia="zh-CN" w:bidi="ar-SA"/>
        </w:rPr>
      </w:pPr>
    </w:p>
    <w:p w14:paraId="02B62040">
      <w:pPr>
        <w:tabs>
          <w:tab w:val="left" w:pos="4666"/>
        </w:tabs>
        <w:bidi w:val="0"/>
        <w:jc w:val="both"/>
        <w:rPr>
          <w:rFonts w:hint="default" w:cstheme="minorBidi"/>
          <w:kern w:val="2"/>
          <w:sz w:val="21"/>
          <w:szCs w:val="24"/>
          <w:lang w:val="en-US" w:eastAsia="zh-CN" w:bidi="ar-SA"/>
        </w:rPr>
      </w:pPr>
    </w:p>
    <w:p w14:paraId="4B450792">
      <w:pPr>
        <w:tabs>
          <w:tab w:val="left" w:pos="4666"/>
        </w:tabs>
        <w:bidi w:val="0"/>
        <w:jc w:val="both"/>
        <w:rPr>
          <w:rFonts w:hint="default" w:cstheme="minorBidi"/>
          <w:kern w:val="2"/>
          <w:sz w:val="21"/>
          <w:szCs w:val="24"/>
          <w:lang w:val="en-US" w:eastAsia="zh-CN" w:bidi="ar-SA"/>
        </w:rPr>
      </w:pPr>
    </w:p>
    <w:p w14:paraId="7B9931A4">
      <w:pPr>
        <w:tabs>
          <w:tab w:val="left" w:pos="4666"/>
        </w:tabs>
        <w:bidi w:val="0"/>
        <w:jc w:val="both"/>
        <w:rPr>
          <w:rFonts w:hint="default" w:cstheme="minorBidi"/>
          <w:kern w:val="2"/>
          <w:sz w:val="21"/>
          <w:szCs w:val="24"/>
          <w:lang w:val="en-US" w:eastAsia="zh-CN" w:bidi="ar-SA"/>
        </w:rPr>
      </w:pPr>
    </w:p>
    <w:p w14:paraId="242AD8DC">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（盖章）</w:t>
      </w:r>
    </w:p>
    <w:p w14:paraId="7AD68AB6">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w:t>
      </w:r>
    </w:p>
    <w:p w14:paraId="6729E10C">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或授权委托人：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6E2F1EB4">
      <w:pPr>
        <w:keepNext w:val="0"/>
        <w:keepLines w:val="0"/>
        <w:pageBreakBefore w:val="0"/>
        <w:kinsoku/>
        <w:wordWrap/>
        <w:overflowPunct/>
        <w:topLinePunct w:val="0"/>
        <w:bidi w:val="0"/>
        <w:spacing w:line="360" w:lineRule="auto"/>
        <w:ind w:left="0"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37DFBD7">
      <w:pPr>
        <w:pStyle w:val="6"/>
        <w:rPr>
          <w:rFonts w:hAnsi="宋体"/>
          <w:color w:val="auto"/>
          <w:szCs w:val="24"/>
          <w:highlight w:val="none"/>
        </w:rPr>
      </w:pPr>
    </w:p>
    <w:p w14:paraId="2AFDDF0D">
      <w:pPr>
        <w:tabs>
          <w:tab w:val="left" w:pos="4666"/>
        </w:tabs>
        <w:bidi w:val="0"/>
        <w:jc w:val="both"/>
        <w:rPr>
          <w:rFonts w:hint="default" w:cstheme="minorBidi"/>
          <w:kern w:val="2"/>
          <w:sz w:val="21"/>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C630C0"/>
    <w:multiLevelType w:val="singleLevel"/>
    <w:tmpl w:val="5BC630C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57A5A"/>
    <w:rsid w:val="08793FA4"/>
    <w:rsid w:val="243D74EF"/>
    <w:rsid w:val="306F7695"/>
    <w:rsid w:val="3600792F"/>
    <w:rsid w:val="45C42C62"/>
    <w:rsid w:val="478D776C"/>
    <w:rsid w:val="4A6873F9"/>
    <w:rsid w:val="50DA2DCF"/>
    <w:rsid w:val="533B4411"/>
    <w:rsid w:val="573E341B"/>
    <w:rsid w:val="57B118F3"/>
    <w:rsid w:val="5C0C4088"/>
    <w:rsid w:val="616701FE"/>
    <w:rsid w:val="728C0A3F"/>
    <w:rsid w:val="767D5E56"/>
    <w:rsid w:val="7A796935"/>
    <w:rsid w:val="7F704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Body Text First Indent 2"/>
    <w:basedOn w:val="5"/>
    <w:unhideWhenUsed/>
    <w:qFormat/>
    <w:uiPriority w:val="0"/>
    <w:pPr>
      <w:ind w:firstLine="420"/>
    </w:pPr>
  </w:style>
  <w:style w:type="paragraph" w:styleId="5">
    <w:name w:val="Body Text Indent"/>
    <w:basedOn w:val="1"/>
    <w:qFormat/>
    <w:uiPriority w:val="0"/>
    <w:pPr>
      <w:widowControl/>
      <w:ind w:firstLine="652" w:firstLineChars="233"/>
    </w:pPr>
    <w:rPr>
      <w:rFonts w:ascii="Times New Roman"/>
      <w:sz w:val="28"/>
    </w:rPr>
  </w:style>
  <w:style w:type="paragraph" w:styleId="6">
    <w:name w:val="Body Text"/>
    <w:basedOn w:val="1"/>
    <w:next w:val="1"/>
    <w:qFormat/>
    <w:uiPriority w:val="0"/>
    <w:pPr>
      <w:spacing w:after="120" w:afterLines="0"/>
    </w:pPr>
    <w:rPr>
      <w:rFonts w:ascii="Times New Roman"/>
      <w:kern w:val="2"/>
      <w:sz w:val="21"/>
    </w:rPr>
  </w:style>
  <w:style w:type="paragraph" w:styleId="7">
    <w:name w:val="envelope return"/>
    <w:basedOn w:val="1"/>
    <w:qFormat/>
    <w:uiPriority w:val="0"/>
    <w:pPr>
      <w:snapToGrid w:val="0"/>
    </w:pPr>
    <w:rPr>
      <w:rFonts w:ascii="Arial" w:hAnsi="Arial" w:eastAsia="宋体" w:cs="Times New Roman"/>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table" w:styleId="10">
    <w:name w:val="Table Grid"/>
    <w:basedOn w:val="9"/>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2034</Words>
  <Characters>2081</Characters>
  <Lines>0</Lines>
  <Paragraphs>0</Paragraphs>
  <TotalTime>2</TotalTime>
  <ScaleCrop>false</ScaleCrop>
  <LinksUpToDate>false</LinksUpToDate>
  <CharactersWithSpaces>2460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2025-03-30T04:59:00Z</dcterms:created>
  <dc:creator>夏夏</dc:creator>
  <cp:lastModifiedBy>花儿</cp:lastModifiedBy>
  <dcterms:modified xsi:type="dcterms:W3CDTF">2026-06-02T05:59:20Z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eyJoZGlkIjoiYTE0NDIyOWJiNWJlN2E5NzNjNGQwYWIyMzcxMDE3ZGYiLCJ1c2VySWQiOiI4MzY5ODg0NzcifQ==</vt:lpwstr>
  </property>
  <property fmtid="{D5CDD505-2E9C-101B-9397-08002B2CF9AE}" pid="4" name="ICV">
    <vt:lpwstr>413A1750D7BF41059183ED0231DFACCB_12</vt:lpwstr>
  </property>
</Properties>
</file>