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BD095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具有履行本合同所必需的设备和专业技术能力的声明</w:t>
      </w:r>
    </w:p>
    <w:p w14:paraId="02E5489E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格式自拟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）</w:t>
      </w:r>
    </w:p>
    <w:p w14:paraId="09D15FD0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489884EE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55F23835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5D1F29FA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17129B1E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00F46C77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4C18277D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30B265F2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0B08F225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0E52607F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6D7FC384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4550827E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6D1BB53A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0216A141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01CF91DE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1E776A45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35AE6706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615E1576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0029F62F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08193DB1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1B31E834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7FC4CA43">
      <w:pPr>
        <w:numPr>
          <w:ilvl w:val="0"/>
          <w:numId w:val="1"/>
        </w:num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参加政府采购活动前3年内在经营活动中没有重大违法记录的</w:t>
      </w:r>
    </w:p>
    <w:p w14:paraId="6D4D8C7D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书面承诺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格式自拟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）</w:t>
      </w:r>
    </w:p>
    <w:p w14:paraId="48DBFD87">
      <w:pPr>
        <w:numPr>
          <w:numId w:val="0"/>
        </w:num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2978EB"/>
    <w:multiLevelType w:val="singleLevel"/>
    <w:tmpl w:val="402978E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E0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 w:firstLineChars="200"/>
    </w:pPr>
  </w:style>
  <w:style w:type="paragraph" w:styleId="3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2025-05-23T06:40:29Z</dcterms:created>
  <dc:creator>Administrator</dc:creator>
  <cp:lastModifiedBy>小慧</cp:lastModifiedBy>
  <dcterms:modified xsi:type="dcterms:W3CDTF">2025-05-23T06:42:42Z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eyJoZGlkIjoiNzkxNjMyOGIwOWJmYjM5N2ZhNGFkNDk0MjhiMjFjZDciLCJ1c2VySWQiOiIyNTE3MDUwNjMifQ==</vt:lpwstr>
  </property>
  <property fmtid="{D5CDD505-2E9C-101B-9397-08002B2CF9AE}" pid="4" name="ICV">
    <vt:lpwstr>5BE901411A4540CF9E4027BD4D21D024_12</vt:lpwstr>
  </property>
</Properties>
</file>