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51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3105"/>
        <w:gridCol w:w="2175"/>
        <w:gridCol w:w="1725"/>
        <w:gridCol w:w="1710"/>
        <w:gridCol w:w="420"/>
        <w:gridCol w:w="1275"/>
        <w:gridCol w:w="2010"/>
        <w:gridCol w:w="1665"/>
      </w:tblGrid>
      <w:tr w14:paraId="65F151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51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center"/>
          </w:tcPr>
          <w:p w14:paraId="17A94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bdr w:val="none" w:color="auto" w:sz="0" w:space="0"/>
                <w:lang w:val="en-US" w:eastAsia="zh-CN" w:bidi="ar"/>
              </w:rPr>
              <w:t>工程项目汇总表</w:t>
            </w:r>
          </w:p>
        </w:tc>
      </w:tr>
      <w:tr w14:paraId="699979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1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33C2CC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项目名称：新营区办公楼房间改造及文化氛围建设项目</w:t>
            </w:r>
          </w:p>
        </w:tc>
        <w:tc>
          <w:tcPr>
            <w:tcW w:w="49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1D15E63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第 1 页  共 1 页</w:t>
            </w:r>
          </w:p>
        </w:tc>
      </w:tr>
      <w:tr w14:paraId="1D2FF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35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B65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310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4E7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工程名称</w:t>
            </w:r>
          </w:p>
        </w:tc>
        <w:tc>
          <w:tcPr>
            <w:tcW w:w="217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3C9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金额</w:t>
            </w:r>
          </w:p>
        </w:tc>
        <w:tc>
          <w:tcPr>
            <w:tcW w:w="8805" w:type="dxa"/>
            <w:gridSpan w:val="6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527B4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其中：（元）</w:t>
            </w:r>
          </w:p>
        </w:tc>
      </w:tr>
      <w:tr w14:paraId="2F346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35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3258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10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5DDB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7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E8F0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480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分部分项合计</w:t>
            </w:r>
          </w:p>
        </w:tc>
        <w:tc>
          <w:tcPr>
            <w:tcW w:w="17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E7A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措施项目合计</w:t>
            </w:r>
          </w:p>
        </w:tc>
        <w:tc>
          <w:tcPr>
            <w:tcW w:w="169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961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其他项目合计</w:t>
            </w:r>
          </w:p>
        </w:tc>
        <w:tc>
          <w:tcPr>
            <w:tcW w:w="2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08C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增值税</w:t>
            </w: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B37B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安全文明施工费</w:t>
            </w:r>
          </w:p>
        </w:tc>
      </w:tr>
      <w:tr w14:paraId="21332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9A5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604C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新营区办公楼房间改造及文化氛围建设项目</w:t>
            </w:r>
          </w:p>
        </w:tc>
        <w:tc>
          <w:tcPr>
            <w:tcW w:w="21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ECB10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A81EC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C165C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34333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7E14E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1863AA7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42DC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9D3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1.1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D3B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单独装饰工程</w:t>
            </w:r>
          </w:p>
        </w:tc>
        <w:tc>
          <w:tcPr>
            <w:tcW w:w="21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84F9C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866EE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4A9D8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86E02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89951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101128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ACF0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D8E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1.2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4544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室外安装工程</w:t>
            </w:r>
          </w:p>
        </w:tc>
        <w:tc>
          <w:tcPr>
            <w:tcW w:w="21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C1EBC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B5B47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38A07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9DDAF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25F19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20253EC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044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016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1.3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D94F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电气设备安装工程</w:t>
            </w:r>
          </w:p>
        </w:tc>
        <w:tc>
          <w:tcPr>
            <w:tcW w:w="21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C0AE8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740B5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FFE83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1E74C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68BF6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2544E66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4A35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5B3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1.4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BEA5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给排水工程</w:t>
            </w:r>
          </w:p>
        </w:tc>
        <w:tc>
          <w:tcPr>
            <w:tcW w:w="21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C6C2C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B61BA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BBBDA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82044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537D4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265742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B43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EF9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1.5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D9FF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暖通工程</w:t>
            </w:r>
          </w:p>
        </w:tc>
        <w:tc>
          <w:tcPr>
            <w:tcW w:w="21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D1F74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CABEE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3CA99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9F606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BE993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CCCEA0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9DC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17A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1.6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FB19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浮雕墙、雕塑</w:t>
            </w:r>
          </w:p>
        </w:tc>
        <w:tc>
          <w:tcPr>
            <w:tcW w:w="21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CFF83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B846A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5E512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81FEC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0F96B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CD7C82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939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5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DCC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1.7</w:t>
            </w:r>
          </w:p>
        </w:tc>
        <w:tc>
          <w:tcPr>
            <w:tcW w:w="31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28A2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户外广告牌</w:t>
            </w:r>
          </w:p>
        </w:tc>
        <w:tc>
          <w:tcPr>
            <w:tcW w:w="217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79ED3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84F3F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BD8FC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0C310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DE82C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4494BC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2B5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4140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2212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217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9B52C2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2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9B6042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1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227577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95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196FA1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754DF9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5DC3109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418436EC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5D111B"/>
    <w:rsid w:val="035D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2026-09-04T01:31:00Z</dcterms:created>
  <dc:creator>水云浮芷</dc:creator>
  <cp:lastModifiedBy>水云浮芷</cp:lastModifiedBy>
  <dcterms:modified xsi:type="dcterms:W3CDTF">2026-09-04T01:31:41Z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6677ECBD8BD241E7A8DF8B91208155C7_11</vt:lpwstr>
  </property>
  <property fmtid="{D5CDD505-2E9C-101B-9397-08002B2CF9AE}" pid="4" name="KSOTemplateDocerSaveRecord">
    <vt:lpwstr>eyJoZGlkIjoiMmQ4MTgzYmM3ZjUxNzExNGFmZTMyMGMwMGIwNThjN2YiLCJ1c2VySWQiOiIzNDMzNjIyMTkifQ==</vt:lpwstr>
  </property>
</Properties>
</file>