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A0908">
      <w:pPr>
        <w:pStyle w:val="6"/>
        <w:rPr>
          <w:sz w:val="28"/>
          <w:szCs w:val="28"/>
        </w:rPr>
      </w:pPr>
      <w:r>
        <w:rPr>
          <w:rFonts w:ascii="仿宋_GB2312" w:hAnsi="仿宋_GB2312" w:eastAsia="仿宋_GB2312" w:cs="仿宋_GB2312"/>
          <w:sz w:val="28"/>
          <w:szCs w:val="28"/>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14:paraId="6B721B57">
      <w:pPr>
        <w:pStyle w:val="6"/>
        <w:rPr>
          <w:sz w:val="28"/>
          <w:szCs w:val="28"/>
        </w:rPr>
      </w:pPr>
      <w:r>
        <w:rPr>
          <w:rFonts w:ascii="仿宋_GB2312" w:hAnsi="仿宋_GB2312" w:eastAsia="仿宋_GB2312" w:cs="仿宋_GB2312"/>
          <w:sz w:val="28"/>
          <w:szCs w:val="28"/>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14:paraId="644D52BB">
      <w:pPr>
        <w:pStyle w:val="6"/>
        <w:rPr>
          <w:sz w:val="28"/>
          <w:szCs w:val="28"/>
        </w:rPr>
      </w:pPr>
      <w:r>
        <w:rPr>
          <w:rFonts w:ascii="仿宋_GB2312" w:hAnsi="仿宋_GB2312" w:eastAsia="仿宋_GB2312" w:cs="仿宋_GB2312"/>
          <w:sz w:val="28"/>
          <w:szCs w:val="28"/>
        </w:rPr>
        <w:t>3、财务状况报告：提供202</w:t>
      </w:r>
      <w:r>
        <w:rPr>
          <w:rFonts w:hint="eastAsia" w:ascii="仿宋_GB2312" w:hAnsi="仿宋_GB2312" w:eastAsia="仿宋_GB2312" w:cs="仿宋_GB2312"/>
          <w:sz w:val="28"/>
          <w:szCs w:val="28"/>
          <w:lang w:val="en-US" w:eastAsia="zh-CN"/>
        </w:rPr>
        <w:t>4</w:t>
      </w:r>
      <w:r>
        <w:rPr>
          <w:rFonts w:ascii="仿宋_GB2312" w:hAnsi="仿宋_GB2312" w:eastAsia="仿宋_GB2312" w:cs="仿宋_GB2312"/>
          <w:sz w:val="28"/>
          <w:szCs w:val="28"/>
        </w:rPr>
        <w:t>或202</w:t>
      </w:r>
      <w:r>
        <w:rPr>
          <w:rFonts w:hint="eastAsia" w:ascii="仿宋_GB2312" w:hAnsi="仿宋_GB2312" w:eastAsia="仿宋_GB2312" w:cs="仿宋_GB2312"/>
          <w:sz w:val="28"/>
          <w:szCs w:val="28"/>
          <w:lang w:val="en-US" w:eastAsia="zh-CN"/>
        </w:rPr>
        <w:t>5</w:t>
      </w:r>
      <w:r>
        <w:rPr>
          <w:rFonts w:ascii="仿宋_GB2312" w:hAnsi="仿宋_GB2312" w:eastAsia="仿宋_GB2312" w:cs="仿宋_GB2312"/>
          <w:sz w:val="28"/>
          <w:szCs w:val="28"/>
        </w:rPr>
        <w:t>年度</w:t>
      </w:r>
      <w:r>
        <w:rPr>
          <w:rFonts w:hint="eastAsia" w:ascii="仿宋_GB2312" w:hAnsi="仿宋_GB2312" w:eastAsia="仿宋_GB2312" w:cs="仿宋_GB2312"/>
          <w:sz w:val="28"/>
          <w:szCs w:val="28"/>
        </w:rPr>
        <w:t>经审计的</w:t>
      </w:r>
      <w:r>
        <w:rPr>
          <w:rFonts w:ascii="仿宋_GB2312" w:hAnsi="仿宋_GB2312" w:eastAsia="仿宋_GB2312" w:cs="仿宋_GB2312"/>
          <w:sz w:val="28"/>
          <w:szCs w:val="28"/>
        </w:rPr>
        <w:t>财务审计报告，或其开标前六个月内基本存款账户开户银行出具的资信证明；</w:t>
      </w:r>
    </w:p>
    <w:p w14:paraId="12EEE515">
      <w:pPr>
        <w:pStyle w:val="6"/>
        <w:rPr>
          <w:sz w:val="28"/>
          <w:szCs w:val="28"/>
        </w:rPr>
      </w:pPr>
      <w:r>
        <w:rPr>
          <w:rFonts w:ascii="仿宋_GB2312" w:hAnsi="仿宋_GB2312" w:eastAsia="仿宋_GB2312" w:cs="仿宋_GB2312"/>
          <w:sz w:val="28"/>
          <w:szCs w:val="28"/>
        </w:rPr>
        <w:t>4、社会保障资金缴纳证明：提供2025年1</w:t>
      </w:r>
      <w:r>
        <w:rPr>
          <w:rFonts w:hint="eastAsia" w:ascii="仿宋_GB2312" w:hAnsi="仿宋_GB2312" w:eastAsia="仿宋_GB2312" w:cs="仿宋_GB2312"/>
          <w:sz w:val="28"/>
          <w:szCs w:val="28"/>
          <w:lang w:val="en-US" w:eastAsia="zh-CN"/>
        </w:rPr>
        <w:t>2</w:t>
      </w:r>
      <w:r>
        <w:rPr>
          <w:rFonts w:ascii="仿宋_GB2312" w:hAnsi="仿宋_GB2312" w:eastAsia="仿宋_GB2312" w:cs="仿宋_GB2312"/>
          <w:sz w:val="28"/>
          <w:szCs w:val="28"/>
        </w:rPr>
        <w:t>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14:paraId="632D7EC8">
      <w:pPr>
        <w:pStyle w:val="6"/>
        <w:rPr>
          <w:sz w:val="28"/>
          <w:szCs w:val="28"/>
        </w:rPr>
      </w:pPr>
      <w:r>
        <w:rPr>
          <w:rFonts w:ascii="仿宋_GB2312" w:hAnsi="仿宋_GB2312" w:eastAsia="仿宋_GB2312" w:cs="仿宋_GB2312"/>
          <w:sz w:val="28"/>
          <w:szCs w:val="28"/>
        </w:rPr>
        <w:t>5、税收缴纳证明：提供2025年1</w:t>
      </w:r>
      <w:r>
        <w:rPr>
          <w:rFonts w:hint="eastAsia" w:ascii="仿宋_GB2312" w:hAnsi="仿宋_GB2312" w:eastAsia="仿宋_GB2312" w:cs="仿宋_GB2312"/>
          <w:sz w:val="28"/>
          <w:szCs w:val="28"/>
          <w:lang w:val="en-US" w:eastAsia="zh-CN"/>
        </w:rPr>
        <w:t>2</w:t>
      </w:r>
      <w:r>
        <w:rPr>
          <w:rFonts w:ascii="仿宋_GB2312" w:hAnsi="仿宋_GB2312" w:eastAsia="仿宋_GB2312" w:cs="仿宋_GB2312"/>
          <w:sz w:val="28"/>
          <w:szCs w:val="28"/>
        </w:rPr>
        <w:t>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14:paraId="4D7C6C00">
      <w:pPr>
        <w:pStyle w:val="6"/>
        <w:rPr>
          <w:sz w:val="28"/>
          <w:szCs w:val="28"/>
        </w:rPr>
      </w:pPr>
      <w:r>
        <w:rPr>
          <w:rFonts w:ascii="仿宋_GB2312" w:hAnsi="仿宋_GB2312" w:eastAsia="仿宋_GB2312" w:cs="仿宋_GB2312"/>
          <w:sz w:val="28"/>
          <w:szCs w:val="28"/>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14:paraId="290E67BB">
      <w:pPr>
        <w:bidi w:val="0"/>
        <w:rPr>
          <w:rFonts w:hint="eastAsia"/>
        </w:rPr>
      </w:pPr>
      <w:r>
        <w:rPr>
          <w:rFonts w:ascii="仿宋_GB2312" w:hAnsi="仿宋_GB2312" w:eastAsia="仿宋_GB2312" w:cs="仿宋_GB2312"/>
          <w:sz w:val="28"/>
          <w:szCs w:val="28"/>
        </w:rPr>
        <w:t>7、承诺书：提供具有履行合同所必需的设备和专业技术能力的承诺书。</w:t>
      </w:r>
    </w:p>
    <w:p w14:paraId="191ECDE6">
      <w:pPr>
        <w:bidi w:val="0"/>
        <w:rPr>
          <w:rFonts w:hint="eastAsia"/>
        </w:rPr>
      </w:pPr>
    </w:p>
    <w:p w14:paraId="352C5535">
      <w:pPr>
        <w:bidi w:val="0"/>
        <w:rPr>
          <w:rFonts w:hint="eastAsia"/>
        </w:rPr>
      </w:pPr>
    </w:p>
    <w:p w14:paraId="79D8C32B">
      <w:pPr>
        <w:bidi w:val="0"/>
        <w:rPr>
          <w:rFonts w:hint="eastAsia"/>
        </w:rPr>
      </w:pPr>
    </w:p>
    <w:p w14:paraId="216B3E59">
      <w:pPr>
        <w:bidi w:val="0"/>
        <w:rPr>
          <w:rFonts w:hint="eastAsia"/>
        </w:rPr>
      </w:pPr>
    </w:p>
    <w:p w14:paraId="16E03B9E">
      <w:pPr>
        <w:bidi w:val="0"/>
        <w:rPr>
          <w:rFonts w:hint="eastAsia"/>
        </w:rPr>
      </w:pPr>
    </w:p>
    <w:p w14:paraId="235DA86E">
      <w:pPr>
        <w:bidi w:val="0"/>
        <w:rPr>
          <w:rFonts w:hint="eastAsia"/>
        </w:rPr>
      </w:pPr>
    </w:p>
    <w:p w14:paraId="0D09EDEB">
      <w:pPr>
        <w:bidi w:val="0"/>
        <w:rPr>
          <w:rFonts w:hint="eastAsia"/>
        </w:rPr>
      </w:pPr>
    </w:p>
    <w:p w14:paraId="104E63A7">
      <w:pPr>
        <w:bidi w:val="0"/>
        <w:rPr>
          <w:rFonts w:hint="eastAsia"/>
        </w:rPr>
      </w:pPr>
    </w:p>
    <w:p w14:paraId="31C4A109">
      <w:pPr>
        <w:bidi w:val="0"/>
        <w:rPr>
          <w:rFonts w:hint="eastAsia"/>
        </w:rPr>
      </w:pPr>
    </w:p>
    <w:p w14:paraId="7F9B3EFD">
      <w:pPr>
        <w:bidi w:val="0"/>
        <w:rPr>
          <w:rFonts w:hint="eastAsia"/>
        </w:rPr>
      </w:pPr>
      <w:bookmarkStart w:id="0" w:name="_GoBack"/>
      <w:bookmarkEnd w:id="0"/>
    </w:p>
    <w:p w14:paraId="1AFB801E">
      <w:pPr>
        <w:bidi w:val="0"/>
        <w:rPr>
          <w:rFonts w:hint="eastAsia"/>
        </w:rPr>
      </w:pPr>
    </w:p>
    <w:p w14:paraId="1DB762D6">
      <w:pPr>
        <w:bidi w:val="0"/>
        <w:rPr>
          <w:rFonts w:hint="eastAsia"/>
        </w:rPr>
      </w:pPr>
    </w:p>
    <w:p w14:paraId="5121A934">
      <w:pPr>
        <w:bidi w:val="0"/>
        <w:rPr>
          <w:rFonts w:hint="eastAsia"/>
        </w:rPr>
      </w:pPr>
    </w:p>
    <w:p w14:paraId="48D6405B">
      <w:pPr>
        <w:bidi w:val="0"/>
        <w:rPr>
          <w:rFonts w:hint="eastAsia"/>
        </w:rPr>
      </w:pPr>
    </w:p>
    <w:p w14:paraId="72FF8002">
      <w:pPr>
        <w:bidi w:val="0"/>
        <w:rPr>
          <w:rFonts w:hint="eastAsia"/>
        </w:rPr>
      </w:pPr>
    </w:p>
    <w:p w14:paraId="33CA9E3D">
      <w:pPr>
        <w:bidi w:val="0"/>
        <w:rPr>
          <w:rFonts w:hint="eastAsia"/>
        </w:rPr>
      </w:pPr>
    </w:p>
    <w:p w14:paraId="22057EA4">
      <w:pPr>
        <w:bidi w:val="0"/>
        <w:rPr>
          <w:rFonts w:hint="eastAsia"/>
        </w:rPr>
      </w:pPr>
    </w:p>
    <w:p w14:paraId="13ADC7DB">
      <w:pPr>
        <w:bidi w:val="0"/>
        <w:rPr>
          <w:rFonts w:hint="eastAsia"/>
        </w:rPr>
      </w:pPr>
    </w:p>
    <w:p w14:paraId="13978724">
      <w:pPr>
        <w:bidi w:val="0"/>
        <w:rPr>
          <w:rFonts w:hint="eastAsia"/>
        </w:rPr>
      </w:pPr>
    </w:p>
    <w:p w14:paraId="159F4A5D">
      <w:pPr>
        <w:bidi w:val="0"/>
        <w:rPr>
          <w:rFonts w:hint="eastAsia"/>
        </w:rPr>
      </w:pPr>
    </w:p>
    <w:p w14:paraId="02D5EF01">
      <w:pPr>
        <w:bidi w:val="0"/>
        <w:rPr>
          <w:rFonts w:hint="eastAsia"/>
        </w:rPr>
      </w:pPr>
    </w:p>
    <w:p w14:paraId="7E36103B">
      <w:pPr>
        <w:bidi w:val="0"/>
        <w:rPr>
          <w:rFonts w:hint="eastAsia"/>
        </w:rPr>
      </w:pPr>
    </w:p>
    <w:p w14:paraId="0E4021E5">
      <w:pPr>
        <w:bidi w:val="0"/>
        <w:rPr>
          <w:rFonts w:hint="eastAsia"/>
        </w:rPr>
      </w:pPr>
    </w:p>
    <w:p w14:paraId="3F82F4D4">
      <w:pPr>
        <w:bidi w:val="0"/>
        <w:rPr>
          <w:rFonts w:hint="eastAsia"/>
        </w:rPr>
      </w:pPr>
    </w:p>
    <w:p w14:paraId="035EB91D">
      <w:pPr>
        <w:bidi w:val="0"/>
        <w:rPr>
          <w:rFonts w:hint="eastAsia"/>
        </w:rPr>
      </w:pPr>
    </w:p>
    <w:p w14:paraId="3C53755C">
      <w:pPr>
        <w:bidi w:val="0"/>
        <w:rPr>
          <w:rFonts w:hint="eastAsia"/>
        </w:rPr>
      </w:pPr>
    </w:p>
    <w:p w14:paraId="427F95DE">
      <w:pPr>
        <w:bidi w:val="0"/>
        <w:rPr>
          <w:rFonts w:hint="eastAsia"/>
        </w:rPr>
      </w:pPr>
    </w:p>
    <w:p w14:paraId="4AC322AE">
      <w:pPr>
        <w:bidi w:val="0"/>
        <w:rPr>
          <w:rFonts w:hint="eastAsia"/>
        </w:rPr>
      </w:pPr>
    </w:p>
    <w:p w14:paraId="6F4C3D20">
      <w:pPr>
        <w:bidi w:val="0"/>
        <w:rPr>
          <w:rFonts w:hint="eastAsia"/>
        </w:rPr>
      </w:pPr>
    </w:p>
    <w:p w14:paraId="31395011">
      <w:pPr>
        <w:bidi w:val="0"/>
        <w:rPr>
          <w:rFonts w:hint="eastAsia"/>
        </w:rPr>
      </w:pPr>
    </w:p>
    <w:p w14:paraId="5D953386">
      <w:pPr>
        <w:bidi w:val="0"/>
        <w:rPr>
          <w:rFonts w:hint="eastAsia"/>
        </w:rPr>
      </w:pPr>
    </w:p>
    <w:p w14:paraId="4F586941">
      <w:pPr>
        <w:bidi w:val="0"/>
        <w:rPr>
          <w:rFonts w:hint="eastAsia"/>
        </w:rPr>
      </w:pPr>
    </w:p>
    <w:p w14:paraId="4931955A">
      <w:pPr>
        <w:bidi w:val="0"/>
        <w:rPr>
          <w:rFonts w:hint="eastAsia"/>
        </w:rPr>
      </w:pPr>
    </w:p>
    <w:p w14:paraId="06B611FD">
      <w:pPr>
        <w:bidi w:val="0"/>
        <w:rPr>
          <w:rFonts w:hint="eastAsia"/>
        </w:rPr>
      </w:pPr>
    </w:p>
    <w:p w14:paraId="0114B8AF">
      <w:pPr>
        <w:bidi w:val="0"/>
        <w:rPr>
          <w:rFonts w:hint="eastAsia"/>
        </w:rPr>
      </w:pPr>
    </w:p>
    <w:p w14:paraId="4A56482C">
      <w:pPr>
        <w:spacing w:line="560" w:lineRule="exact"/>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附件一：</w:t>
      </w:r>
    </w:p>
    <w:p w14:paraId="60B4EB35">
      <w:pPr>
        <w:pStyle w:val="7"/>
        <w:spacing w:before="210" w:after="210"/>
        <w:ind w:firstLine="640"/>
        <w:rPr>
          <w:rFonts w:hint="eastAsia" w:ascii="宋体" w:hAnsi="宋体" w:eastAsia="宋体" w:cs="宋体"/>
          <w:sz w:val="24"/>
          <w:szCs w:val="24"/>
        </w:rPr>
      </w:pPr>
    </w:p>
    <w:p w14:paraId="65A02B3B">
      <w:pPr>
        <w:pStyle w:val="7"/>
        <w:spacing w:before="210" w:after="210"/>
        <w:ind w:firstLine="64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主要负责人）委托授权书\身份证明（按下方给定格式进行填写）</w:t>
      </w:r>
    </w:p>
    <w:p w14:paraId="4CA764E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4CD5DB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主要负责人）包括：①企业法人的法定代表人；②个人独资企业的投资人；③分支机构的负责人；④合伙企业的执行事务合伙人（委派代表）；⑤个体工商户业主；⑥农民专业合作社的法定代表人。</w:t>
      </w:r>
    </w:p>
    <w:p w14:paraId="435401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主要负责人）委托代理人参加投标时，提供法定代表人（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主要负责人）委托授权书；法定代表人（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主要负责人）亲自参加投标时，提供法定代表人（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主要负责人）身份证明。</w:t>
      </w:r>
    </w:p>
    <w:p w14:paraId="08D4A4BB">
      <w:pPr>
        <w:spacing w:line="560" w:lineRule="exact"/>
        <w:ind w:firstLine="480" w:firstLineChars="200"/>
        <w:jc w:val="both"/>
        <w:rPr>
          <w:rFonts w:hint="eastAsia" w:ascii="宋体" w:hAnsi="宋体" w:eastAsia="宋体" w:cs="宋体"/>
          <w:sz w:val="24"/>
          <w:szCs w:val="24"/>
        </w:rPr>
      </w:pPr>
    </w:p>
    <w:p w14:paraId="6C308F1D">
      <w:pPr>
        <w:spacing w:line="560" w:lineRule="exact"/>
        <w:ind w:firstLine="480" w:firstLineChars="200"/>
        <w:jc w:val="both"/>
        <w:rPr>
          <w:rFonts w:hint="eastAsia" w:ascii="宋体" w:hAnsi="宋体" w:eastAsia="宋体" w:cs="宋体"/>
          <w:sz w:val="24"/>
          <w:szCs w:val="24"/>
        </w:rPr>
      </w:pPr>
    </w:p>
    <w:p w14:paraId="57F54E6A">
      <w:pPr>
        <w:spacing w:line="560" w:lineRule="exact"/>
        <w:ind w:firstLine="480" w:firstLineChars="200"/>
        <w:jc w:val="both"/>
        <w:rPr>
          <w:rFonts w:hint="eastAsia" w:ascii="宋体" w:hAnsi="宋体" w:eastAsia="宋体" w:cs="宋体"/>
          <w:sz w:val="24"/>
          <w:szCs w:val="24"/>
        </w:rPr>
      </w:pPr>
    </w:p>
    <w:p w14:paraId="70E69A5D">
      <w:pPr>
        <w:spacing w:line="560" w:lineRule="exact"/>
        <w:ind w:firstLine="480" w:firstLineChars="200"/>
        <w:jc w:val="both"/>
        <w:rPr>
          <w:rFonts w:hint="eastAsia" w:ascii="宋体" w:hAnsi="宋体" w:eastAsia="宋体" w:cs="宋体"/>
          <w:sz w:val="24"/>
          <w:szCs w:val="24"/>
        </w:rPr>
      </w:pPr>
    </w:p>
    <w:p w14:paraId="699C90A1">
      <w:pPr>
        <w:spacing w:line="560" w:lineRule="exact"/>
        <w:ind w:firstLine="480" w:firstLineChars="200"/>
        <w:jc w:val="both"/>
        <w:rPr>
          <w:rFonts w:hint="eastAsia" w:ascii="宋体" w:hAnsi="宋体" w:eastAsia="宋体" w:cs="宋体"/>
          <w:sz w:val="24"/>
          <w:szCs w:val="24"/>
        </w:rPr>
      </w:pPr>
    </w:p>
    <w:p w14:paraId="623852F7">
      <w:pPr>
        <w:spacing w:line="560" w:lineRule="exact"/>
        <w:ind w:firstLine="480" w:firstLineChars="200"/>
        <w:jc w:val="both"/>
        <w:rPr>
          <w:rFonts w:hint="eastAsia" w:ascii="宋体" w:hAnsi="宋体" w:eastAsia="宋体" w:cs="宋体"/>
          <w:sz w:val="24"/>
          <w:szCs w:val="24"/>
        </w:rPr>
      </w:pPr>
    </w:p>
    <w:p w14:paraId="5AF8DE5C">
      <w:pPr>
        <w:spacing w:line="560" w:lineRule="exact"/>
        <w:ind w:firstLine="480" w:firstLineChars="200"/>
        <w:jc w:val="both"/>
        <w:rPr>
          <w:rFonts w:hint="eastAsia" w:ascii="宋体" w:hAnsi="宋体" w:eastAsia="宋体" w:cs="宋体"/>
          <w:sz w:val="24"/>
          <w:szCs w:val="24"/>
        </w:rPr>
      </w:pPr>
    </w:p>
    <w:p w14:paraId="5EE74C93">
      <w:pPr>
        <w:spacing w:line="560" w:lineRule="exact"/>
        <w:ind w:firstLine="480" w:firstLineChars="200"/>
        <w:jc w:val="both"/>
        <w:rPr>
          <w:rFonts w:hint="eastAsia" w:ascii="宋体" w:hAnsi="宋体" w:eastAsia="宋体" w:cs="宋体"/>
          <w:sz w:val="24"/>
          <w:szCs w:val="24"/>
        </w:rPr>
      </w:pPr>
    </w:p>
    <w:p w14:paraId="72BBEE7B">
      <w:pPr>
        <w:spacing w:line="560" w:lineRule="exact"/>
        <w:ind w:firstLine="480" w:firstLineChars="200"/>
        <w:jc w:val="both"/>
        <w:rPr>
          <w:rFonts w:hint="eastAsia" w:ascii="宋体" w:hAnsi="宋体" w:eastAsia="宋体" w:cs="宋体"/>
          <w:sz w:val="24"/>
          <w:szCs w:val="24"/>
        </w:rPr>
      </w:pPr>
    </w:p>
    <w:p w14:paraId="3BF14231">
      <w:pPr>
        <w:spacing w:line="560" w:lineRule="exact"/>
        <w:ind w:firstLine="480" w:firstLineChars="200"/>
        <w:jc w:val="both"/>
        <w:rPr>
          <w:rFonts w:hint="eastAsia" w:ascii="宋体" w:hAnsi="宋体" w:eastAsia="宋体" w:cs="宋体"/>
          <w:sz w:val="24"/>
          <w:szCs w:val="24"/>
        </w:rPr>
      </w:pPr>
    </w:p>
    <w:p w14:paraId="3BF396AC">
      <w:pPr>
        <w:spacing w:line="560" w:lineRule="exact"/>
        <w:ind w:firstLine="480" w:firstLineChars="200"/>
        <w:jc w:val="both"/>
        <w:rPr>
          <w:rFonts w:hint="eastAsia" w:ascii="宋体" w:hAnsi="宋体" w:eastAsia="宋体" w:cs="宋体"/>
          <w:sz w:val="24"/>
          <w:szCs w:val="24"/>
        </w:rPr>
      </w:pPr>
    </w:p>
    <w:p w14:paraId="102B411B">
      <w:pPr>
        <w:spacing w:line="560" w:lineRule="exact"/>
        <w:ind w:firstLine="480" w:firstLineChars="200"/>
        <w:jc w:val="both"/>
        <w:rPr>
          <w:rFonts w:hint="eastAsia" w:ascii="宋体" w:hAnsi="宋体" w:eastAsia="宋体" w:cs="宋体"/>
          <w:sz w:val="24"/>
          <w:szCs w:val="24"/>
        </w:rPr>
      </w:pPr>
    </w:p>
    <w:p w14:paraId="2F141AE6">
      <w:pPr>
        <w:spacing w:line="560" w:lineRule="exact"/>
        <w:ind w:firstLine="480" w:firstLineChars="200"/>
        <w:jc w:val="both"/>
        <w:rPr>
          <w:rFonts w:hint="eastAsia" w:ascii="宋体" w:hAnsi="宋体" w:eastAsia="宋体" w:cs="宋体"/>
          <w:sz w:val="24"/>
          <w:szCs w:val="24"/>
        </w:rPr>
      </w:pPr>
    </w:p>
    <w:p w14:paraId="462D2C72">
      <w:pPr>
        <w:spacing w:line="560" w:lineRule="exact"/>
        <w:jc w:val="both"/>
        <w:rPr>
          <w:rFonts w:hint="eastAsia" w:ascii="宋体" w:hAnsi="宋体" w:eastAsia="宋体" w:cs="宋体"/>
          <w:sz w:val="24"/>
          <w:szCs w:val="24"/>
        </w:rPr>
      </w:pPr>
    </w:p>
    <w:p w14:paraId="60C05C52">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w:t>
      </w:r>
      <w:r>
        <w:rPr>
          <w:rFonts w:hint="eastAsia" w:ascii="宋体" w:hAnsi="宋体" w:eastAsia="宋体" w:cs="宋体"/>
          <w:sz w:val="24"/>
          <w:szCs w:val="24"/>
          <w:lang w:eastAsia="zh-CN"/>
        </w:rPr>
        <w:t>或</w:t>
      </w:r>
      <w:r>
        <w:rPr>
          <w:rFonts w:hint="eastAsia" w:ascii="宋体" w:hAnsi="宋体" w:eastAsia="宋体" w:cs="宋体"/>
          <w:b/>
          <w:bCs/>
          <w:sz w:val="24"/>
          <w:szCs w:val="24"/>
        </w:rPr>
        <w:t>主要负责人）身份证明</w:t>
      </w:r>
      <w:r>
        <w:rPr>
          <w:rFonts w:hint="eastAsia" w:ascii="宋体" w:hAnsi="宋体" w:eastAsia="宋体" w:cs="宋体"/>
          <w:sz w:val="24"/>
          <w:szCs w:val="24"/>
        </w:rPr>
        <w:t>（格式）</w:t>
      </w:r>
    </w:p>
    <w:p w14:paraId="1AC722D6">
      <w:pPr>
        <w:spacing w:line="560" w:lineRule="exact"/>
        <w:jc w:val="both"/>
        <w:rPr>
          <w:rFonts w:hint="eastAsia" w:ascii="宋体" w:hAnsi="宋体" w:eastAsia="宋体" w:cs="宋体"/>
          <w:sz w:val="24"/>
          <w:szCs w:val="24"/>
        </w:rPr>
      </w:pPr>
    </w:p>
    <w:p w14:paraId="4EA28D14">
      <w:pPr>
        <w:spacing w:line="560" w:lineRule="exact"/>
        <w:jc w:val="both"/>
        <w:rPr>
          <w:rFonts w:hint="eastAsia" w:ascii="宋体" w:hAnsi="宋体" w:eastAsia="宋体" w:cs="宋体"/>
          <w:sz w:val="24"/>
          <w:szCs w:val="24"/>
        </w:rPr>
      </w:pPr>
      <w:r>
        <w:rPr>
          <w:rFonts w:hint="eastAsia" w:ascii="宋体" w:hAnsi="宋体" w:eastAsia="宋体" w:cs="宋体"/>
          <w:sz w:val="24"/>
          <w:szCs w:val="24"/>
        </w:rPr>
        <w:t>〈代理机构〉：</w:t>
      </w:r>
    </w:p>
    <w:p w14:paraId="4D0B298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主要负责人）姓名〉系〈供应商全称〉的法定代表人（主要负责人），特此证明。</w:t>
      </w:r>
    </w:p>
    <w:tbl>
      <w:tblPr>
        <w:tblStyle w:val="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E2E463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40461F0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5D202A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3618BD9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74C03EFC">
      <w:pPr>
        <w:spacing w:line="560" w:lineRule="exact"/>
        <w:ind w:firstLine="2445" w:firstLineChars="1019"/>
        <w:jc w:val="both"/>
        <w:rPr>
          <w:rFonts w:hint="eastAsia" w:ascii="宋体" w:hAnsi="宋体" w:eastAsia="宋体" w:cs="宋体"/>
          <w:sz w:val="24"/>
          <w:szCs w:val="24"/>
        </w:rPr>
      </w:pPr>
    </w:p>
    <w:p w14:paraId="5A0D6DE5">
      <w:pPr>
        <w:spacing w:line="560" w:lineRule="exact"/>
        <w:ind w:firstLine="2445" w:firstLineChars="1019"/>
        <w:jc w:val="both"/>
        <w:rPr>
          <w:rFonts w:hint="eastAsia" w:ascii="宋体" w:hAnsi="宋体" w:eastAsia="宋体" w:cs="宋体"/>
          <w:sz w:val="24"/>
          <w:szCs w:val="24"/>
        </w:rPr>
      </w:pPr>
    </w:p>
    <w:p w14:paraId="2F62755B">
      <w:pPr>
        <w:spacing w:line="560" w:lineRule="exact"/>
        <w:ind w:firstLine="2445" w:firstLineChars="1019"/>
        <w:jc w:val="both"/>
        <w:rPr>
          <w:rFonts w:hint="eastAsia" w:ascii="宋体" w:hAnsi="宋体" w:eastAsia="宋体" w:cs="宋体"/>
          <w:sz w:val="24"/>
          <w:szCs w:val="24"/>
        </w:rPr>
      </w:pPr>
    </w:p>
    <w:p w14:paraId="004959B9">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0A47AFDD">
      <w:pPr>
        <w:spacing w:line="560" w:lineRule="exact"/>
        <w:ind w:firstLine="2445" w:firstLineChars="1019"/>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w:t>
      </w:r>
      <w:r>
        <w:rPr>
          <w:rFonts w:hint="eastAsia" w:ascii="宋体" w:hAnsi="宋体" w:eastAsia="宋体" w:cs="宋体"/>
          <w:sz w:val="24"/>
          <w:szCs w:val="24"/>
          <w:lang w:eastAsia="zh-CN"/>
        </w:rPr>
        <w:t>签字或盖章：</w:t>
      </w:r>
      <w:r>
        <w:rPr>
          <w:rFonts w:hint="eastAsia" w:ascii="宋体" w:hAnsi="宋体" w:eastAsia="宋体" w:cs="宋体"/>
          <w:sz w:val="24"/>
          <w:szCs w:val="24"/>
          <w:u w:val="single"/>
          <w:lang w:val="en-US" w:eastAsia="zh-CN"/>
        </w:rPr>
        <w:t xml:space="preserve">         </w:t>
      </w:r>
    </w:p>
    <w:p w14:paraId="3D1C4B6D">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01865E63">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b/>
          <w:bCs/>
          <w:sz w:val="24"/>
          <w:szCs w:val="24"/>
        </w:rPr>
        <w:t>主要负责人）委托授权书</w:t>
      </w:r>
      <w:r>
        <w:rPr>
          <w:rFonts w:hint="eastAsia" w:ascii="宋体" w:hAnsi="宋体" w:eastAsia="宋体" w:cs="宋体"/>
          <w:sz w:val="24"/>
          <w:szCs w:val="24"/>
        </w:rPr>
        <w:t>（格式）</w:t>
      </w:r>
    </w:p>
    <w:p w14:paraId="65D4BFBD">
      <w:pPr>
        <w:spacing w:line="560" w:lineRule="exact"/>
        <w:jc w:val="both"/>
        <w:rPr>
          <w:rFonts w:hint="eastAsia" w:ascii="宋体" w:hAnsi="宋体" w:eastAsia="宋体" w:cs="宋体"/>
          <w:sz w:val="24"/>
          <w:szCs w:val="24"/>
        </w:rPr>
      </w:pPr>
    </w:p>
    <w:p w14:paraId="1ADFB417">
      <w:pPr>
        <w:spacing w:line="560" w:lineRule="exact"/>
        <w:jc w:val="both"/>
        <w:rPr>
          <w:rFonts w:hint="eastAsia" w:ascii="宋体" w:hAnsi="宋体" w:eastAsia="宋体" w:cs="宋体"/>
          <w:sz w:val="24"/>
          <w:szCs w:val="24"/>
        </w:rPr>
      </w:pPr>
      <w:r>
        <w:rPr>
          <w:rFonts w:hint="eastAsia" w:ascii="宋体" w:hAnsi="宋体" w:eastAsia="宋体" w:cs="宋体"/>
          <w:sz w:val="24"/>
          <w:szCs w:val="24"/>
        </w:rPr>
        <w:t>〈代理机构〉：</w:t>
      </w:r>
    </w:p>
    <w:p w14:paraId="130C8BB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现委派〈代理人姓名〉代表我方参加贵中心组织的〈项目名称〉（项目编号：〈项目编号〉）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政府采购活动，以我方名义签署、澄清、确认、递交、撤回、修改投标文件，签订合同和全权处理一切与之有关的事宜，其法律后果由我方承担。</w:t>
      </w:r>
    </w:p>
    <w:p w14:paraId="63586A5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本授权有效期与投标文件有效期一致。代理人无转委托权。</w:t>
      </w:r>
    </w:p>
    <w:p w14:paraId="51F3998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0955A8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361B3802">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通讯地址：__________________________________________________</w:t>
      </w:r>
    </w:p>
    <w:p w14:paraId="79264926">
      <w:pPr>
        <w:spacing w:line="560" w:lineRule="exact"/>
        <w:rPr>
          <w:rFonts w:hint="eastAsia" w:ascii="宋体" w:hAnsi="宋体" w:eastAsia="宋体" w:cs="宋体"/>
          <w:sz w:val="24"/>
          <w:szCs w:val="24"/>
        </w:rPr>
      </w:pPr>
    </w:p>
    <w:p w14:paraId="2A040219">
      <w:pPr>
        <w:spacing w:line="560" w:lineRule="exact"/>
        <w:ind w:firstLine="480" w:firstLineChars="200"/>
        <w:rPr>
          <w:rFonts w:hint="eastAsia" w:ascii="宋体" w:hAnsi="宋体" w:eastAsia="宋体" w:cs="宋体"/>
          <w:sz w:val="24"/>
          <w:szCs w:val="24"/>
        </w:rPr>
      </w:pPr>
    </w:p>
    <w:tbl>
      <w:tblPr>
        <w:tblStyle w:val="4"/>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0"/>
        <w:gridCol w:w="230"/>
        <w:gridCol w:w="4569"/>
      </w:tblGrid>
      <w:tr w14:paraId="5BDE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4600" w:type="dxa"/>
            <w:vMerge w:val="restart"/>
            <w:tcBorders>
              <w:top w:val="single" w:color="auto" w:sz="12" w:space="0"/>
              <w:left w:val="single" w:color="auto" w:sz="12" w:space="0"/>
              <w:right w:val="single" w:color="auto" w:sz="12" w:space="0"/>
            </w:tcBorders>
            <w:vAlign w:val="center"/>
          </w:tcPr>
          <w:p w14:paraId="4D40720D">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sz w:val="24"/>
                <w:szCs w:val="24"/>
              </w:rPr>
              <w:t>主要负责人）</w:t>
            </w:r>
          </w:p>
          <w:p w14:paraId="2978EC1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3C6447F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0" w:type="dxa"/>
            <w:tcBorders>
              <w:top w:val="nil"/>
              <w:left w:val="single" w:color="auto" w:sz="12" w:space="0"/>
              <w:bottom w:val="nil"/>
              <w:right w:val="single" w:color="auto" w:sz="12" w:space="0"/>
            </w:tcBorders>
            <w:vAlign w:val="center"/>
          </w:tcPr>
          <w:p w14:paraId="6E28E5FA">
            <w:pPr>
              <w:spacing w:line="560" w:lineRule="exact"/>
              <w:ind w:firstLine="480" w:firstLineChars="200"/>
              <w:jc w:val="center"/>
              <w:rPr>
                <w:rFonts w:hint="eastAsia" w:ascii="宋体" w:hAnsi="宋体" w:eastAsia="宋体" w:cs="宋体"/>
                <w:sz w:val="24"/>
                <w:szCs w:val="24"/>
              </w:rPr>
            </w:pPr>
          </w:p>
        </w:tc>
        <w:tc>
          <w:tcPr>
            <w:tcW w:w="4569" w:type="dxa"/>
            <w:vMerge w:val="restart"/>
            <w:tcBorders>
              <w:top w:val="single" w:color="auto" w:sz="12" w:space="0"/>
              <w:left w:val="single" w:color="auto" w:sz="12" w:space="0"/>
              <w:right w:val="single" w:color="auto" w:sz="12" w:space="0"/>
            </w:tcBorders>
            <w:vAlign w:val="center"/>
          </w:tcPr>
          <w:p w14:paraId="320BAA9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096E4DFA">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049B7B8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3BC1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4600" w:type="dxa"/>
            <w:vMerge w:val="continue"/>
            <w:tcBorders>
              <w:left w:val="single" w:color="auto" w:sz="12" w:space="0"/>
              <w:bottom w:val="single" w:color="auto" w:sz="12" w:space="0"/>
              <w:right w:val="single" w:color="auto" w:sz="12" w:space="0"/>
            </w:tcBorders>
            <w:vAlign w:val="center"/>
          </w:tcPr>
          <w:p w14:paraId="0F074481">
            <w:pPr>
              <w:spacing w:line="560" w:lineRule="exact"/>
              <w:ind w:firstLine="480" w:firstLineChars="200"/>
              <w:jc w:val="center"/>
              <w:rPr>
                <w:rFonts w:hint="eastAsia" w:ascii="宋体" w:hAnsi="宋体" w:eastAsia="宋体" w:cs="宋体"/>
                <w:sz w:val="24"/>
                <w:szCs w:val="24"/>
              </w:rPr>
            </w:pPr>
          </w:p>
        </w:tc>
        <w:tc>
          <w:tcPr>
            <w:tcW w:w="230" w:type="dxa"/>
            <w:tcBorders>
              <w:top w:val="nil"/>
              <w:left w:val="single" w:color="auto" w:sz="12" w:space="0"/>
              <w:bottom w:val="nil"/>
              <w:right w:val="single" w:color="auto" w:sz="12" w:space="0"/>
            </w:tcBorders>
            <w:vAlign w:val="center"/>
          </w:tcPr>
          <w:p w14:paraId="24DBD059">
            <w:pPr>
              <w:spacing w:line="560" w:lineRule="exact"/>
              <w:ind w:firstLine="480" w:firstLineChars="200"/>
              <w:jc w:val="center"/>
              <w:rPr>
                <w:rFonts w:hint="eastAsia" w:ascii="宋体" w:hAnsi="宋体" w:eastAsia="宋体" w:cs="宋体"/>
                <w:sz w:val="24"/>
                <w:szCs w:val="24"/>
              </w:rPr>
            </w:pPr>
          </w:p>
        </w:tc>
        <w:tc>
          <w:tcPr>
            <w:tcW w:w="4569" w:type="dxa"/>
            <w:vMerge w:val="continue"/>
            <w:tcBorders>
              <w:left w:val="single" w:color="auto" w:sz="12" w:space="0"/>
              <w:bottom w:val="single" w:color="auto" w:sz="12" w:space="0"/>
              <w:right w:val="single" w:color="auto" w:sz="12" w:space="0"/>
            </w:tcBorders>
            <w:vAlign w:val="center"/>
          </w:tcPr>
          <w:p w14:paraId="1FD4A4C0">
            <w:pPr>
              <w:spacing w:line="560" w:lineRule="exact"/>
              <w:ind w:firstLine="480" w:firstLineChars="200"/>
              <w:jc w:val="center"/>
              <w:rPr>
                <w:rFonts w:hint="eastAsia" w:ascii="宋体" w:hAnsi="宋体" w:eastAsia="宋体" w:cs="宋体"/>
                <w:sz w:val="24"/>
                <w:szCs w:val="24"/>
              </w:rPr>
            </w:pPr>
          </w:p>
        </w:tc>
      </w:tr>
    </w:tbl>
    <w:p w14:paraId="58951B9A">
      <w:pPr>
        <w:spacing w:line="560" w:lineRule="exact"/>
        <w:jc w:val="both"/>
        <w:rPr>
          <w:rFonts w:hint="eastAsia" w:ascii="宋体" w:hAnsi="宋体" w:eastAsia="宋体" w:cs="宋体"/>
          <w:sz w:val="24"/>
          <w:szCs w:val="24"/>
        </w:rPr>
      </w:pPr>
    </w:p>
    <w:p w14:paraId="79E8876F">
      <w:pPr>
        <w:spacing w:line="560" w:lineRule="exact"/>
        <w:ind w:firstLine="1807" w:firstLineChars="753"/>
        <w:jc w:val="both"/>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sz w:val="24"/>
          <w:szCs w:val="24"/>
        </w:rPr>
        <w:t>主要负责人）：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（签字或盖章）</w:t>
      </w:r>
    </w:p>
    <w:p w14:paraId="62703D02">
      <w:pPr>
        <w:spacing w:line="560" w:lineRule="exact"/>
        <w:ind w:firstLine="1807" w:firstLineChars="753"/>
        <w:jc w:val="both"/>
        <w:rPr>
          <w:rFonts w:hint="eastAsia" w:ascii="宋体" w:hAnsi="宋体" w:eastAsia="宋体" w:cs="宋体"/>
          <w:sz w:val="24"/>
          <w:szCs w:val="24"/>
          <w:u w:val="single"/>
          <w:lang w:eastAsia="zh-CN"/>
        </w:rPr>
      </w:pPr>
      <w:r>
        <w:rPr>
          <w:rFonts w:hint="eastAsia" w:ascii="宋体" w:hAnsi="宋体" w:eastAsia="宋体" w:cs="宋体"/>
          <w:sz w:val="24"/>
          <w:szCs w:val="24"/>
          <w:u w:val="none"/>
          <w:lang w:eastAsia="zh-CN"/>
        </w:rPr>
        <w:t>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（签字或盖章）</w:t>
      </w:r>
    </w:p>
    <w:p w14:paraId="68A0B23F">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7D64BE50">
      <w:pPr>
        <w:pStyle w:val="6"/>
        <w:keepNext w:val="0"/>
        <w:keepLines w:val="0"/>
        <w:pageBreakBefore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sz w:val="24"/>
          <w:szCs w:val="24"/>
        </w:rPr>
      </w:pPr>
      <w:r>
        <w:rPr>
          <w:rFonts w:hint="eastAsia" w:ascii="宋体" w:hAnsi="宋体" w:eastAsia="宋体" w:cs="宋体"/>
          <w:sz w:val="24"/>
          <w:szCs w:val="24"/>
        </w:rPr>
        <w:t>授权日期：      年  月  日</w:t>
      </w:r>
    </w:p>
    <w:p w14:paraId="009D5FFC">
      <w:pPr>
        <w:pStyle w:val="6"/>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2D61BDFD">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488BD9D1">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32BE34E1">
      <w:pPr>
        <w:pStyle w:val="2"/>
        <w:keepNext w:val="0"/>
        <w:keepLines w:val="0"/>
        <w:pageBreakBefore w:val="0"/>
        <w:widowControl w:val="0"/>
        <w:kinsoku/>
        <w:wordWrap/>
        <w:overflowPunct/>
        <w:topLinePunct w:val="0"/>
        <w:autoSpaceDE/>
        <w:autoSpaceDN/>
        <w:bidi w:val="0"/>
        <w:adjustRightInd/>
        <w:snapToGrid w:val="0"/>
        <w:spacing w:line="500" w:lineRule="exact"/>
        <w:jc w:val="center"/>
        <w:textAlignment w:val="auto"/>
        <w:outlineLvl w:val="3"/>
        <w:rPr>
          <w:rFonts w:hint="default" w:ascii="仿宋" w:hAnsi="仿宋" w:cs="仿宋"/>
          <w:b/>
          <w:bCs/>
          <w:kern w:val="2"/>
          <w:sz w:val="28"/>
          <w:szCs w:val="28"/>
          <w:highlight w:val="none"/>
          <w:lang w:val="en-US" w:eastAsia="zh-CN" w:bidi="ar-SA"/>
        </w:rPr>
      </w:pPr>
      <w:r>
        <w:rPr>
          <w:rFonts w:hint="eastAsia" w:ascii="仿宋" w:hAnsi="仿宋" w:cs="仿宋"/>
          <w:b/>
          <w:bCs/>
          <w:kern w:val="2"/>
          <w:sz w:val="28"/>
          <w:szCs w:val="28"/>
          <w:highlight w:val="none"/>
          <w:lang w:val="en-US" w:eastAsia="zh-CN" w:bidi="ar-SA"/>
        </w:rPr>
        <w:t>承诺函</w:t>
      </w:r>
    </w:p>
    <w:p w14:paraId="352A263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致</w:t>
      </w:r>
      <w:r>
        <w:rPr>
          <w:rFonts w:hint="eastAsia" w:ascii="仿宋" w:hAnsi="仿宋" w:eastAsia="仿宋" w:cs="仿宋"/>
          <w:b/>
          <w:bCs/>
          <w:sz w:val="28"/>
          <w:szCs w:val="28"/>
          <w:highlight w:val="none"/>
          <w:u w:val="single"/>
        </w:rPr>
        <w:t>（采购人名称）</w:t>
      </w:r>
      <w:r>
        <w:rPr>
          <w:rFonts w:hint="eastAsia" w:ascii="仿宋" w:hAnsi="仿宋" w:eastAsia="仿宋" w:cs="仿宋"/>
          <w:sz w:val="28"/>
          <w:szCs w:val="28"/>
          <w:highlight w:val="none"/>
        </w:rPr>
        <w:t>：</w:t>
      </w:r>
    </w:p>
    <w:p w14:paraId="780869D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我方作为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项目（项目编号：</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）的供应商，在此郑重声明：</w:t>
      </w:r>
    </w:p>
    <w:p w14:paraId="2FF6AD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本公司法人、出资人、参股人无招标方在职工作人员。如有不实，我方将无条件地退出本项目的采购活动，并遵照《政府采购法》有关“提供虚假材料的规定”接受处罚。</w:t>
      </w:r>
    </w:p>
    <w:p w14:paraId="4EC630E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w:t>
      </w:r>
      <w:r>
        <w:rPr>
          <w:rFonts w:hint="eastAsia" w:ascii="仿宋" w:hAnsi="仿宋" w:eastAsia="仿宋" w:cs="仿宋"/>
          <w:sz w:val="28"/>
          <w:szCs w:val="28"/>
          <w:highlight w:val="none"/>
          <w:lang w:val="en-US" w:eastAsia="zh-CN"/>
        </w:rPr>
        <w:t>承诺</w:t>
      </w:r>
      <w:r>
        <w:rPr>
          <w:rFonts w:hint="eastAsia" w:ascii="仿宋" w:hAnsi="仿宋" w:eastAsia="仿宋" w:cs="仿宋"/>
          <w:sz w:val="28"/>
          <w:szCs w:val="28"/>
          <w:highlight w:val="none"/>
        </w:rPr>
        <w:t>。</w:t>
      </w:r>
    </w:p>
    <w:p w14:paraId="3A17DDE0">
      <w:pPr>
        <w:pageBreakBefore w:val="0"/>
        <w:kinsoku/>
        <w:overflowPunct/>
        <w:bidi w:val="0"/>
        <w:spacing w:line="500" w:lineRule="exact"/>
        <w:ind w:firstLine="560" w:firstLineChars="200"/>
        <w:rPr>
          <w:rFonts w:hint="eastAsia" w:ascii="仿宋" w:hAnsi="仿宋" w:eastAsia="仿宋" w:cs="仿宋"/>
          <w:sz w:val="28"/>
          <w:szCs w:val="28"/>
          <w:highlight w:val="none"/>
        </w:rPr>
      </w:pPr>
    </w:p>
    <w:p w14:paraId="21042EC5">
      <w:pPr>
        <w:pageBreakBefore w:val="0"/>
        <w:kinsoku/>
        <w:overflowPunct/>
        <w:bidi w:val="0"/>
        <w:spacing w:line="500" w:lineRule="exact"/>
        <w:ind w:firstLine="570"/>
        <w:rPr>
          <w:rFonts w:hint="eastAsia" w:ascii="仿宋" w:hAnsi="仿宋" w:eastAsia="仿宋" w:cs="仿宋"/>
          <w:sz w:val="28"/>
          <w:szCs w:val="28"/>
          <w:highlight w:val="none"/>
        </w:rPr>
      </w:pPr>
    </w:p>
    <w:p w14:paraId="097373B5">
      <w:pPr>
        <w:pageBreakBefore w:val="0"/>
        <w:kinsoku/>
        <w:overflowPunct/>
        <w:bidi w:val="0"/>
        <w:spacing w:line="500" w:lineRule="exact"/>
        <w:ind w:firstLine="1680" w:firstLineChars="600"/>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应</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商：</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zh-CN"/>
        </w:rPr>
        <w:t>（公</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章）</w:t>
      </w:r>
    </w:p>
    <w:p w14:paraId="54B614B1">
      <w:pPr>
        <w:pStyle w:val="11"/>
        <w:pageBreakBefore w:val="0"/>
        <w:widowControl w:val="0"/>
        <w:kinsoku/>
        <w:overflowPunct/>
        <w:bidi w:val="0"/>
        <w:spacing w:line="500" w:lineRule="exact"/>
        <w:ind w:firstLine="1680" w:firstLineChars="600"/>
        <w:jc w:val="both"/>
        <w:rPr>
          <w:rFonts w:hint="eastAsia" w:ascii="仿宋" w:hAnsi="仿宋" w:eastAsia="仿宋" w:cs="仿宋"/>
          <w:b w:val="0"/>
          <w:kern w:val="2"/>
          <w:sz w:val="28"/>
          <w:szCs w:val="28"/>
          <w:highlight w:val="none"/>
          <w:lang w:val="zh-CN"/>
        </w:rPr>
      </w:pPr>
    </w:p>
    <w:p w14:paraId="110058DA">
      <w:pPr>
        <w:pStyle w:val="11"/>
        <w:pageBreakBefore w:val="0"/>
        <w:widowControl w:val="0"/>
        <w:kinsoku/>
        <w:overflowPunct/>
        <w:bidi w:val="0"/>
        <w:spacing w:line="500" w:lineRule="exact"/>
        <w:ind w:firstLine="1680" w:firstLineChars="60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法定代表人或被授权委托人：</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（签字或盖章）</w:t>
      </w:r>
    </w:p>
    <w:p w14:paraId="04D6208D">
      <w:pPr>
        <w:pStyle w:val="11"/>
        <w:pageBreakBefore w:val="0"/>
        <w:widowControl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p>
    <w:p w14:paraId="1962BD59">
      <w:pPr>
        <w:pStyle w:val="6"/>
        <w:ind w:firstLine="1680" w:firstLineChars="600"/>
        <w:rPr>
          <w:rFonts w:hint="eastAsia" w:ascii="仿宋_GB2312" w:hAnsi="仿宋_GB2312" w:eastAsia="仿宋_GB2312" w:cs="仿宋_GB2312"/>
          <w:lang w:eastAsia="zh-CN"/>
        </w:rPr>
      </w:pPr>
      <w:r>
        <w:rPr>
          <w:rFonts w:hint="eastAsia" w:ascii="仿宋" w:hAnsi="仿宋" w:eastAsia="仿宋" w:cs="仿宋"/>
          <w:b w:val="0"/>
          <w:kern w:val="2"/>
          <w:sz w:val="28"/>
          <w:szCs w:val="28"/>
          <w:highlight w:val="none"/>
          <w:lang w:val="zh-CN"/>
        </w:rPr>
        <w:t xml:space="preserve">日   </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 xml:space="preserve">  期：</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年</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月</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日</w:t>
      </w:r>
    </w:p>
    <w:p w14:paraId="5833E239">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s>
  <w:rsids>
    <w:rsidRoot w:val="00000000"/>
    <w:rsid w:val="0B304BB9"/>
    <w:rsid w:val="141775ED"/>
    <w:rsid w:val="309242BF"/>
    <w:rsid w:val="3A3438E6"/>
    <w:rsid w:val="496662FD"/>
    <w:rsid w:val="4AC80E78"/>
    <w:rsid w:val="5C7768A4"/>
    <w:rsid w:val="760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1461</Words>
  <Characters>1592</Characters>
  <Lines>0</Lines>
  <Paragraphs>0</Paragraphs>
  <TotalTime>0</TotalTime>
  <ScaleCrop>false</ScaleCrop>
  <LinksUpToDate>false</LinksUpToDate>
  <CharactersWithSpaces>1626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2024-08-08T03:17:00Z</dcterms:created>
  <dc:creator>Administrator</dc:creator>
  <cp:lastModifiedBy>ZT</cp:lastModifiedBy>
  <dcterms:modified xsi:type="dcterms:W3CDTF">2026-06-26T06:12:06Z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AC789AA6317946A98CAD638F0724056A_12</vt:lpwstr>
  </property>
  <property fmtid="{D5CDD505-2E9C-101B-9397-08002B2CF9AE}" pid="4" name="KSOTemplateDocerSaveRecord">
    <vt:lpwstr>eyJoZGlkIjoiODcwNjIxOGUzODU2NTk3OTQ0ZTgxYzcyMjE0NDcwMmIiLCJ1c2VySWQiOiIzMzg5MzI1NDMifQ==</vt:lpwstr>
  </property>
</Properties>
</file>