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AED00D">
      <w:pPr>
        <w:spacing w:line="360" w:lineRule="auto"/>
        <w:ind w:left="1532" w:hanging="1532" w:hangingChars="545"/>
        <w:jc w:val="center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技术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应答</w:t>
      </w:r>
      <w:bookmarkStart w:id="0" w:name="_GoBack"/>
      <w:bookmarkEnd w:id="0"/>
      <w:r>
        <w:rPr>
          <w:rFonts w:hint="eastAsia" w:ascii="宋体" w:hAnsi="宋体" w:cs="宋体"/>
          <w:b/>
          <w:bCs/>
          <w:sz w:val="28"/>
          <w:szCs w:val="28"/>
        </w:rPr>
        <w:t>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7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2CD7BD43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2.供应商人根据磋商文件第3章-“3.2服务内容及服务要求”中3.2.2服务要求的要求将全部服务内容及服务要求逐条填写此表。</w:t>
      </w:r>
    </w:p>
    <w:p w14:paraId="6B8476A0">
      <w:pPr>
        <w:rPr>
          <w:rFonts w:ascii="宋体" w:hAnsi="宋体" w:cs="宋体"/>
          <w:b/>
          <w:bCs/>
          <w:sz w:val="28"/>
          <w:szCs w:val="28"/>
        </w:rPr>
      </w:pP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01F06753"/>
    <w:rsid w:val="152A561D"/>
    <w:rsid w:val="1FFAA9F5"/>
    <w:rsid w:val="2DC63A62"/>
    <w:rsid w:val="410E7CEA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qFormat/>
    <w:uiPriority w:val="0"/>
    <w:pPr>
      <w:jc w:val="left"/>
    </w:pPr>
  </w:style>
  <w:style w:type="paragraph" w:styleId="4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141</Words>
  <Characters>149</Characters>
  <Lines>1</Lines>
  <Paragraphs>1</Paragraphs>
  <TotalTime>0</TotalTime>
  <ScaleCrop>false</ScaleCrop>
  <LinksUpToDate>false</LinksUpToDate>
  <CharactersWithSpaces>151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陕西省政府采购综合管理平台</dc:creator>
  <cp:lastModifiedBy>123</cp:lastModifiedBy>
  <dcterms:modified xsi:type="dcterms:W3CDTF">2026-06-14T08:54:48Z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eyJoZGlkIjoiMDlmZWMwOTA5NmNhYTY5MGZhMWZmNjBjZGFkMDA3OWEiLCJ1c2VySWQiOiI4ODgwNzE0ODcifQ==</vt:lpwstr>
  </property>
  <property fmtid="{D5CDD505-2E9C-101B-9397-08002B2CF9AE}" pid="4" name="ICV">
    <vt:lpwstr>5E30F0175472430FB4C631C5AABF1C6A_12</vt:lpwstr>
  </property>
</Properties>
</file>