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版本号：ZY2026-ZB-CS110420260710001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工业品和消费品质量监督抽查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ZY2026-ZB-CS1104</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工业品和消费品质量监督抽查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ZY2026-ZB-CS1104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工业品和消费品质量监督抽查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工业品和消费品质量监督抽查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采购包1（儿童用品）：属于专门面向中小企业采购。</w:t>
      </w:r>
    </w:p>
    <w:p>
      <w:pPr>
        <w:pStyle w:val="null3"/>
      </w:pPr>
      <w:r>
        <w:rPr>
          <w:rFonts w:ascii="仿宋_GB2312" w:hAnsi="仿宋_GB2312" w:cs="仿宋_GB2312" w:eastAsia="仿宋_GB2312"/>
        </w:rPr>
        <w:t>采购包2（学生文具和体育用品）：属于专门面向中小企业采购。</w:t>
      </w:r>
    </w:p>
    <w:p>
      <w:pPr>
        <w:pStyle w:val="null3"/>
      </w:pPr>
      <w:r>
        <w:rPr>
          <w:rFonts w:ascii="仿宋_GB2312" w:hAnsi="仿宋_GB2312" w:cs="仿宋_GB2312" w:eastAsia="仿宋_GB2312"/>
        </w:rPr>
        <w:t>采购包5（老幼用品）：属于专门面向中小企业采购。</w:t>
      </w:r>
    </w:p>
    <w:p>
      <w:pPr>
        <w:pStyle w:val="null3"/>
      </w:pPr>
      <w:r>
        <w:rPr>
          <w:rFonts w:ascii="仿宋_GB2312" w:hAnsi="仿宋_GB2312" w:cs="仿宋_GB2312" w:eastAsia="仿宋_GB2312"/>
        </w:rPr>
        <w:t>采购包6（民用燃料）：属于专门面向中小企业采购。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3、税收缴纳证明：提供磋商截止日前一年内（不含开标当月）已缴纳的至少一个月的税收缴纳证明，依法免税的单位应提供相关证明材料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10、相关声明：本项目不接受从事承检产品生产、经营活动的供应商参与磋商，供应商须提供相关声明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029-88223685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张晶、刘英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采购包6：150,000.00元</w:t>
            </w:r>
          </w:p>
          <w:p>
            <w:pPr>
              <w:pStyle w:val="null3"/>
            </w:pPr>
            <w:r>
              <w:rPr>
                <w:rFonts w:ascii="仿宋_GB2312" w:hAnsi="仿宋_GB2312" w:cs="仿宋_GB2312" w:eastAsia="仿宋_GB2312"/>
              </w:rPr>
              <w:t>采购包7：96,000.00元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个合同包以采购预算为基数，参照国家计委颁布《招标代理服务收费管理暂行办法》（计价格[2002]1980号）和国家发展和改革委员会办公厅颁发的《关于招标代理服务收费有关问题的通知》（发改办价格[2003]857号）文件规定执行，不足3000元，按3000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联系人：王甜甜、张晶、刘英</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地址：陕西省西安市经济技术开发区凤城五路123号秦创原·软科中心B座11层1101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工业品和消费品质量监督抽查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工业品和消费品质量监督抽查（儿童用品）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工业品和消费品质量监督抽查（学生文具和体育用品）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工业品和消费品质量监督抽查（建筑材料）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工业品和消费品质量监督抽查（食品相关产品）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工业品和消费品质量监督抽查（老幼用品）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工业品和消费品质量监督抽查（民用燃料）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96,000.00</w:t>
      </w:r>
    </w:p>
    <w:p>
      <w:pPr>
        <w:pStyle w:val="null3"/>
      </w:pPr>
      <w:r>
        <w:rPr>
          <w:rFonts w:ascii="仿宋_GB2312" w:hAnsi="仿宋_GB2312" w:cs="仿宋_GB2312" w:eastAsia="仿宋_GB2312"/>
        </w:rPr>
        <w:t>采购包最高限价（元）: 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工业品和消费品质量监督抽查（塑料制品）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标的名称：工业品和消费品质量监督抽查（儿童用品）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29"/>
              <w:gridCol w:w="685"/>
              <w:gridCol w:w="731"/>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6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一</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儿童用品</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15</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线上线下一体化抽检</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w:t>
                  </w:r>
                  <w:r>
                    <w:rPr>
                      <w:rFonts w:ascii="仿宋_GB2312" w:hAnsi="仿宋_GB2312" w:cs="仿宋_GB2312" w:eastAsia="仿宋_GB2312"/>
                      <w:sz w:val="21"/>
                    </w:rPr>
                    <w:t>动</w:t>
                  </w:r>
                  <w:r>
                    <w:rPr>
                      <w:rFonts w:ascii="仿宋_GB2312" w:hAnsi="仿宋_GB2312" w:cs="仿宋_GB2312" w:eastAsia="仿宋_GB2312"/>
                      <w:sz w:val="21"/>
                    </w:rPr>
                    <w:t>玩具</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 （含第1号修改单）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w:t>
                  </w:r>
                </w:p>
                <w:p>
                  <w:pPr>
                    <w:pStyle w:val="null3"/>
                    <w:jc w:val="left"/>
                  </w:pPr>
                  <w:r>
                    <w:rPr>
                      <w:rFonts w:ascii="仿宋_GB2312" w:hAnsi="仿宋_GB2312" w:cs="仿宋_GB2312" w:eastAsia="仿宋_GB2312"/>
                      <w:sz w:val="21"/>
                    </w:rPr>
                    <w:t>GB 19865—2005 （含第1号修改单）</w:t>
                  </w:r>
                </w:p>
                <w:p>
                  <w:pPr>
                    <w:pStyle w:val="null3"/>
                    <w:jc w:val="left"/>
                  </w:pPr>
                  <w:r>
                    <w:rPr>
                      <w:rFonts w:ascii="仿宋_GB2312" w:hAnsi="仿宋_GB2312" w:cs="仿宋_GB2312" w:eastAsia="仿宋_GB2312"/>
                      <w:sz w:val="21"/>
                    </w:rPr>
                    <w:t>GB/T 19865—2024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一、机械与物理性能（正常使用和可预见的合理滥用）</w:t>
                  </w:r>
                </w:p>
                <w:p>
                  <w:pPr>
                    <w:pStyle w:val="null3"/>
                    <w:jc w:val="left"/>
                  </w:pPr>
                  <w:r>
                    <w:rPr>
                      <w:rFonts w:ascii="仿宋_GB2312" w:hAnsi="仿宋_GB2312" w:cs="仿宋_GB2312" w:eastAsia="仿宋_GB2312"/>
                      <w:sz w:val="21"/>
                    </w:rPr>
                    <w:t>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21"/>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p>
                <w:p>
                  <w:pPr>
                    <w:pStyle w:val="null3"/>
                    <w:jc w:val="left"/>
                  </w:pPr>
                  <w:r>
                    <w:rPr>
                      <w:rFonts w:ascii="仿宋_GB2312" w:hAnsi="仿宋_GB2312" w:cs="仿宋_GB2312" w:eastAsia="仿宋_GB2312"/>
                      <w:sz w:val="21"/>
                    </w:rPr>
                    <w:t>二、易燃性能</w:t>
                  </w:r>
                </w:p>
                <w:p>
                  <w:pPr>
                    <w:pStyle w:val="null3"/>
                    <w:jc w:val="left"/>
                  </w:pPr>
                  <w:r>
                    <w:rPr>
                      <w:rFonts w:ascii="仿宋_GB2312" w:hAnsi="仿宋_GB2312" w:cs="仿宋_GB2312" w:eastAsia="仿宋_GB2312"/>
                      <w:sz w:val="21"/>
                    </w:rPr>
                    <w:t>一般要求、头戴玩具、化妆服饰、供儿童进入的玩具、具有毛绒或纺织表面的软体填充玩具（动物和娃娃等）</w:t>
                  </w:r>
                </w:p>
                <w:p>
                  <w:pPr>
                    <w:pStyle w:val="null3"/>
                    <w:jc w:val="left"/>
                  </w:pPr>
                  <w:r>
                    <w:rPr>
                      <w:rFonts w:ascii="仿宋_GB2312" w:hAnsi="仿宋_GB2312" w:cs="仿宋_GB2312" w:eastAsia="仿宋_GB2312"/>
                      <w:sz w:val="21"/>
                    </w:rPr>
                    <w:t>三、特定元素的迁移</w:t>
                  </w:r>
                </w:p>
                <w:p>
                  <w:pPr>
                    <w:pStyle w:val="null3"/>
                    <w:jc w:val="left"/>
                  </w:pPr>
                  <w:r>
                    <w:rPr>
                      <w:rFonts w:ascii="仿宋_GB2312" w:hAnsi="仿宋_GB2312" w:cs="仿宋_GB2312" w:eastAsia="仿宋_GB2312"/>
                      <w:sz w:val="21"/>
                    </w:rPr>
                    <w:t>最大限量要求</w:t>
                  </w:r>
                </w:p>
                <w:p>
                  <w:pPr>
                    <w:pStyle w:val="null3"/>
                    <w:jc w:val="left"/>
                  </w:pPr>
                  <w:r>
                    <w:rPr>
                      <w:rFonts w:ascii="仿宋_GB2312" w:hAnsi="仿宋_GB2312" w:cs="仿宋_GB2312" w:eastAsia="仿宋_GB2312"/>
                      <w:sz w:val="21"/>
                    </w:rPr>
                    <w:t>四、增塑剂</w:t>
                  </w:r>
                </w:p>
                <w:p>
                  <w:pPr>
                    <w:pStyle w:val="null3"/>
                    <w:jc w:val="left"/>
                  </w:pPr>
                  <w:r>
                    <w:rPr>
                      <w:rFonts w:ascii="仿宋_GB2312" w:hAnsi="仿宋_GB2312" w:cs="仿宋_GB2312" w:eastAsia="仿宋_GB2312"/>
                      <w:sz w:val="21"/>
                    </w:rPr>
                    <w:t>限定增塑剂限量要求</w:t>
                  </w:r>
                </w:p>
                <w:p>
                  <w:pPr>
                    <w:pStyle w:val="null3"/>
                    <w:jc w:val="left"/>
                  </w:pPr>
                  <w:r>
                    <w:rPr>
                      <w:rFonts w:ascii="仿宋_GB2312" w:hAnsi="仿宋_GB2312" w:cs="仿宋_GB2312" w:eastAsia="仿宋_GB2312"/>
                      <w:sz w:val="21"/>
                    </w:rPr>
                    <w:t>五、电性能（</w:t>
                  </w:r>
                  <w:r>
                    <w:rPr>
                      <w:rFonts w:ascii="仿宋_GB2312" w:hAnsi="仿宋_GB2312" w:cs="仿宋_GB2312" w:eastAsia="仿宋_GB2312"/>
                      <w:sz w:val="21"/>
                    </w:rPr>
                    <w:t>GB 19865-2005）</w:t>
                  </w:r>
                </w:p>
                <w:p>
                  <w:pPr>
                    <w:pStyle w:val="null3"/>
                    <w:jc w:val="left"/>
                  </w:pPr>
                  <w:r>
                    <w:rPr>
                      <w:rFonts w:ascii="仿宋_GB2312" w:hAnsi="仿宋_GB2312" w:cs="仿宋_GB2312" w:eastAsia="仿宋_GB2312"/>
                      <w:sz w:val="21"/>
                    </w:rPr>
                    <w:t>标识和说明、输入功率、发热和非正常工作、工作温度下的电气强度、耐潮湿、室温下的电气强度、机械强度、结构、软线和电线的保护、螺钉和连接、电气间隙和爬电距离、耐热和耐燃</w:t>
                  </w:r>
                </w:p>
                <w:p>
                  <w:pPr>
                    <w:pStyle w:val="null3"/>
                    <w:jc w:val="left"/>
                  </w:pPr>
                  <w:r>
                    <w:rPr>
                      <w:rFonts w:ascii="仿宋_GB2312" w:hAnsi="仿宋_GB2312" w:cs="仿宋_GB2312" w:eastAsia="仿宋_GB2312"/>
                      <w:sz w:val="21"/>
                    </w:rPr>
                    <w:t>六、电性能（</w:t>
                  </w:r>
                  <w:r>
                    <w:rPr>
                      <w:rFonts w:ascii="仿宋_GB2312" w:hAnsi="仿宋_GB2312" w:cs="仿宋_GB2312" w:eastAsia="仿宋_GB2312"/>
                      <w:sz w:val="21"/>
                    </w:rPr>
                    <w:t>GB/T 19865-2024）</w:t>
                  </w:r>
                </w:p>
                <w:p>
                  <w:pPr>
                    <w:pStyle w:val="null3"/>
                    <w:jc w:val="left"/>
                  </w:pPr>
                  <w:r>
                    <w:rPr>
                      <w:rFonts w:ascii="仿宋_GB2312" w:hAnsi="仿宋_GB2312" w:cs="仿宋_GB2312" w:eastAsia="仿宋_GB2312"/>
                      <w:sz w:val="21"/>
                    </w:rPr>
                    <w:t>标识和说明、输入功率、发热和非正常工作、电气强度、在水中使用的电玩具、使用液体的电玩具和用液体清洁的电玩具、机械强度、结构、软线和电线的保护、螺钉和连接、电气间隙和爬电距离、耐热和耐燃</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毛绒玩具</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 （含第1号修改单）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一、机械与物理性能（正常使用和可预见的合理滥用）</w:t>
                  </w:r>
                </w:p>
                <w:p>
                  <w:pPr>
                    <w:pStyle w:val="null3"/>
                    <w:jc w:val="left"/>
                  </w:pPr>
                  <w:r>
                    <w:rPr>
                      <w:rFonts w:ascii="仿宋_GB2312" w:hAnsi="仿宋_GB2312" w:cs="仿宋_GB2312" w:eastAsia="仿宋_GB2312"/>
                      <w:sz w:val="21"/>
                    </w:rPr>
                    <w:t>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21"/>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p>
                <w:p>
                  <w:pPr>
                    <w:pStyle w:val="null3"/>
                    <w:jc w:val="left"/>
                  </w:pPr>
                  <w:r>
                    <w:rPr>
                      <w:rFonts w:ascii="仿宋_GB2312" w:hAnsi="仿宋_GB2312" w:cs="仿宋_GB2312" w:eastAsia="仿宋_GB2312"/>
                      <w:sz w:val="21"/>
                    </w:rPr>
                    <w:t>二、易燃性能</w:t>
                  </w:r>
                </w:p>
                <w:p>
                  <w:pPr>
                    <w:pStyle w:val="null3"/>
                    <w:jc w:val="left"/>
                  </w:pPr>
                  <w:r>
                    <w:rPr>
                      <w:rFonts w:ascii="仿宋_GB2312" w:hAnsi="仿宋_GB2312" w:cs="仿宋_GB2312" w:eastAsia="仿宋_GB2312"/>
                      <w:sz w:val="21"/>
                    </w:rPr>
                    <w:t>一般要求、头戴玩具、化妆服饰、供儿童进入的玩具、具有毛绒或纺织表面的软体填充玩具（动物和娃娃等）</w:t>
                  </w:r>
                </w:p>
                <w:p>
                  <w:pPr>
                    <w:pStyle w:val="null3"/>
                    <w:jc w:val="left"/>
                  </w:pPr>
                  <w:r>
                    <w:rPr>
                      <w:rFonts w:ascii="仿宋_GB2312" w:hAnsi="仿宋_GB2312" w:cs="仿宋_GB2312" w:eastAsia="仿宋_GB2312"/>
                      <w:sz w:val="21"/>
                    </w:rPr>
                    <w:t>三、特定元素的迁移</w:t>
                  </w:r>
                </w:p>
                <w:p>
                  <w:pPr>
                    <w:pStyle w:val="null3"/>
                    <w:jc w:val="left"/>
                  </w:pPr>
                  <w:r>
                    <w:rPr>
                      <w:rFonts w:ascii="仿宋_GB2312" w:hAnsi="仿宋_GB2312" w:cs="仿宋_GB2312" w:eastAsia="仿宋_GB2312"/>
                      <w:sz w:val="21"/>
                    </w:rPr>
                    <w:t>最大限量要求</w:t>
                  </w:r>
                </w:p>
                <w:p>
                  <w:pPr>
                    <w:pStyle w:val="null3"/>
                    <w:jc w:val="left"/>
                  </w:pPr>
                  <w:r>
                    <w:rPr>
                      <w:rFonts w:ascii="仿宋_GB2312" w:hAnsi="仿宋_GB2312" w:cs="仿宋_GB2312" w:eastAsia="仿宋_GB2312"/>
                      <w:sz w:val="21"/>
                    </w:rPr>
                    <w:t>四、增塑剂</w:t>
                  </w:r>
                </w:p>
                <w:p>
                  <w:pPr>
                    <w:pStyle w:val="null3"/>
                    <w:jc w:val="left"/>
                  </w:pPr>
                  <w:r>
                    <w:rPr>
                      <w:rFonts w:ascii="仿宋_GB2312" w:hAnsi="仿宋_GB2312" w:cs="仿宋_GB2312" w:eastAsia="仿宋_GB2312"/>
                      <w:sz w:val="21"/>
                    </w:rPr>
                    <w:t>限定增塑剂限量要求</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木质玩具</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 （含第1号修改单）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一、机械与物理性能（正常使用和可预见的合理滥用）</w:t>
                  </w:r>
                </w:p>
                <w:p>
                  <w:pPr>
                    <w:pStyle w:val="null3"/>
                    <w:jc w:val="left"/>
                  </w:pPr>
                  <w:r>
                    <w:rPr>
                      <w:rFonts w:ascii="仿宋_GB2312" w:hAnsi="仿宋_GB2312" w:cs="仿宋_GB2312" w:eastAsia="仿宋_GB2312"/>
                      <w:sz w:val="21"/>
                    </w:rPr>
                    <w:t>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21"/>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p>
                <w:p>
                  <w:pPr>
                    <w:pStyle w:val="null3"/>
                    <w:jc w:val="left"/>
                  </w:pPr>
                  <w:r>
                    <w:rPr>
                      <w:rFonts w:ascii="仿宋_GB2312" w:hAnsi="仿宋_GB2312" w:cs="仿宋_GB2312" w:eastAsia="仿宋_GB2312"/>
                      <w:sz w:val="21"/>
                    </w:rPr>
                    <w:t>二、易燃性能</w:t>
                  </w:r>
                </w:p>
                <w:p>
                  <w:pPr>
                    <w:pStyle w:val="null3"/>
                    <w:jc w:val="left"/>
                  </w:pPr>
                  <w:r>
                    <w:rPr>
                      <w:rFonts w:ascii="仿宋_GB2312" w:hAnsi="仿宋_GB2312" w:cs="仿宋_GB2312" w:eastAsia="仿宋_GB2312"/>
                      <w:sz w:val="21"/>
                    </w:rPr>
                    <w:t>一般要求、头戴玩具、化妆服饰、供儿童进入的玩具、具有毛绒或纺织表面的软体填充玩具（动物和娃娃等）</w:t>
                  </w:r>
                </w:p>
                <w:p>
                  <w:pPr>
                    <w:pStyle w:val="null3"/>
                    <w:jc w:val="left"/>
                  </w:pPr>
                  <w:r>
                    <w:rPr>
                      <w:rFonts w:ascii="仿宋_GB2312" w:hAnsi="仿宋_GB2312" w:cs="仿宋_GB2312" w:eastAsia="仿宋_GB2312"/>
                      <w:sz w:val="21"/>
                    </w:rPr>
                    <w:t>三、特定元素的迁移</w:t>
                  </w:r>
                </w:p>
                <w:p>
                  <w:pPr>
                    <w:pStyle w:val="null3"/>
                    <w:jc w:val="left"/>
                  </w:pPr>
                  <w:r>
                    <w:rPr>
                      <w:rFonts w:ascii="仿宋_GB2312" w:hAnsi="仿宋_GB2312" w:cs="仿宋_GB2312" w:eastAsia="仿宋_GB2312"/>
                      <w:sz w:val="21"/>
                    </w:rPr>
                    <w:t>最大限量要求</w:t>
                  </w:r>
                </w:p>
                <w:p>
                  <w:pPr>
                    <w:pStyle w:val="null3"/>
                    <w:jc w:val="left"/>
                  </w:pPr>
                  <w:r>
                    <w:rPr>
                      <w:rFonts w:ascii="仿宋_GB2312" w:hAnsi="仿宋_GB2312" w:cs="仿宋_GB2312" w:eastAsia="仿宋_GB2312"/>
                      <w:sz w:val="21"/>
                    </w:rPr>
                    <w:t>四、增塑剂</w:t>
                  </w:r>
                </w:p>
                <w:p>
                  <w:pPr>
                    <w:pStyle w:val="null3"/>
                    <w:jc w:val="left"/>
                  </w:pPr>
                  <w:r>
                    <w:rPr>
                      <w:rFonts w:ascii="仿宋_GB2312" w:hAnsi="仿宋_GB2312" w:cs="仿宋_GB2312" w:eastAsia="仿宋_GB2312"/>
                      <w:sz w:val="21"/>
                    </w:rPr>
                    <w:t>限定增塑剂限量要求</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塑料</w:t>
                  </w:r>
                  <w:r>
                    <w:rPr>
                      <w:rFonts w:ascii="仿宋_GB2312" w:hAnsi="仿宋_GB2312" w:cs="仿宋_GB2312" w:eastAsia="仿宋_GB2312"/>
                      <w:sz w:val="21"/>
                    </w:rPr>
                    <w:t>玩具</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 （含第1号修改单）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一、机械与物理性能（正常使用和可预见的合理滥用）</w:t>
                  </w:r>
                </w:p>
                <w:p>
                  <w:pPr>
                    <w:pStyle w:val="null3"/>
                    <w:jc w:val="left"/>
                  </w:pPr>
                  <w:r>
                    <w:rPr>
                      <w:rFonts w:ascii="仿宋_GB2312" w:hAnsi="仿宋_GB2312" w:cs="仿宋_GB2312" w:eastAsia="仿宋_GB2312"/>
                      <w:sz w:val="21"/>
                    </w:rPr>
                    <w:t>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21"/>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p>
                <w:p>
                  <w:pPr>
                    <w:pStyle w:val="null3"/>
                    <w:jc w:val="left"/>
                  </w:pPr>
                  <w:r>
                    <w:rPr>
                      <w:rFonts w:ascii="仿宋_GB2312" w:hAnsi="仿宋_GB2312" w:cs="仿宋_GB2312" w:eastAsia="仿宋_GB2312"/>
                      <w:sz w:val="21"/>
                    </w:rPr>
                    <w:t>二、易燃性能</w:t>
                  </w:r>
                </w:p>
                <w:p>
                  <w:pPr>
                    <w:pStyle w:val="null3"/>
                    <w:jc w:val="left"/>
                  </w:pPr>
                  <w:r>
                    <w:rPr>
                      <w:rFonts w:ascii="仿宋_GB2312" w:hAnsi="仿宋_GB2312" w:cs="仿宋_GB2312" w:eastAsia="仿宋_GB2312"/>
                      <w:sz w:val="21"/>
                    </w:rPr>
                    <w:t>一般要求、头戴玩具、化妆服饰、供儿童进入的玩具、具有毛绒或纺织表面的软体填充玩具（动物和娃娃等）</w:t>
                  </w:r>
                </w:p>
                <w:p>
                  <w:pPr>
                    <w:pStyle w:val="null3"/>
                    <w:jc w:val="left"/>
                  </w:pPr>
                  <w:r>
                    <w:rPr>
                      <w:rFonts w:ascii="仿宋_GB2312" w:hAnsi="仿宋_GB2312" w:cs="仿宋_GB2312" w:eastAsia="仿宋_GB2312"/>
                      <w:sz w:val="21"/>
                    </w:rPr>
                    <w:t>三、特定元素的迁移</w:t>
                  </w:r>
                </w:p>
                <w:p>
                  <w:pPr>
                    <w:pStyle w:val="null3"/>
                    <w:jc w:val="left"/>
                  </w:pPr>
                  <w:r>
                    <w:rPr>
                      <w:rFonts w:ascii="仿宋_GB2312" w:hAnsi="仿宋_GB2312" w:cs="仿宋_GB2312" w:eastAsia="仿宋_GB2312"/>
                      <w:sz w:val="21"/>
                    </w:rPr>
                    <w:t>最大限量要求</w:t>
                  </w:r>
                </w:p>
                <w:p>
                  <w:pPr>
                    <w:pStyle w:val="null3"/>
                    <w:jc w:val="left"/>
                  </w:pPr>
                  <w:r>
                    <w:rPr>
                      <w:rFonts w:ascii="仿宋_GB2312" w:hAnsi="仿宋_GB2312" w:cs="仿宋_GB2312" w:eastAsia="仿宋_GB2312"/>
                      <w:sz w:val="21"/>
                    </w:rPr>
                    <w:t>四、增塑剂</w:t>
                  </w:r>
                </w:p>
                <w:p>
                  <w:pPr>
                    <w:pStyle w:val="null3"/>
                    <w:jc w:val="left"/>
                  </w:pPr>
                  <w:r>
                    <w:rPr>
                      <w:rFonts w:ascii="仿宋_GB2312" w:hAnsi="仿宋_GB2312" w:cs="仿宋_GB2312" w:eastAsia="仿宋_GB2312"/>
                      <w:sz w:val="21"/>
                    </w:rPr>
                    <w:t>限定增塑剂限量要求</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彩泥、水晶泥、黏土</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 （含第1号修改单）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一、机械与物理性能（正常使用和可预见的合理滥用）</w:t>
                  </w:r>
                </w:p>
                <w:p>
                  <w:pPr>
                    <w:pStyle w:val="null3"/>
                    <w:jc w:val="left"/>
                  </w:pPr>
                  <w:r>
                    <w:rPr>
                      <w:rFonts w:ascii="仿宋_GB2312" w:hAnsi="仿宋_GB2312" w:cs="仿宋_GB2312" w:eastAsia="仿宋_GB2312"/>
                      <w:sz w:val="21"/>
                    </w:rPr>
                    <w:t>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21"/>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p>
                <w:p>
                  <w:pPr>
                    <w:pStyle w:val="null3"/>
                    <w:jc w:val="left"/>
                  </w:pPr>
                  <w:r>
                    <w:rPr>
                      <w:rFonts w:ascii="仿宋_GB2312" w:hAnsi="仿宋_GB2312" w:cs="仿宋_GB2312" w:eastAsia="仿宋_GB2312"/>
                      <w:sz w:val="21"/>
                    </w:rPr>
                    <w:t>二、易燃性能</w:t>
                  </w:r>
                </w:p>
                <w:p>
                  <w:pPr>
                    <w:pStyle w:val="null3"/>
                    <w:jc w:val="left"/>
                  </w:pPr>
                  <w:r>
                    <w:rPr>
                      <w:rFonts w:ascii="仿宋_GB2312" w:hAnsi="仿宋_GB2312" w:cs="仿宋_GB2312" w:eastAsia="仿宋_GB2312"/>
                      <w:sz w:val="21"/>
                    </w:rPr>
                    <w:t>一般要求、头戴玩具、化妆服饰、供儿童进入的玩具、具有毛绒或纺织表面的软体填充玩具（动物和娃娃等）</w:t>
                  </w:r>
                </w:p>
                <w:p>
                  <w:pPr>
                    <w:pStyle w:val="null3"/>
                    <w:jc w:val="left"/>
                  </w:pPr>
                  <w:r>
                    <w:rPr>
                      <w:rFonts w:ascii="仿宋_GB2312" w:hAnsi="仿宋_GB2312" w:cs="仿宋_GB2312" w:eastAsia="仿宋_GB2312"/>
                      <w:sz w:val="21"/>
                    </w:rPr>
                    <w:t>三、特定元素的迁移</w:t>
                  </w:r>
                </w:p>
                <w:p>
                  <w:pPr>
                    <w:pStyle w:val="null3"/>
                    <w:jc w:val="left"/>
                  </w:pPr>
                  <w:r>
                    <w:rPr>
                      <w:rFonts w:ascii="仿宋_GB2312" w:hAnsi="仿宋_GB2312" w:cs="仿宋_GB2312" w:eastAsia="仿宋_GB2312"/>
                      <w:sz w:val="21"/>
                    </w:rPr>
                    <w:t>最大限量要求</w:t>
                  </w:r>
                </w:p>
                <w:p>
                  <w:pPr>
                    <w:pStyle w:val="null3"/>
                    <w:jc w:val="left"/>
                  </w:pPr>
                  <w:r>
                    <w:rPr>
                      <w:rFonts w:ascii="仿宋_GB2312" w:hAnsi="仿宋_GB2312" w:cs="仿宋_GB2312" w:eastAsia="仿宋_GB2312"/>
                      <w:sz w:val="21"/>
                    </w:rPr>
                    <w:t>四、增塑剂</w:t>
                  </w:r>
                </w:p>
                <w:p>
                  <w:pPr>
                    <w:pStyle w:val="null3"/>
                    <w:jc w:val="left"/>
                  </w:pPr>
                  <w:r>
                    <w:rPr>
                      <w:rFonts w:ascii="仿宋_GB2312" w:hAnsi="仿宋_GB2312" w:cs="仿宋_GB2312" w:eastAsia="仿宋_GB2312"/>
                      <w:sz w:val="21"/>
                    </w:rPr>
                    <w:t>限定增塑剂限量要求</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儿童三轮车</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14747-2006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特定可迁移元素最大限量、燃烧性能</w:t>
                  </w:r>
                  <w:r>
                    <w:rPr>
                      <w:rFonts w:ascii="仿宋_GB2312" w:hAnsi="仿宋_GB2312" w:cs="仿宋_GB2312" w:eastAsia="仿宋_GB2312"/>
                      <w:sz w:val="21"/>
                    </w:rPr>
                    <w:t>、机械强度、锐利边缘、锐利尖端、外露突出物、挤夹点、小零件、行驶稳定性、连接紧固件、防护罩帽、把立管插入深度标记、把立管的强度、把横管、把横管两端、把立管夹紧装置、鞍管插入深度、鞍座调节夹紧装置、冲击强度、靠背结构牢固性、辅助推杆强度、脚蹬离地高度</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儿童推车</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14748-2006等现行有效的企业标准、团体标准、地方标准及产品明示质量要求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材料质量、特定可迁移元素最大限量、金属表面、燃烧性能、外露的开口管子、危险夹缝、剪切和挤夹点、锐利边缘和尖端、小零件、外露突出物、机械部件的连接、卧兜的最小内部高度、座兜的座垫与靠背的角度和靠背的高度、推车的适用年龄、卧兜和座兜连接在车架上的装置、稳定性、手把强度、制动装置、折叠锁定装置、可拆卸卧兜或坐兜的连接装置的强度和耐用性、束缚系统的强度、安全带扣的强度、车轮的强度、动态耐久性测试、撞击强度、静态强度</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玩具滑板车</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6675.1—2014</w:t>
                  </w:r>
                </w:p>
                <w:p>
                  <w:pPr>
                    <w:pStyle w:val="null3"/>
                    <w:jc w:val="left"/>
                  </w:pPr>
                  <w:r>
                    <w:rPr>
                      <w:rFonts w:ascii="仿宋_GB2312" w:hAnsi="仿宋_GB2312" w:cs="仿宋_GB2312" w:eastAsia="仿宋_GB2312"/>
                      <w:sz w:val="21"/>
                    </w:rPr>
                    <w:t>GB 6675.2—2014</w:t>
                  </w:r>
                </w:p>
                <w:p>
                  <w:pPr>
                    <w:pStyle w:val="null3"/>
                    <w:jc w:val="left"/>
                  </w:pPr>
                  <w:r>
                    <w:rPr>
                      <w:rFonts w:ascii="仿宋_GB2312" w:hAnsi="仿宋_GB2312" w:cs="仿宋_GB2312" w:eastAsia="仿宋_GB2312"/>
                      <w:sz w:val="21"/>
                    </w:rPr>
                    <w:t>（含第</w:t>
                  </w:r>
                  <w:r>
                    <w:rPr>
                      <w:rFonts w:ascii="仿宋_GB2312" w:hAnsi="仿宋_GB2312" w:cs="仿宋_GB2312" w:eastAsia="仿宋_GB2312"/>
                      <w:sz w:val="21"/>
                    </w:rPr>
                    <w:t>1号修改单）</w:t>
                  </w:r>
                </w:p>
                <w:p>
                  <w:pPr>
                    <w:pStyle w:val="null3"/>
                    <w:jc w:val="left"/>
                  </w:pPr>
                  <w:r>
                    <w:rPr>
                      <w:rFonts w:ascii="仿宋_GB2312" w:hAnsi="仿宋_GB2312" w:cs="仿宋_GB2312" w:eastAsia="仿宋_GB2312"/>
                      <w:sz w:val="21"/>
                    </w:rPr>
                    <w:t>GB 6675.3—2014</w:t>
                  </w:r>
                </w:p>
                <w:p>
                  <w:pPr>
                    <w:pStyle w:val="null3"/>
                    <w:jc w:val="left"/>
                  </w:pPr>
                  <w:r>
                    <w:rPr>
                      <w:rFonts w:ascii="仿宋_GB2312" w:hAnsi="仿宋_GB2312" w:cs="仿宋_GB2312" w:eastAsia="仿宋_GB2312"/>
                      <w:sz w:val="21"/>
                    </w:rPr>
                    <w:t>GB 6675.4—2014</w:t>
                  </w:r>
                </w:p>
                <w:p>
                  <w:pPr>
                    <w:pStyle w:val="null3"/>
                    <w:jc w:val="left"/>
                  </w:pPr>
                  <w:r>
                    <w:rPr>
                      <w:rFonts w:ascii="仿宋_GB2312" w:hAnsi="仿宋_GB2312" w:cs="仿宋_GB2312" w:eastAsia="仿宋_GB2312"/>
                      <w:sz w:val="21"/>
                    </w:rPr>
                    <w:t>GB 6675.12—2014</w:t>
                  </w:r>
                </w:p>
                <w:p>
                  <w:pPr>
                    <w:pStyle w:val="null3"/>
                    <w:jc w:val="left"/>
                  </w:pPr>
                  <w:r>
                    <w:rPr>
                      <w:rFonts w:ascii="仿宋_GB2312" w:hAnsi="仿宋_GB2312" w:cs="仿宋_GB2312" w:eastAsia="仿宋_GB2312"/>
                      <w:sz w:val="21"/>
                    </w:rPr>
                    <w:t>GB 19865—2005（含第1号修改单）</w:t>
                  </w:r>
                </w:p>
                <w:p>
                  <w:pPr>
                    <w:pStyle w:val="null3"/>
                    <w:jc w:val="left"/>
                  </w:pPr>
                  <w:r>
                    <w:rPr>
                      <w:rFonts w:ascii="仿宋_GB2312" w:hAnsi="仿宋_GB2312" w:cs="仿宋_GB2312" w:eastAsia="仿宋_GB2312"/>
                      <w:sz w:val="21"/>
                    </w:rPr>
                    <w:t>GB/T 19865—2024 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正常使用、可预见的合理滥用、材料质量、易燃性能、特定元素的迁移、小零件、边缘、尖端、突出部件、用于包装或玩具中的塑料袋或塑料薄膜、孔、间隙、机械装置的可触及性、弹簧、静态强度和动态强度、把立管强度（抗向上力、抗向下力、连接强度）、三轮滑板车的稳定性、可调节、可折叠的把立管和把横管、刹车、车轮尺寸、发声部件、限定增塑剂限量要求、带有折叠机构的其他玩具、铰链间隙、可用脚起稳定作用的玩具的侧倾稳定性、前后稳定性、乘骑玩具及座位的超载性能、标识和说明、输入功率、发热和非正常工作、工作温度下的电气强度、耐潮湿、室温下的电气强度、机械强度、结构、软线和电线的保护、螺钉和连接、电气间隙和爬电距离、耐热和耐燃</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奶嘴</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 xml:space="preserve">GB 4806.2—2015 </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总迁移量、高锰酸钾消耗量、重金属（以铅计）、锌</w:t>
                  </w:r>
                  <w:r>
                    <w:rPr>
                      <w:rFonts w:ascii="仿宋_GB2312" w:hAnsi="仿宋_GB2312" w:cs="仿宋_GB2312" w:eastAsia="仿宋_GB2312"/>
                      <w:sz w:val="21"/>
                    </w:rPr>
                    <w:t>(Zn)迁移量、N—亚硝胺和N—亚硝胺可生成物释放量 、挥发性物质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奶瓶</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4806.5—2016</w:t>
                  </w:r>
                </w:p>
                <w:p>
                  <w:pPr>
                    <w:pStyle w:val="null3"/>
                    <w:jc w:val="left"/>
                  </w:pPr>
                  <w:r>
                    <w:rPr>
                      <w:rFonts w:ascii="仿宋_GB2312" w:hAnsi="仿宋_GB2312" w:cs="仿宋_GB2312" w:eastAsia="仿宋_GB2312"/>
                      <w:sz w:val="21"/>
                    </w:rPr>
                    <w:t xml:space="preserve">GB 4806.7—2023 </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玻璃奶瓶：</w:t>
                  </w:r>
                </w:p>
                <w:p>
                  <w:pPr>
                    <w:pStyle w:val="null3"/>
                    <w:jc w:val="left"/>
                  </w:pPr>
                  <w:r>
                    <w:rPr>
                      <w:rFonts w:ascii="仿宋_GB2312" w:hAnsi="仿宋_GB2312" w:cs="仿宋_GB2312" w:eastAsia="仿宋_GB2312"/>
                      <w:sz w:val="21"/>
                    </w:rPr>
                    <w:t>感官要求、铅（</w:t>
                  </w:r>
                  <w:r>
                    <w:rPr>
                      <w:rFonts w:ascii="仿宋_GB2312" w:hAnsi="仿宋_GB2312" w:cs="仿宋_GB2312" w:eastAsia="仿宋_GB2312"/>
                      <w:sz w:val="21"/>
                    </w:rPr>
                    <w:t>Pb)、镉（Cd)</w:t>
                  </w:r>
                </w:p>
                <w:p>
                  <w:pPr>
                    <w:pStyle w:val="null3"/>
                    <w:jc w:val="left"/>
                  </w:pPr>
                  <w:r>
                    <w:rPr>
                      <w:rFonts w:ascii="仿宋_GB2312" w:hAnsi="仿宋_GB2312" w:cs="仿宋_GB2312" w:eastAsia="仿宋_GB2312"/>
                      <w:sz w:val="21"/>
                    </w:rPr>
                    <w:t>塑料奶瓶：</w:t>
                  </w:r>
                </w:p>
                <w:p>
                  <w:pPr>
                    <w:pStyle w:val="null3"/>
                    <w:jc w:val="left"/>
                  </w:pPr>
                  <w:r>
                    <w:rPr>
                      <w:rFonts w:ascii="仿宋_GB2312" w:hAnsi="仿宋_GB2312" w:cs="仿宋_GB2312" w:eastAsia="仿宋_GB2312"/>
                      <w:sz w:val="21"/>
                    </w:rPr>
                    <w:t>感官要求、总迁移量、高锰酸钾消耗量、重金属（以</w:t>
                  </w:r>
                  <w:r>
                    <w:rPr>
                      <w:rFonts w:ascii="仿宋_GB2312" w:hAnsi="仿宋_GB2312" w:cs="仿宋_GB2312" w:eastAsia="仿宋_GB2312"/>
                      <w:sz w:val="21"/>
                    </w:rPr>
                    <w:t>Pb计）、芳香族伯胺迁移总量、脱色试验、特定迁移总量（以己内酰胺计）（限PA材质）、特定迁移总量（以对苯二甲酸计）（限PET材质）、特定迁移总量（以1,2—乙二醇计）（限PET材质）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儿童水壶水杯</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4806.5—2016</w:t>
                  </w:r>
                </w:p>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GB 4806.9—2023</w:t>
                  </w:r>
                  <w:r>
                    <w:rPr>
                      <w:rFonts w:ascii="仿宋_GB2312" w:hAnsi="仿宋_GB2312" w:cs="仿宋_GB2312" w:eastAsia="仿宋_GB2312"/>
                      <w:sz w:val="21"/>
                    </w:rPr>
                    <w:t xml:space="preserve"> </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5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玻璃杯、壶：</w:t>
                  </w:r>
                </w:p>
                <w:p>
                  <w:pPr>
                    <w:pStyle w:val="null3"/>
                    <w:jc w:val="left"/>
                  </w:pPr>
                  <w:r>
                    <w:rPr>
                      <w:rFonts w:ascii="仿宋_GB2312" w:hAnsi="仿宋_GB2312" w:cs="仿宋_GB2312" w:eastAsia="仿宋_GB2312"/>
                      <w:sz w:val="21"/>
                    </w:rPr>
                    <w:t>感官要求、铅（</w:t>
                  </w:r>
                  <w:r>
                    <w:rPr>
                      <w:rFonts w:ascii="仿宋_GB2312" w:hAnsi="仿宋_GB2312" w:cs="仿宋_GB2312" w:eastAsia="仿宋_GB2312"/>
                      <w:sz w:val="21"/>
                    </w:rPr>
                    <w:t>Pb）迁移量、镉（Cd）迁移量</w:t>
                  </w:r>
                </w:p>
                <w:p>
                  <w:pPr>
                    <w:pStyle w:val="null3"/>
                    <w:jc w:val="left"/>
                  </w:pPr>
                  <w:r>
                    <w:rPr>
                      <w:rFonts w:ascii="仿宋_GB2312" w:hAnsi="仿宋_GB2312" w:cs="仿宋_GB2312" w:eastAsia="仿宋_GB2312"/>
                      <w:sz w:val="21"/>
                    </w:rPr>
                    <w:t>塑料杯、壶：</w:t>
                  </w:r>
                </w:p>
                <w:p>
                  <w:pPr>
                    <w:pStyle w:val="null3"/>
                    <w:jc w:val="left"/>
                  </w:pPr>
                  <w:r>
                    <w:rPr>
                      <w:rFonts w:ascii="仿宋_GB2312" w:hAnsi="仿宋_GB2312" w:cs="仿宋_GB2312" w:eastAsia="仿宋_GB2312"/>
                      <w:sz w:val="21"/>
                    </w:rPr>
                    <w:t>感官要求、总迁移量、高锰酸钾消耗量、重金属（以</w:t>
                  </w:r>
                  <w:r>
                    <w:rPr>
                      <w:rFonts w:ascii="仿宋_GB2312" w:hAnsi="仿宋_GB2312" w:cs="仿宋_GB2312" w:eastAsia="仿宋_GB2312"/>
                      <w:sz w:val="21"/>
                    </w:rPr>
                    <w:t>Pb计）、芳香族伯胺迁移总量、脱色试验、双酚A特定迁移量（限PC材质）、特定迁移总量（以己内酰胺计）（限PA材质）、特定迁移总量（以对苯二甲酸计）（限PET材质）、特定迁移总量（以1,2-乙二醇计）（限PET材质）、邻苯类增塑剂特定迁移量(限PVC材质)</w:t>
                  </w:r>
                </w:p>
                <w:p>
                  <w:pPr>
                    <w:pStyle w:val="null3"/>
                    <w:jc w:val="left"/>
                  </w:pPr>
                  <w:r>
                    <w:rPr>
                      <w:rFonts w:ascii="仿宋_GB2312" w:hAnsi="仿宋_GB2312" w:cs="仿宋_GB2312" w:eastAsia="仿宋_GB2312"/>
                      <w:sz w:val="21"/>
                    </w:rPr>
                    <w:t>不锈钢杯、壶：</w:t>
                  </w:r>
                </w:p>
                <w:p>
                  <w:pPr>
                    <w:pStyle w:val="null3"/>
                    <w:jc w:val="left"/>
                  </w:pPr>
                  <w:r>
                    <w:rPr>
                      <w:rFonts w:ascii="仿宋_GB2312" w:hAnsi="仿宋_GB2312" w:cs="仿宋_GB2312" w:eastAsia="仿宋_GB2312"/>
                      <w:sz w:val="21"/>
                    </w:rPr>
                    <w:t>杂质元素迁移量指标（砷</w:t>
                  </w:r>
                  <w:r>
                    <w:rPr>
                      <w:rFonts w:ascii="仿宋_GB2312" w:hAnsi="仿宋_GB2312" w:cs="仿宋_GB2312" w:eastAsia="仿宋_GB2312"/>
                      <w:sz w:val="21"/>
                    </w:rPr>
                    <w:t>(As)、镉（Cd)、铅（Pb)、锑（Sb)）、合金元素迁移量指标（铝（Al）、铬(Cr)、钴(Co)、铜(Cu)、锰(Mn)、钼(Mo)、镍(Ni)、锡(Sn)、锌(Zn)）</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标的名称：工业品和消费品质量监督抽查（学生文具和体育用品）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680"/>
              <w:gridCol w:w="736"/>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6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7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二</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学生文具和体育用品</w:t>
                  </w:r>
                </w:p>
              </w:tc>
              <w:tc>
                <w:tcPr>
                  <w:tcW w:type="dxa" w:w="7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10</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线上线下一体化抽检</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涂改制品</w:t>
                  </w:r>
                </w:p>
                <w:p>
                  <w:pPr>
                    <w:pStyle w:val="null3"/>
                    <w:jc w:val="center"/>
                  </w:pP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21027-2020</w:t>
                  </w:r>
                </w:p>
                <w:p>
                  <w:pPr>
                    <w:pStyle w:val="null3"/>
                    <w:jc w:val="left"/>
                  </w:pPr>
                  <w:r>
                    <w:rPr>
                      <w:rFonts w:ascii="仿宋_GB2312" w:hAnsi="仿宋_GB2312" w:cs="仿宋_GB2312" w:eastAsia="仿宋_GB2312"/>
                      <w:sz w:val="21"/>
                    </w:rPr>
                    <w:t>QB/T 2655-2020</w:t>
                  </w:r>
                </w:p>
                <w:p>
                  <w:pPr>
                    <w:pStyle w:val="null3"/>
                    <w:jc w:val="left"/>
                  </w:pPr>
                  <w:r>
                    <w:rPr>
                      <w:rFonts w:ascii="仿宋_GB2312" w:hAnsi="仿宋_GB2312" w:cs="仿宋_GB2312" w:eastAsia="仿宋_GB2312"/>
                      <w:sz w:val="21"/>
                    </w:rPr>
                    <w:t>QB/T 4154-2010</w:t>
                  </w:r>
                </w:p>
                <w:p>
                  <w:pPr>
                    <w:pStyle w:val="null3"/>
                    <w:jc w:val="left"/>
                  </w:pPr>
                  <w:r>
                    <w:rPr>
                      <w:rFonts w:ascii="仿宋_GB2312" w:hAnsi="仿宋_GB2312" w:cs="仿宋_GB2312" w:eastAsia="仿宋_GB2312"/>
                      <w:sz w:val="21"/>
                    </w:rPr>
                    <w:t>QB/T 2857-2023</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修正液：涂后的干燥速度、涂膜强度、再次书写的可能性、覆盖能力、附着力、外观、可迁移元素</w:t>
                  </w:r>
                </w:p>
                <w:p>
                  <w:pPr>
                    <w:pStyle w:val="null3"/>
                    <w:jc w:val="left"/>
                  </w:pPr>
                  <w:r>
                    <w:rPr>
                      <w:rFonts w:ascii="仿宋_GB2312" w:hAnsi="仿宋_GB2312" w:cs="仿宋_GB2312" w:eastAsia="仿宋_GB2312"/>
                      <w:sz w:val="21"/>
                    </w:rPr>
                    <w:t>修正带：可迁移元素、外观、尺寸、遮盖性、再书写性、涂布性、附着力</w:t>
                  </w:r>
                </w:p>
                <w:p>
                  <w:pPr>
                    <w:pStyle w:val="null3"/>
                    <w:jc w:val="left"/>
                  </w:pPr>
                  <w:r>
                    <w:rPr>
                      <w:rFonts w:ascii="仿宋_GB2312" w:hAnsi="仿宋_GB2312" w:cs="仿宋_GB2312" w:eastAsia="仿宋_GB2312"/>
                      <w:sz w:val="21"/>
                    </w:rPr>
                    <w:t>固体胶：可迁移元素、游离甲醛限量、外观、涂布性、胶棒复位性能、粘接性</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美术用品</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21027-2020</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可迁移元素的限量、可触及的塑料件中邻苯二甲酸酯增塑剂的限量、笔套安全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书写笔</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21027-2020</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可迁移元素的限量、可触及的塑料件中邻苯二甲酸酯增塑剂的限量、笔套安全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作业本（课业簿册）</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QB/T 1437-2023</w:t>
                  </w:r>
                  <w:r>
                    <w:br/>
                  </w:r>
                  <w:r>
                    <w:rPr>
                      <w:rFonts w:ascii="仿宋_GB2312" w:hAnsi="仿宋_GB2312" w:cs="仿宋_GB2312" w:eastAsia="仿宋_GB2312"/>
                      <w:sz w:val="21"/>
                    </w:rPr>
                    <w:t>GB 21027-2020</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装订、破页张数、脏迹、白页、印划线两面对线偏差、内芯张数、危险锐利尖端、内芯</w:t>
                  </w:r>
                  <w:r>
                    <w:rPr>
                      <w:rFonts w:ascii="仿宋_GB2312" w:hAnsi="仿宋_GB2312" w:cs="仿宋_GB2312" w:eastAsia="仿宋_GB2312"/>
                      <w:sz w:val="21"/>
                    </w:rPr>
                    <w:t>D65亮度、可迁移元素的最大限量</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足球</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GB/T22892-2008</w:t>
                  </w:r>
                </w:p>
                <w:p>
                  <w:pPr>
                    <w:pStyle w:val="null3"/>
                    <w:jc w:val="left"/>
                  </w:pPr>
                  <w:r>
                    <w:rPr>
                      <w:rFonts w:ascii="仿宋_GB2312" w:hAnsi="仿宋_GB2312" w:cs="仿宋_GB2312" w:eastAsia="仿宋_GB2312"/>
                      <w:sz w:val="21"/>
                    </w:rPr>
                    <w:t>HG/T2290-2009</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外观质量、质量、圆周长、圆周差、圆度、气密性</w:t>
                  </w:r>
                </w:p>
                <w:p>
                  <w:pPr>
                    <w:pStyle w:val="null3"/>
                    <w:jc w:val="left"/>
                  </w:pPr>
                  <w:r>
                    <w:rPr>
                      <w:rFonts w:ascii="仿宋_GB2312" w:hAnsi="仿宋_GB2312" w:cs="仿宋_GB2312" w:eastAsia="仿宋_GB2312"/>
                      <w:sz w:val="21"/>
                    </w:rPr>
                    <w:t>质量、气密性试验</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篮球</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22868-2008</w:t>
                  </w:r>
                </w:p>
                <w:p>
                  <w:pPr>
                    <w:pStyle w:val="null3"/>
                    <w:jc w:val="left"/>
                  </w:pPr>
                  <w:r>
                    <w:rPr>
                      <w:rFonts w:ascii="仿宋_GB2312" w:hAnsi="仿宋_GB2312" w:cs="仿宋_GB2312" w:eastAsia="仿宋_GB2312"/>
                      <w:sz w:val="21"/>
                    </w:rPr>
                    <w:t>GB/T19851.4-2005</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外观质量、质量、圆周长、圆周差、圆度、气密性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气压下降率</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排球</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19851.5-2005</w:t>
                  </w:r>
                </w:p>
                <w:p>
                  <w:pPr>
                    <w:pStyle w:val="null3"/>
                    <w:jc w:val="left"/>
                  </w:pPr>
                  <w:r>
                    <w:rPr>
                      <w:rFonts w:ascii="仿宋_GB2312" w:hAnsi="仿宋_GB2312" w:cs="仿宋_GB2312" w:eastAsia="仿宋_GB2312"/>
                      <w:sz w:val="21"/>
                    </w:rPr>
                    <w:t>GB/T 22882-2008</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圆周长、圆周差、质量、气压下降率、外观质量</w:t>
                  </w:r>
                </w:p>
                <w:p>
                  <w:pPr>
                    <w:pStyle w:val="null3"/>
                    <w:jc w:val="left"/>
                  </w:pPr>
                  <w:r>
                    <w:rPr>
                      <w:rFonts w:ascii="仿宋_GB2312" w:hAnsi="仿宋_GB2312" w:cs="仿宋_GB2312" w:eastAsia="仿宋_GB2312"/>
                      <w:sz w:val="21"/>
                    </w:rPr>
                    <w:t>、圆度、气密性、标志</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乒乓球</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GB/T19851.8-2005</w:t>
                  </w:r>
                </w:p>
                <w:p>
                  <w:pPr>
                    <w:pStyle w:val="null3"/>
                    <w:jc w:val="left"/>
                  </w:pPr>
                  <w:r>
                    <w:rPr>
                      <w:rFonts w:ascii="仿宋_GB2312" w:hAnsi="仿宋_GB2312" w:cs="仿宋_GB2312" w:eastAsia="仿宋_GB2312"/>
                      <w:sz w:val="21"/>
                    </w:rPr>
                    <w:t>GB/T 20045-2005</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直径、圆度、重量、外观</w:t>
                  </w:r>
                </w:p>
                <w:p>
                  <w:pPr>
                    <w:pStyle w:val="null3"/>
                    <w:jc w:val="left"/>
                  </w:pPr>
                  <w:r>
                    <w:rPr>
                      <w:rFonts w:ascii="仿宋_GB2312" w:hAnsi="仿宋_GB2312" w:cs="仿宋_GB2312" w:eastAsia="仿宋_GB2312"/>
                      <w:sz w:val="21"/>
                    </w:rPr>
                    <w:t>球重</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乒乓拍</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23115-2008</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外观、胶粒截面尺寸、胶粒片和海绵胶粒片的外观质量、胶粒的分布密度、胶粒颜色、底板质量偏差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羽毛球</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11881-2006</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球口外径、球头直径、球头高度、毛片插长、线距离、质量、毛片数量、外观、球头硬度</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羽毛球拍</w:t>
                  </w:r>
                </w:p>
              </w:tc>
              <w:tc>
                <w:tcPr>
                  <w:tcW w:type="dxa" w:w="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19851.9-2005</w:t>
                  </w:r>
                  <w:r>
                    <w:rPr>
                      <w:rFonts w:ascii="仿宋_GB2312" w:hAnsi="仿宋_GB2312" w:cs="仿宋_GB2312" w:eastAsia="仿宋_GB2312"/>
                      <w:sz w:val="21"/>
                    </w:rPr>
                    <w:t>等现行有效的企业标准、团体标准、地方标准及产品明示质量要求</w:t>
                  </w:r>
                </w:p>
              </w:tc>
              <w:tc>
                <w:tcPr>
                  <w:tcW w:type="dxa" w:w="15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球拍总长度、球拍拍弦面长度、球拍宽度、球拍重量、拍弦抗拉力、耐腐蚀性、握柄护皮</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标的名称：工业品和消费品质量监督抽查（建筑材料）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730"/>
              <w:gridCol w:w="686"/>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6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建筑材料</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电力电缆</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12706.1-2020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9330-2020等现行有效的企业标准、团体标准、地方标准及产品明示质量要</w:t>
                  </w:r>
                  <w:r>
                    <w:rPr>
                      <w:rFonts w:ascii="仿宋_GB2312" w:hAnsi="仿宋_GB2312" w:cs="仿宋_GB2312" w:eastAsia="仿宋_GB2312"/>
                      <w:sz w:val="21"/>
                    </w:rPr>
                    <w:t>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1、绝缘</w:t>
                  </w:r>
                  <w:r>
                    <w:rPr>
                      <w:rFonts w:ascii="仿宋_GB2312" w:hAnsi="仿宋_GB2312" w:cs="仿宋_GB2312" w:eastAsia="仿宋_GB2312"/>
                      <w:sz w:val="21"/>
                    </w:rPr>
                    <w:t>厚度测量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、护套厚度</w:t>
                  </w:r>
                  <w:r>
                    <w:rPr>
                      <w:rFonts w:ascii="仿宋_GB2312" w:hAnsi="仿宋_GB2312" w:cs="仿宋_GB2312" w:eastAsia="仿宋_GB2312"/>
                      <w:sz w:val="21"/>
                    </w:rPr>
                    <w:t>测量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、导体电阻；</w:t>
                  </w:r>
                  <w:r>
                    <w:rPr>
                      <w:rFonts w:ascii="仿宋_GB2312" w:hAnsi="仿宋_GB2312" w:cs="仿宋_GB2312" w:eastAsia="仿宋_GB2312"/>
                      <w:sz w:val="21"/>
                    </w:rPr>
                    <w:t>4</w:t>
                  </w:r>
                  <w:r>
                    <w:rPr>
                      <w:rFonts w:ascii="仿宋_GB2312" w:hAnsi="仿宋_GB2312" w:cs="仿宋_GB2312" w:eastAsia="仿宋_GB2312"/>
                      <w:sz w:val="21"/>
                    </w:rPr>
                    <w:t>、绝缘老化前</w:t>
                  </w:r>
                  <w:r>
                    <w:rPr>
                      <w:rFonts w:ascii="仿宋_GB2312" w:hAnsi="仿宋_GB2312" w:cs="仿宋_GB2312" w:eastAsia="仿宋_GB2312"/>
                      <w:sz w:val="21"/>
                    </w:rPr>
                    <w:t>拉力试验</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、护套老化前</w:t>
                  </w:r>
                  <w:r>
                    <w:rPr>
                      <w:rFonts w:ascii="仿宋_GB2312" w:hAnsi="仿宋_GB2312" w:cs="仿宋_GB2312" w:eastAsia="仿宋_GB2312"/>
                      <w:sz w:val="21"/>
                    </w:rPr>
                    <w:t>拉力试验</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电缆的</w:t>
                  </w:r>
                  <w:r>
                    <w:rPr>
                      <w:rFonts w:ascii="仿宋_GB2312" w:hAnsi="仿宋_GB2312" w:cs="仿宋_GB2312" w:eastAsia="仿宋_GB2312"/>
                      <w:sz w:val="21"/>
                    </w:rPr>
                    <w:t>单根</w:t>
                  </w:r>
                  <w:r>
                    <w:rPr>
                      <w:rFonts w:ascii="仿宋_GB2312" w:hAnsi="仿宋_GB2312" w:cs="仿宋_GB2312" w:eastAsia="仿宋_GB2312"/>
                      <w:sz w:val="21"/>
                    </w:rPr>
                    <w:t>阻燃试验</w:t>
                  </w:r>
                  <w:r>
                    <w:rPr>
                      <w:rFonts w:ascii="仿宋_GB2312" w:hAnsi="仿宋_GB2312" w:cs="仿宋_GB2312" w:eastAsia="仿宋_GB2312"/>
                      <w:sz w:val="21"/>
                    </w:rPr>
                    <w:t>；</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电线</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GB/T5023.3-2008；JB/T8734.2-2016 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1、导体电阻；2、成品电缆电压试验；3、绝缘电阻；4、绝缘厚度</w:t>
                  </w:r>
                  <w:r>
                    <w:rPr>
                      <w:rFonts w:ascii="仿宋_GB2312" w:hAnsi="仿宋_GB2312" w:cs="仿宋_GB2312" w:eastAsia="仿宋_GB2312"/>
                      <w:sz w:val="21"/>
                    </w:rPr>
                    <w:t>测量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、外径</w:t>
                  </w:r>
                  <w:r>
                    <w:rPr>
                      <w:rFonts w:ascii="仿宋_GB2312" w:hAnsi="仿宋_GB2312" w:cs="仿宋_GB2312" w:eastAsia="仿宋_GB2312"/>
                      <w:sz w:val="21"/>
                    </w:rPr>
                    <w:t>测量</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、绝缘老化前</w:t>
                  </w:r>
                  <w:r>
                    <w:rPr>
                      <w:rFonts w:ascii="仿宋_GB2312" w:hAnsi="仿宋_GB2312" w:cs="仿宋_GB2312" w:eastAsia="仿宋_GB2312"/>
                      <w:sz w:val="21"/>
                    </w:rPr>
                    <w:t>拉力试验</w:t>
                  </w:r>
                  <w:r>
                    <w:rPr>
                      <w:rFonts w:ascii="仿宋_GB2312" w:hAnsi="仿宋_GB2312" w:cs="仿宋_GB2312" w:eastAsia="仿宋_GB2312"/>
                      <w:sz w:val="21"/>
                    </w:rPr>
                    <w:t>；</w:t>
                  </w:r>
                  <w:r>
                    <w:rPr>
                      <w:rFonts w:ascii="仿宋_GB2312" w:hAnsi="仿宋_GB2312" w:cs="仿宋_GB2312" w:eastAsia="仿宋_GB2312"/>
                      <w:sz w:val="21"/>
                    </w:rPr>
                    <w:t>9、不延燃试验；</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断路器</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10963.1-2020；</w:t>
                  </w:r>
                </w:p>
                <w:p>
                  <w:pPr>
                    <w:pStyle w:val="null3"/>
                    <w:jc w:val="left"/>
                  </w:pPr>
                  <w:r>
                    <w:rPr>
                      <w:rFonts w:ascii="仿宋_GB2312" w:hAnsi="仿宋_GB2312" w:cs="仿宋_GB2312" w:eastAsia="仿宋_GB2312"/>
                      <w:sz w:val="21"/>
                    </w:rPr>
                    <w:t>GB/T 16916.1-2014；</w:t>
                  </w:r>
                </w:p>
                <w:p>
                  <w:pPr>
                    <w:pStyle w:val="null3"/>
                    <w:jc w:val="left"/>
                  </w:pPr>
                  <w:r>
                    <w:rPr>
                      <w:rFonts w:ascii="仿宋_GB2312" w:hAnsi="仿宋_GB2312" w:cs="仿宋_GB2312" w:eastAsia="仿宋_GB2312"/>
                      <w:sz w:val="21"/>
                    </w:rPr>
                    <w:t>GB/T 16917.1-2014等现行有效的企业标准、团体标准、地方标准及产品明示质量要求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1、标志；2、</w:t>
                  </w:r>
                  <w:r>
                    <w:rPr>
                      <w:rFonts w:ascii="仿宋_GB2312" w:hAnsi="仿宋_GB2312" w:cs="仿宋_GB2312" w:eastAsia="仿宋_GB2312"/>
                      <w:sz w:val="21"/>
                    </w:rPr>
                    <w:t>脱扣特性</w:t>
                  </w:r>
                  <w:r>
                    <w:rPr>
                      <w:rFonts w:ascii="仿宋_GB2312" w:hAnsi="仿宋_GB2312" w:cs="仿宋_GB2312" w:eastAsia="仿宋_GB2312"/>
                      <w:sz w:val="21"/>
                    </w:rPr>
                    <w:t>试验</w:t>
                  </w:r>
                  <w:r>
                    <w:rPr>
                      <w:rFonts w:ascii="仿宋_GB2312" w:hAnsi="仿宋_GB2312" w:cs="仿宋_GB2312" w:eastAsia="仿宋_GB2312"/>
                      <w:sz w:val="21"/>
                    </w:rPr>
                    <w:t>；</w:t>
                  </w:r>
                  <w:r>
                    <w:rPr>
                      <w:rFonts w:ascii="仿宋_GB2312" w:hAnsi="仿宋_GB2312" w:cs="仿宋_GB2312" w:eastAsia="仿宋_GB2312"/>
                      <w:sz w:val="21"/>
                    </w:rPr>
                    <w:t>3、螺钉载流部件和连接；4、</w:t>
                  </w:r>
                  <w:r>
                    <w:rPr>
                      <w:rFonts w:ascii="仿宋_GB2312" w:hAnsi="仿宋_GB2312" w:cs="仿宋_GB2312" w:eastAsia="仿宋_GB2312"/>
                      <w:sz w:val="21"/>
                    </w:rPr>
                    <w:t>耐机械冲击和撞击</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连接外部导体的接线端子；</w:t>
                  </w:r>
                  <w:r>
                    <w:rPr>
                      <w:rFonts w:ascii="仿宋_GB2312" w:hAnsi="仿宋_GB2312" w:cs="仿宋_GB2312" w:eastAsia="仿宋_GB2312"/>
                      <w:sz w:val="21"/>
                    </w:rPr>
                    <w:t>6、耐热性；</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开关</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16915.1-</w:t>
                  </w:r>
                  <w:r>
                    <w:rPr>
                      <w:rFonts w:ascii="仿宋_GB2312" w:hAnsi="仿宋_GB2312" w:cs="仿宋_GB2312" w:eastAsia="仿宋_GB2312"/>
                      <w:sz w:val="21"/>
                    </w:rPr>
                    <w:t>2024</w:t>
                  </w:r>
                  <w:r>
                    <w:rPr>
                      <w:rFonts w:ascii="仿宋_GB2312" w:hAnsi="仿宋_GB2312" w:cs="仿宋_GB2312" w:eastAsia="仿宋_GB2312"/>
                      <w:sz w:val="21"/>
                    </w:rPr>
                    <w:t>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1、标志；2、防触电保护；3、</w:t>
                  </w:r>
                  <w:r>
                    <w:rPr>
                      <w:rFonts w:ascii="仿宋_GB2312" w:hAnsi="仿宋_GB2312" w:cs="仿宋_GB2312" w:eastAsia="仿宋_GB2312"/>
                      <w:sz w:val="21"/>
                    </w:rPr>
                    <w:t>接地措施</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、结构要求</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绝缘电阻和电气强度；</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插座</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2099.1-2021等现行有效的企业标准、团体标准、地方标准及产品明示质量要求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1标志；2、防触电保护；3、</w:t>
                  </w:r>
                  <w:r>
                    <w:rPr>
                      <w:rFonts w:ascii="仿宋_GB2312" w:hAnsi="仿宋_GB2312" w:cs="仿宋_GB2312" w:eastAsia="仿宋_GB2312"/>
                      <w:sz w:val="21"/>
                    </w:rPr>
                    <w:t>耐老化、由外壳提供的防护和防</w:t>
                  </w:r>
                  <w:r>
                    <w:rPr>
                      <w:rFonts w:ascii="仿宋_GB2312" w:hAnsi="仿宋_GB2312" w:cs="仿宋_GB2312" w:eastAsia="仿宋_GB2312"/>
                      <w:sz w:val="21"/>
                    </w:rPr>
                    <w:t>潮；</w:t>
                  </w:r>
                  <w:r>
                    <w:rPr>
                      <w:rFonts w:ascii="仿宋_GB2312" w:hAnsi="仿宋_GB2312" w:cs="仿宋_GB2312" w:eastAsia="仿宋_GB2312"/>
                      <w:sz w:val="21"/>
                    </w:rPr>
                    <w:t>4、绝缘电阻和电气强度；5、机械强度；6、螺钉载流部件及其连接；7、接地措施；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水泥</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175-2023 ；</w:t>
                  </w:r>
                </w:p>
                <w:p>
                  <w:pPr>
                    <w:pStyle w:val="null3"/>
                    <w:jc w:val="left"/>
                  </w:pPr>
                  <w:r>
                    <w:rPr>
                      <w:rFonts w:ascii="仿宋_GB2312" w:hAnsi="仿宋_GB2312" w:cs="仿宋_GB2312" w:eastAsia="仿宋_GB2312"/>
                      <w:sz w:val="21"/>
                    </w:rPr>
                    <w:t>GB/T 3183-2025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17671-2021;</w:t>
                  </w:r>
                </w:p>
                <w:p>
                  <w:pPr>
                    <w:pStyle w:val="null3"/>
                    <w:jc w:val="left"/>
                  </w:pPr>
                  <w:r>
                    <w:rPr>
                      <w:rFonts w:ascii="仿宋_GB2312" w:hAnsi="仿宋_GB2312" w:cs="仿宋_GB2312" w:eastAsia="仿宋_GB2312"/>
                      <w:sz w:val="21"/>
                    </w:rPr>
                    <w:t>GB/T 1345-2005;</w:t>
                  </w:r>
                </w:p>
                <w:p>
                  <w:pPr>
                    <w:pStyle w:val="null3"/>
                    <w:jc w:val="left"/>
                  </w:pPr>
                  <w:r>
                    <w:rPr>
                      <w:rFonts w:ascii="仿宋_GB2312" w:hAnsi="仿宋_GB2312" w:cs="仿宋_GB2312" w:eastAsia="仿宋_GB2312"/>
                      <w:sz w:val="21"/>
                    </w:rPr>
                    <w:t>GB/T 176-2025</w:t>
                  </w:r>
                  <w:r>
                    <w:rPr>
                      <w:rFonts w:ascii="仿宋_GB2312" w:hAnsi="仿宋_GB2312" w:cs="仿宋_GB2312" w:eastAsia="仿宋_GB2312"/>
                      <w:sz w:val="21"/>
                    </w:rPr>
                    <w:t>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1、凝结时间；2、安定性；3、强度（抗压强度、抗折强度）；4、细度；5、烧失量；</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电工套管</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JG/T 3050-1998 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1、外观；2、</w:t>
                  </w:r>
                  <w:r>
                    <w:rPr>
                      <w:rFonts w:ascii="仿宋_GB2312" w:hAnsi="仿宋_GB2312" w:cs="仿宋_GB2312" w:eastAsia="仿宋_GB2312"/>
                      <w:sz w:val="21"/>
                    </w:rPr>
                    <w:t>最大外径、最小外径、最小内径、最小壁厚</w:t>
                  </w:r>
                  <w:r>
                    <w:rPr>
                      <w:rFonts w:ascii="仿宋_GB2312" w:hAnsi="仿宋_GB2312" w:cs="仿宋_GB2312" w:eastAsia="仿宋_GB2312"/>
                      <w:sz w:val="21"/>
                    </w:rPr>
                    <w:t>；</w:t>
                  </w:r>
                  <w:r>
                    <w:rPr>
                      <w:rFonts w:ascii="仿宋_GB2312" w:hAnsi="仿宋_GB2312" w:cs="仿宋_GB2312" w:eastAsia="仿宋_GB2312"/>
                      <w:sz w:val="21"/>
                    </w:rPr>
                    <w:t>3、抗压性能；4、</w:t>
                  </w:r>
                  <w:r>
                    <w:rPr>
                      <w:rFonts w:ascii="仿宋_GB2312" w:hAnsi="仿宋_GB2312" w:cs="仿宋_GB2312" w:eastAsia="仿宋_GB2312"/>
                      <w:sz w:val="21"/>
                    </w:rPr>
                    <w:t>抗</w:t>
                  </w:r>
                  <w:r>
                    <w:rPr>
                      <w:rFonts w:ascii="仿宋_GB2312" w:hAnsi="仿宋_GB2312" w:cs="仿宋_GB2312" w:eastAsia="仿宋_GB2312"/>
                      <w:sz w:val="21"/>
                    </w:rPr>
                    <w:t>冲击性能</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弯曲性能；</w:t>
                  </w:r>
                  <w:r>
                    <w:rPr>
                      <w:rFonts w:ascii="仿宋_GB2312" w:hAnsi="仿宋_GB2312" w:cs="仿宋_GB2312" w:eastAsia="仿宋_GB2312"/>
                      <w:sz w:val="21"/>
                    </w:rPr>
                    <w:t>6、耐热性能；7、自熄时间;8</w:t>
                  </w:r>
                  <w:r>
                    <w:rPr>
                      <w:rFonts w:ascii="仿宋_GB2312" w:hAnsi="仿宋_GB2312" w:cs="仿宋_GB2312" w:eastAsia="仿宋_GB2312"/>
                      <w:sz w:val="21"/>
                    </w:rPr>
                    <w:t>电气性能</w:t>
                  </w:r>
                  <w:r>
                    <w:rPr>
                      <w:rFonts w:ascii="仿宋_GB2312" w:hAnsi="仿宋_GB2312" w:cs="仿宋_GB2312" w:eastAsia="仿宋_GB2312"/>
                      <w:sz w:val="21"/>
                    </w:rPr>
                    <w:t>；</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热轧带肋钢筋</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1499.2-</w:t>
                  </w:r>
                  <w:r>
                    <w:rPr>
                      <w:rFonts w:ascii="仿宋_GB2312" w:hAnsi="仿宋_GB2312" w:cs="仿宋_GB2312" w:eastAsia="仿宋_GB2312"/>
                      <w:sz w:val="21"/>
                    </w:rPr>
                    <w:t>2024</w:t>
                  </w:r>
                  <w:r>
                    <w:rPr>
                      <w:rFonts w:ascii="仿宋_GB2312" w:hAnsi="仿宋_GB2312" w:cs="仿宋_GB2312" w:eastAsia="仿宋_GB2312"/>
                      <w:sz w:val="21"/>
                    </w:rPr>
                    <w:t xml:space="preserve"> </w:t>
                  </w:r>
                  <w:r>
                    <w:rPr>
                      <w:rFonts w:ascii="仿宋_GB2312" w:hAnsi="仿宋_GB2312" w:cs="仿宋_GB2312" w:eastAsia="仿宋_GB2312"/>
                      <w:sz w:val="21"/>
                    </w:rPr>
                    <w:t>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1、尺寸；2、重量偏差；3、力学性能；4、弯曲；5、化学成分；6、金相组织；</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热轧型钢</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706-201</w:t>
                  </w:r>
                  <w:r>
                    <w:rPr>
                      <w:rFonts w:ascii="仿宋_GB2312" w:hAnsi="仿宋_GB2312" w:cs="仿宋_GB2312" w:eastAsia="仿宋_GB2312"/>
                      <w:sz w:val="21"/>
                    </w:rPr>
                    <w:t>6</w:t>
                  </w:r>
                  <w:r>
                    <w:rPr>
                      <w:rFonts w:ascii="仿宋_GB2312" w:hAnsi="仿宋_GB2312" w:cs="仿宋_GB2312" w:eastAsia="仿宋_GB2312"/>
                      <w:sz w:val="21"/>
                    </w:rPr>
                    <w:t>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外形（工字钢、槽钢：高度、腿宽度、腰厚度；角钢：边宽度）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拉伸试验（屈服强度、抗拉强度、断后伸长率）</w:t>
                  </w:r>
                  <w:r>
                    <w:rPr>
                      <w:rFonts w:ascii="仿宋_GB2312" w:hAnsi="仿宋_GB2312" w:cs="仿宋_GB2312" w:eastAsia="仿宋_GB2312"/>
                      <w:sz w:val="21"/>
                    </w:rPr>
                    <w:t>；</w:t>
                  </w:r>
                  <w:r>
                    <w:rPr>
                      <w:rFonts w:ascii="仿宋_GB2312" w:hAnsi="仿宋_GB2312" w:cs="仿宋_GB2312" w:eastAsia="仿宋_GB2312"/>
                      <w:sz w:val="21"/>
                    </w:rPr>
                    <w:t>3、化学成分（</w:t>
                  </w:r>
                  <w:r>
                    <w:rPr>
                      <w:rFonts w:ascii="仿宋_GB2312" w:hAnsi="仿宋_GB2312" w:cs="仿宋_GB2312" w:eastAsia="仿宋_GB2312"/>
                      <w:sz w:val="21"/>
                    </w:rPr>
                    <w:t>C、Si、Mn、P、S</w:t>
                  </w:r>
                  <w:r>
                    <w:rPr>
                      <w:rFonts w:ascii="仿宋_GB2312" w:hAnsi="仿宋_GB2312" w:cs="仿宋_GB2312" w:eastAsia="仿宋_GB2312"/>
                      <w:sz w:val="21"/>
                    </w:rPr>
                    <w:t>）；</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铝合金建筑型材</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5237.1-2017；</w:t>
                  </w:r>
                </w:p>
                <w:p>
                  <w:pPr>
                    <w:pStyle w:val="null3"/>
                    <w:jc w:val="left"/>
                  </w:pPr>
                  <w:r>
                    <w:rPr>
                      <w:rFonts w:ascii="仿宋_GB2312" w:hAnsi="仿宋_GB2312" w:cs="仿宋_GB2312" w:eastAsia="仿宋_GB2312"/>
                      <w:sz w:val="21"/>
                    </w:rPr>
                    <w:t>GB/T 5237.2-2017；</w:t>
                  </w:r>
                </w:p>
                <w:p>
                  <w:pPr>
                    <w:pStyle w:val="null3"/>
                    <w:jc w:val="left"/>
                  </w:pPr>
                  <w:r>
                    <w:rPr>
                      <w:rFonts w:ascii="仿宋_GB2312" w:hAnsi="仿宋_GB2312" w:cs="仿宋_GB2312" w:eastAsia="仿宋_GB2312"/>
                      <w:sz w:val="21"/>
                    </w:rPr>
                    <w:t>GB/T 5237.3-2017；</w:t>
                  </w:r>
                </w:p>
                <w:p>
                  <w:pPr>
                    <w:pStyle w:val="null3"/>
                    <w:jc w:val="left"/>
                  </w:pPr>
                  <w:r>
                    <w:rPr>
                      <w:rFonts w:ascii="仿宋_GB2312" w:hAnsi="仿宋_GB2312" w:cs="仿宋_GB2312" w:eastAsia="仿宋_GB2312"/>
                      <w:sz w:val="21"/>
                    </w:rPr>
                    <w:t>GB/T 5237.4-2017；</w:t>
                  </w:r>
                </w:p>
                <w:p>
                  <w:pPr>
                    <w:pStyle w:val="null3"/>
                    <w:jc w:val="left"/>
                  </w:pPr>
                  <w:r>
                    <w:rPr>
                      <w:rFonts w:ascii="仿宋_GB2312" w:hAnsi="仿宋_GB2312" w:cs="仿宋_GB2312" w:eastAsia="仿宋_GB2312"/>
                      <w:sz w:val="21"/>
                    </w:rPr>
                    <w:t>GB/T 5237.5-2017 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1、化学成分；2、力学性能；3、</w:t>
                  </w:r>
                  <w:r>
                    <w:rPr>
                      <w:rFonts w:ascii="仿宋_GB2312" w:hAnsi="仿宋_GB2312" w:cs="仿宋_GB2312" w:eastAsia="仿宋_GB2312"/>
                      <w:sz w:val="21"/>
                    </w:rPr>
                    <w:t>壁厚</w:t>
                  </w:r>
                  <w:r>
                    <w:rPr>
                      <w:rFonts w:ascii="仿宋_GB2312" w:hAnsi="仿宋_GB2312" w:cs="仿宋_GB2312" w:eastAsia="仿宋_GB2312"/>
                      <w:sz w:val="21"/>
                    </w:rPr>
                    <w:t>偏差；</w:t>
                  </w:r>
                  <w:r>
                    <w:rPr>
                      <w:rFonts w:ascii="仿宋_GB2312" w:hAnsi="仿宋_GB2312" w:cs="仿宋_GB2312" w:eastAsia="仿宋_GB2312"/>
                      <w:sz w:val="21"/>
                    </w:rPr>
                    <w:t>4、膜厚；</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绝热用模塑聚苯乙烯泡沫塑料（</w:t>
                  </w:r>
                  <w:r>
                    <w:rPr>
                      <w:rFonts w:ascii="仿宋_GB2312" w:hAnsi="仿宋_GB2312" w:cs="仿宋_GB2312" w:eastAsia="仿宋_GB2312"/>
                      <w:sz w:val="21"/>
                    </w:rPr>
                    <w:t>EPS）/绝热用挤塑聚苯乙烯泡沫塑料（XPS）</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10801.1-202</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GB/T 10801.1-2025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10801.2-2018；</w:t>
                  </w:r>
                </w:p>
                <w:p>
                  <w:pPr>
                    <w:pStyle w:val="null3"/>
                    <w:jc w:val="left"/>
                  </w:pPr>
                  <w:r>
                    <w:rPr>
                      <w:rFonts w:ascii="仿宋_GB2312" w:hAnsi="仿宋_GB2312" w:cs="仿宋_GB2312" w:eastAsia="仿宋_GB2312"/>
                      <w:sz w:val="21"/>
                    </w:rPr>
                    <w:t>GB/T 10801.2-2025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10294-2008；</w:t>
                  </w:r>
                </w:p>
                <w:p>
                  <w:pPr>
                    <w:pStyle w:val="null3"/>
                    <w:jc w:val="left"/>
                  </w:pPr>
                  <w:r>
                    <w:rPr>
                      <w:rFonts w:ascii="仿宋_GB2312" w:hAnsi="仿宋_GB2312" w:cs="仿宋_GB2312" w:eastAsia="仿宋_GB2312"/>
                      <w:sz w:val="21"/>
                    </w:rPr>
                    <w:t>GB/T 8813-2020；</w:t>
                  </w:r>
                </w:p>
                <w:p>
                  <w:pPr>
                    <w:pStyle w:val="null3"/>
                    <w:jc w:val="left"/>
                  </w:pPr>
                  <w:r>
                    <w:rPr>
                      <w:rFonts w:ascii="仿宋_GB2312" w:hAnsi="仿宋_GB2312" w:cs="仿宋_GB2312" w:eastAsia="仿宋_GB2312"/>
                      <w:sz w:val="21"/>
                    </w:rPr>
                    <w:t>GB/T 6343-2009；</w:t>
                  </w:r>
                </w:p>
                <w:p>
                  <w:pPr>
                    <w:pStyle w:val="null3"/>
                    <w:jc w:val="left"/>
                  </w:pPr>
                  <w:r>
                    <w:rPr>
                      <w:rFonts w:ascii="仿宋_GB2312" w:hAnsi="仿宋_GB2312" w:cs="仿宋_GB2312" w:eastAsia="仿宋_GB2312"/>
                      <w:sz w:val="21"/>
                    </w:rPr>
                    <w:t xml:space="preserve">GB/T 2406.2-2009等现行有效的企业标准、团体标准、地方标准及产品明示质量要求  </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1、表观密度；2、压缩强度；3、导热系数；4、氧指数；5、热阻；</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防水卷材</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GB/T 18242-2025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 23441-2009 ；</w:t>
                  </w:r>
                </w:p>
                <w:p>
                  <w:pPr>
                    <w:pStyle w:val="null3"/>
                    <w:jc w:val="left"/>
                  </w:pPr>
                  <w:r>
                    <w:rPr>
                      <w:rFonts w:ascii="仿宋_GB2312" w:hAnsi="仿宋_GB2312" w:cs="仿宋_GB2312" w:eastAsia="仿宋_GB2312"/>
                      <w:sz w:val="21"/>
                    </w:rPr>
                    <w:t>JC/T 1078-2008；</w:t>
                  </w:r>
                </w:p>
                <w:p>
                  <w:pPr>
                    <w:pStyle w:val="null3"/>
                    <w:jc w:val="left"/>
                  </w:pPr>
                  <w:r>
                    <w:rPr>
                      <w:rFonts w:ascii="仿宋_GB2312" w:hAnsi="仿宋_GB2312" w:cs="仿宋_GB2312" w:eastAsia="仿宋_GB2312"/>
                      <w:sz w:val="21"/>
                    </w:rPr>
                    <w:t>GB/T 23457-20</w:t>
                  </w:r>
                  <w:r>
                    <w:rPr>
                      <w:rFonts w:ascii="仿宋_GB2312" w:hAnsi="仿宋_GB2312" w:cs="仿宋_GB2312" w:eastAsia="仿宋_GB2312"/>
                      <w:sz w:val="21"/>
                    </w:rPr>
                    <w:t>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35467-2017；</w:t>
                  </w:r>
                </w:p>
                <w:p>
                  <w:pPr>
                    <w:pStyle w:val="null3"/>
                    <w:jc w:val="left"/>
                  </w:pPr>
                  <w:r>
                    <w:rPr>
                      <w:rFonts w:ascii="仿宋_GB2312" w:hAnsi="仿宋_GB2312" w:cs="仿宋_GB2312" w:eastAsia="仿宋_GB2312"/>
                      <w:sz w:val="21"/>
                    </w:rPr>
                    <w:t>GB 328.8-2007;</w:t>
                  </w:r>
                </w:p>
                <w:p>
                  <w:pPr>
                    <w:pStyle w:val="null3"/>
                    <w:jc w:val="left"/>
                  </w:pPr>
                  <w:r>
                    <w:rPr>
                      <w:rFonts w:ascii="仿宋_GB2312" w:hAnsi="仿宋_GB2312" w:cs="仿宋_GB2312" w:eastAsia="仿宋_GB2312"/>
                      <w:sz w:val="21"/>
                    </w:rPr>
                    <w:t>GB/T 328.14-2007；</w:t>
                  </w:r>
                </w:p>
                <w:p>
                  <w:pPr>
                    <w:pStyle w:val="null3"/>
                    <w:jc w:val="left"/>
                  </w:pPr>
                  <w:r>
                    <w:rPr>
                      <w:rFonts w:ascii="仿宋_GB2312" w:hAnsi="仿宋_GB2312" w:cs="仿宋_GB2312" w:eastAsia="仿宋_GB2312"/>
                      <w:sz w:val="21"/>
                    </w:rPr>
                    <w:t>GB/T 328.10-2007；</w:t>
                  </w:r>
                </w:p>
                <w:p>
                  <w:pPr>
                    <w:pStyle w:val="null3"/>
                    <w:jc w:val="left"/>
                  </w:pPr>
                  <w:r>
                    <w:rPr>
                      <w:rFonts w:ascii="仿宋_GB2312" w:hAnsi="仿宋_GB2312" w:cs="仿宋_GB2312" w:eastAsia="仿宋_GB2312"/>
                      <w:sz w:val="21"/>
                    </w:rPr>
                    <w:t>GB/T 328.11-2007等现行有效的企业标准、团体标准、地方标准及产品明示质量要求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1、拉伸性能（拉力、延伸率）;2、低温柔性；3、不透水性；4、耐热性；</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塑料型材</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门、窗用未增塑聚氯乙烯（</w:t>
                  </w:r>
                  <w:r>
                    <w:rPr>
                      <w:rFonts w:ascii="仿宋_GB2312" w:hAnsi="仿宋_GB2312" w:cs="仿宋_GB2312" w:eastAsia="仿宋_GB2312"/>
                      <w:sz w:val="21"/>
                    </w:rPr>
                    <w:t>PVC-U）型材GB/T 8814-2017　</w:t>
                  </w:r>
                  <w:r>
                    <w:rPr>
                      <w:rFonts w:ascii="仿宋_GB2312" w:hAnsi="仿宋_GB2312" w:cs="仿宋_GB2312" w:eastAsia="仿宋_GB2312"/>
                      <w:sz w:val="21"/>
                    </w:rPr>
                    <w:t>等现行有效的企业标准、团体标准、地方标准及产品明示质量要求</w:t>
                  </w:r>
                </w:p>
              </w:tc>
              <w:tc>
                <w:tcPr>
                  <w:tcW w:type="dxa" w:w="149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外观</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、功能结构尺寸</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、直线偏差</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、主型材质量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、密度</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、维卡软化温度</w:t>
                  </w:r>
                  <w:r>
                    <w:rPr>
                      <w:rFonts w:ascii="仿宋_GB2312" w:hAnsi="仿宋_GB2312" w:cs="仿宋_GB2312" w:eastAsia="仿宋_GB2312"/>
                      <w:sz w:val="21"/>
                    </w:rPr>
                    <w:t>；</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标的名称：工业品和消费品质量监督抽查（食品相关产品）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7"/>
              <w:gridCol w:w="755"/>
              <w:gridCol w:w="660"/>
              <w:gridCol w:w="808"/>
            </w:tblGrid>
            <w:tr>
              <w:tc>
                <w:tcPr>
                  <w:tcW w:type="dxa" w:w="3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7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6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四</w:t>
                  </w:r>
                </w:p>
              </w:tc>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食品相关产品</w:t>
                  </w:r>
                </w:p>
              </w:tc>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w:t>
                  </w:r>
                  <w:r>
                    <w:rPr>
                      <w:rFonts w:ascii="仿宋_GB2312" w:hAnsi="仿宋_GB2312" w:cs="仿宋_GB2312" w:eastAsia="仿宋_GB2312"/>
                      <w:sz w:val="21"/>
                      <w:b/>
                    </w:rPr>
                    <w:t>万元</w:t>
                  </w:r>
                </w:p>
              </w:tc>
              <w:tc>
                <w:tcPr>
                  <w:tcW w:type="dxa" w:w="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线上线下一体化抽检</w:t>
                  </w:r>
                </w:p>
              </w:tc>
            </w:tr>
            <w:tr>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4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食品用陶瓷制品</w:t>
                  </w:r>
                </w:p>
              </w:tc>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3532—2022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 4806.4—2016</w:t>
                  </w:r>
                  <w:r>
                    <w:rPr>
                      <w:rFonts w:ascii="仿宋_GB2312" w:hAnsi="仿宋_GB2312" w:cs="仿宋_GB2312" w:eastAsia="仿宋_GB2312"/>
                      <w:sz w:val="21"/>
                    </w:rPr>
                    <w:t>等现行有效的企业标准、团体标准、地方标准及产品明示质量要求</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抗热震性</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微波炉适应性</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冰箱到微波炉适应性</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吸水率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铅</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镉</w:t>
                  </w:r>
                  <w:r>
                    <w:rPr>
                      <w:rFonts w:ascii="仿宋_GB2312" w:hAnsi="仿宋_GB2312" w:cs="仿宋_GB2312" w:eastAsia="仿宋_GB2312"/>
                      <w:sz w:val="21"/>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食品用玻璃制品</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4806.5-2016</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QB/T 2933-2021</w:t>
                  </w:r>
                  <w:r>
                    <w:rPr>
                      <w:rFonts w:ascii="仿宋_GB2312" w:hAnsi="仿宋_GB2312" w:cs="仿宋_GB2312" w:eastAsia="仿宋_GB2312"/>
                      <w:sz w:val="21"/>
                    </w:rPr>
                    <w:t>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铅</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镉</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容量偏差</w:t>
                  </w:r>
                  <w:r>
                    <w:rPr>
                      <w:rFonts w:ascii="仿宋_GB2312" w:hAnsi="仿宋_GB2312" w:cs="仿宋_GB2312" w:eastAsia="仿宋_GB2312"/>
                      <w:sz w:val="21"/>
                    </w:rPr>
                    <w:t>；</w:t>
                  </w:r>
                  <w:r>
                    <w:rPr>
                      <w:rFonts w:ascii="仿宋_GB2312" w:hAnsi="仿宋_GB2312" w:cs="仿宋_GB2312" w:eastAsia="仿宋_GB2312"/>
                      <w:sz w:val="21"/>
                    </w:rPr>
                    <w:t>4、稳定性；5、外表面温度；6</w:t>
                  </w:r>
                  <w:r>
                    <w:rPr>
                      <w:rFonts w:ascii="仿宋_GB2312" w:hAnsi="仿宋_GB2312" w:cs="仿宋_GB2312" w:eastAsia="仿宋_GB2312"/>
                      <w:sz w:val="21"/>
                    </w:rPr>
                    <w:t>、</w:t>
                  </w:r>
                  <w:r>
                    <w:rPr>
                      <w:rFonts w:ascii="仿宋_GB2312" w:hAnsi="仿宋_GB2312" w:cs="仿宋_GB2312" w:eastAsia="仿宋_GB2312"/>
                      <w:sz w:val="21"/>
                    </w:rPr>
                    <w:t>密封性能；</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感官要求；</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橡胶件耐热水；</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耐热性；</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表面印刷文字和图案的附着力；</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食品接触用金属材料及制品、</w:t>
                  </w:r>
                </w:p>
                <w:p>
                  <w:pPr>
                    <w:pStyle w:val="null3"/>
                    <w:jc w:val="left"/>
                  </w:pPr>
                  <w:r>
                    <w:rPr>
                      <w:rFonts w:ascii="仿宋_GB2312" w:hAnsi="仿宋_GB2312" w:cs="仿宋_GB2312" w:eastAsia="仿宋_GB2312"/>
                      <w:sz w:val="21"/>
                    </w:rPr>
                    <w:t>不锈钢餐具、</w:t>
                  </w:r>
                  <w:r>
                    <w:rPr>
                      <w:rFonts w:ascii="仿宋_GB2312" w:hAnsi="仿宋_GB2312" w:cs="仿宋_GB2312" w:eastAsia="仿宋_GB2312"/>
                      <w:sz w:val="21"/>
                    </w:rPr>
                    <w:t>厨具</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GB4806.9-2023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29606-201</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15067.2-2016</w:t>
                  </w:r>
                </w:p>
                <w:p>
                  <w:pPr>
                    <w:pStyle w:val="null3"/>
                    <w:jc w:val="left"/>
                  </w:pPr>
                  <w:r>
                    <w:rPr>
                      <w:rFonts w:ascii="仿宋_GB2312" w:hAnsi="仿宋_GB2312" w:cs="仿宋_GB2312" w:eastAsia="仿宋_GB2312"/>
                      <w:sz w:val="21"/>
                    </w:rPr>
                    <w:t>GB/T 29601-2013</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不锈钢真空杯：</w:t>
                  </w:r>
                  <w:r>
                    <w:rPr>
                      <w:rFonts w:ascii="仿宋_GB2312" w:hAnsi="仿宋_GB2312" w:cs="仿宋_GB2312" w:eastAsia="仿宋_GB2312"/>
                      <w:sz w:val="21"/>
                    </w:rPr>
                    <w:t>1、</w:t>
                  </w:r>
                  <w:r>
                    <w:rPr>
                      <w:rFonts w:ascii="仿宋_GB2312" w:hAnsi="仿宋_GB2312" w:cs="仿宋_GB2312" w:eastAsia="仿宋_GB2312"/>
                      <w:sz w:val="21"/>
                    </w:rPr>
                    <w:t>铅、镉、砷</w:t>
                  </w:r>
                  <w:r>
                    <w:rPr>
                      <w:rFonts w:ascii="仿宋_GB2312" w:hAnsi="仿宋_GB2312" w:cs="仿宋_GB2312" w:eastAsia="仿宋_GB2312"/>
                      <w:sz w:val="21"/>
                    </w:rPr>
                    <w:t>、</w:t>
                  </w:r>
                  <w:r>
                    <w:rPr>
                      <w:rFonts w:ascii="仿宋_GB2312" w:hAnsi="仿宋_GB2312" w:cs="仿宋_GB2312" w:eastAsia="仿宋_GB2312"/>
                      <w:sz w:val="21"/>
                    </w:rPr>
                    <w:t>铬、镍</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保温效能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、密封性</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、耐冲击性</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、密封用盖（塞）及热水异味</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、表面印刷文字</w:t>
                  </w:r>
                  <w:r>
                    <w:rPr>
                      <w:rFonts w:ascii="仿宋_GB2312" w:hAnsi="仿宋_GB2312" w:cs="仿宋_GB2312" w:eastAsia="仿宋_GB2312"/>
                      <w:sz w:val="21"/>
                    </w:rPr>
                    <w:t>和图案的附着力；</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涂层的附着力；</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橡胶制件的耐热水性；</w:t>
                  </w:r>
                </w:p>
                <w:p>
                  <w:pPr>
                    <w:pStyle w:val="null3"/>
                    <w:jc w:val="left"/>
                  </w:pPr>
                  <w:r>
                    <w:rPr>
                      <w:rFonts w:ascii="仿宋_GB2312" w:hAnsi="仿宋_GB2312" w:cs="仿宋_GB2312" w:eastAsia="仿宋_GB2312"/>
                      <w:sz w:val="21"/>
                    </w:rPr>
                    <w:t>不锈钢餐具：</w:t>
                  </w:r>
                  <w:r>
                    <w:rPr>
                      <w:rFonts w:ascii="仿宋_GB2312" w:hAnsi="仿宋_GB2312" w:cs="仿宋_GB2312" w:eastAsia="仿宋_GB2312"/>
                      <w:sz w:val="21"/>
                    </w:rPr>
                    <w:t>1、</w:t>
                  </w:r>
                  <w:r>
                    <w:rPr>
                      <w:rFonts w:ascii="仿宋_GB2312" w:hAnsi="仿宋_GB2312" w:cs="仿宋_GB2312" w:eastAsia="仿宋_GB2312"/>
                      <w:sz w:val="21"/>
                    </w:rPr>
                    <w:t>铅、镉、砷</w:t>
                  </w:r>
                  <w:r>
                    <w:rPr>
                      <w:rFonts w:ascii="仿宋_GB2312" w:hAnsi="仿宋_GB2312" w:cs="仿宋_GB2312" w:eastAsia="仿宋_GB2312"/>
                      <w:sz w:val="21"/>
                    </w:rPr>
                    <w:t>、</w:t>
                  </w:r>
                  <w:r>
                    <w:rPr>
                      <w:rFonts w:ascii="仿宋_GB2312" w:hAnsi="仿宋_GB2312" w:cs="仿宋_GB2312" w:eastAsia="仿宋_GB2312"/>
                      <w:sz w:val="21"/>
                    </w:rPr>
                    <w:t>铬、镍</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3、</w:t>
                  </w:r>
                  <w:r>
                    <w:rPr>
                      <w:rFonts w:ascii="仿宋_GB2312" w:hAnsi="仿宋_GB2312" w:cs="仿宋_GB2312" w:eastAsia="仿宋_GB2312"/>
                      <w:sz w:val="21"/>
                    </w:rPr>
                    <w:t>形状、</w:t>
                  </w:r>
                  <w:r>
                    <w:rPr>
                      <w:rFonts w:ascii="仿宋_GB2312" w:hAnsi="仿宋_GB2312" w:cs="仿宋_GB2312" w:eastAsia="仿宋_GB2312"/>
                      <w:sz w:val="21"/>
                    </w:rPr>
                    <w:t>4、</w:t>
                  </w:r>
                  <w:r>
                    <w:rPr>
                      <w:rFonts w:ascii="仿宋_GB2312" w:hAnsi="仿宋_GB2312" w:cs="仿宋_GB2312" w:eastAsia="仿宋_GB2312"/>
                      <w:sz w:val="21"/>
                    </w:rPr>
                    <w:t>外观、</w:t>
                  </w:r>
                  <w:r>
                    <w:rPr>
                      <w:rFonts w:ascii="仿宋_GB2312" w:hAnsi="仿宋_GB2312" w:cs="仿宋_GB2312" w:eastAsia="仿宋_GB2312"/>
                      <w:sz w:val="21"/>
                    </w:rPr>
                    <w:t>5、</w:t>
                  </w:r>
                  <w:r>
                    <w:rPr>
                      <w:rFonts w:ascii="仿宋_GB2312" w:hAnsi="仿宋_GB2312" w:cs="仿宋_GB2312" w:eastAsia="仿宋_GB2312"/>
                      <w:sz w:val="21"/>
                    </w:rPr>
                    <w:t>表面粗糙度、</w:t>
                  </w:r>
                  <w:r>
                    <w:rPr>
                      <w:rFonts w:ascii="仿宋_GB2312" w:hAnsi="仿宋_GB2312" w:cs="仿宋_GB2312" w:eastAsia="仿宋_GB2312"/>
                      <w:sz w:val="21"/>
                    </w:rPr>
                    <w:t>6、</w:t>
                  </w:r>
                  <w:r>
                    <w:rPr>
                      <w:rFonts w:ascii="仿宋_GB2312" w:hAnsi="仿宋_GB2312" w:cs="仿宋_GB2312" w:eastAsia="仿宋_GB2312"/>
                      <w:sz w:val="21"/>
                    </w:rPr>
                    <w:t>刀片硬度、</w:t>
                  </w:r>
                  <w:r>
                    <w:rPr>
                      <w:rFonts w:ascii="仿宋_GB2312" w:hAnsi="仿宋_GB2312" w:cs="仿宋_GB2312" w:eastAsia="仿宋_GB2312"/>
                      <w:sz w:val="21"/>
                    </w:rPr>
                    <w:t>7、</w:t>
                  </w:r>
                  <w:r>
                    <w:rPr>
                      <w:rFonts w:ascii="仿宋_GB2312" w:hAnsi="仿宋_GB2312" w:cs="仿宋_GB2312" w:eastAsia="仿宋_GB2312"/>
                      <w:sz w:val="21"/>
                    </w:rPr>
                    <w:t>抗冲击、</w:t>
                  </w:r>
                  <w:r>
                    <w:rPr>
                      <w:rFonts w:ascii="仿宋_GB2312" w:hAnsi="仿宋_GB2312" w:cs="仿宋_GB2312" w:eastAsia="仿宋_GB2312"/>
                      <w:sz w:val="21"/>
                    </w:rPr>
                    <w:t>8、</w:t>
                  </w:r>
                  <w:r>
                    <w:rPr>
                      <w:rFonts w:ascii="仿宋_GB2312" w:hAnsi="仿宋_GB2312" w:cs="仿宋_GB2312" w:eastAsia="仿宋_GB2312"/>
                      <w:sz w:val="21"/>
                    </w:rPr>
                    <w:t>非金属手柄抗热变形、</w:t>
                  </w:r>
                  <w:r>
                    <w:rPr>
                      <w:rFonts w:ascii="仿宋_GB2312" w:hAnsi="仿宋_GB2312" w:cs="仿宋_GB2312" w:eastAsia="仿宋_GB2312"/>
                      <w:sz w:val="21"/>
                    </w:rPr>
                    <w:t>9、</w:t>
                  </w:r>
                  <w:r>
                    <w:rPr>
                      <w:rFonts w:ascii="仿宋_GB2312" w:hAnsi="仿宋_GB2312" w:cs="仿宋_GB2312" w:eastAsia="仿宋_GB2312"/>
                      <w:sz w:val="21"/>
                    </w:rPr>
                    <w:t>空心手柄渗水</w:t>
                  </w:r>
                </w:p>
                <w:p>
                  <w:pPr>
                    <w:pStyle w:val="null3"/>
                    <w:jc w:val="left"/>
                  </w:pPr>
                  <w:r>
                    <w:rPr>
                      <w:rFonts w:ascii="仿宋_GB2312" w:hAnsi="仿宋_GB2312" w:cs="仿宋_GB2312" w:eastAsia="仿宋_GB2312"/>
                      <w:sz w:val="21"/>
                    </w:rPr>
                    <w:t>不锈钢器皿：</w:t>
                  </w:r>
                  <w:r>
                    <w:rPr>
                      <w:rFonts w:ascii="仿宋_GB2312" w:hAnsi="仿宋_GB2312" w:cs="仿宋_GB2312" w:eastAsia="仿宋_GB2312"/>
                      <w:sz w:val="21"/>
                    </w:rPr>
                    <w:t>1、</w:t>
                  </w:r>
                  <w:r>
                    <w:rPr>
                      <w:rFonts w:ascii="仿宋_GB2312" w:hAnsi="仿宋_GB2312" w:cs="仿宋_GB2312" w:eastAsia="仿宋_GB2312"/>
                      <w:sz w:val="21"/>
                    </w:rPr>
                    <w:t>铅、镉、砷</w:t>
                  </w:r>
                  <w:r>
                    <w:rPr>
                      <w:rFonts w:ascii="仿宋_GB2312" w:hAnsi="仿宋_GB2312" w:cs="仿宋_GB2312" w:eastAsia="仿宋_GB2312"/>
                      <w:sz w:val="21"/>
                    </w:rPr>
                    <w:t>、</w:t>
                  </w:r>
                  <w:r>
                    <w:rPr>
                      <w:rFonts w:ascii="仿宋_GB2312" w:hAnsi="仿宋_GB2312" w:cs="仿宋_GB2312" w:eastAsia="仿宋_GB2312"/>
                      <w:sz w:val="21"/>
                    </w:rPr>
                    <w:t>铬、镍</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容积、</w:t>
                  </w:r>
                  <w:r>
                    <w:rPr>
                      <w:rFonts w:ascii="仿宋_GB2312" w:hAnsi="仿宋_GB2312" w:cs="仿宋_GB2312" w:eastAsia="仿宋_GB2312"/>
                      <w:sz w:val="21"/>
                    </w:rPr>
                    <w:t>3、</w:t>
                  </w:r>
                  <w:r>
                    <w:rPr>
                      <w:rFonts w:ascii="仿宋_GB2312" w:hAnsi="仿宋_GB2312" w:cs="仿宋_GB2312" w:eastAsia="仿宋_GB2312"/>
                      <w:sz w:val="21"/>
                    </w:rPr>
                    <w:t>耐腐蚀性、</w:t>
                  </w:r>
                  <w:r>
                    <w:rPr>
                      <w:rFonts w:ascii="仿宋_GB2312" w:hAnsi="仿宋_GB2312" w:cs="仿宋_GB2312" w:eastAsia="仿宋_GB2312"/>
                      <w:sz w:val="21"/>
                    </w:rPr>
                    <w:t>4、</w:t>
                  </w:r>
                  <w:r>
                    <w:rPr>
                      <w:rFonts w:ascii="仿宋_GB2312" w:hAnsi="仿宋_GB2312" w:cs="仿宋_GB2312" w:eastAsia="仿宋_GB2312"/>
                      <w:sz w:val="21"/>
                    </w:rPr>
                    <w:t>渗水、</w:t>
                  </w:r>
                  <w:r>
                    <w:rPr>
                      <w:rFonts w:ascii="仿宋_GB2312" w:hAnsi="仿宋_GB2312" w:cs="仿宋_GB2312" w:eastAsia="仿宋_GB2312"/>
                      <w:sz w:val="21"/>
                    </w:rPr>
                    <w:t>5、</w:t>
                  </w:r>
                  <w:r>
                    <w:rPr>
                      <w:rFonts w:ascii="仿宋_GB2312" w:hAnsi="仿宋_GB2312" w:cs="仿宋_GB2312" w:eastAsia="仿宋_GB2312"/>
                      <w:sz w:val="21"/>
                    </w:rPr>
                    <w:t>锅类</w:t>
                  </w:r>
                  <w:r>
                    <w:rPr>
                      <w:rFonts w:ascii="仿宋_GB2312" w:hAnsi="仿宋_GB2312" w:cs="仿宋_GB2312" w:eastAsia="仿宋_GB2312"/>
                      <w:sz w:val="21"/>
                    </w:rPr>
                    <w:t>-锅盖与锅身配合、</w:t>
                  </w:r>
                  <w:r>
                    <w:rPr>
                      <w:rFonts w:ascii="仿宋_GB2312" w:hAnsi="仿宋_GB2312" w:cs="仿宋_GB2312" w:eastAsia="仿宋_GB2312"/>
                      <w:sz w:val="21"/>
                    </w:rPr>
                    <w:t>6、</w:t>
                  </w:r>
                  <w:r>
                    <w:rPr>
                      <w:rFonts w:ascii="仿宋_GB2312" w:hAnsi="仿宋_GB2312" w:cs="仿宋_GB2312" w:eastAsia="仿宋_GB2312"/>
                      <w:sz w:val="21"/>
                    </w:rPr>
                    <w:t>锅类</w:t>
                  </w:r>
                  <w:r>
                    <w:rPr>
                      <w:rFonts w:ascii="仿宋_GB2312" w:hAnsi="仿宋_GB2312" w:cs="仿宋_GB2312" w:eastAsia="仿宋_GB2312"/>
                      <w:sz w:val="21"/>
                    </w:rPr>
                    <w:t>-手柄牢固性、</w:t>
                  </w:r>
                  <w:r>
                    <w:rPr>
                      <w:rFonts w:ascii="仿宋_GB2312" w:hAnsi="仿宋_GB2312" w:cs="仿宋_GB2312" w:eastAsia="仿宋_GB2312"/>
                      <w:sz w:val="21"/>
                    </w:rPr>
                    <w:t>7、</w:t>
                  </w:r>
                  <w:r>
                    <w:rPr>
                      <w:rFonts w:ascii="仿宋_GB2312" w:hAnsi="仿宋_GB2312" w:cs="仿宋_GB2312" w:eastAsia="仿宋_GB2312"/>
                      <w:sz w:val="21"/>
                    </w:rPr>
                    <w:t>锅类</w:t>
                  </w:r>
                  <w:r>
                    <w:rPr>
                      <w:rFonts w:ascii="仿宋_GB2312" w:hAnsi="仿宋_GB2312" w:cs="仿宋_GB2312" w:eastAsia="仿宋_GB2312"/>
                      <w:sz w:val="21"/>
                    </w:rPr>
                    <w:t>-手柄耐热性、</w:t>
                  </w:r>
                  <w:r>
                    <w:rPr>
                      <w:rFonts w:ascii="仿宋_GB2312" w:hAnsi="仿宋_GB2312" w:cs="仿宋_GB2312" w:eastAsia="仿宋_GB2312"/>
                      <w:sz w:val="21"/>
                    </w:rPr>
                    <w:t>8、</w:t>
                  </w:r>
                  <w:r>
                    <w:rPr>
                      <w:rFonts w:ascii="仿宋_GB2312" w:hAnsi="仿宋_GB2312" w:cs="仿宋_GB2312" w:eastAsia="仿宋_GB2312"/>
                      <w:sz w:val="21"/>
                    </w:rPr>
                    <w:t>杯类</w:t>
                  </w:r>
                  <w:r>
                    <w:rPr>
                      <w:rFonts w:ascii="仿宋_GB2312" w:hAnsi="仿宋_GB2312" w:cs="仿宋_GB2312" w:eastAsia="仿宋_GB2312"/>
                      <w:sz w:val="21"/>
                    </w:rPr>
                    <w:t>-杯柄垂直度、</w:t>
                  </w:r>
                  <w:r>
                    <w:rPr>
                      <w:rFonts w:ascii="仿宋_GB2312" w:hAnsi="仿宋_GB2312" w:cs="仿宋_GB2312" w:eastAsia="仿宋_GB2312"/>
                      <w:sz w:val="21"/>
                    </w:rPr>
                    <w:t>9、</w:t>
                  </w:r>
                  <w:r>
                    <w:rPr>
                      <w:rFonts w:ascii="仿宋_GB2312" w:hAnsi="仿宋_GB2312" w:cs="仿宋_GB2312" w:eastAsia="仿宋_GB2312"/>
                      <w:sz w:val="21"/>
                    </w:rPr>
                    <w:t>杯类</w:t>
                  </w:r>
                  <w:r>
                    <w:rPr>
                      <w:rFonts w:ascii="仿宋_GB2312" w:hAnsi="仿宋_GB2312" w:cs="仿宋_GB2312" w:eastAsia="仿宋_GB2312"/>
                      <w:sz w:val="21"/>
                    </w:rPr>
                    <w:t>-杯柄牢固度、</w:t>
                  </w:r>
                  <w:r>
                    <w:rPr>
                      <w:rFonts w:ascii="仿宋_GB2312" w:hAnsi="仿宋_GB2312" w:cs="仿宋_GB2312" w:eastAsia="仿宋_GB2312"/>
                      <w:sz w:val="21"/>
                    </w:rPr>
                    <w:t>10、</w:t>
                  </w:r>
                  <w:r>
                    <w:rPr>
                      <w:rFonts w:ascii="仿宋_GB2312" w:hAnsi="仿宋_GB2312" w:cs="仿宋_GB2312" w:eastAsia="仿宋_GB2312"/>
                      <w:sz w:val="21"/>
                    </w:rPr>
                    <w:t>盘类</w:t>
                  </w:r>
                  <w:r>
                    <w:rPr>
                      <w:rFonts w:ascii="仿宋_GB2312" w:hAnsi="仿宋_GB2312" w:cs="仿宋_GB2312" w:eastAsia="仿宋_GB2312"/>
                      <w:sz w:val="21"/>
                    </w:rPr>
                    <w:t>-盘底平面内凹量、</w:t>
                  </w:r>
                  <w:r>
                    <w:rPr>
                      <w:rFonts w:ascii="仿宋_GB2312" w:hAnsi="仿宋_GB2312" w:cs="仿宋_GB2312" w:eastAsia="仿宋_GB2312"/>
                      <w:sz w:val="21"/>
                    </w:rPr>
                    <w:t>11、</w:t>
                  </w:r>
                  <w:r>
                    <w:rPr>
                      <w:rFonts w:ascii="仿宋_GB2312" w:hAnsi="仿宋_GB2312" w:cs="仿宋_GB2312" w:eastAsia="仿宋_GB2312"/>
                      <w:sz w:val="21"/>
                    </w:rPr>
                    <w:t>盆类</w:t>
                  </w:r>
                  <w:r>
                    <w:rPr>
                      <w:rFonts w:ascii="仿宋_GB2312" w:hAnsi="仿宋_GB2312" w:cs="仿宋_GB2312" w:eastAsia="仿宋_GB2312"/>
                      <w:sz w:val="21"/>
                    </w:rPr>
                    <w:t>-盆口圆度、</w:t>
                  </w:r>
                  <w:r>
                    <w:rPr>
                      <w:rFonts w:ascii="仿宋_GB2312" w:hAnsi="仿宋_GB2312" w:cs="仿宋_GB2312" w:eastAsia="仿宋_GB2312"/>
                      <w:sz w:val="21"/>
                    </w:rPr>
                    <w:t>12、</w:t>
                  </w:r>
                  <w:r>
                    <w:rPr>
                      <w:rFonts w:ascii="仿宋_GB2312" w:hAnsi="仿宋_GB2312" w:cs="仿宋_GB2312" w:eastAsia="仿宋_GB2312"/>
                      <w:sz w:val="21"/>
                    </w:rPr>
                    <w:t>盆类</w:t>
                  </w:r>
                  <w:r>
                    <w:rPr>
                      <w:rFonts w:ascii="仿宋_GB2312" w:hAnsi="仿宋_GB2312" w:cs="仿宋_GB2312" w:eastAsia="仿宋_GB2312"/>
                      <w:sz w:val="21"/>
                    </w:rPr>
                    <w:t>-盆口永久性变形、</w:t>
                  </w:r>
                  <w:r>
                    <w:rPr>
                      <w:rFonts w:ascii="仿宋_GB2312" w:hAnsi="仿宋_GB2312" w:cs="仿宋_GB2312" w:eastAsia="仿宋_GB2312"/>
                      <w:sz w:val="21"/>
                    </w:rPr>
                    <w:t>13、</w:t>
                  </w:r>
                  <w:r>
                    <w:rPr>
                      <w:rFonts w:ascii="仿宋_GB2312" w:hAnsi="仿宋_GB2312" w:cs="仿宋_GB2312" w:eastAsia="仿宋_GB2312"/>
                      <w:sz w:val="21"/>
                    </w:rPr>
                    <w:t>盒类</w:t>
                  </w:r>
                  <w:r>
                    <w:rPr>
                      <w:rFonts w:ascii="仿宋_GB2312" w:hAnsi="仿宋_GB2312" w:cs="仿宋_GB2312" w:eastAsia="仿宋_GB2312"/>
                      <w:sz w:val="21"/>
                    </w:rPr>
                    <w:t>-盒与盒盖配合、</w:t>
                  </w:r>
                  <w:r>
                    <w:rPr>
                      <w:rFonts w:ascii="仿宋_GB2312" w:hAnsi="仿宋_GB2312" w:cs="仿宋_GB2312" w:eastAsia="仿宋_GB2312"/>
                      <w:sz w:val="21"/>
                    </w:rPr>
                    <w:t>14、</w:t>
                  </w:r>
                  <w:r>
                    <w:rPr>
                      <w:rFonts w:ascii="仿宋_GB2312" w:hAnsi="仿宋_GB2312" w:cs="仿宋_GB2312" w:eastAsia="仿宋_GB2312"/>
                      <w:sz w:val="21"/>
                    </w:rPr>
                    <w:t>盒类</w:t>
                  </w:r>
                  <w:r>
                    <w:rPr>
                      <w:rFonts w:ascii="仿宋_GB2312" w:hAnsi="仿宋_GB2312" w:cs="仿宋_GB2312" w:eastAsia="仿宋_GB2312"/>
                      <w:sz w:val="21"/>
                    </w:rPr>
                    <w:t>-盒扣柄、</w:t>
                  </w:r>
                  <w:r>
                    <w:rPr>
                      <w:rFonts w:ascii="仿宋_GB2312" w:hAnsi="仿宋_GB2312" w:cs="仿宋_GB2312" w:eastAsia="仿宋_GB2312"/>
                      <w:sz w:val="21"/>
                    </w:rPr>
                    <w:t>15、</w:t>
                  </w:r>
                  <w:r>
                    <w:rPr>
                      <w:rFonts w:ascii="仿宋_GB2312" w:hAnsi="仿宋_GB2312" w:cs="仿宋_GB2312" w:eastAsia="仿宋_GB2312"/>
                      <w:sz w:val="21"/>
                    </w:rPr>
                    <w:t>桶提环牢固度</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食品接触用纸和纸板材料及制品</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4806.8-20</w:t>
                  </w:r>
                  <w:r>
                    <w:rPr>
                      <w:rFonts w:ascii="仿宋_GB2312" w:hAnsi="仿宋_GB2312" w:cs="仿宋_GB2312" w:eastAsia="仿宋_GB2312"/>
                      <w:sz w:val="21"/>
                    </w:rPr>
                    <w:t>22</w:t>
                  </w:r>
                </w:p>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1、大肠菌群；2、沙门氏菌；3、霉菌;4、高锰酸钾消耗量;5、总迁移量;6、重金属（</w:t>
                  </w:r>
                  <w:r>
                    <w:rPr>
                      <w:rFonts w:ascii="仿宋_GB2312" w:hAnsi="仿宋_GB2312" w:cs="仿宋_GB2312" w:eastAsia="仿宋_GB2312"/>
                      <w:sz w:val="21"/>
                    </w:rPr>
                    <w:t>以</w:t>
                  </w:r>
                  <w:r>
                    <w:rPr>
                      <w:rFonts w:ascii="仿宋_GB2312" w:hAnsi="仿宋_GB2312" w:cs="仿宋_GB2312" w:eastAsia="仿宋_GB2312"/>
                      <w:sz w:val="21"/>
                    </w:rPr>
                    <w:t>Pb计）</w:t>
                  </w:r>
                  <w:r>
                    <w:rPr>
                      <w:rFonts w:ascii="仿宋_GB2312" w:hAnsi="仿宋_GB2312" w:cs="仿宋_GB2312" w:eastAsia="仿宋_GB2312"/>
                      <w:sz w:val="21"/>
                    </w:rPr>
                    <w:t>;7、铅(Pb);8、砷(As);9、荧光性物质;10、感官要求;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瓦楞纸箱</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6543-20</w:t>
                  </w:r>
                  <w:r>
                    <w:rPr>
                      <w:rFonts w:ascii="仿宋_GB2312" w:hAnsi="仿宋_GB2312" w:cs="仿宋_GB2312" w:eastAsia="仿宋_GB2312"/>
                      <w:sz w:val="21"/>
                    </w:rPr>
                    <w:t>25</w:t>
                  </w:r>
                  <w:r>
                    <w:rPr>
                      <w:rFonts w:ascii="仿宋_GB2312" w:hAnsi="仿宋_GB2312" w:cs="仿宋_GB2312" w:eastAsia="仿宋_GB2312"/>
                      <w:sz w:val="21"/>
                    </w:rPr>
                    <w:t>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边压强度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、耐破强度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空箱</w:t>
                  </w:r>
                  <w:r>
                    <w:rPr>
                      <w:rFonts w:ascii="仿宋_GB2312" w:hAnsi="仿宋_GB2312" w:cs="仿宋_GB2312" w:eastAsia="仿宋_GB2312"/>
                      <w:sz w:val="21"/>
                    </w:rPr>
                    <w:t>抗压强度</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、印刷</w:t>
                  </w:r>
                  <w:r>
                    <w:rPr>
                      <w:rFonts w:ascii="仿宋_GB2312" w:hAnsi="仿宋_GB2312" w:cs="仿宋_GB2312" w:eastAsia="仿宋_GB2312"/>
                      <w:sz w:val="21"/>
                    </w:rPr>
                    <w:t>质量</w:t>
                  </w:r>
                  <w:r>
                    <w:rPr>
                      <w:rFonts w:ascii="仿宋_GB2312" w:hAnsi="仿宋_GB2312" w:cs="仿宋_GB2312" w:eastAsia="仿宋_GB2312"/>
                      <w:sz w:val="21"/>
                    </w:rPr>
                    <w:t>套印误差</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、尺寸</w:t>
                  </w:r>
                  <w:r>
                    <w:rPr>
                      <w:rFonts w:ascii="仿宋_GB2312" w:hAnsi="仿宋_GB2312" w:cs="仿宋_GB2312" w:eastAsia="仿宋_GB2312"/>
                      <w:sz w:val="21"/>
                    </w:rPr>
                    <w:t>与偏差</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、摇盖</w:t>
                  </w:r>
                  <w:r>
                    <w:rPr>
                      <w:rFonts w:ascii="仿宋_GB2312" w:hAnsi="仿宋_GB2312" w:cs="仿宋_GB2312" w:eastAsia="仿宋_GB2312"/>
                      <w:sz w:val="21"/>
                    </w:rPr>
                    <w:t>耐折</w:t>
                  </w:r>
                  <w:r>
                    <w:rPr>
                      <w:rFonts w:ascii="仿宋_GB2312" w:hAnsi="仿宋_GB2312" w:cs="仿宋_GB2312" w:eastAsia="仿宋_GB2312"/>
                      <w:sz w:val="21"/>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一次性纸餐具</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4806.8-20</w:t>
                  </w:r>
                  <w:r>
                    <w:rPr>
                      <w:rFonts w:ascii="仿宋_GB2312" w:hAnsi="仿宋_GB2312" w:cs="仿宋_GB2312" w:eastAsia="仿宋_GB2312"/>
                      <w:sz w:val="21"/>
                    </w:rPr>
                    <w:t>22</w:t>
                  </w:r>
                </w:p>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GB/T 27590-20</w:t>
                  </w:r>
                  <w:r>
                    <w:rPr>
                      <w:rFonts w:ascii="仿宋_GB2312" w:hAnsi="仿宋_GB2312" w:cs="仿宋_GB2312" w:eastAsia="仿宋_GB2312"/>
                      <w:sz w:val="21"/>
                    </w:rPr>
                    <w:t>22</w:t>
                  </w:r>
                </w:p>
                <w:p>
                  <w:pPr>
                    <w:pStyle w:val="null3"/>
                    <w:jc w:val="left"/>
                  </w:pPr>
                  <w:r>
                    <w:rPr>
                      <w:rFonts w:ascii="仿宋_GB2312" w:hAnsi="仿宋_GB2312" w:cs="仿宋_GB2312" w:eastAsia="仿宋_GB2312"/>
                      <w:sz w:val="21"/>
                    </w:rPr>
                    <w:t>GB/T 27591-2025</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1、大肠菌群；2、沙门氏菌；3、霉菌;4、高锰酸钾消耗量;5、总迁移量;6、重金属（</w:t>
                  </w:r>
                  <w:r>
                    <w:rPr>
                      <w:rFonts w:ascii="仿宋_GB2312" w:hAnsi="仿宋_GB2312" w:cs="仿宋_GB2312" w:eastAsia="仿宋_GB2312"/>
                      <w:sz w:val="21"/>
                    </w:rPr>
                    <w:t>以</w:t>
                  </w:r>
                  <w:r>
                    <w:rPr>
                      <w:rFonts w:ascii="仿宋_GB2312" w:hAnsi="仿宋_GB2312" w:cs="仿宋_GB2312" w:eastAsia="仿宋_GB2312"/>
                      <w:sz w:val="21"/>
                    </w:rPr>
                    <w:t>Pb计）</w:t>
                  </w:r>
                  <w:r>
                    <w:rPr>
                      <w:rFonts w:ascii="仿宋_GB2312" w:hAnsi="仿宋_GB2312" w:cs="仿宋_GB2312" w:eastAsia="仿宋_GB2312"/>
                      <w:sz w:val="21"/>
                    </w:rPr>
                    <w:t>;7、铅(Pb);8、砷(As);9、荧光性物质;10、感官要求;11、渗漏性能（</w:t>
                  </w:r>
                  <w:r>
                    <w:rPr>
                      <w:rFonts w:ascii="仿宋_GB2312" w:hAnsi="仿宋_GB2312" w:cs="仿宋_GB2312" w:eastAsia="仿宋_GB2312"/>
                      <w:sz w:val="21"/>
                    </w:rPr>
                    <w:t>仅纸杯做）</w:t>
                  </w:r>
                  <w:r>
                    <w:rPr>
                      <w:rFonts w:ascii="仿宋_GB2312" w:hAnsi="仿宋_GB2312" w:cs="仿宋_GB2312" w:eastAsia="仿宋_GB2312"/>
                      <w:sz w:val="21"/>
                    </w:rPr>
                    <w:t>;12、杯身挺度（仅纸杯做）；13、</w:t>
                  </w:r>
                  <w:r>
                    <w:rPr>
                      <w:rFonts w:ascii="仿宋_GB2312" w:hAnsi="仿宋_GB2312" w:cs="仿宋_GB2312" w:eastAsia="仿宋_GB2312"/>
                      <w:sz w:val="21"/>
                    </w:rPr>
                    <w:t>漏水性（仅纸碗做）</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、抗压强度（</w:t>
                  </w:r>
                  <w:r>
                    <w:rPr>
                      <w:rFonts w:ascii="仿宋_GB2312" w:hAnsi="仿宋_GB2312" w:cs="仿宋_GB2312" w:eastAsia="仿宋_GB2312"/>
                      <w:sz w:val="21"/>
                    </w:rPr>
                    <w:t>仅纸碗做）</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菜板</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QB/T</w:t>
                  </w:r>
                  <w:r>
                    <w:rPr>
                      <w:rFonts w:ascii="仿宋_GB2312" w:hAnsi="仿宋_GB2312" w:cs="仿宋_GB2312" w:eastAsia="仿宋_GB2312"/>
                      <w:sz w:val="21"/>
                    </w:rPr>
                    <w:t xml:space="preserve"> </w:t>
                  </w:r>
                  <w:r>
                    <w:rPr>
                      <w:rFonts w:ascii="仿宋_GB2312" w:hAnsi="仿宋_GB2312" w:cs="仿宋_GB2312" w:eastAsia="仿宋_GB2312"/>
                      <w:sz w:val="21"/>
                    </w:rPr>
                    <w:t>1870-2015等现行有效的企业标准、团体标准、地方标准及产品明示质量要求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总迁移量；</w:t>
                  </w:r>
                  <w:r>
                    <w:rPr>
                      <w:rFonts w:ascii="仿宋_GB2312" w:hAnsi="仿宋_GB2312" w:cs="仿宋_GB2312" w:eastAsia="仿宋_GB2312"/>
                      <w:sz w:val="21"/>
                    </w:rPr>
                    <w:t>2、</w:t>
                  </w:r>
                  <w:r>
                    <w:rPr>
                      <w:rFonts w:ascii="仿宋_GB2312" w:hAnsi="仿宋_GB2312" w:cs="仿宋_GB2312" w:eastAsia="仿宋_GB2312"/>
                      <w:sz w:val="21"/>
                    </w:rPr>
                    <w:t>高锰酸钾消耗量；</w:t>
                  </w:r>
                  <w:r>
                    <w:rPr>
                      <w:rFonts w:ascii="仿宋_GB2312" w:hAnsi="仿宋_GB2312" w:cs="仿宋_GB2312" w:eastAsia="仿宋_GB2312"/>
                      <w:sz w:val="21"/>
                    </w:rPr>
                    <w:t>3、</w:t>
                  </w:r>
                  <w:r>
                    <w:rPr>
                      <w:rFonts w:ascii="仿宋_GB2312" w:hAnsi="仿宋_GB2312" w:cs="仿宋_GB2312" w:eastAsia="仿宋_GB2312"/>
                      <w:sz w:val="21"/>
                    </w:rPr>
                    <w:t>重金属</w:t>
                  </w:r>
                  <w:r>
                    <w:rPr>
                      <w:rFonts w:ascii="仿宋_GB2312" w:hAnsi="仿宋_GB2312" w:cs="仿宋_GB2312" w:eastAsia="仿宋_GB2312"/>
                      <w:sz w:val="21"/>
                    </w:rPr>
                    <w:t>(以Pb计)；</w:t>
                  </w:r>
                  <w:r>
                    <w:rPr>
                      <w:rFonts w:ascii="仿宋_GB2312" w:hAnsi="仿宋_GB2312" w:cs="仿宋_GB2312" w:eastAsia="仿宋_GB2312"/>
                      <w:sz w:val="21"/>
                    </w:rPr>
                    <w:t>4、</w:t>
                  </w:r>
                  <w:r>
                    <w:rPr>
                      <w:rFonts w:ascii="仿宋_GB2312" w:hAnsi="仿宋_GB2312" w:cs="仿宋_GB2312" w:eastAsia="仿宋_GB2312"/>
                      <w:sz w:val="21"/>
                    </w:rPr>
                    <w:t>脱色试验；</w:t>
                  </w:r>
                  <w:r>
                    <w:rPr>
                      <w:rFonts w:ascii="仿宋_GB2312" w:hAnsi="仿宋_GB2312" w:cs="仿宋_GB2312" w:eastAsia="仿宋_GB2312"/>
                      <w:sz w:val="21"/>
                    </w:rPr>
                    <w:t>5、邵氏硬度</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耐热性；</w:t>
                  </w:r>
                  <w:r>
                    <w:rPr>
                      <w:rFonts w:ascii="仿宋_GB2312" w:hAnsi="仿宋_GB2312" w:cs="仿宋_GB2312" w:eastAsia="仿宋_GB2312"/>
                      <w:sz w:val="21"/>
                    </w:rPr>
                    <w:t>7、</w:t>
                  </w:r>
                  <w:r>
                    <w:rPr>
                      <w:rFonts w:ascii="仿宋_GB2312" w:hAnsi="仿宋_GB2312" w:cs="仿宋_GB2312" w:eastAsia="仿宋_GB2312"/>
                      <w:sz w:val="21"/>
                    </w:rPr>
                    <w:t>跌落性能；</w:t>
                  </w:r>
                  <w:r>
                    <w:rPr>
                      <w:rFonts w:ascii="仿宋_GB2312" w:hAnsi="仿宋_GB2312" w:cs="仿宋_GB2312" w:eastAsia="仿宋_GB2312"/>
                      <w:sz w:val="21"/>
                    </w:rPr>
                    <w:t>8、</w:t>
                  </w:r>
                  <w:r>
                    <w:rPr>
                      <w:rFonts w:ascii="仿宋_GB2312" w:hAnsi="仿宋_GB2312" w:cs="仿宋_GB2312" w:eastAsia="仿宋_GB2312"/>
                      <w:sz w:val="21"/>
                    </w:rPr>
                    <w:t>灰分；</w:t>
                  </w:r>
                  <w:r>
                    <w:rPr>
                      <w:rFonts w:ascii="仿宋_GB2312" w:hAnsi="仿宋_GB2312" w:cs="仿宋_GB2312" w:eastAsia="仿宋_GB2312"/>
                      <w:sz w:val="21"/>
                    </w:rPr>
                    <w:t>9、</w:t>
                  </w:r>
                  <w:r>
                    <w:rPr>
                      <w:rFonts w:ascii="仿宋_GB2312" w:hAnsi="仿宋_GB2312" w:cs="仿宋_GB2312" w:eastAsia="仿宋_GB2312"/>
                      <w:sz w:val="21"/>
                    </w:rPr>
                    <w:t>质量偏差</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尺寸偏差；</w:t>
                  </w:r>
                  <w:r>
                    <w:rPr>
                      <w:rFonts w:ascii="仿宋_GB2312" w:hAnsi="仿宋_GB2312" w:cs="仿宋_GB2312" w:eastAsia="仿宋_GB2312"/>
                      <w:sz w:val="21"/>
                    </w:rPr>
                    <w:t>11、</w:t>
                  </w:r>
                  <w:r>
                    <w:rPr>
                      <w:rFonts w:ascii="仿宋_GB2312" w:hAnsi="仿宋_GB2312" w:cs="仿宋_GB2312" w:eastAsia="仿宋_GB2312"/>
                      <w:sz w:val="21"/>
                    </w:rPr>
                    <w:t>翘曲变形量；</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标的名称：工业品和消费品质量监督抽查（老幼用品）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885"/>
              <w:gridCol w:w="531"/>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5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五</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老幼用品</w:t>
                  </w:r>
                </w:p>
              </w:tc>
              <w:tc>
                <w:tcPr>
                  <w:tcW w:type="dxa" w:w="5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10</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老年鞋</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25038—2024、</w:t>
                  </w:r>
                </w:p>
                <w:p>
                  <w:pPr>
                    <w:pStyle w:val="null3"/>
                    <w:jc w:val="left"/>
                  </w:pPr>
                  <w:r>
                    <w:rPr>
                      <w:rFonts w:ascii="仿宋_GB2312" w:hAnsi="仿宋_GB2312" w:cs="仿宋_GB2312" w:eastAsia="仿宋_GB2312"/>
                      <w:sz w:val="21"/>
                    </w:rPr>
                    <w:t>GB/T 15107—2013 （含第1号修改单）、</w:t>
                  </w:r>
                </w:p>
                <w:p>
                  <w:pPr>
                    <w:pStyle w:val="null3"/>
                    <w:jc w:val="left"/>
                  </w:pPr>
                  <w:r>
                    <w:rPr>
                      <w:rFonts w:ascii="仿宋_GB2312" w:hAnsi="仿宋_GB2312" w:cs="仿宋_GB2312" w:eastAsia="仿宋_GB2312"/>
                      <w:sz w:val="21"/>
                    </w:rPr>
                    <w:t>GB/T 43587—2023、</w:t>
                  </w:r>
                </w:p>
                <w:p>
                  <w:pPr>
                    <w:pStyle w:val="null3"/>
                    <w:jc w:val="left"/>
                  </w:pPr>
                  <w:r>
                    <w:rPr>
                      <w:rFonts w:ascii="仿宋_GB2312" w:hAnsi="仿宋_GB2312" w:cs="仿宋_GB2312" w:eastAsia="仿宋_GB2312"/>
                      <w:sz w:val="21"/>
                    </w:rPr>
                    <w:t>QB/T 2955—2017、</w:t>
                  </w:r>
                </w:p>
                <w:p>
                  <w:pPr>
                    <w:pStyle w:val="null3"/>
                    <w:jc w:val="left"/>
                  </w:pPr>
                  <w:r>
                    <w:rPr>
                      <w:rFonts w:ascii="仿宋_GB2312" w:hAnsi="仿宋_GB2312" w:cs="仿宋_GB2312" w:eastAsia="仿宋_GB2312"/>
                      <w:sz w:val="21"/>
                    </w:rPr>
                    <w:t>QB/T 4329—2012、</w:t>
                  </w:r>
                </w:p>
                <w:p>
                  <w:pPr>
                    <w:pStyle w:val="null3"/>
                    <w:jc w:val="left"/>
                  </w:pPr>
                  <w:r>
                    <w:rPr>
                      <w:rFonts w:ascii="仿宋_GB2312" w:hAnsi="仿宋_GB2312" w:cs="仿宋_GB2312" w:eastAsia="仿宋_GB2312"/>
                      <w:sz w:val="21"/>
                    </w:rPr>
                    <w:t>HG/T 5294—2018</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老人鞋：有效跟高、剥离强度、成鞋耐折性能、外底耐磨性能、外底与外中底粘合强度、衬里和内垫耐摩擦色牢度、微孔底压缩变形量、防滑性能、外底硬度、整鞋减震性能</w:t>
                  </w:r>
                </w:p>
                <w:p>
                  <w:pPr>
                    <w:pStyle w:val="null3"/>
                    <w:jc w:val="left"/>
                  </w:pPr>
                  <w:r>
                    <w:rPr>
                      <w:rFonts w:ascii="仿宋_GB2312" w:hAnsi="仿宋_GB2312" w:cs="仿宋_GB2312" w:eastAsia="仿宋_GB2312"/>
                      <w:sz w:val="21"/>
                    </w:rPr>
                    <w:t>旅游鞋：帮底剥离强度或底墙与帮面剥离强度、成鞋耐折性能、外底耐磨性能、外底与外中底粘合强度、衬里和内垫耐摩擦色牢度、可分解致癌芳香胺染料、游离或可部分水解的甲醛</w:t>
                  </w:r>
                </w:p>
                <w:p>
                  <w:pPr>
                    <w:pStyle w:val="null3"/>
                    <w:jc w:val="left"/>
                  </w:pPr>
                  <w:r>
                    <w:rPr>
                      <w:rFonts w:ascii="仿宋_GB2312" w:hAnsi="仿宋_GB2312" w:cs="仿宋_GB2312" w:eastAsia="仿宋_GB2312"/>
                      <w:sz w:val="21"/>
                    </w:rPr>
                    <w:t>休闲鞋：耐折性能、外底耐磨性能、剥离强度、鞋帮拉出强度、外底与外中底粘合强度、衬里和内垫摩擦色牢度、可分解有害芳香胺、游离或可部分水解的甲醛</w:t>
                  </w:r>
                </w:p>
                <w:p>
                  <w:pPr>
                    <w:pStyle w:val="null3"/>
                    <w:jc w:val="left"/>
                  </w:pPr>
                  <w:r>
                    <w:rPr>
                      <w:rFonts w:ascii="仿宋_GB2312" w:hAnsi="仿宋_GB2312" w:cs="仿宋_GB2312" w:eastAsia="仿宋_GB2312"/>
                      <w:sz w:val="21"/>
                    </w:rPr>
                    <w:t>布鞋：帮底剥离强度、成鞋耐折性能、外底耐磨性能、衬里和内垫摩擦色牢度、成型底鞋跟硬度、可分解致癌芳香胺染料含量、游离或可部分水解的甲醛含量</w:t>
                  </w:r>
                </w:p>
                <w:p>
                  <w:pPr>
                    <w:pStyle w:val="null3"/>
                    <w:jc w:val="left"/>
                  </w:pPr>
                  <w:r>
                    <w:rPr>
                      <w:rFonts w:ascii="仿宋_GB2312" w:hAnsi="仿宋_GB2312" w:cs="仿宋_GB2312" w:eastAsia="仿宋_GB2312"/>
                      <w:sz w:val="21"/>
                    </w:rPr>
                    <w:t>老年橡塑鞋：硬度、磨耗量、压缩变形、拔出力、耐摩擦色牢度、帮底黏合强度、防滑性能、</w:t>
                  </w:r>
                  <w:r>
                    <w:rPr>
                      <w:rFonts w:ascii="仿宋_GB2312" w:hAnsi="仿宋_GB2312" w:cs="仿宋_GB2312" w:eastAsia="仿宋_GB2312"/>
                      <w:sz w:val="21"/>
                    </w:rPr>
                    <w:t>6价铬、可分解有害芳香胺染料、含氯酚（五氯苯酚（PCP）、2,3,5,6—四氯苯酚（TeCP））</w:t>
                  </w:r>
                </w:p>
                <w:p>
                  <w:pPr>
                    <w:pStyle w:val="null3"/>
                    <w:jc w:val="left"/>
                  </w:pPr>
                  <w:r>
                    <w:rPr>
                      <w:rFonts w:ascii="仿宋_GB2312" w:hAnsi="仿宋_GB2312" w:cs="仿宋_GB2312" w:eastAsia="仿宋_GB2312"/>
                      <w:sz w:val="21"/>
                    </w:rPr>
                    <w:t>鞋类通用安全要求（</w:t>
                  </w:r>
                  <w:r>
                    <w:rPr>
                      <w:rFonts w:ascii="仿宋_GB2312" w:hAnsi="仿宋_GB2312" w:cs="仿宋_GB2312" w:eastAsia="仿宋_GB2312"/>
                      <w:sz w:val="21"/>
                    </w:rPr>
                    <w:t>GB 25038—2024）：钉尖和断针要求、六价铬、可分解致癌芳香胺染料、甲醛、富马酸二甲酯、含氯苯酚、邻苯二甲酸酯、短链氯化石蜡</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25036—2021、</w:t>
                  </w:r>
                </w:p>
                <w:p>
                  <w:pPr>
                    <w:pStyle w:val="null3"/>
                    <w:jc w:val="left"/>
                  </w:pPr>
                  <w:r>
                    <w:rPr>
                      <w:rFonts w:ascii="仿宋_GB2312" w:hAnsi="仿宋_GB2312" w:cs="仿宋_GB2312" w:eastAsia="仿宋_GB2312"/>
                      <w:sz w:val="21"/>
                    </w:rPr>
                    <w:t>GB 30585—2024、</w:t>
                  </w:r>
                </w:p>
                <w:p>
                  <w:pPr>
                    <w:pStyle w:val="null3"/>
                    <w:jc w:val="left"/>
                  </w:pPr>
                  <w:r>
                    <w:rPr>
                      <w:rFonts w:ascii="仿宋_GB2312" w:hAnsi="仿宋_GB2312" w:cs="仿宋_GB2312" w:eastAsia="仿宋_GB2312"/>
                      <w:sz w:val="21"/>
                    </w:rPr>
                    <w:t>QB/T 2880—20</w:t>
                  </w:r>
                  <w:r>
                    <w:rPr>
                      <w:rFonts w:ascii="仿宋_GB2312" w:hAnsi="仿宋_GB2312" w:cs="仿宋_GB2312" w:eastAsia="仿宋_GB2312"/>
                      <w:sz w:val="21"/>
                    </w:rPr>
                    <w:t>24、</w:t>
                  </w:r>
                </w:p>
                <w:p>
                  <w:pPr>
                    <w:pStyle w:val="null3"/>
                    <w:jc w:val="left"/>
                  </w:pPr>
                  <w:r>
                    <w:rPr>
                      <w:rFonts w:ascii="仿宋_GB2312" w:hAnsi="仿宋_GB2312" w:cs="仿宋_GB2312" w:eastAsia="仿宋_GB2312"/>
                      <w:sz w:val="21"/>
                    </w:rPr>
                    <w:t>QB/T 4331—2021、</w:t>
                  </w:r>
                </w:p>
                <w:p>
                  <w:pPr>
                    <w:pStyle w:val="null3"/>
                    <w:jc w:val="left"/>
                  </w:pPr>
                  <w:r>
                    <w:rPr>
                      <w:rFonts w:ascii="仿宋_GB2312" w:hAnsi="仿宋_GB2312" w:cs="仿宋_GB2312" w:eastAsia="仿宋_GB2312"/>
                      <w:sz w:val="21"/>
                    </w:rPr>
                    <w:t>QB/T 4546—2021</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儿童旅游鞋：帮底剥离强度或底墙与帮面剥离强度、外底耐磨性能、衬里和内垫耐摩擦色牢度、外底硬度</w:t>
                  </w:r>
                </w:p>
                <w:p>
                  <w:pPr>
                    <w:pStyle w:val="null3"/>
                    <w:jc w:val="left"/>
                  </w:pPr>
                  <w:r>
                    <w:rPr>
                      <w:rFonts w:ascii="仿宋_GB2312" w:hAnsi="仿宋_GB2312" w:cs="仿宋_GB2312" w:eastAsia="仿宋_GB2312"/>
                      <w:sz w:val="21"/>
                    </w:rPr>
                    <w:t>儿童皮鞋：耐磨性能、剥离强度、鞋帮拉出强度、外底硬度、衬里和内垫摩擦色牢度、安装勾心或其他刚性支撑材料的要求、勾心长度、勾心纵向刚度、勾心硬度、勾心弯曲性能</w:t>
                  </w:r>
                </w:p>
                <w:p>
                  <w:pPr>
                    <w:pStyle w:val="null3"/>
                    <w:jc w:val="left"/>
                  </w:pPr>
                  <w:r>
                    <w:rPr>
                      <w:rFonts w:ascii="仿宋_GB2312" w:hAnsi="仿宋_GB2312" w:cs="仿宋_GB2312" w:eastAsia="仿宋_GB2312"/>
                      <w:sz w:val="21"/>
                    </w:rPr>
                    <w:t>儿童皮凉鞋：耐磨性能、帮底剥离强度、外底硬度、帮带拉出强度（或帮带拔出力）、衬里和内垫摩擦色牢度、安装勾心或其他刚性支撑材料的要求、勾心长度、勾心纵向刚度、勾心硬度、勾心弯曲性能</w:t>
                  </w:r>
                </w:p>
                <w:p>
                  <w:pPr>
                    <w:pStyle w:val="null3"/>
                    <w:jc w:val="left"/>
                  </w:pPr>
                  <w:r>
                    <w:rPr>
                      <w:rFonts w:ascii="仿宋_GB2312" w:hAnsi="仿宋_GB2312" w:cs="仿宋_GB2312" w:eastAsia="仿宋_GB2312"/>
                      <w:sz w:val="21"/>
                    </w:rPr>
                    <w:t>布面童胶鞋：耐磨性能、硬度、防滑性能（干法）、粘合强度、耐摩擦色牢度（沾色）</w:t>
                  </w:r>
                </w:p>
                <w:p>
                  <w:pPr>
                    <w:pStyle w:val="null3"/>
                    <w:jc w:val="left"/>
                  </w:pPr>
                  <w:r>
                    <w:rPr>
                      <w:rFonts w:ascii="仿宋_GB2312" w:hAnsi="仿宋_GB2312" w:cs="仿宋_GB2312" w:eastAsia="仿宋_GB2312"/>
                      <w:sz w:val="21"/>
                    </w:rPr>
                    <w:t>童鞋安全技术</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GB 30585—2024）：基本要求、婴幼儿鞋小附件要求、六价铬、可分解致癌芳香胺染料、甲醛、重金属总量、富马酸二甲酯、含氯苯酚、N-亚硝基胺、邻苯二甲酸酯、短链氯化石蜡</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儿童书包</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21027—2020、</w:t>
                  </w:r>
                </w:p>
                <w:p>
                  <w:pPr>
                    <w:pStyle w:val="null3"/>
                    <w:jc w:val="left"/>
                  </w:pPr>
                  <w:r>
                    <w:rPr>
                      <w:rFonts w:ascii="仿宋_GB2312" w:hAnsi="仿宋_GB2312" w:cs="仿宋_GB2312" w:eastAsia="仿宋_GB2312"/>
                      <w:sz w:val="21"/>
                    </w:rPr>
                    <w:t>QB/T 1333—2018、</w:t>
                  </w:r>
                </w:p>
                <w:p>
                  <w:pPr>
                    <w:pStyle w:val="null3"/>
                    <w:jc w:val="left"/>
                  </w:pPr>
                  <w:r>
                    <w:rPr>
                      <w:rFonts w:ascii="仿宋_GB2312" w:hAnsi="仿宋_GB2312" w:cs="仿宋_GB2312" w:eastAsia="仿宋_GB2312"/>
                      <w:sz w:val="21"/>
                    </w:rPr>
                    <w:t>QB/T 2858—2007</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书袋：负重、缝合强度、旅行式拉杆书袋滑轮和拉杆（拉杆长度、拉杆形状、护脊装置、可靠性）、背带类书袋的性能（舒适度、书袋带、提把）、可迁移元素的限量、游离甲醛含量、可分解有害芳香胺染料、可触及的塑料件中邻苯二甲酸酯增塑剂的限量</w:t>
                  </w:r>
                </w:p>
                <w:p>
                  <w:pPr>
                    <w:pStyle w:val="null3"/>
                    <w:jc w:val="left"/>
                  </w:pPr>
                  <w:r>
                    <w:rPr>
                      <w:rFonts w:ascii="仿宋_GB2312" w:hAnsi="仿宋_GB2312" w:cs="仿宋_GB2312" w:eastAsia="仿宋_GB2312"/>
                      <w:sz w:val="21"/>
                    </w:rPr>
                    <w:t>学生书包：振荡冲击性能、缝合强度、可迁移元素的限量、游离甲醛含量、可分解有害芳香胺染料、可触及的塑料件中邻苯二甲酸酯增塑剂的限量</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成人纸尿裤</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15979-20</w:t>
                  </w:r>
                  <w:r>
                    <w:rPr>
                      <w:rFonts w:ascii="仿宋_GB2312" w:hAnsi="仿宋_GB2312" w:cs="仿宋_GB2312" w:eastAsia="仿宋_GB2312"/>
                      <w:sz w:val="21"/>
                    </w:rPr>
                    <w:t>24</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28004.2-2021</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吸收倍率、甲醛含量、可迁移性荧光性物质、</w:t>
                  </w:r>
                  <w:r>
                    <w:rPr>
                      <w:rFonts w:ascii="仿宋_GB2312" w:hAnsi="仿宋_GB2312" w:cs="仿宋_GB2312" w:eastAsia="仿宋_GB2312"/>
                      <w:sz w:val="21"/>
                    </w:rPr>
                    <w:t>pH值、面层附着物、渗透性能、细菌菌落总数、大肠菌群、金黄色葡萄球菌、溶血性链球菌、绿脓杆菌/铜绿假单胞菌、真菌菌落总数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婴儿纸尿裤</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15979-20</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28004.1-2021</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渗透性能、</w:t>
                  </w:r>
                  <w:r>
                    <w:rPr>
                      <w:rFonts w:ascii="仿宋_GB2312" w:hAnsi="仿宋_GB2312" w:cs="仿宋_GB2312" w:eastAsia="仿宋_GB2312"/>
                      <w:sz w:val="21"/>
                    </w:rPr>
                    <w:t>pH值、细菌菌落总数、大肠菌群、金黄色葡萄球菌、溶血性链球菌、绿脓杆菌/铜绿假单胞菌、真菌菌落总数、面层附着物、防侧漏性能、可迁移性荧光物质、甲醛含量、重金属含量、邻苯二甲酸酯含量、可分解致癌芳香胺染料</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标的名称：工业品和消费品质量监督抽查（民用燃料）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885"/>
              <w:gridCol w:w="531"/>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5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六</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民用燃料</w:t>
                  </w:r>
                </w:p>
              </w:tc>
              <w:tc>
                <w:tcPr>
                  <w:tcW w:type="dxa" w:w="5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15</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液化石油气</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11174-2011等现行有效的企业标准、团体标准、地方标准及产品明示质量要求</w:t>
                  </w:r>
                </w:p>
              </w:tc>
              <w:tc>
                <w:tcPr>
                  <w:tcW w:type="dxa" w:w="13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15℃）、蒸气压（37.8℃）、组分、二甲醚、铜片腐蚀（40℃，1h）、总硫含量、游离水、残留物、硫化氢</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民用散煤</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34169-2017等现行有效的企业标准、团体标准、地方标准及产品明示质量要求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一般分析实验煤样水分、灰分、挥发分、全硫、磷含量、砷含量、氯含量、氟含量、汞含量、全水分</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民用型煤</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34170-2017等现行有效的企业标准、团体标准、地方标准及产品明示质量要求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一般分析实验煤样水分、灰分、挥发分、全硫、发热量、磷含量、砷含量、氯含量、氟含量、汞含量、全水分</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醇基燃料</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16663-1996(2004)等现行有效的企业标准、团体标准、地方标准及产品明示质量要求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醇含量、密度、机械杂质、凝点、引燃温度、</w:t>
                  </w:r>
                  <w:r>
                    <w:rPr>
                      <w:rFonts w:ascii="仿宋_GB2312" w:hAnsi="仿宋_GB2312" w:cs="仿宋_GB2312" w:eastAsia="仿宋_GB2312"/>
                      <w:sz w:val="21"/>
                    </w:rPr>
                    <w:t>pH值</w:t>
                  </w:r>
                  <w:r>
                    <w:rPr>
                      <w:rFonts w:ascii="仿宋_GB2312" w:hAnsi="仿宋_GB2312" w:cs="仿宋_GB2312" w:eastAsia="仿宋_GB2312"/>
                      <w:sz w:val="21"/>
                    </w:rPr>
                    <w:t>、</w:t>
                  </w:r>
                  <w:r>
                    <w:rPr>
                      <w:rFonts w:ascii="仿宋_GB2312" w:hAnsi="仿宋_GB2312" w:cs="仿宋_GB2312" w:eastAsia="仿宋_GB2312"/>
                      <w:sz w:val="21"/>
                    </w:rPr>
                    <w:t>50%馏出温度</w:t>
                  </w:r>
                  <w:r>
                    <w:rPr>
                      <w:rFonts w:ascii="仿宋_GB2312" w:hAnsi="仿宋_GB2312" w:cs="仿宋_GB2312" w:eastAsia="仿宋_GB2312"/>
                      <w:sz w:val="21"/>
                    </w:rPr>
                    <w:t>、</w:t>
                  </w:r>
                  <w:r>
                    <w:rPr>
                      <w:rFonts w:ascii="仿宋_GB2312" w:hAnsi="仿宋_GB2312" w:cs="仿宋_GB2312" w:eastAsia="仿宋_GB2312"/>
                      <w:sz w:val="21"/>
                    </w:rPr>
                    <w:t>稳定性</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甲醛试验</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标的名称：工业品和消费品质量监督抽查（塑料制品）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885"/>
              <w:gridCol w:w="531"/>
              <w:gridCol w:w="807"/>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包号</w:t>
                  </w:r>
                </w:p>
              </w:tc>
              <w:tc>
                <w:tcPr>
                  <w:tcW w:type="dxa" w:w="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包名称</w:t>
                  </w:r>
                </w:p>
              </w:tc>
              <w:tc>
                <w:tcPr>
                  <w:tcW w:type="dxa" w:w="5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包预算（万</w:t>
                  </w:r>
                  <w:r>
                    <w:rPr>
                      <w:rFonts w:ascii="仿宋_GB2312" w:hAnsi="仿宋_GB2312" w:cs="仿宋_GB2312" w:eastAsia="仿宋_GB2312"/>
                      <w:sz w:val="21"/>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七</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塑料制品</w:t>
                  </w:r>
                </w:p>
              </w:tc>
              <w:tc>
                <w:tcPr>
                  <w:tcW w:type="dxa" w:w="5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9.6</w:t>
                  </w:r>
                  <w:r>
                    <w:rPr>
                      <w:rFonts w:ascii="仿宋_GB2312" w:hAnsi="仿宋_GB2312" w:cs="仿宋_GB2312" w:eastAsia="仿宋_GB2312"/>
                      <w:sz w:val="21"/>
                      <w:b/>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执行标准</w:t>
                  </w:r>
                </w:p>
              </w:tc>
              <w:tc>
                <w:tcPr>
                  <w:tcW w:type="dxa" w:w="1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检验项目</w:t>
                  </w:r>
                </w:p>
              </w:tc>
            </w:tr>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一次性塑料餐具</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GB 9685—2016</w:t>
                  </w:r>
                </w:p>
                <w:p>
                  <w:pPr>
                    <w:pStyle w:val="null3"/>
                    <w:jc w:val="left"/>
                  </w:pPr>
                  <w:r>
                    <w:rPr>
                      <w:rFonts w:ascii="仿宋_GB2312" w:hAnsi="仿宋_GB2312" w:cs="仿宋_GB2312" w:eastAsia="仿宋_GB2312"/>
                      <w:sz w:val="21"/>
                    </w:rPr>
                    <w:t>GB 14934—2016</w:t>
                  </w:r>
                </w:p>
                <w:p>
                  <w:pPr>
                    <w:pStyle w:val="null3"/>
                    <w:jc w:val="left"/>
                  </w:pPr>
                  <w:r>
                    <w:rPr>
                      <w:rFonts w:ascii="仿宋_GB2312" w:hAnsi="仿宋_GB2312" w:cs="仿宋_GB2312" w:eastAsia="仿宋_GB2312"/>
                      <w:sz w:val="21"/>
                    </w:rPr>
                    <w:t>GB/T 18006.1-2025</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13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1、感官要求；2、总迁移量；3、高锰酸钾消耗量；4、重金属（以Pb计）；5、芳香族伯胺迁移总量</w:t>
                  </w:r>
                  <w:r>
                    <w:rPr>
                      <w:rFonts w:ascii="仿宋_GB2312" w:hAnsi="仿宋_GB2312" w:cs="仿宋_GB2312" w:eastAsia="仿宋_GB2312"/>
                      <w:sz w:val="21"/>
                    </w:rPr>
                    <w:t>（</w:t>
                  </w:r>
                  <w:r>
                    <w:rPr>
                      <w:rFonts w:ascii="仿宋_GB2312" w:hAnsi="仿宋_GB2312" w:cs="仿宋_GB2312" w:eastAsia="仿宋_GB2312"/>
                      <w:sz w:val="21"/>
                    </w:rPr>
                    <w:t>仅限用于含芳香族异氰酸酯和偶氮类着色剂等可能产生芳香族伯胺类物质的食品接触用塑料材料及制品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6、特定迁移总量（以己内酰胺计）（限PA材质）；7、大肠菌群；8、沙门氏菌；9、特定迁移总量（以对苯二甲酸计）（限PET）；10、特定迁移总量（以</w:t>
                  </w:r>
                  <w:r>
                    <w:rPr>
                      <w:rFonts w:ascii="仿宋_GB2312" w:hAnsi="仿宋_GB2312" w:cs="仿宋_GB2312" w:eastAsia="仿宋_GB2312"/>
                      <w:sz w:val="21"/>
                    </w:rPr>
                    <w:t>1,2-</w:t>
                  </w:r>
                  <w:r>
                    <w:rPr>
                      <w:rFonts w:ascii="仿宋_GB2312" w:hAnsi="仿宋_GB2312" w:cs="仿宋_GB2312" w:eastAsia="仿宋_GB2312"/>
                      <w:sz w:val="21"/>
                    </w:rPr>
                    <w:t>乙二醇计）（限</w:t>
                  </w:r>
                  <w:r>
                    <w:rPr>
                      <w:rFonts w:ascii="仿宋_GB2312" w:hAnsi="仿宋_GB2312" w:cs="仿宋_GB2312" w:eastAsia="仿宋_GB2312"/>
                      <w:sz w:val="21"/>
                    </w:rPr>
                    <w:t>PET材质）；11、特定迁移总量（</w:t>
                  </w:r>
                  <w:r>
                    <w:rPr>
                      <w:rFonts w:ascii="仿宋_GB2312" w:hAnsi="仿宋_GB2312" w:cs="仿宋_GB2312" w:eastAsia="仿宋_GB2312"/>
                      <w:sz w:val="21"/>
                    </w:rPr>
                    <w:t>以间苯二甲酸</w:t>
                  </w:r>
                  <w:r>
                    <w:rPr>
                      <w:rFonts w:ascii="仿宋_GB2312" w:hAnsi="仿宋_GB2312" w:cs="仿宋_GB2312" w:eastAsia="仿宋_GB2312"/>
                      <w:sz w:val="21"/>
                    </w:rPr>
                    <w:t>计）（限</w:t>
                  </w:r>
                  <w:r>
                    <w:rPr>
                      <w:rFonts w:ascii="仿宋_GB2312" w:hAnsi="仿宋_GB2312" w:cs="仿宋_GB2312" w:eastAsia="仿宋_GB2312"/>
                      <w:sz w:val="21"/>
                    </w:rPr>
                    <w:t>PET材质）；12、1,3-丁二烯特定迁移量（限有丁二烯单体的聚合物）；13、苯乙烯和乙苯残留量（限PS材质)；14、脱色试验；</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食品用塑料包装容器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41167-2021、</w:t>
                  </w:r>
                </w:p>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B/T 0060-20</w:t>
                  </w:r>
                  <w:r>
                    <w:rPr>
                      <w:rFonts w:ascii="仿宋_GB2312" w:hAnsi="仿宋_GB2312" w:cs="仿宋_GB2312" w:eastAsia="仿宋_GB2312"/>
                      <w:sz w:val="21"/>
                    </w:rPr>
                    <w:t>25</w:t>
                  </w:r>
                </w:p>
                <w:p>
                  <w:pPr>
                    <w:pStyle w:val="null3"/>
                    <w:jc w:val="left"/>
                  </w:pPr>
                  <w:r>
                    <w:rPr>
                      <w:rFonts w:ascii="仿宋_GB2312" w:hAnsi="仿宋_GB2312" w:cs="仿宋_GB2312" w:eastAsia="仿宋_GB2312"/>
                      <w:sz w:val="21"/>
                    </w:rPr>
                    <w:t>GB/T 41000-2021</w:t>
                  </w:r>
                </w:p>
                <w:p>
                  <w:pPr>
                    <w:pStyle w:val="null3"/>
                    <w:jc w:val="left"/>
                  </w:pPr>
                  <w:r>
                    <w:rPr>
                      <w:rFonts w:ascii="仿宋_GB2312" w:hAnsi="仿宋_GB2312" w:cs="仿宋_GB2312" w:eastAsia="仿宋_GB2312"/>
                      <w:sz w:val="21"/>
                    </w:rPr>
                    <w:t>GB 4806.7-2023</w:t>
                  </w: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1、感官要求；2、总迁移量；3、高锰酸钾消耗量；4、重金属（以Pb计）；5、芳香族伯胺迁移总量</w:t>
                  </w:r>
                  <w:r>
                    <w:rPr>
                      <w:rFonts w:ascii="仿宋_GB2312" w:hAnsi="仿宋_GB2312" w:cs="仿宋_GB2312" w:eastAsia="仿宋_GB2312"/>
                      <w:sz w:val="21"/>
                    </w:rPr>
                    <w:t>（</w:t>
                  </w:r>
                  <w:r>
                    <w:rPr>
                      <w:rFonts w:ascii="仿宋_GB2312" w:hAnsi="仿宋_GB2312" w:cs="仿宋_GB2312" w:eastAsia="仿宋_GB2312"/>
                      <w:sz w:val="21"/>
                    </w:rPr>
                    <w:t>仅限用于含芳香族异氰酸酯和偶氮类着色剂等可能产生芳香族伯胺类物质的食品接触用塑料材料及制品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特定迁移总量（以己内酰胺计）（限</w:t>
                  </w:r>
                  <w:r>
                    <w:rPr>
                      <w:rFonts w:ascii="仿宋_GB2312" w:hAnsi="仿宋_GB2312" w:cs="仿宋_GB2312" w:eastAsia="仿宋_GB2312"/>
                      <w:sz w:val="21"/>
                    </w:rPr>
                    <w:t>PA材质）；7</w:t>
                  </w:r>
                  <w:r>
                    <w:rPr>
                      <w:rFonts w:ascii="仿宋_GB2312" w:hAnsi="仿宋_GB2312" w:cs="仿宋_GB2312" w:eastAsia="仿宋_GB2312"/>
                      <w:sz w:val="21"/>
                    </w:rPr>
                    <w:t>、垂直载压</w:t>
                  </w:r>
                  <w:r>
                    <w:rPr>
                      <w:rFonts w:ascii="仿宋_GB2312" w:hAnsi="仿宋_GB2312" w:cs="仿宋_GB2312" w:eastAsia="仿宋_GB2312"/>
                      <w:sz w:val="21"/>
                    </w:rPr>
                    <w:t>（仅限饮品瓶）；</w:t>
                  </w:r>
                  <w:r>
                    <w:rPr>
                      <w:rFonts w:ascii="仿宋_GB2312" w:hAnsi="仿宋_GB2312" w:cs="仿宋_GB2312" w:eastAsia="仿宋_GB2312"/>
                      <w:sz w:val="21"/>
                    </w:rPr>
                    <w:t>8</w:t>
                  </w:r>
                  <w:r>
                    <w:rPr>
                      <w:rFonts w:ascii="仿宋_GB2312" w:hAnsi="仿宋_GB2312" w:cs="仿宋_GB2312" w:eastAsia="仿宋_GB2312"/>
                      <w:sz w:val="21"/>
                    </w:rPr>
                    <w:t>、跌落性能</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特定迁移总量（以对苯二甲酸计）（限</w:t>
                  </w:r>
                  <w:r>
                    <w:rPr>
                      <w:rFonts w:ascii="仿宋_GB2312" w:hAnsi="仿宋_GB2312" w:cs="仿宋_GB2312" w:eastAsia="仿宋_GB2312"/>
                      <w:sz w:val="21"/>
                    </w:rPr>
                    <w:t>PET）；10、特定迁移总量（以</w:t>
                  </w:r>
                  <w:r>
                    <w:rPr>
                      <w:rFonts w:ascii="仿宋_GB2312" w:hAnsi="仿宋_GB2312" w:cs="仿宋_GB2312" w:eastAsia="仿宋_GB2312"/>
                      <w:sz w:val="21"/>
                    </w:rPr>
                    <w:t>1,2-</w:t>
                  </w:r>
                  <w:r>
                    <w:rPr>
                      <w:rFonts w:ascii="仿宋_GB2312" w:hAnsi="仿宋_GB2312" w:cs="仿宋_GB2312" w:eastAsia="仿宋_GB2312"/>
                      <w:sz w:val="21"/>
                    </w:rPr>
                    <w:t>乙二醇计）（限</w:t>
                  </w:r>
                  <w:r>
                    <w:rPr>
                      <w:rFonts w:ascii="仿宋_GB2312" w:hAnsi="仿宋_GB2312" w:cs="仿宋_GB2312" w:eastAsia="仿宋_GB2312"/>
                      <w:sz w:val="21"/>
                    </w:rPr>
                    <w:t>PET材质）；11、特定迁移总量（</w:t>
                  </w:r>
                  <w:r>
                    <w:rPr>
                      <w:rFonts w:ascii="仿宋_GB2312" w:hAnsi="仿宋_GB2312" w:cs="仿宋_GB2312" w:eastAsia="仿宋_GB2312"/>
                      <w:sz w:val="21"/>
                    </w:rPr>
                    <w:t>以间苯二甲酸</w:t>
                  </w:r>
                  <w:r>
                    <w:rPr>
                      <w:rFonts w:ascii="仿宋_GB2312" w:hAnsi="仿宋_GB2312" w:cs="仿宋_GB2312" w:eastAsia="仿宋_GB2312"/>
                      <w:sz w:val="21"/>
                    </w:rPr>
                    <w:t>计）（限</w:t>
                  </w:r>
                  <w:r>
                    <w:rPr>
                      <w:rFonts w:ascii="仿宋_GB2312" w:hAnsi="仿宋_GB2312" w:cs="仿宋_GB2312" w:eastAsia="仿宋_GB2312"/>
                      <w:sz w:val="21"/>
                    </w:rPr>
                    <w:t>PET材质）</w:t>
                  </w:r>
                  <w:r>
                    <w:rPr>
                      <w:rFonts w:ascii="仿宋_GB2312" w:hAnsi="仿宋_GB2312" w:cs="仿宋_GB2312" w:eastAsia="仿宋_GB2312"/>
                      <w:sz w:val="21"/>
                    </w:rPr>
                    <w:t>；</w:t>
                  </w:r>
                  <w:r>
                    <w:rPr>
                      <w:rFonts w:ascii="仿宋_GB2312" w:hAnsi="仿宋_GB2312" w:cs="仿宋_GB2312" w:eastAsia="仿宋_GB2312"/>
                      <w:sz w:val="21"/>
                    </w:rPr>
                    <w:t>12、1,3-丁二烯特定迁移量（限有丁二烯单体的聚合物）；13、苯乙烯和乙苯残留量（限PS材质)；14、脱色试验；15</w:t>
                  </w:r>
                  <w:r>
                    <w:rPr>
                      <w:rFonts w:ascii="仿宋_GB2312" w:hAnsi="仿宋_GB2312" w:cs="仿宋_GB2312" w:eastAsia="仿宋_GB2312"/>
                      <w:sz w:val="21"/>
                    </w:rPr>
                    <w:t>、特定迁移量（苯酚迁移量）（限</w:t>
                  </w:r>
                  <w:r>
                    <w:rPr>
                      <w:rFonts w:ascii="仿宋_GB2312" w:hAnsi="仿宋_GB2312" w:cs="仿宋_GB2312" w:eastAsia="仿宋_GB2312"/>
                      <w:sz w:val="21"/>
                    </w:rPr>
                    <w:t>PC材质）</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、特定迁移量（双酚</w:t>
                  </w:r>
                  <w:r>
                    <w:rPr>
                      <w:rFonts w:ascii="仿宋_GB2312" w:hAnsi="仿宋_GB2312" w:cs="仿宋_GB2312" w:eastAsia="仿宋_GB2312"/>
                      <w:sz w:val="21"/>
                    </w:rPr>
                    <w:t>A迁移量）（限PC材质）</w:t>
                  </w:r>
                  <w:r>
                    <w:rPr>
                      <w:rFonts w:ascii="仿宋_GB2312" w:hAnsi="仿宋_GB2312" w:cs="仿宋_GB2312" w:eastAsia="仿宋_GB2312"/>
                      <w:sz w:val="21"/>
                    </w:rPr>
                    <w:t>；</w:t>
                  </w:r>
                  <w:r>
                    <w:rPr>
                      <w:rFonts w:ascii="仿宋_GB2312" w:hAnsi="仿宋_GB2312" w:cs="仿宋_GB2312" w:eastAsia="仿宋_GB2312"/>
                      <w:sz w:val="21"/>
                    </w:rPr>
                    <w:t>17.特定迁移量（碳酸二苯酯迁移量）（限PC材质）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食品用复合膜袋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GB 9685-2016、</w:t>
                  </w:r>
                </w:p>
                <w:p>
                  <w:pPr>
                    <w:pStyle w:val="null3"/>
                    <w:jc w:val="left"/>
                  </w:pPr>
                  <w:r>
                    <w:rPr>
                      <w:rFonts w:ascii="仿宋_GB2312" w:hAnsi="仿宋_GB2312" w:cs="仿宋_GB2312" w:eastAsia="仿宋_GB2312"/>
                      <w:sz w:val="21"/>
                    </w:rPr>
                    <w:t>GB 4806.13—2023、</w:t>
                  </w:r>
                </w:p>
                <w:p>
                  <w:pPr>
                    <w:pStyle w:val="null3"/>
                    <w:jc w:val="left"/>
                  </w:pPr>
                  <w:r>
                    <w:rPr>
                      <w:rFonts w:ascii="仿宋_GB2312" w:hAnsi="仿宋_GB2312" w:cs="仿宋_GB2312" w:eastAsia="仿宋_GB2312"/>
                      <w:sz w:val="21"/>
                    </w:rPr>
                    <w:t>GB/T 10004—2008、</w:t>
                  </w:r>
                </w:p>
                <w:p>
                  <w:pPr>
                    <w:pStyle w:val="null3"/>
                    <w:jc w:val="left"/>
                  </w:pPr>
                  <w:r>
                    <w:rPr>
                      <w:rFonts w:ascii="仿宋_GB2312" w:hAnsi="仿宋_GB2312" w:cs="仿宋_GB2312" w:eastAsia="仿宋_GB2312"/>
                      <w:sz w:val="21"/>
                    </w:rPr>
                    <w:t>GB/T 18192—2008、</w:t>
                  </w:r>
                </w:p>
                <w:p>
                  <w:pPr>
                    <w:pStyle w:val="null3"/>
                    <w:jc w:val="left"/>
                  </w:pPr>
                  <w:r>
                    <w:rPr>
                      <w:rFonts w:ascii="仿宋_GB2312" w:hAnsi="仿宋_GB2312" w:cs="仿宋_GB2312" w:eastAsia="仿宋_GB2312"/>
                      <w:sz w:val="21"/>
                    </w:rPr>
                    <w:t>GB/T 18454—2019、</w:t>
                  </w:r>
                </w:p>
                <w:p>
                  <w:pPr>
                    <w:pStyle w:val="null3"/>
                    <w:jc w:val="left"/>
                  </w:pPr>
                  <w:r>
                    <w:rPr>
                      <w:rFonts w:ascii="仿宋_GB2312" w:hAnsi="仿宋_GB2312" w:cs="仿宋_GB2312" w:eastAsia="仿宋_GB2312"/>
                      <w:sz w:val="21"/>
                    </w:rPr>
                    <w:t>GB/T 18706—2025、</w:t>
                  </w:r>
                </w:p>
                <w:p>
                  <w:pPr>
                    <w:pStyle w:val="null3"/>
                    <w:jc w:val="left"/>
                  </w:pPr>
                  <w:r>
                    <w:rPr>
                      <w:rFonts w:ascii="仿宋_GB2312" w:hAnsi="仿宋_GB2312" w:cs="仿宋_GB2312" w:eastAsia="仿宋_GB2312"/>
                      <w:sz w:val="21"/>
                    </w:rPr>
                    <w:t>GB/T 19741—2005、</w:t>
                  </w:r>
                </w:p>
                <w:p>
                  <w:pPr>
                    <w:pStyle w:val="null3"/>
                    <w:jc w:val="left"/>
                  </w:pPr>
                  <w:r>
                    <w:rPr>
                      <w:rFonts w:ascii="仿宋_GB2312" w:hAnsi="仿宋_GB2312" w:cs="仿宋_GB2312" w:eastAsia="仿宋_GB2312"/>
                      <w:sz w:val="21"/>
                    </w:rPr>
                    <w:t>GB/T 21302—2007、</w:t>
                  </w:r>
                </w:p>
                <w:p>
                  <w:pPr>
                    <w:pStyle w:val="null3"/>
                    <w:jc w:val="left"/>
                  </w:pPr>
                  <w:r>
                    <w:rPr>
                      <w:rFonts w:ascii="仿宋_GB2312" w:hAnsi="仿宋_GB2312" w:cs="仿宋_GB2312" w:eastAsia="仿宋_GB2312"/>
                      <w:sz w:val="21"/>
                    </w:rPr>
                    <w:t>GB/T 26690—2025、</w:t>
                  </w:r>
                </w:p>
                <w:p>
                  <w:pPr>
                    <w:pStyle w:val="null3"/>
                    <w:jc w:val="left"/>
                  </w:pPr>
                  <w:r>
                    <w:rPr>
                      <w:rFonts w:ascii="仿宋_GB2312" w:hAnsi="仿宋_GB2312" w:cs="仿宋_GB2312" w:eastAsia="仿宋_GB2312"/>
                      <w:sz w:val="21"/>
                    </w:rPr>
                    <w:t>GB/T 28117—2011、</w:t>
                  </w:r>
                </w:p>
                <w:p>
                  <w:pPr>
                    <w:pStyle w:val="null3"/>
                    <w:jc w:val="left"/>
                  </w:pPr>
                  <w:r>
                    <w:rPr>
                      <w:rFonts w:ascii="仿宋_GB2312" w:hAnsi="仿宋_GB2312" w:cs="仿宋_GB2312" w:eastAsia="仿宋_GB2312"/>
                      <w:sz w:val="21"/>
                    </w:rPr>
                    <w:t>GB/T 28118—2011、</w:t>
                  </w:r>
                </w:p>
                <w:p>
                  <w:pPr>
                    <w:pStyle w:val="null3"/>
                    <w:jc w:val="left"/>
                  </w:pPr>
                  <w:r>
                    <w:rPr>
                      <w:rFonts w:ascii="仿宋_GB2312" w:hAnsi="仿宋_GB2312" w:cs="仿宋_GB2312" w:eastAsia="仿宋_GB2312"/>
                      <w:sz w:val="21"/>
                    </w:rPr>
                    <w:t>GB/T 41168—2021、</w:t>
                  </w:r>
                </w:p>
                <w:p>
                  <w:pPr>
                    <w:pStyle w:val="null3"/>
                    <w:jc w:val="left"/>
                  </w:pPr>
                  <w:r>
                    <w:rPr>
                      <w:rFonts w:ascii="仿宋_GB2312" w:hAnsi="仿宋_GB2312" w:cs="仿宋_GB2312" w:eastAsia="仿宋_GB2312"/>
                      <w:sz w:val="21"/>
                    </w:rPr>
                    <w:t>GB/T 41169—2021、</w:t>
                  </w:r>
                </w:p>
                <w:p>
                  <w:pPr>
                    <w:pStyle w:val="null3"/>
                    <w:jc w:val="left"/>
                  </w:pPr>
                  <w:r>
                    <w:rPr>
                      <w:rFonts w:ascii="仿宋_GB2312" w:hAnsi="仿宋_GB2312" w:cs="仿宋_GB2312" w:eastAsia="仿宋_GB2312"/>
                      <w:sz w:val="21"/>
                    </w:rPr>
                    <w:t>BB/T 0012—2014 、</w:t>
                  </w:r>
                </w:p>
                <w:p>
                  <w:pPr>
                    <w:pStyle w:val="null3"/>
                    <w:jc w:val="left"/>
                  </w:pPr>
                  <w:r>
                    <w:rPr>
                      <w:rFonts w:ascii="仿宋_GB2312" w:hAnsi="仿宋_GB2312" w:cs="仿宋_GB2312" w:eastAsia="仿宋_GB2312"/>
                      <w:sz w:val="21"/>
                    </w:rPr>
                    <w:t>BB/T 0052—2017 、</w:t>
                  </w:r>
                </w:p>
                <w:p>
                  <w:pPr>
                    <w:pStyle w:val="null3"/>
                    <w:jc w:val="left"/>
                  </w:pPr>
                  <w:r>
                    <w:rPr>
                      <w:rFonts w:ascii="仿宋_GB2312" w:hAnsi="仿宋_GB2312" w:cs="仿宋_GB2312" w:eastAsia="仿宋_GB2312"/>
                      <w:sz w:val="21"/>
                    </w:rPr>
                    <w:t>QB/T 1871—1993 、</w:t>
                  </w:r>
                </w:p>
                <w:p>
                  <w:pPr>
                    <w:pStyle w:val="null3"/>
                    <w:jc w:val="left"/>
                  </w:pPr>
                  <w:r>
                    <w:rPr>
                      <w:rFonts w:ascii="仿宋_GB2312" w:hAnsi="仿宋_GB2312" w:cs="仿宋_GB2312" w:eastAsia="仿宋_GB2312"/>
                      <w:sz w:val="21"/>
                    </w:rPr>
                    <w:t>QB/T 2197—2024、</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1、感官指标/感官要求；2、总迁移量；3、高锰酸钾消耗量；4、重金属（以Pb计）；5、芳香族伯胺迁移总量（仅限用于含芳香族异氰酸酯和偶氮类着色剂等可能产生芳香族伯胺类物质的食品接触用塑料材料及制品 ）；6、特定迁移总量（以己内酰胺计）（限PA材质）；7、二氨基甲苯；8、溶剂残留量总量；9、苯类溶剂残留量；10、邻苯二甲酸酯类特定迁移量（限PVC材质）；11、大肠菌群（仅限预期与食品直接接触，且不经消毒或清洗直接使用的复合膜袋）；12、沙门氏菌（仅限预期与食品直接接触，且不经消毒或清洗直接使用的复合膜袋）；13、阻隔性能（氧气）；14、阻隔性能（水蒸气）；15、热封强度（仅对袋类产品）；</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食品用非复合膜袋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4456—2008、GB 4806.7—2023、 GB/T 10003—2008、GB/T 10457—2021、 GB/T 16958—2008、GB/T 17030—2019、</w:t>
                  </w:r>
                </w:p>
                <w:p>
                  <w:pPr>
                    <w:pStyle w:val="null3"/>
                    <w:jc w:val="left"/>
                  </w:pPr>
                  <w:r>
                    <w:rPr>
                      <w:rFonts w:ascii="仿宋_GB2312" w:hAnsi="仿宋_GB2312" w:cs="仿宋_GB2312" w:eastAsia="仿宋_GB2312"/>
                      <w:sz w:val="21"/>
                    </w:rPr>
                    <w:t>GB/T 20218—2021、GB/T 21661—2025、GB/T 24984—2010、GB/T 27740—2011、GB/T 38082—2019、BB/T 0002—2008、BB/T 0014—2011、BB/T 0030—2019、BB/T 0039—2013、QB/T 1956—1994等现行有效的企业标准、团体标准、地方标准及产品明示质量要求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官要求；2、总迁移量；3、高锰酸钾消耗量；4、重金属（以Pb计）；5、芳香族伯胺迁移总量（仅限用于含芳香族异氰酸酯和偶氮类着色剂等可能产生芳香族伯胺类物质的食品接触用塑料材料及制品）；6、脱色试验；7、邻苯二甲酸酯类特定迁移量(限PVC材质)；8、特定迁移总量（以己内酰胺计）（限PA材质）；9、特定迁移总量（以对苯二甲酸计）（限PET）；10、特定迁移总量（以1,2-乙二醇计）（限PET材质）；11、特定迁移总量（以间苯二甲酸计）（限PET材质）；12、阻隔性能（氧气）；13、阻隔性能（水蒸气）；14、热封强度（仅对袋类产品）；</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塑料</w:t>
                  </w:r>
                  <w:r>
                    <w:rPr>
                      <w:rFonts w:ascii="仿宋_GB2312" w:hAnsi="仿宋_GB2312" w:cs="仿宋_GB2312" w:eastAsia="仿宋_GB2312"/>
                      <w:sz w:val="21"/>
                    </w:rPr>
                    <w:t>购物袋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21661-2025等现行有效的企业标准、团体标准、地方标准及产品明示质量要求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1、标识；2、提吊试验；3、跌落试验；4、漏水性；5、封合强度；6、落镖冲击；</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可降解塑料购物袋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38082-20</w:t>
                  </w:r>
                  <w:r>
                    <w:rPr>
                      <w:rFonts w:ascii="仿宋_GB2312" w:hAnsi="仿宋_GB2312" w:cs="仿宋_GB2312" w:eastAsia="仿宋_GB2312"/>
                      <w:sz w:val="21"/>
                    </w:rPr>
                    <w:t>19等现行有效的企业标准、团体标准、地方标准及产品明示质量要求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1、提吊试验；2、跌落试验；3、漏水性；4、封合强度；5、落镖冲击；6、厚度及偏差；7、印刷表观</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塑料保鲜盒</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4806.7-2023</w:t>
                  </w:r>
                </w:p>
                <w:p>
                  <w:pPr>
                    <w:pStyle w:val="null3"/>
                    <w:jc w:val="left"/>
                  </w:pPr>
                  <w:r>
                    <w:rPr>
                      <w:rFonts w:ascii="仿宋_GB2312" w:hAnsi="仿宋_GB2312" w:cs="仿宋_GB2312" w:eastAsia="仿宋_GB2312"/>
                      <w:sz w:val="21"/>
                    </w:rPr>
                    <w:t>GB/T 32094-2015等现行有效的企业标准、团体标准、地方标准及产品明示质量要求</w:t>
                  </w:r>
                </w:p>
              </w:tc>
              <w:tc>
                <w:tcPr>
                  <w:tcW w:type="dxa" w:w="13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容量偏差；2、气味；3、跌落性能；4、耐洗涤剂性能；5、耐温性；6、密闭性；7、总迁移量；8、高锰酸钾消耗量；9、重金属(以Pb计)10、脱色实验；11、特定迁移总量（以对苯二甲酸计）（限PET材质）；12、特定迁移总量（以</w:t>
                  </w:r>
                  <w:r>
                    <w:rPr>
                      <w:rFonts w:ascii="仿宋_GB2312" w:hAnsi="仿宋_GB2312" w:cs="仿宋_GB2312" w:eastAsia="仿宋_GB2312"/>
                      <w:sz w:val="21"/>
                    </w:rPr>
                    <w:t>1,2-</w:t>
                  </w:r>
                  <w:r>
                    <w:rPr>
                      <w:rFonts w:ascii="仿宋_GB2312" w:hAnsi="仿宋_GB2312" w:cs="仿宋_GB2312" w:eastAsia="仿宋_GB2312"/>
                      <w:sz w:val="21"/>
                    </w:rPr>
                    <w:t>乙二醇计）（限</w:t>
                  </w:r>
                  <w:r>
                    <w:rPr>
                      <w:rFonts w:ascii="仿宋_GB2312" w:hAnsi="仿宋_GB2312" w:cs="仿宋_GB2312" w:eastAsia="仿宋_GB2312"/>
                      <w:sz w:val="21"/>
                    </w:rPr>
                    <w:t>PET材质）；13、特定迁移总量（</w:t>
                  </w:r>
                  <w:r>
                    <w:rPr>
                      <w:rFonts w:ascii="仿宋_GB2312" w:hAnsi="仿宋_GB2312" w:cs="仿宋_GB2312" w:eastAsia="仿宋_GB2312"/>
                      <w:sz w:val="21"/>
                    </w:rPr>
                    <w:t>以间苯二甲酸</w:t>
                  </w:r>
                  <w:r>
                    <w:rPr>
                      <w:rFonts w:ascii="仿宋_GB2312" w:hAnsi="仿宋_GB2312" w:cs="仿宋_GB2312" w:eastAsia="仿宋_GB2312"/>
                      <w:sz w:val="21"/>
                    </w:rPr>
                    <w:t>计）（限</w:t>
                  </w:r>
                  <w:r>
                    <w:rPr>
                      <w:rFonts w:ascii="仿宋_GB2312" w:hAnsi="仿宋_GB2312" w:cs="仿宋_GB2312" w:eastAsia="仿宋_GB2312"/>
                      <w:sz w:val="21"/>
                    </w:rPr>
                    <w:t>PET材质）；14、1,3-丁二烯特定迁移量（限有丁二烯单体的聚合物）；15、苯乙烯和乙苯残留量（限PS材质)；</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自合同签订之日起150日历日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进度款，本项目以最终成交综合单价据实结算，预算金额结算完毕为止，剩余合同金额（预算金额）于检测任务结束并验收后，达到付款条件起20个工作日内，支付合同总金额的40.0%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进度款，本项目以最终成交综合单价据实结算，预算金额结算完毕为止，剩余合同金额（预算金额）于检测任务结束并验收后，达到付款条件起20个工作日内，支付合同总金额的40.0%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进度款，本项目以最终成交综合单价据实结算，预算金额结算完毕为止，剩余合同金额（预算金额）于检测任务结束并验收后，达到付款条件起20个工作日内，支付合同总金额的40.0%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进度款，本项目以最终成交综合单价据实结算，预算金额结算完毕为止，剩余合同金额（预算金额）于检测任务结束并验收后，达到付款条件起20个工作日内，支付合同总金额的40.0%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 ，达到付款条件起20个工作日内，支付合同总金额的40.0%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进度款，本项目以最终成交综合单价据实结算，预算金额结算完毕为止，剩余合同金额（预算金额）于检测任务结束并验收后，达到付款条件起20个工作日内，支付合同总金额的40.0%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本项目以最终成交综合单价据实结算，预算金额结算完毕为止，剩余合同金额（预算金额）于检测任务结束并验收后 ，达到付款条件起20个工作日内，支付合同总金额的40.0%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2.本项目为单价报价，报价是包含单批次检验、买样等一切费用。 3.供应商需要在线提交所有通过电子化交易平台实施的政府采购项目的投标文件，同时，中标供应商须在发布中标公告后线下提交投标文件正本壹份、副本贰份。 线下提交投标文件地点：陕西省西安市经济技术开发区凤城五路123号秦创原·软科中心B座11层1101 ；联系电话：029-86210100转604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7.9其他附件.docx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7.9其他附件.docx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实验室照片），需提供实验室实景照片。得10分，缺少其中一项，则不得分。 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7.9其他附件.docx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详见附件：7.9其他附件.docx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详见附件：7.9合同.docx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