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CAA3E1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 w14:paraId="35C9C88B"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供应商根据本项目制定服务方案，格式自拟。</w:t>
      </w:r>
    </w:p>
    <w:p w14:paraId="76918ED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A87F61"/>
    <w:rsid w:val="14A8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2026-08-10T02:38:00Z</dcterms:created>
  <dc:creator>何欣仪</dc:creator>
  <cp:lastModifiedBy>何欣仪</cp:lastModifiedBy>
  <dcterms:modified xsi:type="dcterms:W3CDTF">2026-08-10T02:38:24Z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AD84878ABB084D698CB67DF3F202E2A2_11</vt:lpwstr>
  </property>
  <property fmtid="{D5CDD505-2E9C-101B-9397-08002B2CF9AE}" pid="4" name="KSOTemplateDocerSaveRecord">
    <vt:lpwstr>eyJoZGlkIjoiMDM0ZjZmMjA2OTA5MDgyYzg4ZjA3M2NhOGViZjI2OGMiLCJ1c2VySWQiOiIyNDU3MzUxMTkifQ==</vt:lpwstr>
  </property>
</Properties>
</file>