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D71CE">
      <w:pPr>
        <w:spacing w:line="360" w:lineRule="auto"/>
        <w:rPr>
          <w:rFonts w:hint="eastAsia" w:ascii="仿宋" w:hAnsi="仿宋" w:eastAsia="仿宋" w:cs="仿宋"/>
          <w:color w:val="000000"/>
          <w:highlight w:val="none"/>
        </w:rPr>
      </w:pPr>
    </w:p>
    <w:p w14:paraId="24ACDAB5">
      <w:pPr>
        <w:framePr w:hSpace="180" w:wrap="around" w:vAnchor="text" w:hAnchor="page" w:x="1277" w:y="20"/>
        <w:spacing w:line="360" w:lineRule="auto"/>
        <w:rPr>
          <w:rFonts w:hint="default" w:ascii="仿宋" w:hAnsi="仿宋" w:eastAsia="仿宋" w:cs="仿宋"/>
          <w:b/>
          <w:bCs/>
          <w:color w:val="000000"/>
          <w:sz w:val="32"/>
          <w:szCs w:val="32"/>
          <w:highlight w:val="none"/>
          <w:lang w:val="en-US" w:eastAsia="zh-CN"/>
        </w:rPr>
      </w:pPr>
      <w:r>
        <w:rPr>
          <w:rFonts w:hint="eastAsia" w:ascii="仿宋" w:hAnsi="仿宋" w:eastAsia="仿宋" w:cs="仿宋"/>
          <w:b/>
          <w:bCs/>
          <w:color w:val="000000"/>
          <w:sz w:val="32"/>
          <w:szCs w:val="32"/>
          <w:highlight w:val="none"/>
        </w:rPr>
        <w:t>项目编号：</w:t>
      </w:r>
      <w:r>
        <w:rPr>
          <w:rFonts w:hint="eastAsia" w:ascii="仿宋_GB2312" w:hAnsi="仿宋_GB2312" w:eastAsia="仿宋_GB2312" w:cs="仿宋_GB2312"/>
          <w:b/>
          <w:sz w:val="28"/>
          <w:lang w:eastAsia="zh-CN"/>
        </w:rPr>
        <w:t>SXZM-CS-2026122</w:t>
      </w:r>
    </w:p>
    <w:p w14:paraId="62EDBDB7">
      <w:pPr>
        <w:spacing w:line="360" w:lineRule="auto"/>
        <w:rPr>
          <w:rFonts w:hint="eastAsia" w:ascii="仿宋" w:hAnsi="仿宋" w:eastAsia="仿宋" w:cs="仿宋"/>
          <w:b/>
          <w:color w:val="000000"/>
          <w:sz w:val="32"/>
          <w:szCs w:val="32"/>
          <w:highlight w:val="none"/>
          <w:lang w:val="en-US" w:eastAsia="zh-CN"/>
        </w:rPr>
      </w:pPr>
    </w:p>
    <w:p w14:paraId="73DE3125">
      <w:pPr>
        <w:spacing w:line="360" w:lineRule="auto"/>
        <w:jc w:val="right"/>
        <w:rPr>
          <w:rFonts w:hint="eastAsia" w:ascii="仿宋" w:hAnsi="仿宋" w:eastAsia="仿宋" w:cs="仿宋"/>
          <w:b/>
          <w:color w:val="000000"/>
          <w:sz w:val="32"/>
          <w:szCs w:val="32"/>
          <w:highlight w:val="none"/>
        </w:rPr>
      </w:pPr>
    </w:p>
    <w:p w14:paraId="072FD681">
      <w:pPr>
        <w:spacing w:line="360" w:lineRule="auto"/>
        <w:jc w:val="right"/>
        <w:rPr>
          <w:rFonts w:hint="eastAsia" w:ascii="仿宋" w:hAnsi="仿宋" w:eastAsia="仿宋" w:cs="仿宋"/>
          <w:b/>
          <w:color w:val="000000"/>
          <w:sz w:val="32"/>
          <w:szCs w:val="32"/>
          <w:highlight w:val="none"/>
        </w:rPr>
      </w:pPr>
    </w:p>
    <w:p w14:paraId="2365943D">
      <w:pPr>
        <w:spacing w:line="360" w:lineRule="auto"/>
        <w:jc w:val="right"/>
        <w:rPr>
          <w:rFonts w:hint="eastAsia" w:ascii="仿宋" w:hAnsi="仿宋" w:eastAsia="仿宋" w:cs="仿宋"/>
          <w:color w:val="000000"/>
          <w:highlight w:val="none"/>
        </w:rPr>
      </w:pPr>
    </w:p>
    <w:p w14:paraId="029F9983">
      <w:pPr>
        <w:spacing w:line="360" w:lineRule="auto"/>
        <w:jc w:val="center"/>
        <w:rPr>
          <w:rFonts w:hint="eastAsia" w:ascii="仿宋" w:hAnsi="仿宋" w:eastAsia="仿宋" w:cs="仿宋"/>
          <w:b/>
          <w:color w:val="000000"/>
          <w:sz w:val="60"/>
          <w:szCs w:val="60"/>
          <w:highlight w:val="none"/>
          <w:lang w:val="en-US" w:eastAsia="zh-CN"/>
        </w:rPr>
      </w:pPr>
      <w:r>
        <w:rPr>
          <w:rFonts w:hint="eastAsia" w:ascii="仿宋" w:hAnsi="仿宋" w:eastAsia="仿宋" w:cs="仿宋"/>
          <w:b/>
          <w:color w:val="000000"/>
          <w:sz w:val="60"/>
          <w:szCs w:val="60"/>
          <w:highlight w:val="none"/>
          <w:lang w:val="en-US" w:eastAsia="zh-CN"/>
        </w:rPr>
        <w:t>编制《陕西省人民防空防护设备技术指导》</w:t>
      </w:r>
    </w:p>
    <w:p w14:paraId="75263AAE">
      <w:pPr>
        <w:pStyle w:val="4"/>
        <w:spacing w:line="360" w:lineRule="auto"/>
        <w:rPr>
          <w:rFonts w:hint="eastAsia" w:ascii="仿宋" w:hAnsi="仿宋" w:eastAsia="仿宋" w:cs="仿宋"/>
          <w:color w:val="000000"/>
          <w:highlight w:val="none"/>
        </w:rPr>
      </w:pPr>
    </w:p>
    <w:p w14:paraId="4872A322">
      <w:pPr>
        <w:spacing w:line="360" w:lineRule="auto"/>
        <w:rPr>
          <w:rFonts w:hint="eastAsia" w:ascii="仿宋" w:hAnsi="仿宋" w:eastAsia="仿宋" w:cs="仿宋"/>
          <w:color w:val="000000"/>
          <w:highlight w:val="none"/>
        </w:rPr>
      </w:pPr>
    </w:p>
    <w:p w14:paraId="3368F47C">
      <w:pPr>
        <w:pStyle w:val="4"/>
        <w:spacing w:line="360" w:lineRule="auto"/>
        <w:rPr>
          <w:rFonts w:hint="eastAsia" w:ascii="仿宋" w:hAnsi="仿宋" w:eastAsia="仿宋" w:cs="仿宋"/>
          <w:color w:val="000000"/>
          <w:highlight w:val="none"/>
        </w:rPr>
      </w:pPr>
    </w:p>
    <w:p w14:paraId="0787A773">
      <w:pPr>
        <w:pStyle w:val="4"/>
        <w:spacing w:line="360" w:lineRule="auto"/>
        <w:rPr>
          <w:rFonts w:hint="eastAsia" w:ascii="仿宋" w:hAnsi="仿宋" w:eastAsia="仿宋" w:cs="仿宋"/>
          <w:color w:val="000000"/>
          <w:highlight w:val="none"/>
        </w:rPr>
      </w:pPr>
    </w:p>
    <w:p w14:paraId="74754F98">
      <w:pPr>
        <w:spacing w:line="360" w:lineRule="auto"/>
        <w:jc w:val="center"/>
        <w:rPr>
          <w:rFonts w:hint="eastAsia" w:ascii="仿宋" w:hAnsi="仿宋" w:eastAsia="仿宋" w:cs="仿宋"/>
          <w:b/>
          <w:color w:val="000000"/>
          <w:sz w:val="72"/>
          <w:szCs w:val="72"/>
          <w:highlight w:val="none"/>
        </w:rPr>
      </w:pPr>
      <w:bookmarkStart w:id="157" w:name="_GoBack"/>
      <w:r>
        <w:rPr>
          <w:rFonts w:hint="eastAsia" w:ascii="仿宋" w:hAnsi="仿宋" w:eastAsia="仿宋" w:cs="仿宋"/>
          <w:b/>
          <w:color w:val="000000"/>
          <w:sz w:val="72"/>
          <w:szCs w:val="72"/>
          <w:highlight w:val="none"/>
          <w:lang w:val="en-US" w:eastAsia="zh-CN"/>
        </w:rPr>
        <w:t>电子化</w:t>
      </w:r>
      <w:r>
        <w:rPr>
          <w:rFonts w:hint="eastAsia" w:ascii="仿宋" w:hAnsi="仿宋" w:eastAsia="仿宋" w:cs="仿宋"/>
          <w:b/>
          <w:color w:val="000000"/>
          <w:sz w:val="72"/>
          <w:szCs w:val="72"/>
          <w:highlight w:val="none"/>
        </w:rPr>
        <w:t>响应文件</w:t>
      </w:r>
      <w:bookmarkEnd w:id="157"/>
    </w:p>
    <w:p w14:paraId="6784DE09">
      <w:pPr>
        <w:spacing w:line="360" w:lineRule="auto"/>
        <w:rPr>
          <w:rFonts w:hint="eastAsia" w:ascii="仿宋" w:hAnsi="仿宋" w:eastAsia="仿宋" w:cs="仿宋"/>
          <w:b/>
          <w:color w:val="000000"/>
          <w:sz w:val="36"/>
          <w:szCs w:val="36"/>
          <w:highlight w:val="none"/>
        </w:rPr>
      </w:pPr>
    </w:p>
    <w:p w14:paraId="027B6C67">
      <w:pPr>
        <w:spacing w:line="360" w:lineRule="auto"/>
        <w:rPr>
          <w:rFonts w:hint="eastAsia" w:ascii="仿宋" w:hAnsi="仿宋" w:eastAsia="仿宋" w:cs="仿宋"/>
          <w:b/>
          <w:color w:val="000000"/>
          <w:sz w:val="36"/>
          <w:szCs w:val="36"/>
          <w:highlight w:val="none"/>
        </w:rPr>
      </w:pPr>
    </w:p>
    <w:p w14:paraId="5CA3019D">
      <w:pPr>
        <w:pStyle w:val="4"/>
        <w:spacing w:line="360" w:lineRule="auto"/>
        <w:rPr>
          <w:rFonts w:hint="eastAsia" w:ascii="仿宋" w:hAnsi="仿宋" w:eastAsia="仿宋" w:cs="仿宋"/>
          <w:color w:val="000000"/>
          <w:highlight w:val="none"/>
        </w:rPr>
      </w:pPr>
    </w:p>
    <w:p w14:paraId="242D3AEE">
      <w:pPr>
        <w:spacing w:line="360" w:lineRule="auto"/>
        <w:rPr>
          <w:rFonts w:hint="eastAsia" w:ascii="仿宋" w:hAnsi="仿宋" w:eastAsia="仿宋" w:cs="仿宋"/>
          <w:b/>
          <w:color w:val="000000"/>
          <w:sz w:val="36"/>
          <w:szCs w:val="36"/>
          <w:highlight w:val="none"/>
        </w:rPr>
      </w:pPr>
    </w:p>
    <w:p w14:paraId="2D4DE094">
      <w:pPr>
        <w:spacing w:line="360" w:lineRule="auto"/>
        <w:rPr>
          <w:rFonts w:hint="eastAsia" w:ascii="仿宋" w:hAnsi="仿宋" w:eastAsia="仿宋" w:cs="仿宋"/>
          <w:b/>
          <w:color w:val="000000"/>
          <w:sz w:val="36"/>
          <w:szCs w:val="36"/>
          <w:highlight w:val="none"/>
        </w:rPr>
      </w:pPr>
    </w:p>
    <w:p w14:paraId="5FFF7176">
      <w:pPr>
        <w:spacing w:line="360" w:lineRule="auto"/>
        <w:rPr>
          <w:rFonts w:hint="eastAsia" w:ascii="仿宋" w:hAnsi="仿宋" w:eastAsia="仿宋" w:cs="仿宋"/>
          <w:b/>
          <w:color w:val="000000"/>
          <w:sz w:val="36"/>
          <w:szCs w:val="36"/>
          <w:highlight w:val="none"/>
        </w:rPr>
      </w:pPr>
    </w:p>
    <w:p w14:paraId="0AD83A85">
      <w:pPr>
        <w:tabs>
          <w:tab w:val="center" w:pos="5346"/>
        </w:tabs>
        <w:spacing w:line="360" w:lineRule="auto"/>
        <w:jc w:val="center"/>
        <w:rPr>
          <w:rFonts w:hint="eastAsia" w:ascii="仿宋" w:hAnsi="仿宋" w:eastAsia="仿宋" w:cs="仿宋"/>
          <w:b/>
          <w:color w:val="000000"/>
          <w:sz w:val="32"/>
          <w:szCs w:val="32"/>
          <w:highlight w:val="none"/>
        </w:rPr>
      </w:pPr>
      <w:r>
        <w:rPr>
          <w:rFonts w:hint="eastAsia" w:ascii="仿宋" w:hAnsi="仿宋" w:eastAsia="仿宋" w:cs="仿宋"/>
          <w:b/>
          <w:color w:val="000000"/>
          <w:sz w:val="32"/>
          <w:szCs w:val="32"/>
          <w:highlight w:val="none"/>
        </w:rPr>
        <w:t>供应商名称：</w:t>
      </w:r>
      <w:r>
        <w:rPr>
          <w:rFonts w:hint="eastAsia" w:ascii="仿宋" w:hAnsi="仿宋" w:eastAsia="仿宋" w:cs="仿宋"/>
          <w:b/>
          <w:color w:val="000000"/>
          <w:sz w:val="32"/>
          <w:szCs w:val="32"/>
          <w:highlight w:val="none"/>
          <w:u w:val="single"/>
        </w:rPr>
        <w:t xml:space="preserve">             </w:t>
      </w:r>
      <w:r>
        <w:rPr>
          <w:rFonts w:hint="eastAsia" w:ascii="仿宋" w:hAnsi="仿宋" w:eastAsia="仿宋" w:cs="仿宋"/>
          <w:b/>
          <w:color w:val="000000"/>
          <w:sz w:val="32"/>
          <w:szCs w:val="32"/>
          <w:highlight w:val="none"/>
        </w:rPr>
        <w:t>（公章）</w:t>
      </w:r>
    </w:p>
    <w:p w14:paraId="0ABFFFC3">
      <w:pPr>
        <w:pStyle w:val="14"/>
        <w:spacing w:line="360" w:lineRule="auto"/>
        <w:jc w:val="center"/>
        <w:rPr>
          <w:rFonts w:hint="eastAsia" w:ascii="仿宋" w:hAnsi="仿宋" w:eastAsia="仿宋" w:cs="仿宋"/>
          <w:color w:val="000000"/>
          <w:highlight w:val="none"/>
        </w:rPr>
      </w:pPr>
      <w:r>
        <w:rPr>
          <w:rFonts w:hint="eastAsia" w:ascii="仿宋" w:hAnsi="仿宋" w:eastAsia="仿宋" w:cs="仿宋"/>
          <w:b/>
          <w:color w:val="000000"/>
          <w:sz w:val="32"/>
          <w:szCs w:val="32"/>
          <w:highlight w:val="none"/>
        </w:rPr>
        <w:t>年  月  日</w:t>
      </w:r>
      <w:r>
        <w:rPr>
          <w:rFonts w:hint="eastAsia" w:ascii="仿宋" w:hAnsi="仿宋" w:eastAsia="仿宋" w:cs="仿宋"/>
          <w:b/>
          <w:color w:val="000000"/>
          <w:sz w:val="36"/>
          <w:szCs w:val="36"/>
          <w:highlight w:val="none"/>
        </w:rPr>
        <w:br w:type="page"/>
      </w:r>
      <w:bookmarkStart w:id="0" w:name="_Toc344572156"/>
    </w:p>
    <w:tbl>
      <w:tblPr>
        <w:tblStyle w:val="1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0"/>
      </w:tblGrid>
      <w:tr w14:paraId="55350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5" w:hRule="atLeast"/>
        </w:trPr>
        <w:tc>
          <w:tcPr>
            <w:tcW w:w="8700" w:type="dxa"/>
            <w:noWrap w:val="0"/>
            <w:vAlign w:val="top"/>
          </w:tcPr>
          <w:p w14:paraId="5B98B9A1">
            <w:pPr>
              <w:spacing w:before="120"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注释：</w:t>
            </w:r>
          </w:p>
          <w:p w14:paraId="277585CF">
            <w:pPr>
              <w:spacing w:before="12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1、本章分为三部分，是为方便供应商制作响应文件。第一、二部分应按要求或给定格式选择填报。</w:t>
            </w:r>
          </w:p>
          <w:p w14:paraId="50050C69">
            <w:pPr>
              <w:spacing w:before="12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2、第三部分响应方案格式仅供参考，供应商应根据项目特点，结合本次磋商要求，对有关表格进行补充或修改，但不得对实质性文件的相关条款作出变动。</w:t>
            </w:r>
          </w:p>
          <w:p w14:paraId="6230D054">
            <w:pPr>
              <w:spacing w:before="120" w:line="360" w:lineRule="auto"/>
              <w:ind w:firstLine="442" w:firstLineChars="200"/>
              <w:jc w:val="left"/>
              <w:rPr>
                <w:rFonts w:hint="eastAsia" w:ascii="仿宋" w:hAnsi="仿宋" w:eastAsia="仿宋" w:cs="仿宋"/>
                <w:color w:val="000000"/>
                <w:sz w:val="22"/>
                <w:szCs w:val="22"/>
                <w:highlight w:val="none"/>
              </w:rPr>
            </w:pPr>
            <w:r>
              <w:rPr>
                <w:rFonts w:hint="eastAsia" w:ascii="仿宋" w:hAnsi="仿宋" w:eastAsia="仿宋" w:cs="仿宋"/>
                <w:b/>
                <w:bCs/>
                <w:color w:val="000000"/>
                <w:sz w:val="22"/>
                <w:szCs w:val="22"/>
                <w:highlight w:val="none"/>
              </w:rPr>
              <w:t>3、供应商在系统编制</w:t>
            </w:r>
            <w:r>
              <w:rPr>
                <w:rFonts w:hint="eastAsia" w:ascii="仿宋" w:hAnsi="仿宋" w:eastAsia="仿宋" w:cs="仿宋"/>
                <w:b/>
                <w:bCs/>
                <w:color w:val="000000"/>
                <w:sz w:val="22"/>
                <w:szCs w:val="22"/>
                <w:highlight w:val="none"/>
                <w:lang w:val="en-US" w:eastAsia="zh-CN"/>
              </w:rPr>
              <w:t>响应</w:t>
            </w:r>
            <w:r>
              <w:rPr>
                <w:rFonts w:hint="eastAsia" w:ascii="仿宋" w:hAnsi="仿宋" w:eastAsia="仿宋" w:cs="仿宋"/>
                <w:b/>
                <w:bCs/>
                <w:color w:val="000000"/>
                <w:sz w:val="22"/>
                <w:szCs w:val="22"/>
                <w:highlight w:val="none"/>
              </w:rPr>
              <w:t>文件时，建议按评审项要求制作书签，便于评审。</w:t>
            </w:r>
          </w:p>
        </w:tc>
      </w:tr>
    </w:tbl>
    <w:p w14:paraId="3D308D10">
      <w:pPr>
        <w:rPr>
          <w:rFonts w:hint="eastAsia" w:ascii="仿宋" w:hAnsi="仿宋" w:eastAsia="仿宋" w:cs="仿宋"/>
          <w:b/>
          <w:color w:val="000000"/>
          <w:sz w:val="36"/>
          <w:szCs w:val="36"/>
          <w:highlight w:val="none"/>
        </w:rPr>
      </w:pPr>
      <w:r>
        <w:rPr>
          <w:rFonts w:hint="eastAsia" w:ascii="仿宋" w:hAnsi="仿宋" w:eastAsia="仿宋" w:cs="仿宋"/>
          <w:b/>
          <w:color w:val="000000"/>
          <w:sz w:val="36"/>
          <w:szCs w:val="36"/>
          <w:highlight w:val="none"/>
        </w:rPr>
        <w:br w:type="page"/>
      </w:r>
    </w:p>
    <w:p w14:paraId="6AFA4EF2">
      <w:pPr>
        <w:spacing w:line="360" w:lineRule="auto"/>
        <w:jc w:val="center"/>
        <w:rPr>
          <w:rFonts w:hint="eastAsia" w:ascii="仿宋" w:hAnsi="仿宋" w:eastAsia="仿宋" w:cs="仿宋"/>
          <w:color w:val="000000"/>
          <w:sz w:val="32"/>
          <w:szCs w:val="32"/>
          <w:highlight w:val="none"/>
        </w:rPr>
      </w:pPr>
      <w:r>
        <w:rPr>
          <w:rFonts w:hint="eastAsia" w:ascii="仿宋" w:hAnsi="仿宋" w:eastAsia="仿宋" w:cs="仿宋"/>
          <w:color w:val="000000"/>
          <w:sz w:val="40"/>
          <w:szCs w:val="40"/>
          <w:highlight w:val="none"/>
        </w:rPr>
        <w:t>目  录</w:t>
      </w:r>
    </w:p>
    <w:p w14:paraId="67E4BAD1">
      <w:pPr>
        <w:tabs>
          <w:tab w:val="right" w:leader="hyphen" w:pos="8504"/>
        </w:tabs>
        <w:spacing w:line="360" w:lineRule="auto"/>
        <w:ind w:left="1520" w:leftChars="200" w:right="630" w:rightChars="300" w:hanging="1100" w:hangingChars="500"/>
        <w:rPr>
          <w:rFonts w:hint="eastAsia" w:ascii="仿宋" w:hAnsi="仿宋" w:eastAsia="仿宋" w:cs="仿宋"/>
          <w:color w:val="000000"/>
          <w:sz w:val="22"/>
          <w:szCs w:val="22"/>
          <w:highlight w:val="none"/>
        </w:rPr>
      </w:pPr>
      <w:bookmarkStart w:id="1" w:name="_Toc19993_WPSOffice_Level1"/>
      <w:bookmarkStart w:id="2" w:name="_Toc26192_WPSOffice_Level1"/>
      <w:bookmarkStart w:id="3" w:name="_Toc8294_WPSOffice_Level1"/>
      <w:bookmarkStart w:id="4" w:name="_Toc25537_WPSOffice_Level1"/>
      <w:r>
        <w:rPr>
          <w:rFonts w:hint="eastAsia" w:ascii="仿宋" w:hAnsi="仿宋" w:eastAsia="仿宋" w:cs="仿宋"/>
          <w:color w:val="000000"/>
          <w:sz w:val="22"/>
          <w:szCs w:val="22"/>
          <w:highlight w:val="none"/>
        </w:rPr>
        <w:t>第一部分  资格证明文件</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1"/>
      <w:bookmarkEnd w:id="2"/>
      <w:bookmarkEnd w:id="3"/>
      <w:bookmarkEnd w:id="4"/>
    </w:p>
    <w:p w14:paraId="69E3C9C8">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5" w:name="_Toc31082_WPSOffice_Level2"/>
      <w:bookmarkStart w:id="6" w:name="_Toc25969_WPSOffice_Level2"/>
      <w:bookmarkStart w:id="7" w:name="_Toc14464_WPSOffice_Level2"/>
      <w:bookmarkStart w:id="8" w:name="_Toc19993_WPSOffice_Level2"/>
      <w:r>
        <w:rPr>
          <w:rFonts w:hint="eastAsia" w:ascii="仿宋" w:hAnsi="仿宋" w:eastAsia="仿宋" w:cs="仿宋"/>
          <w:color w:val="000000"/>
          <w:sz w:val="22"/>
          <w:szCs w:val="22"/>
          <w:highlight w:val="none"/>
        </w:rPr>
        <w:t>一、营业执照等主体资格证明文件</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5"/>
      <w:bookmarkEnd w:id="6"/>
      <w:bookmarkEnd w:id="7"/>
      <w:bookmarkEnd w:id="8"/>
    </w:p>
    <w:p w14:paraId="005EDE8B">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9" w:name="_Toc27026_WPSOffice_Level2"/>
      <w:bookmarkStart w:id="10" w:name="_Toc5830_WPSOffice_Level2"/>
      <w:bookmarkStart w:id="11" w:name="_Toc10078_WPSOffice_Level2"/>
      <w:bookmarkStart w:id="12" w:name="_Toc25537_WPSOffice_Level2"/>
      <w:r>
        <w:rPr>
          <w:rFonts w:hint="eastAsia" w:ascii="仿宋" w:hAnsi="仿宋" w:eastAsia="仿宋" w:cs="仿宋"/>
          <w:color w:val="000000"/>
          <w:sz w:val="22"/>
          <w:szCs w:val="22"/>
          <w:highlight w:val="none"/>
        </w:rPr>
        <w:t>二、</w:t>
      </w:r>
      <w:r>
        <w:rPr>
          <w:rFonts w:hint="eastAsia" w:ascii="仿宋" w:hAnsi="仿宋" w:eastAsia="仿宋" w:cs="仿宋"/>
          <w:color w:val="000000"/>
          <w:sz w:val="22"/>
          <w:szCs w:val="22"/>
          <w:highlight w:val="none"/>
          <w:lang w:val="en-US" w:eastAsia="zh-CN"/>
        </w:rPr>
        <w:t>财务状况报告</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9"/>
      <w:bookmarkEnd w:id="10"/>
      <w:bookmarkEnd w:id="11"/>
      <w:bookmarkEnd w:id="12"/>
    </w:p>
    <w:p w14:paraId="1561D540">
      <w:pPr>
        <w:tabs>
          <w:tab w:val="right" w:leader="hyphen" w:pos="8504"/>
        </w:tabs>
        <w:spacing w:line="360" w:lineRule="auto"/>
        <w:ind w:firstLine="880" w:firstLineChars="400"/>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三、履行合同承诺函--</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02BC35D7">
      <w:pPr>
        <w:tabs>
          <w:tab w:val="right" w:leader="hyphen" w:pos="8504"/>
        </w:tabs>
        <w:spacing w:line="360" w:lineRule="auto"/>
        <w:ind w:firstLine="880" w:firstLineChars="400"/>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四、税收缴纳证明</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7DBFD48E">
      <w:pPr>
        <w:tabs>
          <w:tab w:val="right" w:leader="hyphen" w:pos="8504"/>
        </w:tabs>
        <w:spacing w:line="360" w:lineRule="auto"/>
        <w:ind w:firstLine="880" w:firstLineChars="400"/>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五、社保缴纳证明</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1FCF5920">
      <w:pPr>
        <w:tabs>
          <w:tab w:val="right" w:leader="hyphen" w:pos="8504"/>
        </w:tabs>
        <w:spacing w:line="360" w:lineRule="auto"/>
        <w:ind w:firstLine="880" w:firstLineChars="400"/>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六、无重大违法记录书面声明</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13E33FD2">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七、</w:t>
      </w:r>
      <w:r>
        <w:rPr>
          <w:rFonts w:hint="eastAsia" w:ascii="仿宋" w:hAnsi="仿宋" w:eastAsia="仿宋" w:cs="仿宋"/>
          <w:color w:val="000000"/>
          <w:sz w:val="22"/>
          <w:szCs w:val="22"/>
          <w:highlight w:val="none"/>
          <w:lang w:eastAsia="zh-CN"/>
        </w:rPr>
        <w:t>法定代表人（或负责人）身份证明/法定代表人（或负责人）授权委托书</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2158BD70">
      <w:pPr>
        <w:tabs>
          <w:tab w:val="right" w:leader="hyphen" w:pos="8504"/>
        </w:tabs>
        <w:spacing w:line="360" w:lineRule="auto"/>
        <w:ind w:firstLine="880" w:firstLineChars="400"/>
        <w:rPr>
          <w:rFonts w:hint="default" w:ascii="仿宋" w:hAnsi="仿宋" w:eastAsia="仿宋" w:cs="仿宋"/>
          <w:color w:val="000000"/>
          <w:sz w:val="22"/>
          <w:szCs w:val="22"/>
          <w:highlight w:val="none"/>
          <w:lang w:val="en-US" w:eastAsia="zh-CN"/>
        </w:rPr>
      </w:pPr>
      <w:bookmarkStart w:id="13" w:name="_Toc27026_WPSOffice_Level1"/>
      <w:bookmarkStart w:id="14" w:name="_Toc22849_WPSOffice_Level1"/>
      <w:bookmarkStart w:id="15" w:name="_Toc30252_WPSOffice_Level1"/>
      <w:bookmarkStart w:id="16" w:name="_Toc28184_WPSOffice_Level1"/>
      <w:r>
        <w:rPr>
          <w:rFonts w:hint="eastAsia" w:ascii="仿宋" w:hAnsi="仿宋" w:eastAsia="仿宋" w:cs="仿宋"/>
          <w:color w:val="000000"/>
          <w:sz w:val="22"/>
          <w:szCs w:val="22"/>
          <w:highlight w:val="none"/>
          <w:lang w:val="en-US" w:eastAsia="zh-CN"/>
        </w:rPr>
        <w:t>八、资质要求</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56608D07">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九</w:t>
      </w:r>
      <w:r>
        <w:rPr>
          <w:rFonts w:hint="eastAsia" w:ascii="仿宋" w:hAnsi="仿宋" w:eastAsia="仿宋" w:cs="仿宋"/>
          <w:color w:val="000000"/>
          <w:sz w:val="22"/>
          <w:szCs w:val="22"/>
          <w:highlight w:val="none"/>
        </w:rPr>
        <w:t>、信用记录</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5DB308C8">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十</w:t>
      </w:r>
      <w:r>
        <w:rPr>
          <w:rFonts w:hint="eastAsia" w:ascii="仿宋" w:hAnsi="仿宋" w:eastAsia="仿宋" w:cs="仿宋"/>
          <w:color w:val="000000"/>
          <w:sz w:val="22"/>
          <w:szCs w:val="22"/>
          <w:highlight w:val="none"/>
        </w:rPr>
        <w:t>、控股管理关系</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1637BDF3">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十一</w:t>
      </w:r>
      <w:r>
        <w:rPr>
          <w:rFonts w:hint="eastAsia" w:ascii="仿宋" w:hAnsi="仿宋" w:eastAsia="仿宋" w:cs="仿宋"/>
          <w:color w:val="000000"/>
          <w:sz w:val="22"/>
          <w:szCs w:val="22"/>
          <w:highlight w:val="none"/>
        </w:rPr>
        <w:t>、供应商书面声明</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4A6F1348">
      <w:pPr>
        <w:tabs>
          <w:tab w:val="right" w:leader="hyphen" w:pos="8504"/>
        </w:tabs>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十二</w:t>
      </w:r>
      <w:r>
        <w:rPr>
          <w:rFonts w:hint="eastAsia" w:ascii="仿宋" w:hAnsi="仿宋" w:eastAsia="仿宋" w:cs="仿宋"/>
          <w:color w:val="000000"/>
          <w:sz w:val="22"/>
          <w:szCs w:val="22"/>
          <w:highlight w:val="none"/>
        </w:rPr>
        <w:t>、供应商参与磋商的承诺函</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3D857E83">
      <w:pPr>
        <w:tabs>
          <w:tab w:val="right" w:leader="hyphen" w:pos="8504"/>
        </w:tabs>
        <w:spacing w:line="360" w:lineRule="auto"/>
        <w:ind w:left="1520" w:leftChars="200" w:right="630" w:rightChars="300" w:hanging="1100" w:hangingChars="5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第二部分  符合性证明文件</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13"/>
      <w:bookmarkEnd w:id="14"/>
      <w:bookmarkEnd w:id="15"/>
      <w:bookmarkEnd w:id="16"/>
    </w:p>
    <w:p w14:paraId="54F6D160">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17" w:name="_Toc28631_WPSOffice_Level2"/>
      <w:bookmarkStart w:id="18" w:name="_Toc5795_WPSOffice_Level2"/>
      <w:bookmarkStart w:id="19" w:name="_Toc183_WPSOffice_Level2"/>
      <w:bookmarkStart w:id="20" w:name="_Toc7348_WPSOffice_Level2"/>
      <w:r>
        <w:rPr>
          <w:rFonts w:hint="eastAsia" w:ascii="仿宋" w:hAnsi="仿宋" w:eastAsia="仿宋" w:cs="仿宋"/>
          <w:color w:val="000000"/>
          <w:sz w:val="22"/>
          <w:szCs w:val="22"/>
          <w:highlight w:val="none"/>
        </w:rPr>
        <w:t>一、响应函</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17"/>
      <w:bookmarkEnd w:id="18"/>
      <w:bookmarkEnd w:id="19"/>
      <w:bookmarkEnd w:id="20"/>
    </w:p>
    <w:p w14:paraId="07A16B5C">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21" w:name="_Toc1168_WPSOffice_Level2"/>
      <w:bookmarkStart w:id="22" w:name="_Toc8116_WPSOffice_Level2"/>
      <w:bookmarkStart w:id="23" w:name="_Toc27223_WPSOffice_Level2"/>
      <w:bookmarkStart w:id="24" w:name="_Toc9021_WPSOffice_Level2"/>
      <w:r>
        <w:rPr>
          <w:rFonts w:hint="eastAsia" w:ascii="仿宋" w:hAnsi="仿宋" w:eastAsia="仿宋" w:cs="仿宋"/>
          <w:color w:val="000000"/>
          <w:sz w:val="22"/>
          <w:szCs w:val="22"/>
          <w:highlight w:val="none"/>
        </w:rPr>
        <w:t>二、报价一览表</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21"/>
      <w:bookmarkEnd w:id="22"/>
      <w:bookmarkEnd w:id="23"/>
      <w:bookmarkEnd w:id="24"/>
    </w:p>
    <w:p w14:paraId="486A0D2D">
      <w:pPr>
        <w:tabs>
          <w:tab w:val="right" w:leader="hyphen" w:pos="8504"/>
        </w:tabs>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分项报价表</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p>
    <w:p w14:paraId="3D7638BF">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25" w:name="_Toc27170_WPSOffice_Level2"/>
      <w:bookmarkStart w:id="26" w:name="_Toc3525_WPSOffice_Level2"/>
      <w:bookmarkStart w:id="27" w:name="_Toc11630_WPSOffice_Level2"/>
      <w:bookmarkStart w:id="28" w:name="_Toc29414_WPSOffice_Level2"/>
      <w:r>
        <w:rPr>
          <w:rFonts w:hint="eastAsia" w:ascii="仿宋" w:hAnsi="仿宋" w:eastAsia="仿宋" w:cs="仿宋"/>
          <w:color w:val="000000"/>
          <w:sz w:val="22"/>
          <w:szCs w:val="22"/>
          <w:highlight w:val="none"/>
        </w:rPr>
        <w:t>三、供应商参加政府采购活动承诺书</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25"/>
      <w:bookmarkEnd w:id="26"/>
      <w:bookmarkEnd w:id="27"/>
      <w:bookmarkEnd w:id="28"/>
    </w:p>
    <w:p w14:paraId="515E5D70">
      <w:pPr>
        <w:tabs>
          <w:tab w:val="right" w:leader="hyphen" w:pos="8504"/>
        </w:tabs>
        <w:spacing w:line="360" w:lineRule="auto"/>
        <w:ind w:firstLine="880" w:firstLineChars="400"/>
        <w:rPr>
          <w:rFonts w:hint="default" w:ascii="仿宋" w:hAnsi="仿宋" w:eastAsia="仿宋" w:cs="仿宋"/>
          <w:color w:val="000000"/>
          <w:sz w:val="22"/>
          <w:szCs w:val="22"/>
          <w:highlight w:val="none"/>
          <w:lang w:val="en-US" w:eastAsia="zh-CN"/>
        </w:rPr>
      </w:pPr>
      <w:bookmarkStart w:id="29" w:name="_Toc13258_WPSOffice_Level2"/>
      <w:bookmarkStart w:id="30" w:name="_Toc28279_WPSOffice_Level2"/>
      <w:bookmarkStart w:id="31" w:name="_Toc19486_WPSOffice_Level2"/>
      <w:bookmarkStart w:id="32" w:name="_Toc17428_WPSOffice_Level2"/>
      <w:r>
        <w:rPr>
          <w:rFonts w:hint="eastAsia" w:ascii="仿宋" w:hAnsi="仿宋" w:eastAsia="仿宋" w:cs="仿宋"/>
          <w:color w:val="000000"/>
          <w:sz w:val="22"/>
          <w:szCs w:val="22"/>
          <w:highlight w:val="none"/>
        </w:rPr>
        <w:t>四、</w:t>
      </w:r>
      <w:r>
        <w:rPr>
          <w:rFonts w:hint="eastAsia" w:ascii="仿宋" w:hAnsi="仿宋" w:eastAsia="仿宋" w:cs="仿宋"/>
          <w:color w:val="000000"/>
          <w:sz w:val="22"/>
          <w:szCs w:val="22"/>
          <w:highlight w:val="none"/>
          <w:lang w:val="en-US" w:eastAsia="zh-CN"/>
        </w:rPr>
        <w:t>技术偏离表</w:t>
      </w:r>
      <w:r>
        <w:rPr>
          <w:rFonts w:hint="eastAsia" w:ascii="仿宋" w:hAnsi="仿宋" w:eastAsia="仿宋" w:cs="仿宋"/>
          <w:color w:val="000000"/>
          <w:sz w:val="22"/>
          <w:szCs w:val="22"/>
          <w:highlight w:val="none"/>
          <w:lang w:val="en-US" w:eastAsia="zh-CN"/>
        </w:rPr>
        <w:tab/>
      </w:r>
      <w:r>
        <w:rPr>
          <w:rFonts w:hint="eastAsia" w:ascii="仿宋" w:hAnsi="仿宋" w:eastAsia="仿宋" w:cs="仿宋"/>
          <w:color w:val="000000"/>
          <w:sz w:val="22"/>
          <w:szCs w:val="22"/>
          <w:highlight w:val="none"/>
          <w:lang w:val="en-US" w:eastAsia="zh-CN"/>
        </w:rPr>
        <w:t>X</w:t>
      </w:r>
    </w:p>
    <w:p w14:paraId="669D7B61">
      <w:pPr>
        <w:tabs>
          <w:tab w:val="right" w:leader="hyphen" w:pos="8504"/>
        </w:tabs>
        <w:spacing w:line="360" w:lineRule="auto"/>
        <w:ind w:firstLine="880" w:firstLineChars="400"/>
        <w:rPr>
          <w:rFonts w:hint="eastAsia" w:ascii="仿宋" w:hAnsi="仿宋" w:eastAsia="仿宋" w:cs="仿宋"/>
        </w:rPr>
      </w:pPr>
      <w:r>
        <w:rPr>
          <w:rFonts w:hint="eastAsia" w:ascii="仿宋" w:hAnsi="仿宋" w:eastAsia="仿宋" w:cs="仿宋"/>
          <w:color w:val="000000"/>
          <w:sz w:val="22"/>
          <w:szCs w:val="22"/>
          <w:highlight w:val="none"/>
          <w:lang w:val="en-US" w:eastAsia="zh-CN"/>
        </w:rPr>
        <w:t>五、拟签订合同文本偏离表</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29"/>
      <w:bookmarkEnd w:id="30"/>
      <w:bookmarkEnd w:id="31"/>
      <w:bookmarkEnd w:id="32"/>
    </w:p>
    <w:p w14:paraId="32CF4450">
      <w:pPr>
        <w:tabs>
          <w:tab w:val="right" w:leader="hyphen" w:pos="8504"/>
        </w:tabs>
        <w:spacing w:line="360" w:lineRule="auto"/>
        <w:ind w:right="630" w:rightChars="300" w:firstLine="440" w:firstLineChars="200"/>
        <w:rPr>
          <w:rFonts w:hint="eastAsia" w:ascii="仿宋" w:hAnsi="仿宋" w:eastAsia="仿宋" w:cs="仿宋"/>
          <w:color w:val="000000"/>
          <w:sz w:val="22"/>
          <w:szCs w:val="22"/>
          <w:highlight w:val="none"/>
        </w:rPr>
      </w:pPr>
      <w:bookmarkStart w:id="33" w:name="_Toc23092_WPSOffice_Level1"/>
      <w:bookmarkStart w:id="34" w:name="_Toc27464_WPSOffice_Level1"/>
      <w:bookmarkStart w:id="35" w:name="_Toc22808_WPSOffice_Level1"/>
      <w:bookmarkStart w:id="36" w:name="_Toc21905_WPSOffice_Level1"/>
      <w:r>
        <w:rPr>
          <w:rFonts w:hint="eastAsia" w:ascii="仿宋" w:hAnsi="仿宋" w:eastAsia="仿宋" w:cs="仿宋"/>
          <w:color w:val="000000"/>
          <w:sz w:val="22"/>
          <w:szCs w:val="22"/>
          <w:highlight w:val="none"/>
        </w:rPr>
        <w:t>第三部分  响应方案</w:t>
      </w:r>
      <w:bookmarkEnd w:id="33"/>
      <w:bookmarkEnd w:id="34"/>
      <w:bookmarkEnd w:id="35"/>
      <w:bookmarkEnd w:id="36"/>
    </w:p>
    <w:p w14:paraId="30A9FF61">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37" w:name="_Toc8316_WPSOffice_Level2"/>
      <w:bookmarkStart w:id="38" w:name="_Toc7951_WPSOffice_Level2"/>
      <w:bookmarkStart w:id="39" w:name="_Toc980_WPSOffice_Level2"/>
      <w:bookmarkStart w:id="40" w:name="_Toc7544_WPSOffice_Level2"/>
      <w:r>
        <w:rPr>
          <w:rFonts w:hint="eastAsia" w:ascii="仿宋" w:hAnsi="仿宋" w:eastAsia="仿宋" w:cs="仿宋"/>
          <w:color w:val="000000"/>
          <w:sz w:val="22"/>
          <w:szCs w:val="22"/>
          <w:highlight w:val="none"/>
        </w:rPr>
        <w:t>一、</w:t>
      </w:r>
      <w:bookmarkEnd w:id="37"/>
      <w:bookmarkEnd w:id="38"/>
      <w:bookmarkEnd w:id="39"/>
      <w:bookmarkEnd w:id="40"/>
      <w:bookmarkStart w:id="41" w:name="_Toc10127_WPSOffice_Level2"/>
      <w:bookmarkStart w:id="42" w:name="_Toc2987_WPSOffice_Level2"/>
      <w:bookmarkStart w:id="43" w:name="_Toc15474_WPSOffice_Level2"/>
      <w:bookmarkStart w:id="44" w:name="_Toc2999_WPSOffice_Level2"/>
      <w:r>
        <w:rPr>
          <w:rFonts w:hint="eastAsia" w:ascii="仿宋" w:hAnsi="仿宋" w:eastAsia="仿宋" w:cs="仿宋"/>
          <w:color w:val="000000"/>
          <w:sz w:val="22"/>
          <w:szCs w:val="22"/>
          <w:highlight w:val="none"/>
        </w:rPr>
        <w:t>技术服务方案</w:t>
      </w:r>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41"/>
      <w:bookmarkEnd w:id="42"/>
      <w:bookmarkEnd w:id="43"/>
      <w:bookmarkEnd w:id="44"/>
    </w:p>
    <w:p w14:paraId="520FD8FE">
      <w:pPr>
        <w:tabs>
          <w:tab w:val="right" w:leader="hyphen" w:pos="8504"/>
        </w:tabs>
        <w:spacing w:line="360" w:lineRule="auto"/>
        <w:ind w:firstLine="880" w:firstLineChars="400"/>
        <w:rPr>
          <w:rFonts w:hint="eastAsia" w:ascii="仿宋" w:hAnsi="仿宋" w:eastAsia="仿宋" w:cs="仿宋"/>
          <w:color w:val="000000"/>
          <w:sz w:val="22"/>
          <w:szCs w:val="22"/>
          <w:highlight w:val="none"/>
        </w:rPr>
      </w:pPr>
      <w:bookmarkStart w:id="45" w:name="_Toc31039_WPSOffice_Level2"/>
      <w:bookmarkStart w:id="46" w:name="_Toc5988_WPSOffice_Level2"/>
      <w:bookmarkStart w:id="47" w:name="_Toc31677_WPSOffice_Level2"/>
      <w:bookmarkStart w:id="48" w:name="_Toc18939_WPSOffice_Level2"/>
      <w:r>
        <w:rPr>
          <w:rFonts w:hint="eastAsia" w:ascii="仿宋" w:hAnsi="仿宋" w:eastAsia="仿宋" w:cs="仿宋"/>
          <w:color w:val="000000"/>
          <w:sz w:val="22"/>
          <w:szCs w:val="22"/>
          <w:highlight w:val="none"/>
        </w:rPr>
        <w:t>二、供应商认为有利于成交的其他情况说明</w:t>
      </w:r>
      <w:bookmarkEnd w:id="45"/>
      <w:r>
        <w:rPr>
          <w:rFonts w:hint="eastAsia" w:ascii="仿宋" w:hAnsi="仿宋" w:eastAsia="仿宋" w:cs="仿宋"/>
          <w:color w:val="000000"/>
          <w:sz w:val="22"/>
          <w:szCs w:val="22"/>
          <w:highlight w:val="none"/>
        </w:rPr>
        <w:tab/>
      </w:r>
      <w:r>
        <w:rPr>
          <w:rFonts w:hint="eastAsia" w:ascii="仿宋" w:hAnsi="仿宋" w:eastAsia="仿宋" w:cs="仿宋"/>
          <w:color w:val="000000"/>
          <w:sz w:val="22"/>
          <w:szCs w:val="22"/>
          <w:highlight w:val="none"/>
        </w:rPr>
        <w:t>X</w:t>
      </w:r>
      <w:bookmarkEnd w:id="46"/>
      <w:bookmarkEnd w:id="47"/>
      <w:bookmarkEnd w:id="48"/>
    </w:p>
    <w:p w14:paraId="55ED0C2C">
      <w:pPr>
        <w:pStyle w:val="4"/>
        <w:spacing w:line="360" w:lineRule="auto"/>
        <w:jc w:val="center"/>
        <w:outlineLvl w:val="2"/>
        <w:rPr>
          <w:rFonts w:hint="eastAsia" w:ascii="仿宋" w:hAnsi="仿宋" w:eastAsia="仿宋" w:cs="仿宋"/>
          <w:b/>
          <w:bCs/>
          <w:color w:val="000000"/>
          <w:sz w:val="32"/>
          <w:szCs w:val="32"/>
          <w:highlight w:val="none"/>
        </w:rPr>
      </w:pPr>
      <w:r>
        <w:rPr>
          <w:rFonts w:hint="eastAsia" w:ascii="仿宋" w:hAnsi="仿宋" w:eastAsia="仿宋" w:cs="仿宋"/>
          <w:color w:val="000000"/>
          <w:highlight w:val="none"/>
        </w:rPr>
        <w:br w:type="page"/>
      </w:r>
      <w:bookmarkStart w:id="49" w:name="_Toc1807"/>
      <w:bookmarkStart w:id="50" w:name="_Toc31057"/>
      <w:r>
        <w:rPr>
          <w:rStyle w:val="15"/>
          <w:rFonts w:hint="eastAsia" w:ascii="仿宋" w:hAnsi="仿宋" w:eastAsia="仿宋" w:cs="仿宋"/>
          <w:color w:val="000000"/>
          <w:sz w:val="32"/>
          <w:highlight w:val="none"/>
        </w:rPr>
        <w:t>第一部分  资格证明文件</w:t>
      </w:r>
      <w:bookmarkEnd w:id="49"/>
      <w:bookmarkEnd w:id="50"/>
    </w:p>
    <w:p w14:paraId="1BB88E71">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供应商应按照竞争性磋商文件</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第四章 资格审查</w:t>
      </w:r>
      <w:r>
        <w:rPr>
          <w:rFonts w:hint="eastAsia" w:ascii="仿宋" w:hAnsi="仿宋" w:eastAsia="仿宋" w:cs="仿宋"/>
          <w:color w:val="000000"/>
          <w:sz w:val="22"/>
          <w:szCs w:val="22"/>
          <w:highlight w:val="none"/>
          <w:lang w:eastAsia="zh-CN"/>
        </w:rPr>
        <w:t>”</w:t>
      </w:r>
      <w:r>
        <w:rPr>
          <w:rFonts w:hint="eastAsia" w:ascii="仿宋" w:hAnsi="仿宋" w:eastAsia="仿宋" w:cs="仿宋"/>
          <w:color w:val="000000"/>
          <w:sz w:val="22"/>
          <w:szCs w:val="22"/>
          <w:highlight w:val="none"/>
        </w:rPr>
        <w:t>逐一提供全部资格证明文件。缺少其中任何一项，其竞争性磋商响应文件将被视为无效文件。其中，文件中给定格式的，须按下文给定格式填写。</w:t>
      </w:r>
    </w:p>
    <w:p w14:paraId="11544BA9">
      <w:pPr>
        <w:spacing w:line="360" w:lineRule="auto"/>
        <w:outlineLvl w:val="3"/>
        <w:rPr>
          <w:rFonts w:hint="eastAsia" w:ascii="仿宋" w:hAnsi="仿宋" w:eastAsia="仿宋" w:cs="仿宋"/>
          <w:b/>
          <w:bCs/>
          <w:color w:val="000000"/>
          <w:sz w:val="22"/>
          <w:szCs w:val="22"/>
          <w:highlight w:val="none"/>
        </w:rPr>
      </w:pPr>
      <w:bookmarkStart w:id="51" w:name="_Toc32484"/>
      <w:r>
        <w:rPr>
          <w:rFonts w:hint="eastAsia" w:ascii="仿宋" w:hAnsi="仿宋" w:eastAsia="仿宋" w:cs="仿宋"/>
          <w:b/>
          <w:bCs/>
          <w:color w:val="000000"/>
          <w:sz w:val="22"/>
          <w:szCs w:val="22"/>
          <w:highlight w:val="none"/>
          <w:lang w:val="en-US" w:eastAsia="zh-CN"/>
        </w:rPr>
        <w:t>一</w:t>
      </w:r>
      <w:r>
        <w:rPr>
          <w:rFonts w:hint="eastAsia" w:ascii="仿宋" w:hAnsi="仿宋" w:eastAsia="仿宋" w:cs="仿宋"/>
          <w:b/>
          <w:bCs/>
          <w:color w:val="000000"/>
          <w:sz w:val="22"/>
          <w:szCs w:val="22"/>
          <w:highlight w:val="none"/>
        </w:rPr>
        <w:t>、营业执照等主体资格证明文件</w:t>
      </w:r>
      <w:bookmarkEnd w:id="51"/>
    </w:p>
    <w:p w14:paraId="1D497C37">
      <w:pPr>
        <w:spacing w:line="360" w:lineRule="auto"/>
        <w:ind w:firstLine="440" w:firstLineChars="200"/>
        <w:rPr>
          <w:rFonts w:hint="eastAsia" w:ascii="仿宋" w:hAnsi="仿宋" w:eastAsia="仿宋" w:cs="仿宋"/>
          <w:color w:val="000000"/>
          <w:sz w:val="22"/>
          <w:szCs w:val="22"/>
          <w:highlight w:val="none"/>
          <w:lang w:eastAsia="zh-CN"/>
        </w:rPr>
      </w:pPr>
      <w:r>
        <w:rPr>
          <w:rFonts w:hint="eastAsia" w:ascii="仿宋" w:hAnsi="仿宋" w:eastAsia="仿宋" w:cs="仿宋"/>
          <w:color w:val="000000"/>
          <w:sz w:val="22"/>
          <w:szCs w:val="22"/>
          <w:highlight w:val="none"/>
        </w:rPr>
        <w:t>说明：提供有效存续的企业营业执照（副本）/事业单位法人证书/专业服务机构执业许可证/民办非企业单位登记证书/自然人身份证明；</w:t>
      </w:r>
    </w:p>
    <w:p w14:paraId="523E1144">
      <w:pPr>
        <w:pStyle w:val="4"/>
        <w:rPr>
          <w:rFonts w:hint="eastAsia"/>
          <w:sz w:val="22"/>
          <w:szCs w:val="22"/>
        </w:rPr>
      </w:pPr>
    </w:p>
    <w:p w14:paraId="234ABA37">
      <w:pPr>
        <w:rPr>
          <w:rFonts w:hint="eastAsia"/>
          <w:sz w:val="22"/>
          <w:szCs w:val="22"/>
        </w:rPr>
      </w:pPr>
    </w:p>
    <w:p w14:paraId="5ACF5446">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hint="eastAsia" w:ascii="仿宋" w:hAnsi="仿宋" w:eastAsia="仿宋" w:cs="仿宋"/>
          <w:b/>
          <w:bCs/>
          <w:color w:val="000000"/>
          <w:sz w:val="22"/>
          <w:szCs w:val="22"/>
          <w:highlight w:val="none"/>
        </w:rPr>
      </w:pPr>
      <w:bookmarkStart w:id="52" w:name="_Toc21186"/>
      <w:r>
        <w:rPr>
          <w:rFonts w:hint="eastAsia" w:ascii="仿宋" w:hAnsi="仿宋" w:eastAsia="仿宋" w:cs="仿宋"/>
          <w:b/>
          <w:bCs/>
          <w:color w:val="000000"/>
          <w:sz w:val="22"/>
          <w:szCs w:val="22"/>
          <w:highlight w:val="none"/>
          <w:lang w:val="en-US" w:eastAsia="zh-CN"/>
        </w:rPr>
        <w:t>二</w:t>
      </w:r>
      <w:r>
        <w:rPr>
          <w:rFonts w:hint="eastAsia" w:ascii="仿宋" w:hAnsi="仿宋" w:eastAsia="仿宋" w:cs="仿宋"/>
          <w:b/>
          <w:bCs/>
          <w:color w:val="000000"/>
          <w:sz w:val="22"/>
          <w:szCs w:val="22"/>
          <w:highlight w:val="none"/>
          <w:lang w:eastAsia="zh-CN"/>
        </w:rPr>
        <w:t>、</w:t>
      </w:r>
      <w:r>
        <w:rPr>
          <w:rFonts w:hint="eastAsia" w:ascii="仿宋" w:hAnsi="仿宋" w:eastAsia="仿宋" w:cs="仿宋"/>
          <w:b/>
          <w:bCs/>
          <w:color w:val="000000"/>
          <w:sz w:val="22"/>
          <w:szCs w:val="22"/>
          <w:highlight w:val="none"/>
        </w:rPr>
        <w:t>财务状况报告</w:t>
      </w:r>
    </w:p>
    <w:p w14:paraId="7973835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000000"/>
          <w:sz w:val="22"/>
          <w:szCs w:val="22"/>
          <w:highlight w:val="none"/>
          <w:lang w:eastAsia="zh-CN"/>
        </w:rPr>
      </w:pPr>
      <w:r>
        <w:rPr>
          <w:rFonts w:hint="eastAsia" w:ascii="仿宋" w:hAnsi="仿宋" w:eastAsia="仿宋" w:cs="仿宋"/>
          <w:b w:val="0"/>
          <w:bCs w:val="0"/>
          <w:color w:val="000000"/>
          <w:sz w:val="22"/>
          <w:szCs w:val="22"/>
          <w:highlight w:val="none"/>
          <w:lang w:val="en-US" w:eastAsia="zh-CN"/>
        </w:rPr>
        <w:t>说明：提供具有经审计资质单位出具赋码的完整2024年度或2025年度的财务审计报告，成立时间至提交投标文件截止时间不足一年的可提供成立后任意时段的资产负债表；或其开标前六个月内基本存款账户开户银行出具的资信证明及其基本存款账户信息表；或信用担保机构出具的投标担保函（以上三种形式的资料提供任何一种即可）；</w:t>
      </w:r>
    </w:p>
    <w:p w14:paraId="472C500B">
      <w:pPr>
        <w:pStyle w:val="4"/>
        <w:spacing w:line="360" w:lineRule="auto"/>
        <w:rPr>
          <w:rFonts w:hint="eastAsia"/>
          <w:lang w:eastAsia="zh-CN"/>
        </w:rPr>
      </w:pPr>
    </w:p>
    <w:p w14:paraId="797017CD">
      <w:pPr>
        <w:pStyle w:val="4"/>
        <w:keepNext w:val="0"/>
        <w:keepLines w:val="0"/>
        <w:pageBreakBefore w:val="0"/>
        <w:widowControl w:val="0"/>
        <w:kinsoku/>
        <w:overflowPunct/>
        <w:topLinePunct w:val="0"/>
        <w:autoSpaceDE/>
        <w:autoSpaceDN/>
        <w:bidi w:val="0"/>
        <w:adjustRightInd/>
        <w:snapToGrid/>
        <w:spacing w:after="0" w:afterLines="0" w:line="360" w:lineRule="auto"/>
        <w:textAlignment w:val="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特别说明：</w:t>
      </w:r>
    </w:p>
    <w:p w14:paraId="0897C247">
      <w:pPr>
        <w:pStyle w:val="4"/>
        <w:keepNext w:val="0"/>
        <w:keepLines w:val="0"/>
        <w:pageBreakBefore w:val="0"/>
        <w:widowControl w:val="0"/>
        <w:kinsoku/>
        <w:overflowPunct/>
        <w:topLinePunct w:val="0"/>
        <w:autoSpaceDE/>
        <w:autoSpaceDN/>
        <w:bidi w:val="0"/>
        <w:adjustRightInd/>
        <w:snapToGrid/>
        <w:spacing w:after="0" w:afterLines="0" w:line="360" w:lineRule="auto"/>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供应商在</w:t>
      </w:r>
      <w:r>
        <w:rPr>
          <w:rFonts w:hint="eastAsia" w:ascii="仿宋" w:hAnsi="仿宋" w:eastAsia="仿宋" w:cs="仿宋"/>
          <w:b/>
          <w:bCs/>
          <w:color w:val="000000"/>
          <w:sz w:val="21"/>
          <w:szCs w:val="21"/>
          <w:highlight w:val="none"/>
        </w:rPr>
        <w:t>竞争性磋商响应文件</w:t>
      </w:r>
      <w:r>
        <w:rPr>
          <w:rFonts w:hint="eastAsia" w:ascii="仿宋" w:hAnsi="仿宋" w:eastAsia="仿宋" w:cs="仿宋"/>
          <w:b/>
          <w:bCs/>
          <w:color w:val="auto"/>
          <w:sz w:val="21"/>
          <w:szCs w:val="21"/>
          <w:highlight w:val="none"/>
        </w:rPr>
        <w:t>中提供的财务审计报告必须满足以下要求方为有效的审计报告。</w:t>
      </w:r>
    </w:p>
    <w:p w14:paraId="21895C48">
      <w:pPr>
        <w:pStyle w:val="4"/>
        <w:keepNext w:val="0"/>
        <w:keepLines w:val="0"/>
        <w:pageBreakBefore w:val="0"/>
        <w:widowControl w:val="0"/>
        <w:kinsoku/>
        <w:overflowPunct/>
        <w:topLinePunct w:val="0"/>
        <w:autoSpaceDE/>
        <w:autoSpaceDN/>
        <w:bidi w:val="0"/>
        <w:adjustRightInd/>
        <w:snapToGrid/>
        <w:spacing w:after="0" w:afterLines="0" w:line="360" w:lineRule="auto"/>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①依据《财政部关于注册会计师在审计报告上签字盖章有关问题的通知》（财会【2001】1035 号）规定：由会计师事务所出具的《财务审计报告》</w:t>
      </w:r>
    </w:p>
    <w:p w14:paraId="1B0B538C">
      <w:pPr>
        <w:pStyle w:val="4"/>
        <w:keepNext w:val="0"/>
        <w:keepLines w:val="0"/>
        <w:pageBreakBefore w:val="0"/>
        <w:widowControl w:val="0"/>
        <w:kinsoku/>
        <w:overflowPunct/>
        <w:topLinePunct w:val="0"/>
        <w:autoSpaceDE/>
        <w:autoSpaceDN/>
        <w:bidi w:val="0"/>
        <w:adjustRightInd/>
        <w:snapToGrid/>
        <w:spacing w:after="0" w:afterLines="0" w:line="360" w:lineRule="auto"/>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必须符合以下要求方为有效：</w:t>
      </w:r>
    </w:p>
    <w:p w14:paraId="7986E56F">
      <w:pPr>
        <w:pStyle w:val="4"/>
        <w:keepNext w:val="0"/>
        <w:keepLines w:val="0"/>
        <w:pageBreakBefore w:val="0"/>
        <w:widowControl w:val="0"/>
        <w:kinsoku/>
        <w:overflowPunct/>
        <w:topLinePunct w:val="0"/>
        <w:autoSpaceDE/>
        <w:autoSpaceDN/>
        <w:bidi w:val="0"/>
        <w:adjustRightInd/>
        <w:snapToGrid/>
        <w:spacing w:after="0" w:afterLines="0" w:line="360" w:lineRule="auto"/>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a、必须附两名注册会计师资格证书，且在有效期内（注：若注册会计师资格证书有效期未体现或证件复印件模糊或二维码无法扫描等情况，采购人有权要求提供清晰可辨的证明材料并通过注册会计师行业统一监管平台查询，仍无法查询的视为资格证书无效）；</w:t>
      </w:r>
    </w:p>
    <w:p w14:paraId="2355883E">
      <w:pPr>
        <w:pStyle w:val="4"/>
        <w:keepNext w:val="0"/>
        <w:keepLines w:val="0"/>
        <w:pageBreakBefore w:val="0"/>
        <w:widowControl w:val="0"/>
        <w:kinsoku/>
        <w:overflowPunct/>
        <w:topLinePunct w:val="0"/>
        <w:autoSpaceDE/>
        <w:autoSpaceDN/>
        <w:bidi w:val="0"/>
        <w:adjustRightInd/>
        <w:snapToGrid/>
        <w:spacing w:after="0" w:afterLines="0" w:line="360" w:lineRule="auto"/>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b、两名注册会计师签名、盖章；</w:t>
      </w:r>
    </w:p>
    <w:p w14:paraId="6BEB6299">
      <w:pPr>
        <w:pStyle w:val="4"/>
        <w:keepNext w:val="0"/>
        <w:keepLines w:val="0"/>
        <w:pageBreakBefore w:val="0"/>
        <w:widowControl w:val="0"/>
        <w:kinsoku/>
        <w:overflowPunct/>
        <w:topLinePunct w:val="0"/>
        <w:autoSpaceDE/>
        <w:autoSpaceDN/>
        <w:bidi w:val="0"/>
        <w:adjustRightInd/>
        <w:snapToGrid/>
        <w:spacing w:after="0" w:afterLines="0" w:line="360" w:lineRule="auto"/>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c、经过会计师事务所盖章；</w:t>
      </w:r>
    </w:p>
    <w:p w14:paraId="77F3DCB3">
      <w:pPr>
        <w:pStyle w:val="4"/>
        <w:keepNext w:val="0"/>
        <w:keepLines w:val="0"/>
        <w:pageBreakBefore w:val="0"/>
        <w:widowControl w:val="0"/>
        <w:kinsoku/>
        <w:overflowPunct/>
        <w:topLinePunct w:val="0"/>
        <w:autoSpaceDE/>
        <w:autoSpaceDN/>
        <w:bidi w:val="0"/>
        <w:adjustRightInd/>
        <w:snapToGrid/>
        <w:spacing w:after="0" w:afterLines="0" w:line="360" w:lineRule="auto"/>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上述 3 条有任何一条不符合要求，其审计报告视为无效；</w:t>
      </w:r>
    </w:p>
    <w:p w14:paraId="70859E4E">
      <w:pPr>
        <w:pStyle w:val="4"/>
        <w:keepNext w:val="0"/>
        <w:keepLines w:val="0"/>
        <w:pageBreakBefore w:val="0"/>
        <w:widowControl w:val="0"/>
        <w:kinsoku/>
        <w:overflowPunct/>
        <w:topLinePunct w:val="0"/>
        <w:autoSpaceDE/>
        <w:autoSpaceDN/>
        <w:bidi w:val="0"/>
        <w:adjustRightInd/>
        <w:snapToGrid/>
        <w:spacing w:after="0" w:afterLines="0" w:line="360" w:lineRule="auto"/>
        <w:ind w:firstLine="422"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②提供的赋码审计报告通过“注册会计师行业统一监管平台”（http://acc.mof.gov.cn/）无法查验的，其审计报告视为无效。</w:t>
      </w:r>
    </w:p>
    <w:p w14:paraId="48FAEC91">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p>
    <w:p w14:paraId="01B1B56E">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lang w:val="en-US" w:eastAsia="zh-CN"/>
        </w:rPr>
      </w:pPr>
    </w:p>
    <w:p w14:paraId="6284F01C">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hint="eastAsia" w:ascii="仿宋" w:hAnsi="仿宋" w:eastAsia="仿宋" w:cs="仿宋"/>
          <w:b/>
          <w:bCs/>
          <w:color w:val="000000"/>
          <w:sz w:val="22"/>
          <w:szCs w:val="22"/>
          <w:highlight w:val="none"/>
          <w:lang w:val="en-US" w:eastAsia="zh-CN"/>
        </w:rPr>
      </w:pPr>
      <w:r>
        <w:rPr>
          <w:rFonts w:hint="eastAsia" w:ascii="仿宋" w:hAnsi="仿宋" w:eastAsia="仿宋" w:cs="仿宋"/>
          <w:b/>
          <w:bCs/>
          <w:color w:val="000000"/>
          <w:sz w:val="22"/>
          <w:szCs w:val="22"/>
          <w:highlight w:val="none"/>
          <w:lang w:val="en-US" w:eastAsia="zh-CN"/>
        </w:rPr>
        <w:t>三、履行合同承诺函</w:t>
      </w:r>
    </w:p>
    <w:p w14:paraId="7905055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000000"/>
          <w:sz w:val="22"/>
          <w:szCs w:val="22"/>
          <w:highlight w:val="none"/>
          <w:lang w:val="en-US" w:eastAsia="zh-CN"/>
        </w:rPr>
      </w:pPr>
    </w:p>
    <w:p w14:paraId="4C5EF5F8">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具备履行合同所必需的设备和专业技术能力承诺函</w:t>
      </w:r>
    </w:p>
    <w:p w14:paraId="5721D078">
      <w:pPr>
        <w:spacing w:line="360" w:lineRule="auto"/>
        <w:jc w:val="both"/>
        <w:outlineLvl w:val="9"/>
        <w:rPr>
          <w:rFonts w:hint="eastAsia" w:ascii="仿宋" w:hAnsi="仿宋" w:eastAsia="仿宋" w:cs="仿宋"/>
          <w:b/>
          <w:bCs/>
          <w:color w:val="000000"/>
          <w:sz w:val="22"/>
          <w:szCs w:val="22"/>
          <w:highlight w:val="none"/>
        </w:rPr>
      </w:pPr>
    </w:p>
    <w:p w14:paraId="1EB68A2B">
      <w:pPr>
        <w:spacing w:line="360" w:lineRule="auto"/>
        <w:rPr>
          <w:rFonts w:hint="eastAsia" w:ascii="仿宋" w:hAnsi="仿宋" w:eastAsia="仿宋" w:cs="仿宋"/>
          <w:color w:val="000000"/>
          <w:sz w:val="22"/>
          <w:szCs w:val="22"/>
          <w:highlight w:val="none"/>
          <w:u w:val="single"/>
        </w:rPr>
      </w:pPr>
      <w:r>
        <w:rPr>
          <w:rFonts w:hint="eastAsia" w:ascii="仿宋" w:hAnsi="仿宋" w:eastAsia="仿宋" w:cs="仿宋"/>
          <w:color w:val="000000"/>
          <w:sz w:val="22"/>
          <w:szCs w:val="22"/>
          <w:highlight w:val="none"/>
          <w:u w:val="single"/>
        </w:rPr>
        <w:t>致：（采购人名称）</w:t>
      </w:r>
    </w:p>
    <w:p w14:paraId="60C0C3EE">
      <w:pPr>
        <w:spacing w:line="360" w:lineRule="auto"/>
        <w:ind w:firstLine="480"/>
        <w:rPr>
          <w:rFonts w:hint="eastAsia" w:ascii="仿宋" w:hAnsi="仿宋" w:eastAsia="仿宋" w:cs="仿宋"/>
          <w:color w:val="000000"/>
          <w:sz w:val="22"/>
          <w:szCs w:val="22"/>
          <w:highlight w:val="none"/>
        </w:rPr>
      </w:pPr>
      <w:r>
        <w:rPr>
          <w:rFonts w:hint="eastAsia" w:ascii="仿宋" w:hAnsi="仿宋" w:eastAsia="仿宋" w:cs="仿宋"/>
          <w:b/>
          <w:color w:val="000000"/>
          <w:sz w:val="22"/>
          <w:szCs w:val="22"/>
          <w:highlight w:val="none"/>
        </w:rPr>
        <w:t>我方作为</w:t>
      </w:r>
      <w:r>
        <w:rPr>
          <w:rFonts w:hint="eastAsia" w:ascii="仿宋" w:hAnsi="仿宋" w:eastAsia="仿宋" w:cs="仿宋"/>
          <w:b/>
          <w:color w:val="000000"/>
          <w:sz w:val="22"/>
          <w:szCs w:val="22"/>
          <w:highlight w:val="none"/>
          <w:u w:val="single"/>
        </w:rPr>
        <w:t xml:space="preserve">项目名称 </w:t>
      </w:r>
      <w:r>
        <w:rPr>
          <w:rFonts w:hint="eastAsia" w:ascii="仿宋" w:hAnsi="仿宋" w:eastAsia="仿宋" w:cs="仿宋"/>
          <w:b/>
          <w:color w:val="000000"/>
          <w:sz w:val="22"/>
          <w:szCs w:val="22"/>
          <w:highlight w:val="none"/>
        </w:rPr>
        <w:t>（项目编号：</w:t>
      </w:r>
      <w:r>
        <w:rPr>
          <w:rFonts w:hint="eastAsia" w:ascii="仿宋" w:hAnsi="仿宋" w:eastAsia="仿宋" w:cs="仿宋"/>
          <w:b/>
          <w:color w:val="000000"/>
          <w:sz w:val="22"/>
          <w:szCs w:val="22"/>
          <w:highlight w:val="none"/>
          <w:u w:val="single"/>
        </w:rPr>
        <w:t xml:space="preserve">     </w:t>
      </w:r>
      <w:r>
        <w:rPr>
          <w:rFonts w:hint="eastAsia" w:ascii="仿宋" w:hAnsi="仿宋" w:eastAsia="仿宋" w:cs="仿宋"/>
          <w:b/>
          <w:color w:val="000000"/>
          <w:sz w:val="22"/>
          <w:szCs w:val="22"/>
          <w:highlight w:val="none"/>
        </w:rPr>
        <w:t>）的投标供应商，在此郑重承诺：</w:t>
      </w:r>
    </w:p>
    <w:p w14:paraId="01C2DDE0">
      <w:pPr>
        <w:spacing w:line="360" w:lineRule="auto"/>
        <w:ind w:firstLine="48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我公司具备履行合同所必需的设备和专业技术能力。</w:t>
      </w:r>
    </w:p>
    <w:p w14:paraId="305FBBFA">
      <w:pPr>
        <w:spacing w:line="360" w:lineRule="auto"/>
        <w:ind w:firstLine="480"/>
        <w:rPr>
          <w:rFonts w:hint="eastAsia" w:ascii="仿宋" w:hAnsi="仿宋" w:eastAsia="仿宋" w:cs="仿宋"/>
          <w:b/>
          <w:color w:val="000000"/>
          <w:sz w:val="22"/>
          <w:szCs w:val="22"/>
          <w:highlight w:val="none"/>
        </w:rPr>
      </w:pPr>
      <w:r>
        <w:rPr>
          <w:rFonts w:hint="eastAsia" w:ascii="仿宋" w:hAnsi="仿宋" w:eastAsia="仿宋" w:cs="仿宋"/>
          <w:b/>
          <w:color w:val="000000"/>
          <w:sz w:val="22"/>
          <w:szCs w:val="22"/>
          <w:highlight w:val="none"/>
        </w:rPr>
        <w:t>如有不实，我方将无条件地退出本项目的采购活动，并遵照《中华人民共和国政府采购法》有关“提供虚假材料的规定”接受处罚。</w:t>
      </w:r>
    </w:p>
    <w:p w14:paraId="3C2B9E14">
      <w:pPr>
        <w:spacing w:line="360" w:lineRule="auto"/>
        <w:ind w:firstLine="480"/>
        <w:rPr>
          <w:rFonts w:hint="eastAsia" w:ascii="仿宋" w:hAnsi="仿宋" w:eastAsia="仿宋" w:cs="仿宋"/>
          <w:b/>
          <w:color w:val="000000"/>
          <w:sz w:val="22"/>
          <w:szCs w:val="22"/>
          <w:highlight w:val="none"/>
        </w:rPr>
      </w:pPr>
      <w:r>
        <w:rPr>
          <w:rFonts w:hint="eastAsia" w:ascii="仿宋" w:hAnsi="仿宋" w:eastAsia="仿宋" w:cs="仿宋"/>
          <w:b/>
          <w:color w:val="000000"/>
          <w:sz w:val="22"/>
          <w:szCs w:val="22"/>
          <w:highlight w:val="none"/>
        </w:rPr>
        <w:t>特此承诺。</w:t>
      </w:r>
    </w:p>
    <w:p w14:paraId="5CB8E554">
      <w:pPr>
        <w:spacing w:line="360" w:lineRule="auto"/>
        <w:ind w:firstLine="440" w:firstLineChars="200"/>
        <w:jc w:val="center"/>
        <w:rPr>
          <w:rFonts w:hint="eastAsia" w:ascii="仿宋" w:hAnsi="仿宋" w:eastAsia="仿宋" w:cs="仿宋"/>
          <w:color w:val="000000"/>
          <w:sz w:val="22"/>
          <w:szCs w:val="22"/>
          <w:highlight w:val="none"/>
          <w:u w:val="single"/>
        </w:rPr>
      </w:pPr>
      <w:r>
        <w:rPr>
          <w:rFonts w:hint="eastAsia" w:ascii="仿宋" w:hAnsi="仿宋" w:eastAsia="仿宋" w:cs="仿宋"/>
          <w:color w:val="000000"/>
          <w:sz w:val="22"/>
          <w:szCs w:val="22"/>
          <w:highlight w:val="none"/>
        </w:rPr>
        <w:t xml:space="preserve">              供应商名称： </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（公章）</w:t>
      </w:r>
    </w:p>
    <w:p w14:paraId="35FA1A63">
      <w:pPr>
        <w:spacing w:line="360" w:lineRule="auto"/>
        <w:ind w:firstLine="440" w:firstLineChars="200"/>
        <w:jc w:val="center"/>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 xml:space="preserve">            日    期：</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年</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月</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日</w:t>
      </w:r>
    </w:p>
    <w:p w14:paraId="1218B77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000000"/>
          <w:sz w:val="22"/>
          <w:szCs w:val="22"/>
          <w:highlight w:val="none"/>
          <w:lang w:val="en-US" w:eastAsia="zh-CN"/>
        </w:rPr>
      </w:pPr>
    </w:p>
    <w:p w14:paraId="17730C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000000"/>
          <w:sz w:val="22"/>
          <w:szCs w:val="22"/>
          <w:highlight w:val="none"/>
          <w:lang w:val="en-US" w:eastAsia="zh-CN"/>
        </w:rPr>
      </w:pPr>
    </w:p>
    <w:p w14:paraId="2BAC9EC8">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hint="eastAsia" w:ascii="仿宋" w:hAnsi="仿宋" w:eastAsia="仿宋" w:cs="仿宋"/>
          <w:b/>
          <w:bCs/>
          <w:color w:val="000000"/>
          <w:sz w:val="22"/>
          <w:szCs w:val="22"/>
          <w:highlight w:val="none"/>
          <w:lang w:val="en-US" w:eastAsia="zh-CN"/>
        </w:rPr>
      </w:pPr>
      <w:r>
        <w:rPr>
          <w:rFonts w:hint="eastAsia" w:ascii="仿宋" w:hAnsi="仿宋" w:eastAsia="仿宋" w:cs="仿宋"/>
          <w:b/>
          <w:bCs/>
          <w:color w:val="000000"/>
          <w:sz w:val="22"/>
          <w:szCs w:val="22"/>
          <w:highlight w:val="none"/>
          <w:lang w:val="en-US" w:eastAsia="zh-CN"/>
        </w:rPr>
        <w:t>四、税收缴纳证明</w:t>
      </w:r>
    </w:p>
    <w:p w14:paraId="2A50F51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000000"/>
          <w:sz w:val="22"/>
          <w:szCs w:val="22"/>
          <w:highlight w:val="none"/>
        </w:rPr>
      </w:pPr>
      <w:r>
        <w:rPr>
          <w:rFonts w:hint="eastAsia" w:ascii="仿宋" w:hAnsi="仿宋" w:eastAsia="仿宋" w:cs="仿宋"/>
          <w:b w:val="0"/>
          <w:bCs w:val="0"/>
          <w:color w:val="000000"/>
          <w:sz w:val="22"/>
          <w:szCs w:val="22"/>
          <w:highlight w:val="none"/>
          <w:lang w:val="en-US" w:eastAsia="zh-CN"/>
        </w:rPr>
        <w:t>说明：提供首次磋商响应文件递交截止时间前6个月内已缴纳至少一个月的纳税证明或完税证明（除印花税、个人所得税外任意税种），纳税证明或完税证明上应有代收机构或税务机关的公章或业务专用章。依法免税的供应商应提供相关文件证明；</w:t>
      </w:r>
    </w:p>
    <w:p w14:paraId="381A1B5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000000"/>
          <w:sz w:val="22"/>
          <w:szCs w:val="22"/>
          <w:highlight w:val="none"/>
        </w:rPr>
      </w:pPr>
    </w:p>
    <w:p w14:paraId="26E355B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000000"/>
          <w:sz w:val="22"/>
          <w:szCs w:val="22"/>
          <w:highlight w:val="none"/>
        </w:rPr>
      </w:pPr>
    </w:p>
    <w:p w14:paraId="78A0DBBC">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hint="eastAsia" w:ascii="仿宋" w:hAnsi="仿宋" w:eastAsia="仿宋" w:cs="仿宋"/>
          <w:b/>
          <w:bCs/>
          <w:color w:val="000000"/>
          <w:sz w:val="22"/>
          <w:szCs w:val="22"/>
          <w:highlight w:val="none"/>
          <w:lang w:val="en-US" w:eastAsia="zh-CN"/>
        </w:rPr>
      </w:pPr>
      <w:r>
        <w:rPr>
          <w:rFonts w:hint="eastAsia" w:ascii="仿宋" w:hAnsi="仿宋" w:eastAsia="仿宋" w:cs="仿宋"/>
          <w:b/>
          <w:bCs/>
          <w:color w:val="000000"/>
          <w:sz w:val="22"/>
          <w:szCs w:val="22"/>
          <w:highlight w:val="none"/>
          <w:lang w:val="en-US" w:eastAsia="zh-CN"/>
        </w:rPr>
        <w:t>五、社保缴纳证明</w:t>
      </w:r>
    </w:p>
    <w:p w14:paraId="7501563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000000"/>
          <w:sz w:val="22"/>
          <w:szCs w:val="22"/>
          <w:highlight w:val="none"/>
        </w:rPr>
      </w:pPr>
      <w:r>
        <w:rPr>
          <w:rFonts w:hint="eastAsia" w:ascii="仿宋" w:hAnsi="仿宋" w:eastAsia="仿宋" w:cs="仿宋"/>
          <w:b w:val="0"/>
          <w:bCs w:val="0"/>
          <w:color w:val="000000"/>
          <w:sz w:val="22"/>
          <w:szCs w:val="22"/>
          <w:highlight w:val="none"/>
          <w:lang w:val="en-US" w:eastAsia="zh-CN"/>
        </w:rPr>
        <w:t>说明：提供首次磋商响应文件递交截止时间前6个月内已缴纳至少一个月的社会保障资金缴存单据或社保机构开具的社会保险参保缴费情况证明，依法不需要缴纳社会保障资金的单位应提供相关证明材料；</w:t>
      </w:r>
    </w:p>
    <w:p w14:paraId="1F7EFC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000000"/>
          <w:sz w:val="22"/>
          <w:szCs w:val="22"/>
          <w:highlight w:val="none"/>
        </w:rPr>
      </w:pPr>
    </w:p>
    <w:p w14:paraId="731A7D6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outlineLvl w:val="9"/>
        <w:rPr>
          <w:rFonts w:hint="eastAsia" w:ascii="仿宋" w:hAnsi="仿宋" w:eastAsia="仿宋" w:cs="仿宋"/>
          <w:b w:val="0"/>
          <w:bCs w:val="0"/>
          <w:color w:val="000000"/>
          <w:sz w:val="22"/>
          <w:szCs w:val="22"/>
          <w:highlight w:val="none"/>
        </w:rPr>
      </w:pPr>
    </w:p>
    <w:p w14:paraId="3F8818B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000000"/>
          <w:sz w:val="22"/>
          <w:szCs w:val="22"/>
          <w:highlight w:val="none"/>
          <w:lang w:val="en-US" w:eastAsia="zh-CN"/>
        </w:rPr>
      </w:pPr>
    </w:p>
    <w:p w14:paraId="687BF7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
          <w:bCs/>
          <w:color w:val="000000"/>
          <w:sz w:val="22"/>
          <w:szCs w:val="22"/>
          <w:highlight w:val="none"/>
          <w:lang w:val="en-US" w:eastAsia="zh-CN"/>
        </w:rPr>
      </w:pPr>
    </w:p>
    <w:p w14:paraId="628192A2">
      <w:pPr>
        <w:keepNext w:val="0"/>
        <w:keepLines w:val="0"/>
        <w:pageBreakBefore w:val="0"/>
        <w:widowControl w:val="0"/>
        <w:kinsoku/>
        <w:wordWrap/>
        <w:overflowPunct/>
        <w:topLinePunct w:val="0"/>
        <w:autoSpaceDE/>
        <w:autoSpaceDN/>
        <w:bidi w:val="0"/>
        <w:adjustRightInd/>
        <w:snapToGrid/>
        <w:spacing w:line="360" w:lineRule="auto"/>
        <w:textAlignment w:val="auto"/>
        <w:outlineLvl w:val="3"/>
        <w:rPr>
          <w:rFonts w:hint="default" w:ascii="仿宋" w:hAnsi="仿宋" w:eastAsia="仿宋" w:cs="仿宋"/>
          <w:b/>
          <w:bCs/>
          <w:color w:val="000000"/>
          <w:sz w:val="22"/>
          <w:szCs w:val="22"/>
          <w:highlight w:val="none"/>
          <w:lang w:val="en-US" w:eastAsia="zh-CN"/>
        </w:rPr>
      </w:pPr>
      <w:r>
        <w:rPr>
          <w:rFonts w:hint="eastAsia" w:ascii="仿宋" w:hAnsi="仿宋" w:eastAsia="仿宋" w:cs="仿宋"/>
          <w:b/>
          <w:bCs/>
          <w:color w:val="000000"/>
          <w:sz w:val="22"/>
          <w:szCs w:val="22"/>
          <w:highlight w:val="none"/>
          <w:lang w:val="en-US" w:eastAsia="zh-CN"/>
        </w:rPr>
        <w:t>六、无</w:t>
      </w:r>
      <w:r>
        <w:rPr>
          <w:rFonts w:hint="eastAsia" w:ascii="仿宋" w:hAnsi="仿宋" w:eastAsia="仿宋" w:cs="仿宋"/>
          <w:b/>
          <w:bCs/>
          <w:color w:val="000000"/>
          <w:sz w:val="22"/>
          <w:szCs w:val="22"/>
          <w:highlight w:val="none"/>
        </w:rPr>
        <w:t>重大违法记录书面声明</w:t>
      </w:r>
    </w:p>
    <w:p w14:paraId="0C3B400A">
      <w:pPr>
        <w:spacing w:line="360" w:lineRule="auto"/>
        <w:jc w:val="center"/>
        <w:rPr>
          <w:rFonts w:hint="eastAsia" w:ascii="仿宋" w:hAnsi="仿宋" w:eastAsia="仿宋" w:cs="仿宋"/>
          <w:b/>
          <w:bCs/>
          <w:color w:val="000000"/>
          <w:sz w:val="22"/>
          <w:szCs w:val="22"/>
          <w:highlight w:val="none"/>
        </w:rPr>
      </w:pPr>
    </w:p>
    <w:p w14:paraId="788991DA">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参加政府采购活动前3年内，在经营活动中没有重大违法记录的书面声明</w:t>
      </w:r>
    </w:p>
    <w:p w14:paraId="331F7C27">
      <w:pPr>
        <w:tabs>
          <w:tab w:val="left" w:pos="5580"/>
        </w:tabs>
        <w:spacing w:before="120"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u w:val="single"/>
        </w:rPr>
        <w:t>致：（采购人名称）</w:t>
      </w:r>
    </w:p>
    <w:p w14:paraId="4A245B5C">
      <w:pPr>
        <w:tabs>
          <w:tab w:val="left" w:pos="5580"/>
        </w:tabs>
        <w:spacing w:before="120"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我公司郑重声明在参加本项目政府采购活动前三年内，在经营活动中无重大违法记录。公司未受到行政处罚或责令停业、吊销许可证（或执照）；未处于财产被接管、冻结、破产状况。</w:t>
      </w:r>
    </w:p>
    <w:p w14:paraId="19EF622C">
      <w:pPr>
        <w:spacing w:line="360" w:lineRule="auto"/>
        <w:ind w:firstLine="480"/>
        <w:rPr>
          <w:rFonts w:hint="eastAsia" w:ascii="仿宋" w:hAnsi="仿宋" w:eastAsia="仿宋" w:cs="仿宋"/>
          <w:b/>
          <w:color w:val="000000"/>
          <w:sz w:val="22"/>
          <w:szCs w:val="22"/>
          <w:highlight w:val="none"/>
        </w:rPr>
      </w:pPr>
      <w:r>
        <w:rPr>
          <w:rFonts w:hint="eastAsia" w:ascii="仿宋" w:hAnsi="仿宋" w:eastAsia="仿宋" w:cs="仿宋"/>
          <w:b/>
          <w:color w:val="000000"/>
          <w:sz w:val="22"/>
          <w:szCs w:val="22"/>
          <w:highlight w:val="none"/>
        </w:rPr>
        <w:t>如有不实，我方将无条件地退出本项目的采购活动，并遵照《中华人民共和国政府采购法》有关“提供虚假材料的规定”接受处罚。</w:t>
      </w:r>
    </w:p>
    <w:p w14:paraId="4CFC57F1">
      <w:pPr>
        <w:tabs>
          <w:tab w:val="left" w:pos="5580"/>
        </w:tabs>
        <w:spacing w:before="120"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特此声明。</w:t>
      </w:r>
    </w:p>
    <w:p w14:paraId="75011A28">
      <w:pPr>
        <w:spacing w:before="120" w:after="120" w:line="360" w:lineRule="auto"/>
        <w:ind w:firstLine="3300" w:firstLineChars="1500"/>
        <w:rPr>
          <w:rFonts w:hint="eastAsia" w:ascii="仿宋" w:hAnsi="仿宋" w:eastAsia="仿宋" w:cs="仿宋"/>
          <w:color w:val="000000"/>
          <w:sz w:val="22"/>
          <w:szCs w:val="22"/>
          <w:highlight w:val="none"/>
          <w:u w:val="single"/>
        </w:rPr>
      </w:pPr>
      <w:r>
        <w:rPr>
          <w:rFonts w:hint="eastAsia" w:ascii="仿宋" w:hAnsi="仿宋" w:eastAsia="仿宋" w:cs="仿宋"/>
          <w:color w:val="000000"/>
          <w:sz w:val="22"/>
          <w:szCs w:val="22"/>
          <w:highlight w:val="none"/>
        </w:rPr>
        <w:t xml:space="preserve">供应商名称： </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（公章）</w:t>
      </w:r>
    </w:p>
    <w:p w14:paraId="4C99E2BF">
      <w:pPr>
        <w:spacing w:line="360" w:lineRule="auto"/>
        <w:ind w:firstLine="0" w:firstLineChars="0"/>
        <w:jc w:val="center"/>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日    期：</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年</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月</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日</w:t>
      </w:r>
    </w:p>
    <w:bookmarkEnd w:id="52"/>
    <w:p w14:paraId="5129D8CA">
      <w:pPr>
        <w:rPr>
          <w:rFonts w:hint="eastAsia" w:ascii="仿宋" w:hAnsi="仿宋" w:eastAsia="仿宋" w:cs="仿宋"/>
          <w:b/>
          <w:bCs/>
          <w:color w:val="000000"/>
          <w:kern w:val="2"/>
          <w:sz w:val="22"/>
          <w:szCs w:val="22"/>
          <w:lang w:val="en-US" w:eastAsia="zh-CN" w:bidi="ar-SA"/>
        </w:rPr>
      </w:pPr>
      <w:bookmarkStart w:id="53" w:name="_Toc20903"/>
      <w:r>
        <w:rPr>
          <w:rFonts w:hint="eastAsia" w:ascii="仿宋" w:hAnsi="仿宋" w:eastAsia="仿宋" w:cs="仿宋"/>
          <w:b/>
          <w:bCs/>
          <w:color w:val="000000"/>
          <w:kern w:val="2"/>
          <w:sz w:val="22"/>
          <w:szCs w:val="22"/>
          <w:lang w:val="en-US" w:eastAsia="zh-CN" w:bidi="ar-SA"/>
        </w:rPr>
        <w:br w:type="page"/>
      </w:r>
    </w:p>
    <w:p w14:paraId="492250B0">
      <w:pPr>
        <w:spacing w:line="360" w:lineRule="auto"/>
        <w:ind w:firstLine="0" w:firstLineChars="0"/>
        <w:jc w:val="both"/>
        <w:outlineLvl w:val="3"/>
        <w:rPr>
          <w:rFonts w:hint="eastAsia" w:ascii="仿宋" w:hAnsi="仿宋" w:eastAsia="仿宋" w:cs="仿宋"/>
          <w:b/>
          <w:bCs/>
          <w:color w:val="000000"/>
          <w:kern w:val="2"/>
          <w:sz w:val="22"/>
          <w:szCs w:val="22"/>
          <w:lang w:val="en-US" w:eastAsia="zh-CN" w:bidi="ar-SA"/>
        </w:rPr>
      </w:pPr>
      <w:r>
        <w:rPr>
          <w:rFonts w:hint="eastAsia" w:ascii="仿宋" w:hAnsi="仿宋" w:eastAsia="仿宋" w:cs="仿宋"/>
          <w:b/>
          <w:bCs/>
          <w:color w:val="000000"/>
          <w:kern w:val="2"/>
          <w:sz w:val="22"/>
          <w:szCs w:val="22"/>
          <w:lang w:val="en-US" w:eastAsia="zh-CN" w:bidi="ar-SA"/>
        </w:rPr>
        <w:t>七、</w:t>
      </w:r>
      <w:bookmarkEnd w:id="53"/>
      <w:bookmarkStart w:id="54" w:name="_Toc10718"/>
      <w:bookmarkStart w:id="55" w:name="_Toc2932"/>
      <w:bookmarkStart w:id="56" w:name="_Toc7264"/>
      <w:r>
        <w:rPr>
          <w:rFonts w:hint="eastAsia" w:ascii="仿宋" w:hAnsi="仿宋" w:eastAsia="仿宋" w:cs="仿宋"/>
          <w:b/>
          <w:bCs/>
          <w:color w:val="000000"/>
          <w:kern w:val="2"/>
          <w:sz w:val="22"/>
          <w:szCs w:val="22"/>
          <w:lang w:val="en-US" w:eastAsia="zh-CN" w:bidi="ar-SA"/>
        </w:rPr>
        <w:t>法定代表人（或负责人）身份证明/法定代表人（或负责人）授权委托书</w:t>
      </w:r>
    </w:p>
    <w:p w14:paraId="3CBE08D3">
      <w:pPr>
        <w:spacing w:line="360" w:lineRule="auto"/>
        <w:jc w:val="center"/>
        <w:rPr>
          <w:rFonts w:hint="eastAsia" w:ascii="仿宋" w:hAnsi="仿宋" w:eastAsia="仿宋" w:cs="仿宋"/>
          <w:b/>
          <w:bCs/>
          <w:color w:val="000000"/>
          <w:sz w:val="22"/>
          <w:szCs w:val="22"/>
          <w:highlight w:val="none"/>
          <w:lang w:eastAsia="zh-CN"/>
        </w:rPr>
      </w:pPr>
    </w:p>
    <w:p w14:paraId="12C9B7FB">
      <w:pPr>
        <w:spacing w:line="360" w:lineRule="auto"/>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eastAsia="zh-CN"/>
        </w:rPr>
        <w:t>法定代表人（或负责人）身份证明</w:t>
      </w:r>
    </w:p>
    <w:p w14:paraId="726FA4DC">
      <w:pPr>
        <w:autoSpaceDE w:val="0"/>
        <w:autoSpaceDN w:val="0"/>
        <w:adjustRightInd w:val="0"/>
        <w:snapToGrid w:val="0"/>
        <w:spacing w:before="156" w:beforeLines="5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 xml:space="preserve"> </w:t>
      </w:r>
    </w:p>
    <w:p w14:paraId="7F9B9171">
      <w:pPr>
        <w:autoSpaceDE w:val="0"/>
        <w:autoSpaceDN w:val="0"/>
        <w:adjustRightInd w:val="0"/>
        <w:snapToGrid w:val="0"/>
        <w:spacing w:before="156" w:beforeLines="5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统一社会信用代码：</w:t>
      </w:r>
      <w:r>
        <w:rPr>
          <w:rFonts w:hint="eastAsia" w:ascii="仿宋" w:hAnsi="仿宋" w:eastAsia="仿宋" w:cs="仿宋"/>
          <w:color w:val="000000"/>
          <w:sz w:val="22"/>
          <w:szCs w:val="22"/>
          <w:highlight w:val="none"/>
          <w:u w:val="single"/>
        </w:rPr>
        <w:t xml:space="preserve">                </w:t>
      </w:r>
    </w:p>
    <w:p w14:paraId="04ABFA30">
      <w:pPr>
        <w:autoSpaceDE w:val="0"/>
        <w:autoSpaceDN w:val="0"/>
        <w:adjustRightInd w:val="0"/>
        <w:snapToGrid w:val="0"/>
        <w:spacing w:before="156" w:beforeLines="5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注册地址：</w:t>
      </w:r>
      <w:r>
        <w:rPr>
          <w:rFonts w:hint="eastAsia" w:ascii="仿宋" w:hAnsi="仿宋" w:eastAsia="仿宋" w:cs="仿宋"/>
          <w:color w:val="000000"/>
          <w:sz w:val="22"/>
          <w:szCs w:val="22"/>
          <w:highlight w:val="none"/>
          <w:u w:val="single"/>
        </w:rPr>
        <w:t xml:space="preserve">                        </w:t>
      </w:r>
    </w:p>
    <w:p w14:paraId="46ED6866">
      <w:pPr>
        <w:autoSpaceDE w:val="0"/>
        <w:autoSpaceDN w:val="0"/>
        <w:adjustRightInd w:val="0"/>
        <w:snapToGrid w:val="0"/>
        <w:spacing w:before="156" w:beforeLines="5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成立时间：</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 xml:space="preserve">年 </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月</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日</w:t>
      </w:r>
    </w:p>
    <w:p w14:paraId="65C24A55">
      <w:pPr>
        <w:autoSpaceDE w:val="0"/>
        <w:autoSpaceDN w:val="0"/>
        <w:adjustRightInd w:val="0"/>
        <w:snapToGrid w:val="0"/>
        <w:spacing w:before="156" w:beforeLines="50" w:line="360" w:lineRule="auto"/>
        <w:ind w:firstLine="440" w:firstLineChars="200"/>
        <w:jc w:val="left"/>
        <w:rPr>
          <w:rFonts w:hint="eastAsia" w:ascii="仿宋" w:hAnsi="仿宋" w:eastAsia="仿宋" w:cs="仿宋"/>
          <w:color w:val="000000"/>
          <w:sz w:val="22"/>
          <w:szCs w:val="22"/>
          <w:highlight w:val="none"/>
          <w:u w:val="single"/>
        </w:rPr>
      </w:pPr>
      <w:r>
        <w:rPr>
          <w:rFonts w:hint="eastAsia" w:ascii="仿宋" w:hAnsi="仿宋" w:eastAsia="仿宋" w:cs="仿宋"/>
          <w:color w:val="000000"/>
          <w:sz w:val="22"/>
          <w:szCs w:val="22"/>
          <w:highlight w:val="none"/>
        </w:rPr>
        <w:t>经营期限：</w:t>
      </w:r>
      <w:r>
        <w:rPr>
          <w:rFonts w:hint="eastAsia" w:ascii="仿宋" w:hAnsi="仿宋" w:eastAsia="仿宋" w:cs="仿宋"/>
          <w:color w:val="000000"/>
          <w:sz w:val="22"/>
          <w:szCs w:val="22"/>
          <w:highlight w:val="none"/>
          <w:u w:val="single"/>
        </w:rPr>
        <w:t xml:space="preserve">                  </w:t>
      </w:r>
    </w:p>
    <w:p w14:paraId="4866FA8B">
      <w:pPr>
        <w:autoSpaceDE w:val="0"/>
        <w:autoSpaceDN w:val="0"/>
        <w:adjustRightInd w:val="0"/>
        <w:snapToGrid w:val="0"/>
        <w:spacing w:before="156" w:beforeLines="5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姓名：</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 xml:space="preserve"> 性别：</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 xml:space="preserve"> 年龄：</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 xml:space="preserve"> 系</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（供应商名称）的法定代表人（或负责人）。</w:t>
      </w:r>
    </w:p>
    <w:p w14:paraId="5CD6514E">
      <w:pPr>
        <w:autoSpaceDE w:val="0"/>
        <w:autoSpaceDN w:val="0"/>
        <w:adjustRightInd w:val="0"/>
        <w:snapToGrid w:val="0"/>
        <w:spacing w:before="156" w:beforeLines="5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特此证明。</w:t>
      </w:r>
    </w:p>
    <w:p w14:paraId="72D45877">
      <w:pPr>
        <w:autoSpaceDE w:val="0"/>
        <w:autoSpaceDN w:val="0"/>
        <w:adjustRightInd w:val="0"/>
        <w:snapToGrid w:val="0"/>
        <w:spacing w:before="156" w:beforeLines="50"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附：法定代表人</w:t>
      </w:r>
      <w:r>
        <w:rPr>
          <w:rFonts w:hint="eastAsia" w:ascii="仿宋" w:hAnsi="仿宋" w:eastAsia="仿宋" w:cs="仿宋"/>
          <w:color w:val="000000"/>
          <w:sz w:val="22"/>
          <w:szCs w:val="22"/>
          <w:highlight w:val="none"/>
          <w:lang w:eastAsia="zh-CN"/>
        </w:rPr>
        <w:t>（或负责人）</w:t>
      </w:r>
      <w:r>
        <w:rPr>
          <w:rFonts w:hint="eastAsia" w:ascii="仿宋" w:hAnsi="仿宋" w:eastAsia="仿宋" w:cs="仿宋"/>
          <w:color w:val="000000"/>
          <w:sz w:val="22"/>
          <w:szCs w:val="22"/>
          <w:highlight w:val="none"/>
        </w:rPr>
        <w:t>身份证电子件或扫描件（正反面）</w:t>
      </w:r>
    </w:p>
    <w:p w14:paraId="0B697EC3">
      <w:pPr>
        <w:snapToGrid w:val="0"/>
        <w:spacing w:line="360" w:lineRule="auto"/>
        <w:rPr>
          <w:rFonts w:hint="eastAsia" w:ascii="仿宋" w:hAnsi="仿宋" w:eastAsia="仿宋" w:cs="仿宋"/>
          <w:color w:val="000000"/>
          <w:sz w:val="22"/>
          <w:szCs w:val="22"/>
          <w:highlight w:val="none"/>
        </w:rPr>
      </w:pPr>
    </w:p>
    <w:p w14:paraId="43077206">
      <w:pPr>
        <w:snapToGrid w:val="0"/>
        <w:spacing w:line="360" w:lineRule="auto"/>
        <w:rPr>
          <w:rFonts w:hint="eastAsia" w:ascii="仿宋" w:hAnsi="仿宋" w:eastAsia="仿宋" w:cs="仿宋"/>
          <w:color w:val="000000"/>
          <w:sz w:val="22"/>
          <w:szCs w:val="22"/>
          <w:highlight w:val="none"/>
        </w:rPr>
      </w:pPr>
    </w:p>
    <w:p w14:paraId="5EF073C3">
      <w:pPr>
        <w:snapToGrid w:val="0"/>
        <w:spacing w:line="360" w:lineRule="auto"/>
        <w:rPr>
          <w:rFonts w:hint="eastAsia" w:ascii="仿宋" w:hAnsi="仿宋" w:eastAsia="仿宋" w:cs="仿宋"/>
          <w:color w:val="000000"/>
          <w:sz w:val="22"/>
          <w:szCs w:val="22"/>
          <w:highlight w:val="none"/>
        </w:rPr>
      </w:pPr>
    </w:p>
    <w:p w14:paraId="583A56F3">
      <w:pPr>
        <w:snapToGrid w:val="0"/>
        <w:spacing w:line="360" w:lineRule="auto"/>
        <w:rPr>
          <w:rFonts w:hint="eastAsia" w:ascii="仿宋" w:hAnsi="仿宋" w:eastAsia="仿宋" w:cs="仿宋"/>
          <w:color w:val="000000"/>
          <w:sz w:val="22"/>
          <w:szCs w:val="22"/>
          <w:highlight w:val="none"/>
        </w:rPr>
      </w:pPr>
    </w:p>
    <w:p w14:paraId="35068AD1">
      <w:pPr>
        <w:adjustRightInd w:val="0"/>
        <w:snapToGrid w:val="0"/>
        <w:spacing w:line="360" w:lineRule="auto"/>
        <w:ind w:right="420"/>
        <w:rPr>
          <w:rFonts w:hint="eastAsia" w:ascii="仿宋" w:hAnsi="仿宋" w:eastAsia="仿宋" w:cs="仿宋"/>
          <w:color w:val="000000"/>
          <w:sz w:val="22"/>
          <w:szCs w:val="22"/>
          <w:highlight w:val="none"/>
        </w:rPr>
      </w:pPr>
    </w:p>
    <w:p w14:paraId="5105BC09">
      <w:pPr>
        <w:adjustRightInd w:val="0"/>
        <w:snapToGrid w:val="0"/>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（盖单位公章）</w:t>
      </w:r>
    </w:p>
    <w:p w14:paraId="28451C5B">
      <w:pPr>
        <w:adjustRightInd w:val="0"/>
        <w:snapToGrid w:val="0"/>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   期：</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年</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月</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日</w:t>
      </w:r>
    </w:p>
    <w:p w14:paraId="1F5C581B">
      <w:pPr>
        <w:pStyle w:val="4"/>
        <w:spacing w:line="360" w:lineRule="auto"/>
        <w:ind w:left="420" w:leftChars="200"/>
        <w:rPr>
          <w:rFonts w:hint="eastAsia" w:ascii="仿宋" w:hAnsi="仿宋" w:eastAsia="仿宋" w:cs="仿宋"/>
          <w:color w:val="000000"/>
          <w:sz w:val="22"/>
          <w:szCs w:val="22"/>
          <w:highlight w:val="none"/>
        </w:rPr>
      </w:pPr>
    </w:p>
    <w:p w14:paraId="4AA85A35">
      <w:pPr>
        <w:pStyle w:val="4"/>
        <w:spacing w:line="360" w:lineRule="auto"/>
        <w:ind w:left="420" w:leftChars="200"/>
        <w:rPr>
          <w:rFonts w:hint="eastAsia" w:ascii="仿宋" w:hAnsi="仿宋" w:eastAsia="仿宋" w:cs="仿宋"/>
          <w:color w:val="000000"/>
          <w:sz w:val="22"/>
          <w:szCs w:val="22"/>
          <w:highlight w:val="none"/>
        </w:rPr>
      </w:pPr>
    </w:p>
    <w:p w14:paraId="1D07C9E0">
      <w:pPr>
        <w:spacing w:before="156" w:beforeLines="50" w:line="360" w:lineRule="auto"/>
        <w:jc w:val="center"/>
        <w:rPr>
          <w:rFonts w:hint="eastAsia" w:ascii="仿宋" w:hAnsi="仿宋" w:eastAsia="仿宋" w:cs="仿宋"/>
          <w:b/>
          <w:color w:val="000000"/>
          <w:sz w:val="24"/>
          <w:szCs w:val="24"/>
          <w:highlight w:val="none"/>
        </w:rPr>
      </w:pPr>
      <w:r>
        <w:rPr>
          <w:rFonts w:hint="eastAsia" w:ascii="仿宋" w:hAnsi="仿宋" w:eastAsia="仿宋" w:cs="仿宋"/>
          <w:b/>
          <w:bCs/>
          <w:color w:val="000000"/>
          <w:sz w:val="22"/>
          <w:szCs w:val="22"/>
          <w:highlight w:val="none"/>
        </w:rPr>
        <w:br w:type="page"/>
      </w:r>
      <w:r>
        <w:rPr>
          <w:rFonts w:hint="eastAsia" w:ascii="仿宋" w:hAnsi="仿宋" w:eastAsia="仿宋" w:cs="仿宋"/>
          <w:b/>
          <w:color w:val="000000"/>
          <w:sz w:val="24"/>
          <w:szCs w:val="24"/>
          <w:highlight w:val="none"/>
        </w:rPr>
        <w:t>法定代表人（或负责人）授权委托书</w:t>
      </w:r>
    </w:p>
    <w:p w14:paraId="4BEC1692">
      <w:pPr>
        <w:spacing w:line="360" w:lineRule="auto"/>
        <w:jc w:val="left"/>
        <w:rPr>
          <w:rFonts w:hint="eastAsia" w:ascii="仿宋" w:hAnsi="仿宋" w:eastAsia="仿宋" w:cs="仿宋"/>
          <w:color w:val="000000"/>
          <w:spacing w:val="4"/>
          <w:sz w:val="22"/>
          <w:szCs w:val="22"/>
          <w:highlight w:val="none"/>
        </w:rPr>
      </w:pPr>
      <w:r>
        <w:rPr>
          <w:rFonts w:hint="eastAsia" w:ascii="仿宋" w:hAnsi="仿宋" w:eastAsia="仿宋" w:cs="仿宋"/>
          <w:b/>
          <w:color w:val="000000"/>
          <w:spacing w:val="4"/>
          <w:sz w:val="22"/>
          <w:szCs w:val="22"/>
          <w:highlight w:val="none"/>
        </w:rPr>
        <w:t>致：</w:t>
      </w:r>
      <w:r>
        <w:rPr>
          <w:rFonts w:hint="eastAsia" w:ascii="仿宋" w:hAnsi="仿宋" w:eastAsia="仿宋" w:cs="仿宋"/>
          <w:b/>
          <w:color w:val="000000"/>
          <w:spacing w:val="4"/>
          <w:sz w:val="22"/>
          <w:szCs w:val="22"/>
          <w:highlight w:val="none"/>
          <w:u w:val="single"/>
        </w:rPr>
        <w:t>（采购人名称）</w:t>
      </w:r>
    </w:p>
    <w:p w14:paraId="4B578A2E">
      <w:pPr>
        <w:spacing w:line="360" w:lineRule="auto"/>
        <w:ind w:firstLine="456" w:firstLineChars="200"/>
        <w:jc w:val="left"/>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u w:val="single"/>
        </w:rPr>
        <w:t>(供应商名称)</w:t>
      </w:r>
      <w:r>
        <w:rPr>
          <w:rFonts w:hint="eastAsia" w:ascii="仿宋" w:hAnsi="仿宋" w:eastAsia="仿宋" w:cs="仿宋"/>
          <w:color w:val="000000"/>
          <w:spacing w:val="4"/>
          <w:sz w:val="22"/>
          <w:szCs w:val="22"/>
          <w:highlight w:val="none"/>
        </w:rPr>
        <w:t>按中华人民共和国法律于（</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年</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月</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日 ）成立。</w:t>
      </w:r>
      <w:r>
        <w:rPr>
          <w:rFonts w:hint="eastAsia" w:ascii="仿宋" w:hAnsi="仿宋" w:eastAsia="仿宋" w:cs="仿宋"/>
          <w:color w:val="000000"/>
          <w:sz w:val="22"/>
          <w:szCs w:val="22"/>
          <w:highlight w:val="none"/>
        </w:rPr>
        <w:t>法定代表人（或负责人）</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pacing w:val="4"/>
          <w:sz w:val="22"/>
          <w:szCs w:val="22"/>
          <w:highlight w:val="none"/>
          <w:u w:val="single"/>
        </w:rPr>
        <w:t xml:space="preserve">姓名   </w:t>
      </w:r>
      <w:r>
        <w:rPr>
          <w:rFonts w:hint="eastAsia" w:ascii="仿宋" w:hAnsi="仿宋" w:eastAsia="仿宋" w:cs="仿宋"/>
          <w:color w:val="000000"/>
          <w:spacing w:val="4"/>
          <w:sz w:val="22"/>
          <w:szCs w:val="22"/>
          <w:highlight w:val="none"/>
        </w:rPr>
        <w:t>特授权</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z w:val="22"/>
          <w:szCs w:val="22"/>
          <w:highlight w:val="none"/>
          <w:u w:val="single"/>
        </w:rPr>
        <w:t>被授权人</w:t>
      </w:r>
      <w:r>
        <w:rPr>
          <w:rFonts w:hint="eastAsia" w:ascii="仿宋" w:hAnsi="仿宋" w:eastAsia="仿宋" w:cs="仿宋"/>
          <w:color w:val="000000"/>
          <w:spacing w:val="4"/>
          <w:sz w:val="22"/>
          <w:szCs w:val="22"/>
          <w:highlight w:val="none"/>
          <w:u w:val="single"/>
        </w:rPr>
        <w:t xml:space="preserve">姓名  </w:t>
      </w:r>
      <w:r>
        <w:rPr>
          <w:rFonts w:hint="eastAsia" w:ascii="仿宋" w:hAnsi="仿宋" w:eastAsia="仿宋" w:cs="仿宋"/>
          <w:color w:val="000000"/>
          <w:spacing w:val="4"/>
          <w:sz w:val="22"/>
          <w:szCs w:val="22"/>
          <w:highlight w:val="none"/>
        </w:rPr>
        <w:t>代表我公司全权办理针对本次</w:t>
      </w:r>
      <w:r>
        <w:rPr>
          <w:rFonts w:hint="eastAsia" w:ascii="仿宋" w:hAnsi="仿宋" w:eastAsia="仿宋" w:cs="仿宋"/>
          <w:color w:val="000000"/>
          <w:spacing w:val="4"/>
          <w:sz w:val="22"/>
          <w:szCs w:val="22"/>
          <w:highlight w:val="none"/>
          <w:u w:val="single"/>
        </w:rPr>
        <w:t xml:space="preserve">  项目名称、项目编号   </w:t>
      </w:r>
      <w:r>
        <w:rPr>
          <w:rFonts w:hint="eastAsia" w:ascii="仿宋" w:hAnsi="仿宋" w:eastAsia="仿宋" w:cs="仿宋"/>
          <w:color w:val="000000"/>
          <w:spacing w:val="4"/>
          <w:sz w:val="22"/>
          <w:szCs w:val="22"/>
          <w:highlight w:val="none"/>
        </w:rPr>
        <w:t>响应、谈判、签约等具体工作，并签署全部有关的文件、协议及合同。</w:t>
      </w:r>
    </w:p>
    <w:p w14:paraId="7B6624C2">
      <w:pPr>
        <w:spacing w:line="360" w:lineRule="auto"/>
        <w:ind w:firstLine="456" w:firstLineChars="200"/>
        <w:jc w:val="left"/>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我公司对</w:t>
      </w:r>
      <w:r>
        <w:rPr>
          <w:rFonts w:hint="eastAsia" w:ascii="仿宋" w:hAnsi="仿宋" w:eastAsia="仿宋" w:cs="仿宋"/>
          <w:color w:val="000000"/>
          <w:sz w:val="22"/>
          <w:szCs w:val="22"/>
          <w:highlight w:val="none"/>
        </w:rPr>
        <w:t>被授权人</w:t>
      </w:r>
      <w:r>
        <w:rPr>
          <w:rFonts w:hint="eastAsia" w:ascii="仿宋" w:hAnsi="仿宋" w:eastAsia="仿宋" w:cs="仿宋"/>
          <w:color w:val="000000"/>
          <w:spacing w:val="4"/>
          <w:sz w:val="22"/>
          <w:szCs w:val="22"/>
          <w:highlight w:val="none"/>
        </w:rPr>
        <w:t>的签名负全部责任。</w:t>
      </w:r>
    </w:p>
    <w:p w14:paraId="43B74CD1">
      <w:pPr>
        <w:spacing w:line="360" w:lineRule="auto"/>
        <w:ind w:right="204" w:rightChars="97"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本授权有效期与投标有效期一致。</w:t>
      </w:r>
    </w:p>
    <w:tbl>
      <w:tblPr>
        <w:tblStyle w:val="12"/>
        <w:tblW w:w="0" w:type="auto"/>
        <w:tblInd w:w="633" w:type="dxa"/>
        <w:tblLayout w:type="fixed"/>
        <w:tblCellMar>
          <w:top w:w="0" w:type="dxa"/>
          <w:left w:w="108" w:type="dxa"/>
          <w:bottom w:w="0" w:type="dxa"/>
          <w:right w:w="108" w:type="dxa"/>
        </w:tblCellMar>
      </w:tblPr>
      <w:tblGrid>
        <w:gridCol w:w="4200"/>
        <w:gridCol w:w="3990"/>
      </w:tblGrid>
      <w:tr w14:paraId="0AA7EE91">
        <w:trPr>
          <w:trHeight w:val="600" w:hRule="atLeast"/>
        </w:trPr>
        <w:tc>
          <w:tcPr>
            <w:tcW w:w="4200" w:type="dxa"/>
            <w:noWrap w:val="0"/>
            <w:vAlign w:val="top"/>
          </w:tcPr>
          <w:p w14:paraId="19A48543">
            <w:pPr>
              <w:spacing w:line="360" w:lineRule="auto"/>
              <w:jc w:val="left"/>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被授权人签字或盖章：</w:t>
            </w:r>
          </w:p>
        </w:tc>
        <w:tc>
          <w:tcPr>
            <w:tcW w:w="3990" w:type="dxa"/>
            <w:noWrap w:val="0"/>
            <w:vAlign w:val="top"/>
          </w:tcPr>
          <w:p w14:paraId="07D58D65">
            <w:pPr>
              <w:spacing w:line="360" w:lineRule="auto"/>
              <w:jc w:val="left"/>
              <w:rPr>
                <w:rFonts w:hint="eastAsia" w:ascii="仿宋" w:hAnsi="仿宋" w:eastAsia="仿宋" w:cs="仿宋"/>
                <w:color w:val="000000"/>
                <w:spacing w:val="4"/>
                <w:sz w:val="22"/>
                <w:szCs w:val="22"/>
                <w:highlight w:val="none"/>
              </w:rPr>
            </w:pPr>
            <w:r>
              <w:rPr>
                <w:rFonts w:hint="eastAsia" w:ascii="仿宋" w:hAnsi="仿宋" w:eastAsia="仿宋" w:cs="仿宋"/>
                <w:color w:val="000000"/>
                <w:sz w:val="22"/>
                <w:szCs w:val="22"/>
                <w:highlight w:val="none"/>
              </w:rPr>
              <w:t>法定代表人（或负责人）</w:t>
            </w:r>
            <w:r>
              <w:rPr>
                <w:rFonts w:hint="eastAsia" w:ascii="仿宋" w:hAnsi="仿宋" w:eastAsia="仿宋" w:cs="仿宋"/>
                <w:color w:val="000000"/>
                <w:spacing w:val="4"/>
                <w:sz w:val="22"/>
                <w:szCs w:val="22"/>
                <w:highlight w:val="none"/>
              </w:rPr>
              <w:t>签字或盖章：</w:t>
            </w:r>
          </w:p>
        </w:tc>
      </w:tr>
      <w:tr w14:paraId="2EE711D3">
        <w:tblPrEx>
          <w:tblCellMar>
            <w:top w:w="0" w:type="dxa"/>
            <w:left w:w="108" w:type="dxa"/>
            <w:bottom w:w="0" w:type="dxa"/>
            <w:right w:w="108" w:type="dxa"/>
          </w:tblCellMar>
        </w:tblPrEx>
        <w:trPr>
          <w:trHeight w:val="600" w:hRule="atLeast"/>
        </w:trPr>
        <w:tc>
          <w:tcPr>
            <w:tcW w:w="4200" w:type="dxa"/>
            <w:noWrap w:val="0"/>
            <w:vAlign w:val="top"/>
          </w:tcPr>
          <w:p w14:paraId="0793ED38">
            <w:pPr>
              <w:spacing w:line="360" w:lineRule="auto"/>
              <w:jc w:val="left"/>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职务：</w:t>
            </w:r>
          </w:p>
        </w:tc>
        <w:tc>
          <w:tcPr>
            <w:tcW w:w="3990" w:type="dxa"/>
            <w:noWrap w:val="0"/>
            <w:vAlign w:val="top"/>
          </w:tcPr>
          <w:p w14:paraId="1B08A2A0">
            <w:pPr>
              <w:spacing w:line="360" w:lineRule="auto"/>
              <w:jc w:val="left"/>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职务：</w:t>
            </w:r>
          </w:p>
        </w:tc>
      </w:tr>
    </w:tbl>
    <w:p w14:paraId="6AF2CE86">
      <w:pPr>
        <w:spacing w:before="240" w:line="360" w:lineRule="auto"/>
        <w:ind w:firstLine="880" w:firstLineChars="400"/>
        <w:rPr>
          <w:rFonts w:hint="eastAsia" w:ascii="仿宋" w:hAnsi="仿宋" w:eastAsia="仿宋" w:cs="仿宋"/>
          <w:color w:val="000000"/>
          <w:sz w:val="22"/>
          <w:szCs w:val="22"/>
          <w:highlight w:val="none"/>
          <w:u w:val="single"/>
        </w:rPr>
      </w:pPr>
      <w:r>
        <w:rPr>
          <w:rFonts w:hint="eastAsia" w:ascii="仿宋" w:hAnsi="仿宋" w:eastAsia="仿宋" w:cs="仿宋"/>
          <w:color w:val="000000"/>
          <w:sz w:val="22"/>
          <w:szCs w:val="22"/>
          <w:highlight w:val="none"/>
          <w:lang w:val="zh-CN"/>
        </w:rPr>
        <w:t>附法定代表人（或负责人）身份证电子件或扫描件及被授权人身份证电子件或扫描件（正反面）</w:t>
      </w:r>
    </w:p>
    <w:p w14:paraId="06987444">
      <w:pPr>
        <w:spacing w:line="360" w:lineRule="auto"/>
        <w:ind w:left="424" w:leftChars="202" w:right="540" w:rightChars="257"/>
        <w:jc w:val="left"/>
        <w:rPr>
          <w:rFonts w:hint="eastAsia" w:ascii="仿宋" w:hAnsi="仿宋" w:eastAsia="仿宋" w:cs="仿宋"/>
          <w:color w:val="000000"/>
          <w:sz w:val="22"/>
          <w:szCs w:val="22"/>
          <w:highlight w:val="none"/>
        </w:rPr>
      </w:pPr>
    </w:p>
    <w:p w14:paraId="2E1938BA">
      <w:pPr>
        <w:spacing w:line="360" w:lineRule="auto"/>
        <w:ind w:left="424" w:leftChars="202" w:right="540" w:rightChars="257"/>
        <w:jc w:val="left"/>
        <w:rPr>
          <w:rFonts w:hint="eastAsia" w:ascii="仿宋" w:hAnsi="仿宋" w:eastAsia="仿宋" w:cs="仿宋"/>
          <w:color w:val="000000"/>
          <w:sz w:val="22"/>
          <w:szCs w:val="22"/>
          <w:highlight w:val="none"/>
        </w:rPr>
      </w:pPr>
    </w:p>
    <w:p w14:paraId="1DB3A665">
      <w:pPr>
        <w:spacing w:line="360" w:lineRule="auto"/>
        <w:ind w:left="424" w:leftChars="202" w:right="540" w:rightChars="257"/>
        <w:jc w:val="left"/>
        <w:rPr>
          <w:rFonts w:hint="eastAsia" w:ascii="仿宋" w:hAnsi="仿宋" w:eastAsia="仿宋" w:cs="仿宋"/>
          <w:color w:val="000000"/>
          <w:sz w:val="22"/>
          <w:szCs w:val="22"/>
          <w:highlight w:val="none"/>
        </w:rPr>
      </w:pPr>
    </w:p>
    <w:p w14:paraId="7F496A10">
      <w:pPr>
        <w:adjustRightInd w:val="0"/>
        <w:snapToGrid w:val="0"/>
        <w:spacing w:line="360" w:lineRule="auto"/>
        <w:ind w:right="420"/>
        <w:rPr>
          <w:rFonts w:hint="eastAsia" w:ascii="仿宋" w:hAnsi="仿宋" w:eastAsia="仿宋" w:cs="仿宋"/>
          <w:color w:val="000000"/>
          <w:sz w:val="22"/>
          <w:szCs w:val="22"/>
          <w:highlight w:val="none"/>
        </w:rPr>
      </w:pPr>
    </w:p>
    <w:p w14:paraId="00818541">
      <w:pPr>
        <w:adjustRightInd w:val="0"/>
        <w:snapToGrid w:val="0"/>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（盖单位公章）</w:t>
      </w:r>
    </w:p>
    <w:p w14:paraId="7E58D077">
      <w:pPr>
        <w:adjustRightInd w:val="0"/>
        <w:snapToGrid w:val="0"/>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   期：</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年</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月</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日</w:t>
      </w:r>
    </w:p>
    <w:p w14:paraId="708D56F7">
      <w:pPr>
        <w:pStyle w:val="4"/>
        <w:spacing w:line="360" w:lineRule="auto"/>
        <w:rPr>
          <w:rFonts w:hint="eastAsia" w:ascii="仿宋" w:hAnsi="仿宋" w:eastAsia="仿宋" w:cs="仿宋"/>
          <w:b/>
          <w:bCs/>
          <w:color w:val="000000"/>
          <w:sz w:val="22"/>
          <w:szCs w:val="22"/>
          <w:highlight w:val="none"/>
          <w:lang w:val="zh-CN"/>
        </w:rPr>
      </w:pPr>
    </w:p>
    <w:p w14:paraId="21735209">
      <w:pPr>
        <w:pStyle w:val="10"/>
        <w:spacing w:line="360" w:lineRule="auto"/>
        <w:rPr>
          <w:rFonts w:hint="eastAsia" w:ascii="仿宋" w:hAnsi="仿宋" w:eastAsia="仿宋" w:cs="仿宋"/>
          <w:color w:val="000000"/>
          <w:sz w:val="22"/>
          <w:szCs w:val="22"/>
          <w:highlight w:val="none"/>
        </w:rPr>
      </w:pPr>
    </w:p>
    <w:p w14:paraId="0A76DCAD">
      <w:pPr>
        <w:spacing w:line="360" w:lineRule="auto"/>
        <w:rPr>
          <w:rFonts w:hint="eastAsia" w:ascii="仿宋" w:hAnsi="仿宋" w:eastAsia="仿宋" w:cs="仿宋"/>
          <w:b/>
          <w:bCs/>
          <w:color w:val="000000"/>
          <w:sz w:val="22"/>
          <w:szCs w:val="22"/>
          <w:highlight w:val="none"/>
        </w:rPr>
      </w:pPr>
      <w:r>
        <w:rPr>
          <w:rFonts w:hint="eastAsia" w:ascii="仿宋" w:hAnsi="仿宋" w:eastAsia="仿宋" w:cs="仿宋"/>
          <w:b/>
          <w:bCs/>
          <w:color w:val="000000"/>
          <w:sz w:val="22"/>
          <w:szCs w:val="22"/>
          <w:highlight w:val="none"/>
          <w:lang w:val="zh-CN"/>
        </w:rPr>
        <w:t>说明：</w:t>
      </w:r>
      <w:r>
        <w:rPr>
          <w:rFonts w:hint="eastAsia" w:ascii="仿宋" w:hAnsi="仿宋" w:eastAsia="仿宋" w:cs="仿宋"/>
          <w:b/>
          <w:bCs/>
          <w:color w:val="000000"/>
          <w:sz w:val="22"/>
          <w:szCs w:val="22"/>
          <w:highlight w:val="none"/>
        </w:rPr>
        <w:t>法定代表人（或负责人）直接</w:t>
      </w:r>
      <w:r>
        <w:rPr>
          <w:rFonts w:hint="eastAsia" w:ascii="仿宋" w:hAnsi="仿宋" w:eastAsia="仿宋" w:cs="仿宋"/>
          <w:b/>
          <w:bCs/>
          <w:color w:val="000000"/>
          <w:sz w:val="22"/>
          <w:szCs w:val="22"/>
          <w:highlight w:val="none"/>
          <w:lang w:val="en-US" w:eastAsia="zh-CN"/>
        </w:rPr>
        <w:t>参加磋商</w:t>
      </w:r>
      <w:r>
        <w:rPr>
          <w:rFonts w:hint="eastAsia" w:ascii="仿宋" w:hAnsi="仿宋" w:eastAsia="仿宋" w:cs="仿宋"/>
          <w:b/>
          <w:bCs/>
          <w:color w:val="000000"/>
          <w:sz w:val="22"/>
          <w:szCs w:val="22"/>
          <w:highlight w:val="none"/>
        </w:rPr>
        <w:t>时无需提供。</w:t>
      </w:r>
    </w:p>
    <w:p w14:paraId="4003401E">
      <w:pPr>
        <w:rPr>
          <w:rFonts w:hint="eastAsia" w:ascii="仿宋" w:hAnsi="仿宋" w:eastAsia="仿宋" w:cs="仿宋"/>
          <w:b/>
          <w:bCs/>
          <w:color w:val="000000"/>
          <w:sz w:val="22"/>
          <w:szCs w:val="22"/>
          <w:highlight w:val="none"/>
        </w:rPr>
      </w:pPr>
      <w:r>
        <w:rPr>
          <w:rFonts w:hint="eastAsia" w:ascii="仿宋" w:hAnsi="仿宋" w:eastAsia="仿宋" w:cs="仿宋"/>
          <w:b/>
          <w:bCs/>
          <w:color w:val="000000"/>
          <w:sz w:val="22"/>
          <w:szCs w:val="22"/>
          <w:highlight w:val="none"/>
        </w:rPr>
        <w:br w:type="page"/>
      </w:r>
      <w:bookmarkStart w:id="57" w:name="_Toc481"/>
    </w:p>
    <w:p w14:paraId="5F3C1DCB">
      <w:pPr>
        <w:spacing w:line="360" w:lineRule="auto"/>
        <w:outlineLvl w:val="3"/>
        <w:rPr>
          <w:rFonts w:hint="eastAsia" w:ascii="仿宋" w:hAnsi="仿宋" w:eastAsia="仿宋" w:cs="仿宋"/>
          <w:b/>
          <w:bCs/>
          <w:color w:val="000000"/>
          <w:sz w:val="22"/>
          <w:szCs w:val="22"/>
          <w:highlight w:val="none"/>
        </w:rPr>
      </w:pPr>
      <w:r>
        <w:rPr>
          <w:rFonts w:hint="eastAsia" w:ascii="仿宋" w:hAnsi="仿宋" w:eastAsia="仿宋" w:cs="仿宋"/>
          <w:b/>
          <w:bCs/>
          <w:color w:val="000000"/>
          <w:sz w:val="22"/>
          <w:szCs w:val="22"/>
          <w:highlight w:val="none"/>
          <w:lang w:val="en-US" w:eastAsia="zh-CN"/>
        </w:rPr>
        <w:t>八</w:t>
      </w:r>
      <w:r>
        <w:rPr>
          <w:rFonts w:hint="eastAsia" w:ascii="仿宋" w:hAnsi="仿宋" w:eastAsia="仿宋" w:cs="仿宋"/>
          <w:b/>
          <w:bCs/>
          <w:color w:val="000000"/>
          <w:sz w:val="22"/>
          <w:szCs w:val="22"/>
          <w:highlight w:val="none"/>
        </w:rPr>
        <w:t>、信用记录</w:t>
      </w:r>
      <w:bookmarkEnd w:id="57"/>
    </w:p>
    <w:p w14:paraId="54DC5A88">
      <w:pPr>
        <w:spacing w:line="360" w:lineRule="auto"/>
        <w:outlineLvl w:val="9"/>
        <w:rPr>
          <w:rFonts w:hint="eastAsia" w:ascii="仿宋" w:hAnsi="仿宋" w:eastAsia="仿宋" w:cs="仿宋"/>
          <w:b/>
          <w:bCs/>
          <w:color w:val="000000"/>
          <w:sz w:val="22"/>
          <w:szCs w:val="22"/>
          <w:highlight w:val="none"/>
        </w:rPr>
      </w:pPr>
    </w:p>
    <w:p w14:paraId="6463FF69">
      <w:pPr>
        <w:spacing w:line="360" w:lineRule="auto"/>
        <w:jc w:val="center"/>
        <w:rPr>
          <w:rFonts w:hint="eastAsia" w:ascii="仿宋" w:hAnsi="仿宋" w:eastAsia="仿宋" w:cs="仿宋"/>
          <w:b/>
          <w:bCs/>
          <w:color w:val="000000"/>
          <w:sz w:val="24"/>
          <w:szCs w:val="24"/>
          <w:highlight w:val="none"/>
        </w:rPr>
      </w:pPr>
      <w:bookmarkStart w:id="58" w:name="_Toc5040"/>
      <w:bookmarkStart w:id="59" w:name="_Toc9011"/>
      <w:bookmarkStart w:id="60" w:name="_Toc19115"/>
      <w:bookmarkStart w:id="61" w:name="_Toc17677"/>
      <w:bookmarkStart w:id="62" w:name="_Toc17411"/>
      <w:bookmarkStart w:id="63" w:name="_Toc13679"/>
      <w:bookmarkStart w:id="64" w:name="_Toc528596084"/>
      <w:bookmarkStart w:id="65" w:name="_Toc726"/>
      <w:bookmarkStart w:id="66" w:name="_Toc28966"/>
      <w:bookmarkStart w:id="67" w:name="_Toc22518"/>
      <w:bookmarkStart w:id="68" w:name="_Toc28054"/>
      <w:bookmarkStart w:id="69" w:name="_Toc24112"/>
      <w:bookmarkStart w:id="70" w:name="_Toc18549"/>
      <w:r>
        <w:rPr>
          <w:rFonts w:hint="eastAsia" w:ascii="仿宋" w:hAnsi="仿宋" w:eastAsia="仿宋" w:cs="仿宋"/>
          <w:b/>
          <w:bCs/>
          <w:color w:val="000000"/>
          <w:sz w:val="24"/>
          <w:szCs w:val="24"/>
          <w:highlight w:val="none"/>
        </w:rPr>
        <w:t>供应商信用记录书面声明函</w:t>
      </w:r>
      <w:bookmarkEnd w:id="58"/>
      <w:bookmarkEnd w:id="59"/>
      <w:bookmarkEnd w:id="60"/>
      <w:bookmarkEnd w:id="61"/>
      <w:bookmarkEnd w:id="62"/>
      <w:bookmarkEnd w:id="63"/>
      <w:bookmarkEnd w:id="64"/>
      <w:bookmarkEnd w:id="65"/>
      <w:bookmarkEnd w:id="66"/>
      <w:bookmarkEnd w:id="67"/>
      <w:bookmarkEnd w:id="68"/>
      <w:bookmarkEnd w:id="69"/>
      <w:bookmarkEnd w:id="70"/>
    </w:p>
    <w:p w14:paraId="37C6F91B">
      <w:pPr>
        <w:spacing w:line="360" w:lineRule="auto"/>
        <w:jc w:val="both"/>
        <w:rPr>
          <w:rFonts w:hint="eastAsia" w:ascii="仿宋" w:hAnsi="仿宋" w:eastAsia="仿宋" w:cs="仿宋"/>
          <w:b/>
          <w:bCs/>
          <w:color w:val="000000"/>
          <w:sz w:val="22"/>
          <w:szCs w:val="22"/>
          <w:highlight w:val="none"/>
        </w:rPr>
      </w:pPr>
    </w:p>
    <w:p w14:paraId="75992388">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致：(采购人名称）</w:t>
      </w:r>
    </w:p>
    <w:p w14:paraId="5760C6E1">
      <w:pPr>
        <w:spacing w:line="360" w:lineRule="auto"/>
        <w:ind w:right="11"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我方作为《</w:t>
      </w:r>
      <w:r>
        <w:rPr>
          <w:rFonts w:hint="eastAsia" w:ascii="仿宋" w:hAnsi="仿宋" w:eastAsia="仿宋" w:cs="仿宋"/>
          <w:color w:val="000000"/>
          <w:sz w:val="22"/>
          <w:szCs w:val="22"/>
          <w:highlight w:val="none"/>
          <w:u w:val="single"/>
          <w:lang w:val="en-US" w:eastAsia="zh-CN"/>
        </w:rPr>
        <w:t xml:space="preserve">   </w:t>
      </w:r>
      <w:r>
        <w:rPr>
          <w:rFonts w:hint="eastAsia" w:ascii="仿宋" w:hAnsi="仿宋" w:eastAsia="仿宋" w:cs="仿宋"/>
          <w:color w:val="000000"/>
          <w:sz w:val="22"/>
          <w:szCs w:val="22"/>
          <w:highlight w:val="none"/>
          <w:u w:val="single"/>
        </w:rPr>
        <w:t>项目名称</w:t>
      </w:r>
      <w:r>
        <w:rPr>
          <w:rFonts w:hint="eastAsia" w:ascii="仿宋" w:hAnsi="仿宋" w:eastAsia="仿宋" w:cs="仿宋"/>
          <w:color w:val="000000"/>
          <w:sz w:val="22"/>
          <w:szCs w:val="22"/>
          <w:highlight w:val="none"/>
          <w:u w:val="single"/>
          <w:lang w:val="en-US" w:eastAsia="zh-CN"/>
        </w:rPr>
        <w:t xml:space="preserve">   </w:t>
      </w:r>
      <w:r>
        <w:rPr>
          <w:rFonts w:hint="eastAsia" w:ascii="仿宋" w:hAnsi="仿宋" w:eastAsia="仿宋" w:cs="仿宋"/>
          <w:color w:val="000000"/>
          <w:sz w:val="22"/>
          <w:szCs w:val="22"/>
          <w:highlight w:val="none"/>
        </w:rPr>
        <w:t>》（项目编号：</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）的磋商供应商，在此郑重声明：</w:t>
      </w:r>
    </w:p>
    <w:p w14:paraId="50371205">
      <w:pPr>
        <w:spacing w:line="360" w:lineRule="auto"/>
        <w:ind w:firstLine="442" w:firstLineChars="200"/>
        <w:rPr>
          <w:rFonts w:hint="eastAsia" w:ascii="仿宋" w:hAnsi="仿宋" w:eastAsia="仿宋" w:cs="仿宋"/>
          <w:color w:val="000000"/>
          <w:sz w:val="22"/>
          <w:szCs w:val="22"/>
          <w:highlight w:val="none"/>
        </w:rPr>
      </w:pPr>
      <w:r>
        <w:rPr>
          <w:rFonts w:hint="eastAsia" w:ascii="仿宋" w:hAnsi="仿宋" w:eastAsia="仿宋" w:cs="仿宋"/>
          <w:b/>
          <w:bCs/>
          <w:color w:val="000000"/>
          <w:sz w:val="22"/>
          <w:szCs w:val="22"/>
          <w:highlight w:val="none"/>
        </w:rPr>
        <w:t>1、供应商在参加政府采购活动前3年内因违法经营被禁止在一定期限内参加政府采购活动，期限届满的，可以参加政府采购活动，但应提供期限届满的证明材料。</w:t>
      </w:r>
    </w:p>
    <w:p w14:paraId="3693A613">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2、我方_____（填“未被列入”或“被列入”）“信用中国”网站失信被执行人名单。</w:t>
      </w:r>
    </w:p>
    <w:p w14:paraId="48A261F5">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3、我方_____（填“未被列入”或“被列入”）“信用中国”网站重大税收违法失信主体</w:t>
      </w:r>
      <w:r>
        <w:rPr>
          <w:rFonts w:hint="eastAsia" w:ascii="仿宋" w:hAnsi="仿宋" w:eastAsia="仿宋" w:cs="仿宋"/>
          <w:color w:val="000000"/>
          <w:sz w:val="22"/>
          <w:szCs w:val="22"/>
          <w:highlight w:val="none"/>
          <w:lang w:val="en-US" w:eastAsia="zh-CN"/>
        </w:rPr>
        <w:t>名单</w:t>
      </w:r>
      <w:r>
        <w:rPr>
          <w:rFonts w:hint="eastAsia" w:ascii="仿宋" w:hAnsi="仿宋" w:eastAsia="仿宋" w:cs="仿宋"/>
          <w:color w:val="000000"/>
          <w:sz w:val="22"/>
          <w:szCs w:val="22"/>
          <w:highlight w:val="none"/>
        </w:rPr>
        <w:t>。</w:t>
      </w:r>
    </w:p>
    <w:p w14:paraId="3806915F">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4、我方_____（填“未被列入”或“被列入”）中国政府采购网站政府采购严重违法失信行为记录名单。</w:t>
      </w:r>
    </w:p>
    <w:p w14:paraId="28E7B7AE">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如有不实，我方将无条件地退出本项目的采购活动，并遵照《中华人民共和国政府采购法》有关“提供虚假材料的规定”接受处罚。</w:t>
      </w:r>
    </w:p>
    <w:p w14:paraId="38E5DFFB">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特此声明。</w:t>
      </w:r>
    </w:p>
    <w:p w14:paraId="6E9B4FBC">
      <w:pPr>
        <w:spacing w:line="360" w:lineRule="auto"/>
        <w:ind w:firstLine="3740" w:firstLineChars="17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（加盖公章）</w:t>
      </w:r>
    </w:p>
    <w:p w14:paraId="2DD7322A">
      <w:pPr>
        <w:spacing w:line="360" w:lineRule="auto"/>
        <w:ind w:firstLine="3960" w:firstLineChars="18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日期：</w:t>
      </w: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年</w:t>
      </w: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月</w:t>
      </w:r>
      <w:r>
        <w:rPr>
          <w:rFonts w:hint="eastAsia" w:ascii="仿宋" w:hAnsi="仿宋" w:eastAsia="仿宋" w:cs="仿宋"/>
          <w:color w:val="000000"/>
          <w:sz w:val="22"/>
          <w:szCs w:val="22"/>
          <w:highlight w:val="none"/>
          <w:lang w:val="en-US" w:eastAsia="zh-CN"/>
        </w:rPr>
        <w:t xml:space="preserve">   </w:t>
      </w:r>
      <w:r>
        <w:rPr>
          <w:rFonts w:hint="eastAsia" w:ascii="仿宋" w:hAnsi="仿宋" w:eastAsia="仿宋" w:cs="仿宋"/>
          <w:color w:val="000000"/>
          <w:sz w:val="22"/>
          <w:szCs w:val="22"/>
          <w:highlight w:val="none"/>
        </w:rPr>
        <w:t>日</w:t>
      </w:r>
    </w:p>
    <w:p w14:paraId="2EA08573">
      <w:pPr>
        <w:spacing w:line="360" w:lineRule="auto"/>
        <w:rPr>
          <w:rFonts w:hint="eastAsia" w:ascii="仿宋" w:hAnsi="仿宋" w:eastAsia="仿宋" w:cs="仿宋"/>
          <w:b/>
          <w:bCs/>
          <w:color w:val="000000"/>
          <w:sz w:val="22"/>
          <w:szCs w:val="22"/>
          <w:highlight w:val="none"/>
        </w:rPr>
      </w:pPr>
      <w:bookmarkStart w:id="71" w:name="_Toc6319"/>
      <w:bookmarkStart w:id="72" w:name="_Toc16890"/>
      <w:bookmarkStart w:id="73" w:name="_Toc3608"/>
    </w:p>
    <w:p w14:paraId="69CA1A8C">
      <w:pPr>
        <w:spacing w:line="360" w:lineRule="auto"/>
        <w:outlineLvl w:val="3"/>
        <w:rPr>
          <w:rFonts w:hint="eastAsia" w:ascii="仿宋" w:hAnsi="仿宋" w:eastAsia="仿宋" w:cs="仿宋"/>
          <w:b/>
          <w:bCs/>
          <w:color w:val="000000"/>
          <w:sz w:val="22"/>
          <w:szCs w:val="22"/>
          <w:highlight w:val="none"/>
        </w:rPr>
      </w:pPr>
      <w:bookmarkStart w:id="74" w:name="_Toc28584"/>
      <w:r>
        <w:rPr>
          <w:rFonts w:hint="eastAsia" w:ascii="仿宋" w:hAnsi="仿宋" w:eastAsia="仿宋" w:cs="仿宋"/>
          <w:b/>
          <w:bCs/>
          <w:color w:val="000000"/>
          <w:sz w:val="22"/>
          <w:szCs w:val="22"/>
          <w:highlight w:val="none"/>
        </w:rPr>
        <w:br w:type="page"/>
      </w:r>
      <w:r>
        <w:rPr>
          <w:rFonts w:hint="eastAsia" w:ascii="仿宋" w:hAnsi="仿宋" w:eastAsia="仿宋" w:cs="仿宋"/>
          <w:b/>
          <w:bCs/>
          <w:color w:val="000000"/>
          <w:sz w:val="22"/>
          <w:szCs w:val="22"/>
          <w:highlight w:val="none"/>
          <w:lang w:val="en-US" w:eastAsia="zh-CN"/>
        </w:rPr>
        <w:t>九</w:t>
      </w:r>
      <w:r>
        <w:rPr>
          <w:rFonts w:hint="eastAsia" w:ascii="仿宋" w:hAnsi="仿宋" w:eastAsia="仿宋" w:cs="仿宋"/>
          <w:b/>
          <w:bCs/>
          <w:color w:val="000000"/>
          <w:sz w:val="22"/>
          <w:szCs w:val="22"/>
          <w:highlight w:val="none"/>
        </w:rPr>
        <w:t>、控股管理关系</w:t>
      </w:r>
      <w:bookmarkEnd w:id="71"/>
      <w:bookmarkEnd w:id="72"/>
      <w:bookmarkEnd w:id="73"/>
      <w:bookmarkEnd w:id="74"/>
    </w:p>
    <w:p w14:paraId="11EE8D96">
      <w:pPr>
        <w:spacing w:line="360" w:lineRule="auto"/>
        <w:outlineLvl w:val="9"/>
        <w:rPr>
          <w:rFonts w:hint="eastAsia" w:ascii="仿宋" w:hAnsi="仿宋" w:eastAsia="仿宋" w:cs="仿宋"/>
          <w:b/>
          <w:bCs/>
          <w:color w:val="000000"/>
          <w:sz w:val="22"/>
          <w:szCs w:val="22"/>
          <w:highlight w:val="none"/>
        </w:rPr>
      </w:pPr>
    </w:p>
    <w:p w14:paraId="73CEA7C3">
      <w:pPr>
        <w:spacing w:line="360" w:lineRule="auto"/>
        <w:jc w:val="center"/>
        <w:rPr>
          <w:rFonts w:hint="eastAsia" w:ascii="仿宋" w:hAnsi="仿宋" w:eastAsia="仿宋" w:cs="仿宋"/>
          <w:b/>
          <w:bCs/>
          <w:color w:val="000000"/>
          <w:sz w:val="24"/>
          <w:szCs w:val="24"/>
          <w:highlight w:val="none"/>
          <w:lang w:val="zh-CN"/>
        </w:rPr>
      </w:pPr>
      <w:bookmarkStart w:id="75" w:name="_Toc18731"/>
      <w:bookmarkStart w:id="76" w:name="_Toc6510"/>
      <w:r>
        <w:rPr>
          <w:rFonts w:hint="eastAsia" w:ascii="仿宋" w:hAnsi="仿宋" w:eastAsia="仿宋" w:cs="仿宋"/>
          <w:b/>
          <w:bCs/>
          <w:color w:val="000000"/>
          <w:sz w:val="24"/>
          <w:szCs w:val="24"/>
          <w:highlight w:val="none"/>
          <w:lang w:val="zh-CN"/>
        </w:rPr>
        <w:t>供应商控股管理关系承诺书</w:t>
      </w:r>
    </w:p>
    <w:p w14:paraId="796D6DC8">
      <w:pPr>
        <w:pStyle w:val="4"/>
        <w:spacing w:line="360" w:lineRule="auto"/>
        <w:rPr>
          <w:rFonts w:hint="eastAsia" w:ascii="仿宋" w:hAnsi="仿宋" w:eastAsia="仿宋" w:cs="仿宋"/>
          <w:color w:val="000000"/>
          <w:sz w:val="22"/>
          <w:szCs w:val="22"/>
          <w:highlight w:val="none"/>
          <w:lang w:val="zh-CN"/>
        </w:rPr>
      </w:pPr>
    </w:p>
    <w:p w14:paraId="15DC6E3D">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1、供应商在本项目投标中，不存在与其它供应商负责人为同一人，有控股、管理等关联关系承诺：</w:t>
      </w:r>
    </w:p>
    <w:p w14:paraId="3B5E9132">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1.1管理关系说明：</w:t>
      </w:r>
    </w:p>
    <w:p w14:paraId="21E0AA40">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我单位管理的具有独立法人的下属单位有</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w:t>
      </w:r>
    </w:p>
    <w:p w14:paraId="27F6E346">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我单位的上级管理单位有</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w:t>
      </w:r>
    </w:p>
    <w:p w14:paraId="22EF091E">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1.2股权关系说明：</w:t>
      </w:r>
    </w:p>
    <w:p w14:paraId="49D9C24C">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我单位控股的单位有</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w:t>
      </w:r>
    </w:p>
    <w:p w14:paraId="0933367A">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我单位被</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单位控股。</w:t>
      </w:r>
    </w:p>
    <w:p w14:paraId="271F06F6">
      <w:pPr>
        <w:spacing w:line="360" w:lineRule="auto"/>
        <w:ind w:firstLine="440" w:firstLineChars="200"/>
        <w:rPr>
          <w:rFonts w:hint="eastAsia" w:ascii="仿宋" w:hAnsi="仿宋" w:eastAsia="仿宋" w:cs="仿宋"/>
          <w:color w:val="000000"/>
          <w:sz w:val="22"/>
          <w:szCs w:val="22"/>
          <w:highlight w:val="none"/>
          <w:u w:val="single"/>
        </w:rPr>
      </w:pPr>
      <w:r>
        <w:rPr>
          <w:rFonts w:hint="eastAsia" w:ascii="仿宋" w:hAnsi="仿宋" w:eastAsia="仿宋" w:cs="仿宋"/>
          <w:color w:val="000000"/>
          <w:sz w:val="22"/>
          <w:szCs w:val="22"/>
          <w:highlight w:val="none"/>
        </w:rPr>
        <w:t>1.3单位负责人：</w:t>
      </w:r>
      <w:r>
        <w:rPr>
          <w:rFonts w:hint="eastAsia" w:ascii="仿宋" w:hAnsi="仿宋" w:eastAsia="仿宋" w:cs="仿宋"/>
          <w:color w:val="000000"/>
          <w:sz w:val="22"/>
          <w:szCs w:val="22"/>
          <w:highlight w:val="none"/>
          <w:u w:val="single"/>
        </w:rPr>
        <w:t xml:space="preserve">                </w:t>
      </w:r>
    </w:p>
    <w:p w14:paraId="6CF7ED8F">
      <w:pPr>
        <w:spacing w:line="360" w:lineRule="auto"/>
        <w:ind w:firstLine="440" w:firstLineChars="200"/>
        <w:rPr>
          <w:rFonts w:hint="eastAsia" w:ascii="仿宋" w:hAnsi="仿宋" w:eastAsia="仿宋" w:cs="仿宋"/>
          <w:color w:val="000000"/>
          <w:sz w:val="22"/>
          <w:szCs w:val="22"/>
          <w:highlight w:val="none"/>
          <w:u w:val="single"/>
        </w:rPr>
      </w:pPr>
      <w:r>
        <w:rPr>
          <w:rFonts w:hint="eastAsia" w:ascii="仿宋" w:hAnsi="仿宋" w:eastAsia="仿宋" w:cs="仿宋"/>
          <w:color w:val="000000"/>
          <w:sz w:val="22"/>
          <w:szCs w:val="22"/>
          <w:highlight w:val="none"/>
        </w:rPr>
        <w:t>2、其他与本项目有关的利害关系说明：</w:t>
      </w:r>
      <w:r>
        <w:rPr>
          <w:rFonts w:hint="eastAsia" w:ascii="仿宋" w:hAnsi="仿宋" w:eastAsia="仿宋" w:cs="仿宋"/>
          <w:color w:val="000000"/>
          <w:sz w:val="22"/>
          <w:szCs w:val="22"/>
          <w:highlight w:val="none"/>
          <w:u w:val="single"/>
        </w:rPr>
        <w:t xml:space="preserve">                               </w:t>
      </w:r>
    </w:p>
    <w:p w14:paraId="25FFB343">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我单位承诺以上说明真实有效，无虚假内容或隐瞒。</w:t>
      </w:r>
    </w:p>
    <w:p w14:paraId="3FF5EDFF">
      <w:pPr>
        <w:spacing w:line="360" w:lineRule="auto"/>
        <w:ind w:firstLine="220" w:firstLineChars="100"/>
        <w:rPr>
          <w:rFonts w:hint="eastAsia" w:ascii="仿宋" w:hAnsi="仿宋" w:eastAsia="仿宋" w:cs="仿宋"/>
          <w:color w:val="000000"/>
          <w:sz w:val="22"/>
          <w:szCs w:val="22"/>
          <w:highlight w:val="none"/>
        </w:rPr>
      </w:pPr>
    </w:p>
    <w:p w14:paraId="049FFF46">
      <w:pPr>
        <w:pStyle w:val="4"/>
        <w:spacing w:line="360" w:lineRule="auto"/>
        <w:rPr>
          <w:rFonts w:hint="eastAsia" w:ascii="仿宋" w:hAnsi="仿宋" w:eastAsia="仿宋" w:cs="仿宋"/>
          <w:color w:val="000000"/>
          <w:sz w:val="22"/>
          <w:szCs w:val="22"/>
          <w:highlight w:val="none"/>
        </w:rPr>
      </w:pPr>
    </w:p>
    <w:p w14:paraId="1E9E4429">
      <w:pPr>
        <w:spacing w:line="360" w:lineRule="auto"/>
        <w:ind w:firstLine="2200" w:firstLineChars="10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none"/>
        </w:rPr>
        <w:t>：</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（盖单位公章）</w:t>
      </w:r>
    </w:p>
    <w:p w14:paraId="20E11D0F">
      <w:pPr>
        <w:spacing w:line="360" w:lineRule="auto"/>
        <w:ind w:firstLine="220" w:firstLineChars="100"/>
        <w:rPr>
          <w:rFonts w:hint="eastAsia" w:ascii="仿宋" w:hAnsi="仿宋" w:eastAsia="仿宋" w:cs="仿宋"/>
          <w:color w:val="000000"/>
          <w:sz w:val="22"/>
          <w:szCs w:val="22"/>
          <w:highlight w:val="none"/>
        </w:rPr>
      </w:pPr>
    </w:p>
    <w:p w14:paraId="1ACD2AD8">
      <w:pPr>
        <w:widowControl/>
        <w:spacing w:line="360" w:lineRule="auto"/>
        <w:ind w:left="239" w:leftChars="114"/>
        <w:jc w:val="center"/>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 xml:space="preserve">                    年    月    日</w:t>
      </w:r>
    </w:p>
    <w:bookmarkEnd w:id="75"/>
    <w:bookmarkEnd w:id="76"/>
    <w:p w14:paraId="3181707E">
      <w:pPr>
        <w:spacing w:line="360" w:lineRule="auto"/>
        <w:outlineLvl w:val="3"/>
        <w:rPr>
          <w:rFonts w:hint="eastAsia" w:ascii="仿宋" w:hAnsi="仿宋" w:eastAsia="仿宋" w:cs="仿宋"/>
          <w:b/>
          <w:bCs/>
          <w:color w:val="000000"/>
          <w:sz w:val="22"/>
          <w:szCs w:val="22"/>
          <w:highlight w:val="none"/>
        </w:rPr>
      </w:pPr>
      <w:r>
        <w:rPr>
          <w:rFonts w:hint="eastAsia" w:ascii="仿宋" w:hAnsi="仿宋" w:eastAsia="仿宋" w:cs="仿宋"/>
          <w:b/>
          <w:bCs/>
          <w:color w:val="000000"/>
          <w:sz w:val="22"/>
          <w:szCs w:val="22"/>
          <w:highlight w:val="none"/>
        </w:rPr>
        <w:br w:type="page"/>
      </w:r>
      <w:bookmarkStart w:id="77" w:name="_Toc10784"/>
      <w:r>
        <w:rPr>
          <w:rFonts w:hint="eastAsia" w:ascii="仿宋" w:hAnsi="仿宋" w:eastAsia="仿宋" w:cs="仿宋"/>
          <w:b/>
          <w:bCs/>
          <w:color w:val="000000"/>
          <w:sz w:val="22"/>
          <w:szCs w:val="22"/>
          <w:highlight w:val="none"/>
          <w:lang w:val="en-US" w:eastAsia="zh-CN"/>
        </w:rPr>
        <w:t>十</w:t>
      </w:r>
      <w:r>
        <w:rPr>
          <w:rFonts w:hint="eastAsia" w:ascii="仿宋" w:hAnsi="仿宋" w:eastAsia="仿宋" w:cs="仿宋"/>
          <w:b/>
          <w:bCs/>
          <w:color w:val="000000"/>
          <w:sz w:val="22"/>
          <w:szCs w:val="22"/>
          <w:highlight w:val="none"/>
        </w:rPr>
        <w:t>、供应商书面声明</w:t>
      </w:r>
      <w:bookmarkEnd w:id="77"/>
    </w:p>
    <w:p w14:paraId="70751072">
      <w:pPr>
        <w:spacing w:line="360" w:lineRule="auto"/>
        <w:jc w:val="center"/>
        <w:rPr>
          <w:rFonts w:hint="eastAsia" w:ascii="仿宋" w:hAnsi="仿宋" w:eastAsia="仿宋" w:cs="仿宋"/>
          <w:b/>
          <w:bCs/>
          <w:color w:val="000000"/>
          <w:sz w:val="22"/>
          <w:szCs w:val="22"/>
          <w:highlight w:val="none"/>
        </w:rPr>
      </w:pPr>
    </w:p>
    <w:p w14:paraId="14986C2D">
      <w:pPr>
        <w:spacing w:line="360" w:lineRule="auto"/>
        <w:jc w:val="center"/>
        <w:rPr>
          <w:rFonts w:hint="eastAsia" w:ascii="仿宋" w:hAnsi="仿宋" w:eastAsia="仿宋" w:cs="仿宋"/>
          <w:b/>
          <w:bCs/>
          <w:color w:val="000000"/>
          <w:sz w:val="22"/>
          <w:szCs w:val="22"/>
          <w:highlight w:val="none"/>
        </w:rPr>
      </w:pPr>
      <w:r>
        <w:rPr>
          <w:rFonts w:hint="eastAsia" w:ascii="仿宋" w:hAnsi="仿宋" w:eastAsia="仿宋" w:cs="仿宋"/>
          <w:b/>
          <w:bCs/>
          <w:color w:val="000000"/>
          <w:sz w:val="22"/>
          <w:szCs w:val="22"/>
          <w:highlight w:val="none"/>
        </w:rPr>
        <w:t>供应商未为本项目提供整体设计、规范编制或者项目管理、监理、检测等服务的书面声明</w:t>
      </w:r>
    </w:p>
    <w:p w14:paraId="01CFC001">
      <w:pPr>
        <w:spacing w:line="360" w:lineRule="auto"/>
        <w:jc w:val="both"/>
        <w:rPr>
          <w:rFonts w:hint="eastAsia" w:ascii="仿宋" w:hAnsi="仿宋" w:eastAsia="仿宋" w:cs="仿宋"/>
          <w:b/>
          <w:bCs/>
          <w:color w:val="000000"/>
          <w:sz w:val="22"/>
          <w:szCs w:val="22"/>
          <w:highlight w:val="none"/>
        </w:rPr>
      </w:pPr>
    </w:p>
    <w:p w14:paraId="28146C87">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致：</w:t>
      </w:r>
      <w:r>
        <w:rPr>
          <w:rFonts w:hint="eastAsia" w:ascii="仿宋" w:hAnsi="仿宋" w:eastAsia="仿宋" w:cs="仿宋"/>
          <w:color w:val="000000"/>
          <w:sz w:val="22"/>
          <w:szCs w:val="22"/>
          <w:highlight w:val="none"/>
          <w:u w:val="single"/>
        </w:rPr>
        <w:t>(采购人名称）</w:t>
      </w:r>
    </w:p>
    <w:p w14:paraId="545A4B82">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我方作为</w:t>
      </w:r>
      <w:r>
        <w:rPr>
          <w:rFonts w:hint="eastAsia" w:ascii="仿宋" w:hAnsi="仿宋" w:eastAsia="仿宋" w:cs="仿宋"/>
          <w:color w:val="000000"/>
          <w:sz w:val="22"/>
          <w:szCs w:val="22"/>
          <w:highlight w:val="none"/>
          <w:u w:val="single"/>
        </w:rPr>
        <w:t xml:space="preserve"> 项目名称 </w:t>
      </w:r>
      <w:r>
        <w:rPr>
          <w:rFonts w:hint="eastAsia" w:ascii="仿宋" w:hAnsi="仿宋" w:eastAsia="仿宋" w:cs="仿宋"/>
          <w:color w:val="000000"/>
          <w:sz w:val="22"/>
          <w:szCs w:val="22"/>
          <w:highlight w:val="none"/>
        </w:rPr>
        <w:t>（项目编号：</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）的投标供应商，在此郑重声明：</w:t>
      </w:r>
    </w:p>
    <w:p w14:paraId="18DBCA4D">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我方</w:t>
      </w:r>
      <w:r>
        <w:rPr>
          <w:rFonts w:hint="eastAsia" w:ascii="仿宋" w:hAnsi="仿宋" w:eastAsia="仿宋" w:cs="仿宋"/>
          <w:color w:val="000000"/>
          <w:sz w:val="22"/>
          <w:szCs w:val="22"/>
          <w:highlight w:val="none"/>
          <w:u w:val="single"/>
        </w:rPr>
        <w:t xml:space="preserve"> 属于/不属于 </w:t>
      </w:r>
      <w:r>
        <w:rPr>
          <w:rFonts w:hint="eastAsia" w:ascii="仿宋" w:hAnsi="仿宋" w:eastAsia="仿宋" w:cs="仿宋"/>
          <w:color w:val="000000"/>
          <w:sz w:val="22"/>
          <w:szCs w:val="22"/>
          <w:highlight w:val="none"/>
        </w:rPr>
        <w:t>为本项目提供整体设计、规范编制或者项目管理、监理、检测等服务的供应商。</w:t>
      </w:r>
    </w:p>
    <w:p w14:paraId="38735C4B">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如有不实，我方将无条件地退出本项目的采购活动，并遵照《中华人民共和国政府采购法》有关“提供虚假材料的规定”接受处罚。</w:t>
      </w:r>
    </w:p>
    <w:p w14:paraId="722ECBAA">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特此声明。</w:t>
      </w:r>
    </w:p>
    <w:p w14:paraId="015428F9">
      <w:pPr>
        <w:spacing w:line="360" w:lineRule="auto"/>
        <w:ind w:firstLine="3520" w:firstLineChars="1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（加盖公章）</w:t>
      </w:r>
    </w:p>
    <w:p w14:paraId="570C13FD">
      <w:pPr>
        <w:spacing w:line="360" w:lineRule="auto"/>
        <w:ind w:firstLine="3520" w:firstLineChars="1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日期：  年  月  日</w:t>
      </w:r>
    </w:p>
    <w:p w14:paraId="5A496AC9">
      <w:pPr>
        <w:pStyle w:val="3"/>
        <w:spacing w:line="360" w:lineRule="auto"/>
        <w:ind w:firstLine="440"/>
        <w:rPr>
          <w:rFonts w:hint="eastAsia" w:ascii="仿宋" w:hAnsi="仿宋" w:eastAsia="仿宋" w:cs="仿宋"/>
          <w:color w:val="000000"/>
          <w:sz w:val="22"/>
          <w:szCs w:val="22"/>
          <w:highlight w:val="none"/>
        </w:rPr>
      </w:pPr>
    </w:p>
    <w:p w14:paraId="14E90D5D">
      <w:pPr>
        <w:pStyle w:val="3"/>
        <w:spacing w:line="360" w:lineRule="auto"/>
        <w:ind w:firstLine="440"/>
        <w:rPr>
          <w:rFonts w:hint="eastAsia" w:ascii="仿宋" w:hAnsi="仿宋" w:eastAsia="仿宋" w:cs="仿宋"/>
          <w:color w:val="000000"/>
          <w:sz w:val="22"/>
          <w:szCs w:val="22"/>
          <w:highlight w:val="none"/>
        </w:rPr>
      </w:pPr>
    </w:p>
    <w:p w14:paraId="2BC63102">
      <w:pPr>
        <w:spacing w:line="360" w:lineRule="auto"/>
        <w:jc w:val="lef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ab/>
      </w:r>
    </w:p>
    <w:p w14:paraId="0253AADF">
      <w:pPr>
        <w:spacing w:before="156" w:beforeLines="50" w:line="360" w:lineRule="auto"/>
        <w:outlineLvl w:val="3"/>
        <w:rPr>
          <w:rFonts w:hint="eastAsia" w:ascii="仿宋" w:hAnsi="仿宋" w:eastAsia="仿宋" w:cs="仿宋"/>
          <w:b/>
          <w:bCs/>
          <w:color w:val="000000"/>
          <w:sz w:val="22"/>
          <w:szCs w:val="22"/>
          <w:highlight w:val="none"/>
        </w:rPr>
      </w:pPr>
      <w:r>
        <w:rPr>
          <w:rFonts w:hint="eastAsia" w:ascii="仿宋" w:hAnsi="仿宋" w:eastAsia="仿宋" w:cs="仿宋"/>
          <w:b/>
          <w:bCs/>
          <w:color w:val="000000"/>
          <w:sz w:val="22"/>
          <w:szCs w:val="22"/>
          <w:highlight w:val="none"/>
        </w:rPr>
        <w:br w:type="page"/>
      </w:r>
      <w:bookmarkStart w:id="78" w:name="_Toc12736"/>
      <w:r>
        <w:rPr>
          <w:rFonts w:hint="eastAsia" w:ascii="仿宋" w:hAnsi="仿宋" w:eastAsia="仿宋" w:cs="仿宋"/>
          <w:b/>
          <w:bCs/>
          <w:color w:val="000000"/>
          <w:sz w:val="22"/>
          <w:szCs w:val="22"/>
          <w:highlight w:val="none"/>
          <w:lang w:val="en-US" w:eastAsia="zh-CN"/>
        </w:rPr>
        <w:t>十一</w:t>
      </w:r>
      <w:r>
        <w:rPr>
          <w:rFonts w:hint="eastAsia" w:ascii="仿宋" w:hAnsi="仿宋" w:eastAsia="仿宋" w:cs="仿宋"/>
          <w:b/>
          <w:bCs/>
          <w:color w:val="000000"/>
          <w:sz w:val="22"/>
          <w:szCs w:val="22"/>
          <w:highlight w:val="none"/>
        </w:rPr>
        <w:t>、供应商参与磋商的承诺函</w:t>
      </w:r>
      <w:bookmarkEnd w:id="78"/>
    </w:p>
    <w:p w14:paraId="14BD1D5B">
      <w:pPr>
        <w:spacing w:line="360" w:lineRule="auto"/>
        <w:jc w:val="center"/>
        <w:rPr>
          <w:rFonts w:hint="eastAsia" w:ascii="仿宋" w:hAnsi="仿宋" w:eastAsia="仿宋" w:cs="仿宋"/>
          <w:b/>
          <w:bCs/>
          <w:color w:val="000000"/>
          <w:sz w:val="22"/>
          <w:szCs w:val="22"/>
          <w:highlight w:val="none"/>
        </w:rPr>
      </w:pPr>
    </w:p>
    <w:p w14:paraId="3F3EA6C4">
      <w:pPr>
        <w:spacing w:line="360" w:lineRule="auto"/>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供应商参与磋商的承诺函</w:t>
      </w:r>
    </w:p>
    <w:p w14:paraId="7EB146EF">
      <w:pPr>
        <w:spacing w:line="360" w:lineRule="auto"/>
        <w:jc w:val="both"/>
        <w:rPr>
          <w:rFonts w:hint="eastAsia" w:ascii="仿宋" w:hAnsi="仿宋" w:eastAsia="仿宋" w:cs="仿宋"/>
          <w:b/>
          <w:bCs/>
          <w:color w:val="000000"/>
          <w:sz w:val="22"/>
          <w:szCs w:val="22"/>
          <w:highlight w:val="none"/>
        </w:rPr>
      </w:pPr>
    </w:p>
    <w:p w14:paraId="76CA1DB7">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致：</w:t>
      </w:r>
      <w:r>
        <w:rPr>
          <w:rFonts w:hint="eastAsia" w:ascii="仿宋" w:hAnsi="仿宋" w:eastAsia="仿宋" w:cs="仿宋"/>
          <w:color w:val="000000"/>
          <w:sz w:val="22"/>
          <w:szCs w:val="22"/>
          <w:highlight w:val="none"/>
          <w:u w:val="single"/>
        </w:rPr>
        <w:t>（采购人名称）</w:t>
      </w:r>
    </w:p>
    <w:p w14:paraId="1FB88775">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我公司郑重承诺，在</w:t>
      </w:r>
      <w:r>
        <w:rPr>
          <w:rFonts w:hint="eastAsia" w:ascii="仿宋" w:hAnsi="仿宋" w:eastAsia="仿宋" w:cs="仿宋"/>
          <w:color w:val="000000"/>
          <w:sz w:val="22"/>
          <w:szCs w:val="22"/>
          <w:highlight w:val="none"/>
          <w:lang w:val="en-US" w:eastAsia="zh-CN"/>
        </w:rPr>
        <w:t>响应</w:t>
      </w:r>
      <w:r>
        <w:rPr>
          <w:rFonts w:hint="eastAsia" w:ascii="仿宋" w:hAnsi="仿宋" w:eastAsia="仿宋" w:cs="仿宋"/>
          <w:color w:val="000000"/>
          <w:sz w:val="22"/>
          <w:szCs w:val="22"/>
          <w:highlight w:val="none"/>
        </w:rPr>
        <w:t>有效期内不随意撤回、撤销投标，在成交后按照竞争性磋商文件和竞争性磋商响应文件与采购人签订合同。如果违反以上承诺，给采购人造成损失的，我公司自愿按照政府采购法等法律法规规定承担相应的责任。</w:t>
      </w:r>
    </w:p>
    <w:p w14:paraId="214E2D23">
      <w:pPr>
        <w:spacing w:line="360" w:lineRule="auto"/>
        <w:ind w:firstLine="440" w:firstLineChars="200"/>
        <w:rPr>
          <w:rFonts w:hint="eastAsia" w:ascii="仿宋" w:hAnsi="仿宋" w:eastAsia="仿宋" w:cs="仿宋"/>
          <w:color w:val="000000"/>
          <w:sz w:val="22"/>
          <w:szCs w:val="22"/>
          <w:highlight w:val="none"/>
        </w:rPr>
      </w:pPr>
    </w:p>
    <w:p w14:paraId="7FB2FE88">
      <w:pPr>
        <w:spacing w:line="360" w:lineRule="auto"/>
        <w:ind w:firstLine="440" w:firstLineChars="200"/>
        <w:rPr>
          <w:rFonts w:hint="eastAsia" w:ascii="仿宋" w:hAnsi="仿宋" w:eastAsia="仿宋" w:cs="仿宋"/>
          <w:color w:val="000000"/>
          <w:sz w:val="22"/>
          <w:szCs w:val="22"/>
          <w:highlight w:val="none"/>
        </w:rPr>
      </w:pPr>
    </w:p>
    <w:p w14:paraId="393D63AE">
      <w:pPr>
        <w:spacing w:line="360" w:lineRule="auto"/>
        <w:ind w:firstLine="3080" w:firstLineChars="1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 xml:space="preserve">（公章）   </w:t>
      </w:r>
    </w:p>
    <w:p w14:paraId="303DD74E">
      <w:pPr>
        <w:spacing w:line="360" w:lineRule="auto"/>
        <w:ind w:firstLine="3080" w:firstLineChars="1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  期：    年  月  日</w:t>
      </w:r>
    </w:p>
    <w:p w14:paraId="017C89D9">
      <w:pPr>
        <w:bidi w:val="0"/>
        <w:jc w:val="center"/>
        <w:outlineLvl w:val="2"/>
        <w:rPr>
          <w:rFonts w:hint="eastAsia" w:ascii="仿宋" w:hAnsi="仿宋" w:eastAsia="仿宋" w:cs="仿宋"/>
          <w:color w:val="000000"/>
          <w:sz w:val="32"/>
          <w:highlight w:val="none"/>
        </w:rPr>
      </w:pPr>
      <w:r>
        <w:rPr>
          <w:rFonts w:hint="eastAsia" w:ascii="仿宋" w:hAnsi="仿宋" w:eastAsia="仿宋" w:cs="仿宋"/>
          <w:color w:val="000000"/>
          <w:highlight w:val="none"/>
        </w:rPr>
        <w:br w:type="page"/>
      </w:r>
      <w:bookmarkEnd w:id="0"/>
      <w:bookmarkEnd w:id="54"/>
      <w:bookmarkEnd w:id="55"/>
      <w:bookmarkEnd w:id="56"/>
      <w:bookmarkStart w:id="79" w:name="_Toc9847"/>
      <w:bookmarkStart w:id="80" w:name="_Toc20759"/>
      <w:bookmarkStart w:id="81" w:name="_Toc25329"/>
      <w:bookmarkStart w:id="82" w:name="_Toc14251"/>
      <w:bookmarkStart w:id="83" w:name="_Toc20880"/>
      <w:bookmarkStart w:id="84" w:name="_Toc344572163"/>
      <w:bookmarkStart w:id="85" w:name="_Toc26962"/>
      <w:bookmarkStart w:id="86" w:name="_Toc31597"/>
      <w:r>
        <w:rPr>
          <w:rStyle w:val="15"/>
          <w:rFonts w:hint="eastAsia" w:ascii="仿宋" w:hAnsi="仿宋" w:eastAsia="仿宋" w:cs="仿宋"/>
          <w:color w:val="000000"/>
          <w:kern w:val="2"/>
          <w:sz w:val="32"/>
          <w:highlight w:val="none"/>
          <w:lang w:val="en-US" w:eastAsia="zh-CN" w:bidi="ar-SA"/>
        </w:rPr>
        <w:t>第二部分 符合性证明文件</w:t>
      </w:r>
      <w:bookmarkEnd w:id="79"/>
      <w:bookmarkEnd w:id="80"/>
      <w:bookmarkEnd w:id="81"/>
      <w:bookmarkEnd w:id="82"/>
      <w:bookmarkEnd w:id="83"/>
    </w:p>
    <w:p w14:paraId="06A53139">
      <w:pPr>
        <w:spacing w:line="360" w:lineRule="auto"/>
        <w:outlineLvl w:val="3"/>
        <w:rPr>
          <w:rFonts w:hint="eastAsia" w:ascii="仿宋" w:hAnsi="仿宋" w:eastAsia="仿宋" w:cs="仿宋"/>
          <w:b/>
          <w:bCs/>
          <w:color w:val="000000"/>
          <w:sz w:val="22"/>
          <w:szCs w:val="22"/>
          <w:highlight w:val="none"/>
        </w:rPr>
      </w:pPr>
      <w:bookmarkStart w:id="87" w:name="_Toc1167"/>
      <w:bookmarkStart w:id="88" w:name="_Toc5585"/>
      <w:bookmarkStart w:id="89" w:name="_Toc4366"/>
      <w:bookmarkStart w:id="90" w:name="_Toc13179"/>
      <w:bookmarkStart w:id="91" w:name="_Toc30414"/>
      <w:bookmarkStart w:id="92" w:name="_Toc4834"/>
      <w:bookmarkStart w:id="93" w:name="_Toc1773"/>
      <w:bookmarkStart w:id="94" w:name="_Toc16590"/>
      <w:bookmarkStart w:id="95" w:name="_Toc26064"/>
      <w:bookmarkStart w:id="96" w:name="_Toc17687"/>
      <w:bookmarkStart w:id="97" w:name="_Toc1680"/>
      <w:bookmarkStart w:id="98" w:name="_Toc32108"/>
      <w:bookmarkStart w:id="99" w:name="_Toc23035"/>
      <w:r>
        <w:rPr>
          <w:rFonts w:hint="eastAsia" w:ascii="仿宋" w:hAnsi="仿宋" w:eastAsia="仿宋" w:cs="仿宋"/>
          <w:b/>
          <w:bCs/>
          <w:color w:val="000000"/>
          <w:sz w:val="22"/>
          <w:szCs w:val="22"/>
          <w:highlight w:val="none"/>
        </w:rPr>
        <w:t>一、响应函</w:t>
      </w:r>
      <w:bookmarkEnd w:id="87"/>
      <w:bookmarkEnd w:id="88"/>
      <w:bookmarkEnd w:id="89"/>
      <w:bookmarkEnd w:id="90"/>
      <w:bookmarkEnd w:id="91"/>
      <w:bookmarkEnd w:id="92"/>
      <w:bookmarkEnd w:id="93"/>
      <w:bookmarkEnd w:id="94"/>
      <w:bookmarkEnd w:id="95"/>
      <w:bookmarkEnd w:id="96"/>
      <w:bookmarkEnd w:id="97"/>
      <w:bookmarkEnd w:id="98"/>
      <w:bookmarkEnd w:id="99"/>
    </w:p>
    <w:p w14:paraId="3EB8437A">
      <w:pPr>
        <w:spacing w:line="360" w:lineRule="auto"/>
        <w:jc w:val="center"/>
        <w:outlineLvl w:val="9"/>
        <w:rPr>
          <w:rFonts w:hint="eastAsia" w:ascii="仿宋" w:hAnsi="仿宋" w:eastAsia="仿宋" w:cs="仿宋"/>
          <w:b/>
          <w:bCs/>
          <w:color w:val="000000"/>
          <w:sz w:val="24"/>
          <w:szCs w:val="24"/>
          <w:highlight w:val="none"/>
        </w:rPr>
      </w:pPr>
      <w:bookmarkStart w:id="100" w:name="_Toc31844"/>
      <w:r>
        <w:rPr>
          <w:rFonts w:hint="eastAsia" w:ascii="仿宋" w:hAnsi="仿宋" w:eastAsia="仿宋" w:cs="仿宋"/>
          <w:b/>
          <w:bCs/>
          <w:color w:val="000000"/>
          <w:sz w:val="24"/>
          <w:szCs w:val="24"/>
          <w:highlight w:val="none"/>
        </w:rPr>
        <w:t>响应函</w:t>
      </w:r>
      <w:bookmarkEnd w:id="100"/>
    </w:p>
    <w:p w14:paraId="737A05B0">
      <w:pPr>
        <w:pStyle w:val="16"/>
        <w:spacing w:line="360" w:lineRule="auto"/>
        <w:ind w:firstLine="0" w:firstLineChars="0"/>
        <w:rPr>
          <w:rFonts w:hint="eastAsia" w:ascii="仿宋" w:hAnsi="仿宋" w:eastAsia="仿宋" w:cs="仿宋"/>
          <w:color w:val="000000"/>
          <w:sz w:val="22"/>
          <w:szCs w:val="22"/>
          <w:highlight w:val="none"/>
          <w:lang w:val="zh-CN"/>
        </w:rPr>
      </w:pPr>
      <w:r>
        <w:rPr>
          <w:rFonts w:hint="eastAsia" w:ascii="仿宋" w:hAnsi="仿宋" w:eastAsia="仿宋" w:cs="仿宋"/>
          <w:color w:val="000000"/>
          <w:sz w:val="22"/>
          <w:szCs w:val="22"/>
          <w:highlight w:val="none"/>
          <w:u w:val="single"/>
        </w:rPr>
        <w:t>(采购人名称）</w:t>
      </w:r>
      <w:r>
        <w:rPr>
          <w:rFonts w:hint="eastAsia" w:ascii="仿宋" w:hAnsi="仿宋" w:eastAsia="仿宋" w:cs="仿宋"/>
          <w:color w:val="000000"/>
          <w:sz w:val="22"/>
          <w:szCs w:val="22"/>
          <w:highlight w:val="none"/>
          <w:lang w:val="zh-CN"/>
        </w:rPr>
        <w:t>：</w:t>
      </w:r>
    </w:p>
    <w:p w14:paraId="59EDF0D1">
      <w:pPr>
        <w:spacing w:line="360" w:lineRule="auto"/>
        <w:ind w:right="11"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我方收到贵单位发布的《</w:t>
      </w:r>
      <w:r>
        <w:rPr>
          <w:rFonts w:hint="eastAsia" w:ascii="仿宋" w:hAnsi="仿宋" w:eastAsia="仿宋" w:cs="仿宋"/>
          <w:color w:val="000000"/>
          <w:sz w:val="22"/>
          <w:szCs w:val="22"/>
          <w:highlight w:val="none"/>
          <w:u w:val="single"/>
        </w:rPr>
        <w:t>项目名称</w:t>
      </w:r>
      <w:r>
        <w:rPr>
          <w:rFonts w:hint="eastAsia" w:ascii="仿宋" w:hAnsi="仿宋" w:eastAsia="仿宋" w:cs="仿宋"/>
          <w:color w:val="000000"/>
          <w:sz w:val="22"/>
          <w:szCs w:val="22"/>
          <w:highlight w:val="none"/>
        </w:rPr>
        <w:t>》（项目编号：</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）竞争性磋商文件，经详细研究，我方决定参加该项目磋商活动。为此，我方郑重声明以下诸点，并负法律责任。</w:t>
      </w:r>
    </w:p>
    <w:p w14:paraId="58F7FB6D">
      <w:pPr>
        <w:pStyle w:val="16"/>
        <w:spacing w:line="360" w:lineRule="auto"/>
        <w:ind w:firstLine="44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一、我方已详细阅读了竞争性磋商文件，完全理解并同意竞争性磋商文件的所有事项及内容。</w:t>
      </w:r>
    </w:p>
    <w:p w14:paraId="20CB787D">
      <w:pPr>
        <w:pStyle w:val="16"/>
        <w:spacing w:line="360" w:lineRule="auto"/>
        <w:ind w:firstLine="44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二、我方已悉知并关注了贵方在政府采购信息发布媒体（详见竞争性磋商文件第二章第三条中的“竞争性磋商文件的修改、澄清”）上发布的关于本项目的有关变更公告（包括但不限于对竞争性磋商文件做出的修改或澄清、答疑纪要，以及项目暂停、重启、延期、终止等）。</w:t>
      </w:r>
    </w:p>
    <w:p w14:paraId="26116872">
      <w:pPr>
        <w:pStyle w:val="16"/>
        <w:spacing w:line="360" w:lineRule="auto"/>
        <w:ind w:firstLine="44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三、我方同意向贵方提供与本投标有关的任何证明材料，保证所提交的证明材料真实、合法、有效。我方理解</w:t>
      </w:r>
      <w:r>
        <w:rPr>
          <w:rFonts w:hint="eastAsia" w:ascii="仿宋" w:hAnsi="仿宋" w:eastAsia="仿宋" w:cs="仿宋"/>
          <w:b/>
          <w:bCs/>
          <w:color w:val="000000"/>
          <w:sz w:val="22"/>
          <w:szCs w:val="22"/>
          <w:highlight w:val="none"/>
        </w:rPr>
        <w:t>最低价</w:t>
      </w:r>
      <w:r>
        <w:rPr>
          <w:rFonts w:hint="eastAsia" w:ascii="仿宋" w:hAnsi="仿宋" w:eastAsia="仿宋" w:cs="仿宋"/>
          <w:color w:val="000000"/>
          <w:sz w:val="22"/>
          <w:szCs w:val="22"/>
          <w:highlight w:val="none"/>
        </w:rPr>
        <w:t>不是成交的唯一条件，并尊重磋商小组的评审结果。</w:t>
      </w:r>
    </w:p>
    <w:p w14:paraId="1A9CDDC9">
      <w:pPr>
        <w:pStyle w:val="16"/>
        <w:spacing w:line="360" w:lineRule="auto"/>
        <w:ind w:firstLine="44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四、我方愿意按照竞争性磋商文件中的一切要求，完成本项目合同责任和义务。</w:t>
      </w:r>
    </w:p>
    <w:p w14:paraId="2E2A6F18">
      <w:pPr>
        <w:pStyle w:val="9"/>
        <w:wordWrap w:val="0"/>
        <w:spacing w:before="0" w:beforeAutospacing="0" w:after="0" w:afterAutospacing="0" w:line="360" w:lineRule="auto"/>
        <w:ind w:firstLine="440" w:firstLineChars="200"/>
        <w:rPr>
          <w:rFonts w:hint="eastAsia" w:ascii="仿宋" w:hAnsi="仿宋" w:eastAsia="仿宋" w:cs="仿宋"/>
          <w:color w:val="000000"/>
          <w:kern w:val="2"/>
          <w:sz w:val="22"/>
          <w:szCs w:val="22"/>
          <w:highlight w:val="none"/>
        </w:rPr>
      </w:pPr>
      <w:r>
        <w:rPr>
          <w:rFonts w:hint="eastAsia" w:ascii="仿宋" w:hAnsi="仿宋" w:eastAsia="仿宋" w:cs="仿宋"/>
          <w:color w:val="000000"/>
          <w:kern w:val="2"/>
          <w:sz w:val="22"/>
          <w:szCs w:val="22"/>
          <w:highlight w:val="none"/>
        </w:rPr>
        <w:t>五、按竞争性磋商文件的规定，完成本项目采购内容并验收合格的磋商报价以报价一览表为准。</w:t>
      </w:r>
    </w:p>
    <w:p w14:paraId="26B98E0D">
      <w:pPr>
        <w:pStyle w:val="9"/>
        <w:wordWrap w:val="0"/>
        <w:spacing w:before="0" w:beforeAutospacing="0" w:after="0" w:afterAutospacing="0" w:line="360" w:lineRule="auto"/>
        <w:ind w:firstLine="440" w:firstLineChars="200"/>
        <w:rPr>
          <w:rFonts w:hint="eastAsia" w:ascii="仿宋" w:hAnsi="仿宋" w:eastAsia="仿宋" w:cs="仿宋"/>
          <w:color w:val="000000"/>
          <w:kern w:val="2"/>
          <w:sz w:val="22"/>
          <w:szCs w:val="22"/>
          <w:highlight w:val="none"/>
        </w:rPr>
      </w:pPr>
      <w:r>
        <w:rPr>
          <w:rFonts w:hint="eastAsia" w:ascii="仿宋" w:hAnsi="仿宋" w:eastAsia="仿宋" w:cs="仿宋"/>
          <w:color w:val="000000"/>
          <w:kern w:val="2"/>
          <w:sz w:val="22"/>
          <w:szCs w:val="22"/>
          <w:highlight w:val="none"/>
        </w:rPr>
        <w:t>六、我方提交电子化竞争性磋商响应文件壹份。</w:t>
      </w:r>
    </w:p>
    <w:p w14:paraId="7F554016">
      <w:pPr>
        <w:pStyle w:val="16"/>
        <w:spacing w:line="360" w:lineRule="auto"/>
        <w:ind w:firstLine="44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七、开启后在规定的磋商有效期内撤回投标，我们愿接受政府采购的有关处罚决定。</w:t>
      </w:r>
    </w:p>
    <w:p w14:paraId="6E63CE54">
      <w:pPr>
        <w:autoSpaceDE w:val="0"/>
        <w:autoSpaceDN w:val="0"/>
        <w:adjustRightInd w:val="0"/>
        <w:spacing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八、我方的竞争性磋商响应文件在开启之日起</w:t>
      </w:r>
      <w:r>
        <w:rPr>
          <w:rFonts w:hint="eastAsia" w:ascii="仿宋" w:hAnsi="仿宋" w:eastAsia="仿宋" w:cs="仿宋"/>
          <w:color w:val="000000"/>
          <w:sz w:val="22"/>
          <w:szCs w:val="22"/>
          <w:highlight w:val="none"/>
          <w:u w:val="single"/>
        </w:rPr>
        <w:t xml:space="preserve"> </w:t>
      </w:r>
      <w:r>
        <w:rPr>
          <w:rFonts w:hint="eastAsia" w:ascii="仿宋" w:hAnsi="仿宋" w:eastAsia="仿宋" w:cs="仿宋"/>
          <w:b/>
          <w:bCs/>
          <w:color w:val="000000"/>
          <w:sz w:val="22"/>
          <w:szCs w:val="22"/>
          <w:highlight w:val="none"/>
          <w:u w:val="single"/>
        </w:rPr>
        <w:t>90</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个日历日内有效，如成交，延长至合同执行完毕时止。</w:t>
      </w:r>
    </w:p>
    <w:p w14:paraId="384B4188">
      <w:pPr>
        <w:autoSpaceDE w:val="0"/>
        <w:autoSpaceDN w:val="0"/>
        <w:adjustRightInd w:val="0"/>
        <w:spacing w:line="360" w:lineRule="auto"/>
        <w:ind w:firstLine="440" w:firstLineChars="20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九、我们同意，如果成交，向陕西正明项目管理有限公司交纳招标代理服务费。</w:t>
      </w:r>
    </w:p>
    <w:p w14:paraId="2E78EE6E">
      <w:pPr>
        <w:pStyle w:val="16"/>
        <w:spacing w:line="360" w:lineRule="auto"/>
        <w:ind w:firstLine="440"/>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十、所有关于此次磋商活动的函电，请按下列地址联系：</w:t>
      </w:r>
    </w:p>
    <w:p w14:paraId="0B9F1856">
      <w:pPr>
        <w:pStyle w:val="16"/>
        <w:spacing w:line="360" w:lineRule="auto"/>
        <w:ind w:firstLine="44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（加盖公章）</w:t>
      </w:r>
    </w:p>
    <w:p w14:paraId="37C4426D">
      <w:pPr>
        <w:pStyle w:val="16"/>
        <w:spacing w:line="360" w:lineRule="auto"/>
        <w:ind w:firstLine="44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地址：</w:t>
      </w:r>
    </w:p>
    <w:p w14:paraId="66A27BE2">
      <w:pPr>
        <w:pStyle w:val="16"/>
        <w:spacing w:line="360" w:lineRule="auto"/>
        <w:ind w:firstLine="44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开户银行：</w:t>
      </w:r>
    </w:p>
    <w:p w14:paraId="2EBD7211">
      <w:pPr>
        <w:pStyle w:val="16"/>
        <w:spacing w:line="360" w:lineRule="auto"/>
        <w:ind w:firstLine="44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账号：</w:t>
      </w:r>
    </w:p>
    <w:p w14:paraId="3E89759F">
      <w:pPr>
        <w:pStyle w:val="16"/>
        <w:spacing w:line="360" w:lineRule="auto"/>
        <w:ind w:firstLine="44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电话：</w:t>
      </w:r>
    </w:p>
    <w:p w14:paraId="2C443FF9">
      <w:pPr>
        <w:pStyle w:val="16"/>
        <w:spacing w:line="360" w:lineRule="auto"/>
        <w:ind w:firstLine="44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传真：</w:t>
      </w:r>
    </w:p>
    <w:p w14:paraId="720FB42C">
      <w:pPr>
        <w:pStyle w:val="16"/>
        <w:spacing w:line="360" w:lineRule="auto"/>
        <w:ind w:firstLine="44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邮编：</w:t>
      </w:r>
    </w:p>
    <w:p w14:paraId="33D5D1FA">
      <w:pPr>
        <w:pStyle w:val="16"/>
        <w:spacing w:line="360" w:lineRule="auto"/>
        <w:ind w:firstLine="44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电子邮箱：</w:t>
      </w:r>
    </w:p>
    <w:p w14:paraId="1483757A">
      <w:pPr>
        <w:pStyle w:val="16"/>
        <w:spacing w:line="360" w:lineRule="auto"/>
        <w:ind w:firstLine="44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日期：　　年　月　日</w:t>
      </w:r>
    </w:p>
    <w:p w14:paraId="0BD6E4DC">
      <w:pPr>
        <w:spacing w:line="360" w:lineRule="auto"/>
        <w:outlineLvl w:val="3"/>
        <w:rPr>
          <w:rFonts w:hint="eastAsia" w:ascii="仿宋" w:hAnsi="仿宋" w:eastAsia="仿宋" w:cs="仿宋"/>
          <w:color w:val="000000"/>
          <w:sz w:val="22"/>
          <w:szCs w:val="22"/>
          <w:highlight w:val="none"/>
        </w:rPr>
      </w:pPr>
      <w:bookmarkStart w:id="101" w:name="_Toc27965"/>
      <w:bookmarkStart w:id="102" w:name="_Toc6164"/>
      <w:bookmarkStart w:id="103" w:name="_Toc7203"/>
      <w:bookmarkStart w:id="104" w:name="_Toc23720"/>
      <w:bookmarkStart w:id="105" w:name="_Toc8061"/>
      <w:bookmarkStart w:id="106" w:name="_Toc28505"/>
      <w:bookmarkStart w:id="107" w:name="_Toc15271"/>
      <w:bookmarkStart w:id="108" w:name="_Toc26017"/>
      <w:bookmarkStart w:id="109" w:name="_Toc23436"/>
      <w:bookmarkStart w:id="110" w:name="_Toc28261"/>
      <w:bookmarkStart w:id="111" w:name="_Toc17007"/>
      <w:r>
        <w:rPr>
          <w:rFonts w:hint="eastAsia" w:ascii="仿宋" w:hAnsi="仿宋" w:eastAsia="仿宋" w:cs="仿宋"/>
          <w:color w:val="000000"/>
          <w:sz w:val="22"/>
          <w:szCs w:val="22"/>
          <w:highlight w:val="none"/>
        </w:rPr>
        <w:br w:type="page"/>
      </w:r>
      <w:bookmarkStart w:id="112" w:name="_Toc24469"/>
      <w:r>
        <w:rPr>
          <w:rFonts w:hint="eastAsia" w:ascii="仿宋" w:hAnsi="仿宋" w:eastAsia="仿宋" w:cs="仿宋"/>
          <w:b/>
          <w:bCs/>
          <w:color w:val="000000"/>
          <w:sz w:val="22"/>
          <w:szCs w:val="22"/>
          <w:highlight w:val="none"/>
        </w:rPr>
        <w:t>二、</w:t>
      </w:r>
      <w:bookmarkEnd w:id="101"/>
      <w:bookmarkEnd w:id="102"/>
      <w:bookmarkEnd w:id="103"/>
      <w:bookmarkEnd w:id="104"/>
      <w:bookmarkEnd w:id="105"/>
      <w:bookmarkEnd w:id="106"/>
      <w:bookmarkEnd w:id="107"/>
      <w:bookmarkEnd w:id="108"/>
      <w:bookmarkEnd w:id="109"/>
      <w:bookmarkEnd w:id="110"/>
      <w:bookmarkEnd w:id="111"/>
      <w:r>
        <w:rPr>
          <w:rFonts w:hint="eastAsia" w:ascii="仿宋" w:hAnsi="仿宋" w:eastAsia="仿宋" w:cs="仿宋"/>
          <w:b/>
          <w:bCs/>
          <w:color w:val="000000"/>
          <w:sz w:val="22"/>
          <w:szCs w:val="22"/>
          <w:highlight w:val="none"/>
        </w:rPr>
        <w:t>报价一览表</w:t>
      </w:r>
      <w:bookmarkEnd w:id="112"/>
    </w:p>
    <w:p w14:paraId="58F4B88B">
      <w:pPr>
        <w:spacing w:line="360" w:lineRule="auto"/>
        <w:jc w:val="center"/>
        <w:rPr>
          <w:rFonts w:hint="eastAsia" w:ascii="仿宋" w:hAnsi="仿宋" w:eastAsia="仿宋" w:cs="仿宋"/>
          <w:b/>
          <w:color w:val="000000"/>
          <w:sz w:val="24"/>
          <w:szCs w:val="24"/>
          <w:highlight w:val="none"/>
        </w:rPr>
      </w:pPr>
      <w:bookmarkStart w:id="113" w:name="_Toc24699_WPSOffice_Level2"/>
      <w:bookmarkStart w:id="114" w:name="_Toc31114"/>
      <w:bookmarkStart w:id="115" w:name="_Toc8006"/>
      <w:bookmarkStart w:id="116" w:name="_Toc29740_WPSOffice_Level2"/>
      <w:bookmarkStart w:id="117" w:name="_Toc25597_WPSOffice_Level2"/>
      <w:bookmarkStart w:id="118" w:name="_Toc29232"/>
      <w:bookmarkStart w:id="119" w:name="_Toc5592"/>
      <w:r>
        <w:rPr>
          <w:rFonts w:hint="eastAsia" w:ascii="仿宋" w:hAnsi="仿宋" w:eastAsia="仿宋" w:cs="仿宋"/>
          <w:b/>
          <w:color w:val="000000"/>
          <w:sz w:val="24"/>
          <w:szCs w:val="24"/>
          <w:highlight w:val="none"/>
        </w:rPr>
        <w:t>2.1报价一览表</w:t>
      </w:r>
    </w:p>
    <w:p w14:paraId="4AC1699A">
      <w:pPr>
        <w:spacing w:line="360" w:lineRule="auto"/>
        <w:jc w:val="lef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项目名称：</w:t>
      </w:r>
    </w:p>
    <w:p w14:paraId="127FF826">
      <w:pPr>
        <w:spacing w:line="360" w:lineRule="auto"/>
        <w:jc w:val="lef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项目编号：</w:t>
      </w:r>
    </w:p>
    <w:tbl>
      <w:tblPr>
        <w:tblStyle w:val="12"/>
        <w:tblpPr w:leftFromText="180" w:rightFromText="180" w:vertAnchor="text" w:horzAnchor="page" w:tblpX="1618" w:tblpY="335"/>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2"/>
        <w:gridCol w:w="1304"/>
        <w:gridCol w:w="1401"/>
        <w:gridCol w:w="1390"/>
        <w:gridCol w:w="1390"/>
        <w:gridCol w:w="1403"/>
      </w:tblGrid>
      <w:tr w14:paraId="1451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958" w:type="pct"/>
            <w:noWrap w:val="0"/>
            <w:vAlign w:val="center"/>
          </w:tcPr>
          <w:p w14:paraId="2133ACE9">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磋商报价</w:t>
            </w:r>
          </w:p>
          <w:p w14:paraId="3A0FD8E6">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（元）</w:t>
            </w:r>
          </w:p>
        </w:tc>
        <w:tc>
          <w:tcPr>
            <w:tcW w:w="765" w:type="pct"/>
            <w:noWrap w:val="0"/>
            <w:vAlign w:val="center"/>
          </w:tcPr>
          <w:p w14:paraId="59E27469">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auto"/>
                <w:sz w:val="22"/>
                <w:szCs w:val="22"/>
                <w:highlight w:val="none"/>
                <w:lang w:val="en-US" w:eastAsia="zh-CN"/>
              </w:rPr>
              <w:t>服务范围</w:t>
            </w:r>
          </w:p>
        </w:tc>
        <w:tc>
          <w:tcPr>
            <w:tcW w:w="822" w:type="pct"/>
            <w:noWrap w:val="0"/>
            <w:vAlign w:val="center"/>
          </w:tcPr>
          <w:p w14:paraId="559EDBB0">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auto"/>
                <w:sz w:val="22"/>
                <w:szCs w:val="22"/>
                <w:highlight w:val="none"/>
                <w:lang w:val="en-US" w:eastAsia="zh-CN"/>
              </w:rPr>
              <w:t>服务要求</w:t>
            </w:r>
          </w:p>
        </w:tc>
        <w:tc>
          <w:tcPr>
            <w:tcW w:w="816" w:type="pct"/>
            <w:noWrap w:val="0"/>
            <w:vAlign w:val="center"/>
          </w:tcPr>
          <w:p w14:paraId="3034FC50">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auto"/>
                <w:sz w:val="22"/>
                <w:szCs w:val="22"/>
                <w:highlight w:val="none"/>
                <w:lang w:val="en-US" w:eastAsia="zh-CN"/>
              </w:rPr>
              <w:t>服务期限</w:t>
            </w:r>
          </w:p>
        </w:tc>
        <w:tc>
          <w:tcPr>
            <w:tcW w:w="816" w:type="pct"/>
            <w:noWrap w:val="0"/>
            <w:vAlign w:val="center"/>
          </w:tcPr>
          <w:p w14:paraId="36076D6E">
            <w:pPr>
              <w:spacing w:line="360" w:lineRule="auto"/>
              <w:jc w:val="center"/>
              <w:rPr>
                <w:rFonts w:hint="eastAsia" w:ascii="仿宋" w:hAnsi="仿宋" w:eastAsia="仿宋" w:cs="仿宋"/>
                <w:color w:val="000000"/>
                <w:sz w:val="22"/>
                <w:szCs w:val="22"/>
                <w:highlight w:val="none"/>
              </w:rPr>
            </w:pPr>
            <w:r>
              <w:rPr>
                <w:rFonts w:hint="eastAsia" w:ascii="仿宋" w:hAnsi="仿宋" w:eastAsia="仿宋" w:cs="仿宋"/>
                <w:color w:val="auto"/>
                <w:sz w:val="22"/>
                <w:szCs w:val="22"/>
                <w:highlight w:val="none"/>
                <w:lang w:val="en-US" w:eastAsia="zh-CN"/>
              </w:rPr>
              <w:t>服务标准</w:t>
            </w:r>
          </w:p>
        </w:tc>
        <w:tc>
          <w:tcPr>
            <w:tcW w:w="819" w:type="pct"/>
            <w:noWrap w:val="0"/>
            <w:vAlign w:val="center"/>
          </w:tcPr>
          <w:p w14:paraId="18CD61F5">
            <w:pPr>
              <w:spacing w:line="360" w:lineRule="auto"/>
              <w:jc w:val="center"/>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备注</w:t>
            </w:r>
          </w:p>
        </w:tc>
      </w:tr>
      <w:tr w14:paraId="793CA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958" w:type="pct"/>
            <w:noWrap w:val="0"/>
            <w:vAlign w:val="center"/>
          </w:tcPr>
          <w:p w14:paraId="3A7A5609">
            <w:pPr>
              <w:spacing w:line="360" w:lineRule="auto"/>
              <w:jc w:val="center"/>
              <w:rPr>
                <w:rFonts w:hint="eastAsia" w:ascii="仿宋" w:hAnsi="仿宋" w:eastAsia="仿宋" w:cs="仿宋"/>
                <w:color w:val="000000"/>
                <w:sz w:val="22"/>
                <w:szCs w:val="22"/>
                <w:highlight w:val="none"/>
              </w:rPr>
            </w:pPr>
          </w:p>
        </w:tc>
        <w:tc>
          <w:tcPr>
            <w:tcW w:w="765" w:type="pct"/>
            <w:noWrap w:val="0"/>
            <w:vAlign w:val="center"/>
          </w:tcPr>
          <w:p w14:paraId="122B55BF">
            <w:pPr>
              <w:spacing w:line="360" w:lineRule="auto"/>
              <w:jc w:val="center"/>
              <w:rPr>
                <w:rFonts w:hint="eastAsia" w:ascii="仿宋" w:hAnsi="仿宋" w:eastAsia="仿宋" w:cs="仿宋"/>
                <w:color w:val="000000"/>
                <w:sz w:val="22"/>
                <w:szCs w:val="22"/>
                <w:highlight w:val="none"/>
              </w:rPr>
            </w:pPr>
          </w:p>
        </w:tc>
        <w:tc>
          <w:tcPr>
            <w:tcW w:w="822" w:type="pct"/>
            <w:noWrap w:val="0"/>
            <w:vAlign w:val="center"/>
          </w:tcPr>
          <w:p w14:paraId="65A2362C">
            <w:pPr>
              <w:spacing w:line="360" w:lineRule="auto"/>
              <w:jc w:val="center"/>
              <w:rPr>
                <w:rFonts w:hint="eastAsia" w:ascii="仿宋" w:hAnsi="仿宋" w:eastAsia="仿宋" w:cs="仿宋"/>
                <w:color w:val="000000"/>
                <w:sz w:val="22"/>
                <w:szCs w:val="22"/>
                <w:highlight w:val="none"/>
              </w:rPr>
            </w:pPr>
          </w:p>
        </w:tc>
        <w:tc>
          <w:tcPr>
            <w:tcW w:w="816" w:type="pct"/>
            <w:noWrap w:val="0"/>
            <w:vAlign w:val="center"/>
          </w:tcPr>
          <w:p w14:paraId="481E8A29">
            <w:pPr>
              <w:spacing w:line="360" w:lineRule="auto"/>
              <w:jc w:val="center"/>
              <w:rPr>
                <w:rFonts w:hint="eastAsia" w:ascii="仿宋" w:hAnsi="仿宋" w:eastAsia="仿宋" w:cs="仿宋"/>
                <w:color w:val="000000"/>
                <w:sz w:val="22"/>
                <w:szCs w:val="22"/>
                <w:highlight w:val="none"/>
              </w:rPr>
            </w:pPr>
          </w:p>
        </w:tc>
        <w:tc>
          <w:tcPr>
            <w:tcW w:w="816" w:type="pct"/>
            <w:noWrap w:val="0"/>
            <w:vAlign w:val="center"/>
          </w:tcPr>
          <w:p w14:paraId="00B2CA14">
            <w:pPr>
              <w:spacing w:line="360" w:lineRule="auto"/>
              <w:jc w:val="center"/>
              <w:rPr>
                <w:rFonts w:hint="eastAsia" w:ascii="仿宋" w:hAnsi="仿宋" w:eastAsia="仿宋" w:cs="仿宋"/>
                <w:color w:val="000000"/>
                <w:sz w:val="22"/>
                <w:szCs w:val="22"/>
                <w:highlight w:val="none"/>
              </w:rPr>
            </w:pPr>
          </w:p>
        </w:tc>
        <w:tc>
          <w:tcPr>
            <w:tcW w:w="819" w:type="pct"/>
            <w:noWrap w:val="0"/>
            <w:vAlign w:val="center"/>
          </w:tcPr>
          <w:p w14:paraId="7F697B74">
            <w:pPr>
              <w:spacing w:line="360" w:lineRule="auto"/>
              <w:jc w:val="center"/>
              <w:rPr>
                <w:rFonts w:hint="eastAsia" w:ascii="仿宋" w:hAnsi="仿宋" w:eastAsia="仿宋" w:cs="仿宋"/>
                <w:color w:val="000000"/>
                <w:sz w:val="22"/>
                <w:szCs w:val="22"/>
                <w:highlight w:val="none"/>
              </w:rPr>
            </w:pPr>
          </w:p>
        </w:tc>
      </w:tr>
      <w:tr w14:paraId="20C23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6"/>
            <w:noWrap w:val="0"/>
            <w:vAlign w:val="center"/>
          </w:tcPr>
          <w:p w14:paraId="7D29D7C3">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磋商报价（大写）：                             （小写：￥       ）</w:t>
            </w:r>
          </w:p>
        </w:tc>
      </w:tr>
      <w:tr w14:paraId="1F9BC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6"/>
            <w:noWrap w:val="0"/>
            <w:vAlign w:val="center"/>
          </w:tcPr>
          <w:p w14:paraId="1311A49D">
            <w:pPr>
              <w:spacing w:line="360" w:lineRule="auto"/>
              <w:jc w:val="left"/>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备注：表内报价内容以元为单位，保留小数点后（</w:t>
            </w:r>
            <w:r>
              <w:rPr>
                <w:rFonts w:hint="eastAsia" w:ascii="仿宋" w:hAnsi="仿宋" w:eastAsia="仿宋" w:cs="仿宋"/>
                <w:b/>
                <w:color w:val="000000"/>
                <w:sz w:val="22"/>
                <w:szCs w:val="22"/>
                <w:highlight w:val="none"/>
              </w:rPr>
              <w:t>两位</w:t>
            </w:r>
            <w:r>
              <w:rPr>
                <w:rFonts w:hint="eastAsia" w:ascii="仿宋" w:hAnsi="仿宋" w:eastAsia="仿宋" w:cs="仿宋"/>
                <w:color w:val="000000"/>
                <w:sz w:val="22"/>
                <w:szCs w:val="22"/>
                <w:highlight w:val="none"/>
              </w:rPr>
              <w:t>）。</w:t>
            </w:r>
          </w:p>
        </w:tc>
      </w:tr>
    </w:tbl>
    <w:p w14:paraId="45D9FAEA">
      <w:pPr>
        <w:tabs>
          <w:tab w:val="left" w:pos="7200"/>
          <w:tab w:val="left" w:pos="8504"/>
        </w:tabs>
        <w:spacing w:line="360" w:lineRule="auto"/>
        <w:ind w:right="-1"/>
        <w:rPr>
          <w:rFonts w:hint="eastAsia" w:ascii="仿宋" w:hAnsi="仿宋" w:eastAsia="仿宋" w:cs="仿宋"/>
          <w:color w:val="000000"/>
          <w:sz w:val="22"/>
          <w:szCs w:val="22"/>
          <w:highlight w:val="none"/>
        </w:rPr>
      </w:pPr>
    </w:p>
    <w:p w14:paraId="4EA4DF54">
      <w:pPr>
        <w:spacing w:line="360" w:lineRule="auto"/>
        <w:rPr>
          <w:rFonts w:hint="eastAsia" w:ascii="仿宋" w:hAnsi="仿宋" w:eastAsia="仿宋" w:cs="仿宋"/>
          <w:color w:val="000000"/>
          <w:sz w:val="22"/>
          <w:szCs w:val="22"/>
          <w:highlight w:val="none"/>
        </w:rPr>
      </w:pPr>
    </w:p>
    <w:p w14:paraId="39E420DD">
      <w:pPr>
        <w:spacing w:line="360" w:lineRule="auto"/>
        <w:rPr>
          <w:rFonts w:hint="eastAsia" w:ascii="仿宋" w:hAnsi="仿宋" w:eastAsia="仿宋" w:cs="仿宋"/>
          <w:color w:val="000000"/>
          <w:sz w:val="22"/>
          <w:szCs w:val="22"/>
          <w:highlight w:val="none"/>
        </w:rPr>
      </w:pPr>
    </w:p>
    <w:p w14:paraId="63928BF0">
      <w:pPr>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说明：上表中服务范围、服务要求、服务标准与磋商文件第三章《磋商项目技术、服务、商务及其他要求》一致的，填写“满足磋商文件要求”即可。</w:t>
      </w:r>
    </w:p>
    <w:p w14:paraId="32139DF0">
      <w:pPr>
        <w:spacing w:line="360" w:lineRule="auto"/>
        <w:rPr>
          <w:rFonts w:hint="eastAsia" w:ascii="仿宋" w:hAnsi="仿宋" w:eastAsia="仿宋" w:cs="仿宋"/>
          <w:color w:val="000000"/>
          <w:sz w:val="22"/>
          <w:szCs w:val="22"/>
          <w:highlight w:val="none"/>
        </w:rPr>
      </w:pPr>
    </w:p>
    <w:p w14:paraId="1FFBFBE8">
      <w:pPr>
        <w:keepNext w:val="0"/>
        <w:keepLines w:val="0"/>
        <w:pageBreakBefore w:val="0"/>
        <w:widowControl w:val="0"/>
        <w:kinsoku/>
        <w:wordWrap/>
        <w:overflowPunct/>
        <w:topLinePunct w:val="0"/>
        <w:bidi w:val="0"/>
        <w:adjustRightInd/>
        <w:snapToGrid/>
        <w:spacing w:line="360" w:lineRule="auto"/>
        <w:ind w:right="540" w:rightChars="257"/>
        <w:jc w:val="left"/>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（盖单位公章）</w:t>
      </w:r>
    </w:p>
    <w:p w14:paraId="740FE651">
      <w:pPr>
        <w:keepNext w:val="0"/>
        <w:keepLines w:val="0"/>
        <w:pageBreakBefore w:val="0"/>
        <w:widowControl w:val="0"/>
        <w:kinsoku/>
        <w:wordWrap/>
        <w:overflowPunct/>
        <w:topLinePunct w:val="0"/>
        <w:bidi w:val="0"/>
        <w:adjustRightInd/>
        <w:snapToGrid/>
        <w:spacing w:line="360" w:lineRule="auto"/>
        <w:jc w:val="left"/>
        <w:textAlignment w:val="auto"/>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法定代表人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lang w:val="en-US" w:eastAsia="zh-CN"/>
        </w:rPr>
        <w:t>或负责人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rPr>
        <w:t>或被授权人：</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（签字或盖章）</w:t>
      </w:r>
    </w:p>
    <w:p w14:paraId="3A6C9FD3">
      <w:pPr>
        <w:keepNext w:val="0"/>
        <w:keepLines w:val="0"/>
        <w:pageBreakBefore w:val="0"/>
        <w:widowControl w:val="0"/>
        <w:kinsoku/>
        <w:wordWrap/>
        <w:overflowPunct/>
        <w:topLinePunct w:val="0"/>
        <w:bidi w:val="0"/>
        <w:adjustRightInd/>
        <w:snapToGrid/>
        <w:spacing w:line="360" w:lineRule="auto"/>
        <w:ind w:right="540" w:rightChars="257"/>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    期：      年   月    日</w:t>
      </w:r>
    </w:p>
    <w:p w14:paraId="351C3D47">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 w:hAnsi="仿宋" w:eastAsia="仿宋" w:cs="仿宋"/>
          <w:color w:val="000000"/>
          <w:sz w:val="22"/>
          <w:szCs w:val="22"/>
          <w:highlight w:val="none"/>
        </w:rPr>
      </w:pPr>
    </w:p>
    <w:bookmarkEnd w:id="113"/>
    <w:bookmarkEnd w:id="114"/>
    <w:bookmarkEnd w:id="115"/>
    <w:bookmarkEnd w:id="116"/>
    <w:bookmarkEnd w:id="117"/>
    <w:bookmarkEnd w:id="118"/>
    <w:p w14:paraId="51C63F0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color w:val="000000"/>
          <w:sz w:val="24"/>
          <w:szCs w:val="24"/>
          <w:highlight w:val="none"/>
        </w:rPr>
      </w:pPr>
      <w:r>
        <w:rPr>
          <w:rFonts w:hint="eastAsia" w:ascii="仿宋" w:hAnsi="仿宋" w:eastAsia="仿宋" w:cs="仿宋"/>
          <w:b/>
          <w:color w:val="000000"/>
          <w:sz w:val="22"/>
          <w:szCs w:val="22"/>
          <w:highlight w:val="none"/>
        </w:rPr>
        <w:br w:type="page"/>
      </w:r>
      <w:r>
        <w:rPr>
          <w:rFonts w:hint="eastAsia" w:ascii="仿宋" w:hAnsi="仿宋" w:eastAsia="仿宋" w:cs="仿宋"/>
          <w:b/>
          <w:color w:val="000000"/>
          <w:sz w:val="24"/>
          <w:szCs w:val="24"/>
          <w:highlight w:val="none"/>
        </w:rPr>
        <w:t>2.2分项报价表</w:t>
      </w:r>
    </w:p>
    <w:bookmarkEnd w:id="119"/>
    <w:p w14:paraId="688FA99E">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Cs/>
          <w:sz w:val="22"/>
          <w:szCs w:val="22"/>
        </w:rPr>
      </w:pPr>
      <w:bookmarkStart w:id="120" w:name="_Toc7134"/>
      <w:bookmarkStart w:id="121" w:name="_Toc14671"/>
      <w:bookmarkStart w:id="122" w:name="_Toc21048"/>
      <w:bookmarkStart w:id="123" w:name="_Toc17971"/>
      <w:bookmarkStart w:id="124" w:name="_Toc8261"/>
      <w:bookmarkStart w:id="125" w:name="_Toc24935"/>
      <w:bookmarkStart w:id="126" w:name="_Toc24858"/>
      <w:bookmarkStart w:id="127" w:name="_Toc20205"/>
      <w:r>
        <w:rPr>
          <w:rFonts w:hint="eastAsia" w:ascii="仿宋" w:hAnsi="仿宋" w:eastAsia="仿宋" w:cs="仿宋"/>
          <w:b/>
          <w:bCs/>
          <w:color w:val="auto"/>
          <w:sz w:val="22"/>
          <w:szCs w:val="22"/>
          <w:highlight w:val="none"/>
        </w:rPr>
        <w:t>（格式自拟）</w:t>
      </w:r>
    </w:p>
    <w:p w14:paraId="7D07FB4C">
      <w:pPr>
        <w:spacing w:line="360" w:lineRule="auto"/>
        <w:ind w:firstLine="440" w:firstLineChars="200"/>
        <w:jc w:val="left"/>
        <w:rPr>
          <w:rFonts w:hint="eastAsia" w:ascii="仿宋" w:hAnsi="仿宋" w:eastAsia="仿宋" w:cs="仿宋"/>
          <w:color w:val="000000"/>
          <w:sz w:val="22"/>
          <w:szCs w:val="22"/>
          <w:highlight w:val="none"/>
        </w:rPr>
      </w:pPr>
    </w:p>
    <w:p w14:paraId="1CC51A15">
      <w:pPr>
        <w:spacing w:line="360" w:lineRule="auto"/>
        <w:ind w:firstLine="440" w:firstLineChars="200"/>
        <w:jc w:val="left"/>
        <w:rPr>
          <w:rFonts w:hint="eastAsia" w:ascii="仿宋" w:hAnsi="仿宋" w:eastAsia="仿宋" w:cs="仿宋"/>
          <w:color w:val="000000"/>
          <w:sz w:val="22"/>
          <w:szCs w:val="22"/>
          <w:highlight w:val="none"/>
        </w:rPr>
      </w:pPr>
    </w:p>
    <w:p w14:paraId="4A535C18">
      <w:pPr>
        <w:spacing w:line="360" w:lineRule="auto"/>
        <w:ind w:firstLine="440" w:firstLineChars="200"/>
        <w:jc w:val="both"/>
        <w:rPr>
          <w:rFonts w:hint="eastAsia" w:ascii="仿宋" w:hAnsi="仿宋" w:eastAsia="仿宋" w:cs="仿宋"/>
          <w:color w:val="000000"/>
          <w:sz w:val="22"/>
          <w:szCs w:val="22"/>
          <w:highlight w:val="none"/>
        </w:rPr>
      </w:pPr>
    </w:p>
    <w:p w14:paraId="0E711A5F">
      <w:pPr>
        <w:spacing w:line="360" w:lineRule="auto"/>
        <w:ind w:firstLine="440" w:firstLineChars="200"/>
        <w:jc w:val="left"/>
        <w:rPr>
          <w:rFonts w:hint="eastAsia" w:ascii="仿宋" w:hAnsi="仿宋" w:eastAsia="仿宋" w:cs="仿宋"/>
          <w:color w:val="000000"/>
          <w:sz w:val="22"/>
          <w:szCs w:val="22"/>
          <w:highlight w:val="none"/>
        </w:rPr>
      </w:pPr>
    </w:p>
    <w:p w14:paraId="4B31FEDB">
      <w:pPr>
        <w:spacing w:line="360" w:lineRule="auto"/>
        <w:ind w:firstLine="440" w:firstLineChars="200"/>
        <w:jc w:val="left"/>
        <w:rPr>
          <w:rFonts w:hint="eastAsia" w:ascii="仿宋" w:hAnsi="仿宋" w:eastAsia="仿宋" w:cs="仿宋"/>
          <w:color w:val="000000"/>
          <w:sz w:val="22"/>
          <w:szCs w:val="22"/>
          <w:highlight w:val="none"/>
        </w:rPr>
      </w:pPr>
    </w:p>
    <w:bookmarkEnd w:id="120"/>
    <w:bookmarkEnd w:id="121"/>
    <w:bookmarkEnd w:id="122"/>
    <w:bookmarkEnd w:id="123"/>
    <w:bookmarkEnd w:id="124"/>
    <w:bookmarkEnd w:id="125"/>
    <w:bookmarkEnd w:id="126"/>
    <w:bookmarkEnd w:id="127"/>
    <w:p w14:paraId="1443E0C4">
      <w:pPr>
        <w:keepNext w:val="0"/>
        <w:keepLines w:val="0"/>
        <w:pageBreakBefore w:val="0"/>
        <w:widowControl w:val="0"/>
        <w:kinsoku/>
        <w:wordWrap/>
        <w:overflowPunct/>
        <w:topLinePunct w:val="0"/>
        <w:bidi w:val="0"/>
        <w:adjustRightInd/>
        <w:snapToGrid/>
        <w:spacing w:line="360" w:lineRule="auto"/>
        <w:ind w:right="540" w:rightChars="257" w:firstLine="440" w:firstLineChars="200"/>
        <w:jc w:val="left"/>
        <w:textAlignment w:val="auto"/>
        <w:rPr>
          <w:rFonts w:hint="eastAsia" w:ascii="仿宋" w:hAnsi="仿宋" w:eastAsia="仿宋" w:cs="仿宋"/>
          <w:color w:val="000000"/>
          <w:sz w:val="22"/>
          <w:szCs w:val="22"/>
          <w:highlight w:val="none"/>
        </w:rPr>
      </w:pPr>
      <w:bookmarkStart w:id="128" w:name="_Toc32749"/>
      <w:bookmarkStart w:id="129" w:name="_Toc32030"/>
      <w:bookmarkStart w:id="130" w:name="_Toc30708"/>
      <w:bookmarkStart w:id="131" w:name="_Toc18568"/>
      <w:bookmarkStart w:id="132" w:name="_Toc6005"/>
      <w:bookmarkStart w:id="133" w:name="_Toc7796"/>
      <w:bookmarkStart w:id="134" w:name="_Toc10991"/>
      <w:bookmarkStart w:id="135" w:name="_Toc9028"/>
      <w:bookmarkStart w:id="136" w:name="_Toc8657"/>
      <w:bookmarkStart w:id="137" w:name="_Toc21044"/>
      <w:r>
        <w:rPr>
          <w:rFonts w:hint="eastAsia" w:ascii="仿宋" w:hAnsi="仿宋" w:eastAsia="仿宋" w:cs="仿宋"/>
          <w:color w:val="000000"/>
          <w:sz w:val="22"/>
          <w:szCs w:val="22"/>
          <w:highlight w:val="none"/>
        </w:rPr>
        <w:t>供应商名称：</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（盖单位公章）</w:t>
      </w:r>
    </w:p>
    <w:p w14:paraId="012DD479">
      <w:pPr>
        <w:keepNext w:val="0"/>
        <w:keepLines w:val="0"/>
        <w:pageBreakBefore w:val="0"/>
        <w:widowControl w:val="0"/>
        <w:kinsoku/>
        <w:wordWrap/>
        <w:overflowPunct/>
        <w:topLinePunct w:val="0"/>
        <w:bidi w:val="0"/>
        <w:adjustRightInd/>
        <w:snapToGrid/>
        <w:spacing w:line="360" w:lineRule="auto"/>
        <w:ind w:firstLine="456" w:firstLineChars="200"/>
        <w:jc w:val="left"/>
        <w:textAlignment w:val="auto"/>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法定代表人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lang w:val="en-US" w:eastAsia="zh-CN"/>
        </w:rPr>
        <w:t>或负责人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rPr>
        <w:t>或被授权人：</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（签字或盖章）</w:t>
      </w:r>
    </w:p>
    <w:p w14:paraId="53A7D409">
      <w:pPr>
        <w:keepNext w:val="0"/>
        <w:keepLines w:val="0"/>
        <w:pageBreakBefore w:val="0"/>
        <w:widowControl w:val="0"/>
        <w:kinsoku/>
        <w:wordWrap/>
        <w:overflowPunct/>
        <w:topLinePunct w:val="0"/>
        <w:bidi w:val="0"/>
        <w:adjustRightInd/>
        <w:snapToGrid/>
        <w:spacing w:line="360" w:lineRule="auto"/>
        <w:ind w:right="540" w:rightChars="257"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    期：      年   月    日</w:t>
      </w:r>
    </w:p>
    <w:p w14:paraId="41CEEC79">
      <w:pPr>
        <w:bidi w:val="0"/>
        <w:spacing w:line="360" w:lineRule="auto"/>
        <w:outlineLvl w:val="3"/>
        <w:rPr>
          <w:rFonts w:hint="eastAsia" w:ascii="仿宋" w:hAnsi="仿宋" w:eastAsia="仿宋" w:cs="仿宋"/>
          <w:b/>
          <w:bCs/>
          <w:color w:val="000000"/>
          <w:sz w:val="22"/>
          <w:szCs w:val="22"/>
          <w:highlight w:val="none"/>
        </w:rPr>
      </w:pPr>
      <w:r>
        <w:rPr>
          <w:rFonts w:hint="eastAsia" w:ascii="仿宋" w:hAnsi="仿宋" w:eastAsia="仿宋" w:cs="仿宋"/>
          <w:b/>
          <w:bCs/>
          <w:color w:val="000000"/>
          <w:kern w:val="2"/>
          <w:sz w:val="22"/>
          <w:szCs w:val="22"/>
          <w:highlight w:val="none"/>
          <w:lang w:val="en-US" w:eastAsia="zh-CN" w:bidi="ar-SA"/>
        </w:rPr>
        <w:br w:type="page"/>
      </w:r>
      <w:r>
        <w:rPr>
          <w:rFonts w:hint="eastAsia" w:ascii="仿宋" w:hAnsi="仿宋" w:eastAsia="仿宋" w:cs="仿宋"/>
          <w:b/>
          <w:bCs/>
          <w:color w:val="000000"/>
          <w:sz w:val="22"/>
          <w:szCs w:val="22"/>
          <w:highlight w:val="none"/>
          <w:lang w:val="en-US" w:eastAsia="zh-CN"/>
        </w:rPr>
        <w:t>三、供应商参加政府采购活动承诺书</w:t>
      </w:r>
      <w:bookmarkEnd w:id="128"/>
      <w:bookmarkEnd w:id="129"/>
      <w:bookmarkEnd w:id="130"/>
      <w:bookmarkEnd w:id="131"/>
      <w:bookmarkEnd w:id="132"/>
      <w:bookmarkEnd w:id="133"/>
      <w:bookmarkEnd w:id="134"/>
      <w:bookmarkEnd w:id="135"/>
      <w:bookmarkEnd w:id="136"/>
      <w:bookmarkEnd w:id="137"/>
    </w:p>
    <w:p w14:paraId="6CF1766B">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未签署下列承诺书的，其责任由供应商自行承担。</w:t>
      </w:r>
    </w:p>
    <w:p w14:paraId="28633ED5">
      <w:pPr>
        <w:spacing w:before="156" w:beforeLines="50" w:line="360" w:lineRule="auto"/>
        <w:ind w:firstLine="442" w:firstLineChars="200"/>
        <w:rPr>
          <w:rFonts w:hint="eastAsia" w:ascii="仿宋" w:hAnsi="仿宋" w:eastAsia="仿宋" w:cs="仿宋"/>
          <w:b/>
          <w:bCs/>
          <w:color w:val="000000"/>
          <w:sz w:val="22"/>
          <w:szCs w:val="22"/>
          <w:highlight w:val="none"/>
        </w:rPr>
      </w:pPr>
      <w:r>
        <w:rPr>
          <w:rFonts w:hint="eastAsia" w:ascii="仿宋" w:hAnsi="仿宋" w:eastAsia="仿宋" w:cs="仿宋"/>
          <w:b/>
          <w:bCs/>
          <w:color w:val="000000"/>
          <w:sz w:val="22"/>
          <w:szCs w:val="22"/>
          <w:highlight w:val="none"/>
        </w:rPr>
        <w:t>（一）质量安全责任承诺书</w:t>
      </w:r>
    </w:p>
    <w:p w14:paraId="7A2C77A9">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为保证本采购项目顺利进行，作为投标供应商，现郑重承诺：</w:t>
      </w:r>
    </w:p>
    <w:p w14:paraId="5E71E936">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1、我方投标产品的生产（包括设计、制造、安装、改造、维修等）、投入使用的材料等均完全符合国家现行质量、安全、环保标准和要求。</w:t>
      </w:r>
    </w:p>
    <w:p w14:paraId="35DD4419">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2、我方将严格按照国家现行相关储存、运输、安装调试技术标准及规范、服务标准及规范、施工标准及规范，在规定的时限内，保质、保量完成项目全部内容，并向采购人交付合格产品。</w:t>
      </w:r>
    </w:p>
    <w:p w14:paraId="34DFC0A5">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3、对于因产品生产质量以及储存、运输、安装调试、服务、施工等过程中产生的任何安全事故，我方承担全部责任。</w:t>
      </w:r>
    </w:p>
    <w:p w14:paraId="1CD4F3E0">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4、我方提供的货物、工程、服务等符合现行的国家、行业、地区、企业标准及要求，标准不一致的，以更为严格的为准，我方对提供的货物、工程、服务等的质量、安全、环保等承担全部责任。</w:t>
      </w:r>
    </w:p>
    <w:p w14:paraId="32367CB3">
      <w:pPr>
        <w:spacing w:line="360" w:lineRule="auto"/>
        <w:ind w:firstLine="440" w:firstLineChars="200"/>
        <w:rPr>
          <w:rFonts w:hint="eastAsia" w:ascii="仿宋" w:hAnsi="仿宋" w:eastAsia="仿宋" w:cs="仿宋"/>
          <w:color w:val="000000"/>
          <w:sz w:val="22"/>
          <w:szCs w:val="22"/>
          <w:highlight w:val="none"/>
        </w:rPr>
      </w:pPr>
    </w:p>
    <w:p w14:paraId="1F268E82">
      <w:pPr>
        <w:spacing w:line="360" w:lineRule="auto"/>
        <w:ind w:firstLine="3960" w:firstLineChars="18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（加盖公章）</w:t>
      </w:r>
    </w:p>
    <w:p w14:paraId="3C5A03A6">
      <w:pPr>
        <w:spacing w:line="360" w:lineRule="auto"/>
        <w:ind w:firstLine="4180" w:firstLineChars="19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日期：　年　月　日</w:t>
      </w:r>
    </w:p>
    <w:p w14:paraId="14E6196E">
      <w:pPr>
        <w:spacing w:line="360" w:lineRule="auto"/>
        <w:rPr>
          <w:rFonts w:hint="eastAsia" w:ascii="仿宋" w:hAnsi="仿宋" w:eastAsia="仿宋" w:cs="仿宋"/>
          <w:b/>
          <w:bCs/>
          <w:color w:val="000000"/>
          <w:sz w:val="22"/>
          <w:szCs w:val="22"/>
          <w:highlight w:val="none"/>
        </w:rPr>
      </w:pPr>
      <w:r>
        <w:rPr>
          <w:rFonts w:hint="eastAsia" w:ascii="仿宋" w:hAnsi="仿宋" w:eastAsia="仿宋" w:cs="仿宋"/>
          <w:b/>
          <w:bCs/>
          <w:color w:val="000000"/>
          <w:sz w:val="22"/>
          <w:szCs w:val="22"/>
          <w:highlight w:val="none"/>
        </w:rPr>
        <w:br w:type="page"/>
      </w:r>
      <w:r>
        <w:rPr>
          <w:rFonts w:hint="eastAsia" w:ascii="仿宋" w:hAnsi="仿宋" w:eastAsia="仿宋" w:cs="仿宋"/>
          <w:b/>
          <w:bCs/>
          <w:color w:val="000000"/>
          <w:sz w:val="22"/>
          <w:szCs w:val="22"/>
          <w:highlight w:val="none"/>
        </w:rPr>
        <w:t>（二）拒绝政府采购领域商业贿赂承诺书</w:t>
      </w:r>
    </w:p>
    <w:p w14:paraId="7DC3694D">
      <w:pPr>
        <w:overflowPunct w:val="0"/>
        <w:topLinePunct/>
        <w:spacing w:line="360" w:lineRule="auto"/>
        <w:jc w:val="center"/>
        <w:rPr>
          <w:rFonts w:hint="eastAsia" w:ascii="仿宋" w:hAnsi="仿宋" w:eastAsia="仿宋" w:cs="仿宋"/>
          <w:color w:val="000000"/>
          <w:sz w:val="22"/>
          <w:szCs w:val="22"/>
          <w:highlight w:val="none"/>
        </w:rPr>
      </w:pPr>
    </w:p>
    <w:p w14:paraId="16696EF2">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为响应党中央、国务院关于治理政府采购领域商业贿赂行为的号召，我公司在此庄严承诺：</w:t>
      </w:r>
    </w:p>
    <w:p w14:paraId="51847350">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1、在参与政府采购活动中遵纪守法、诚信经营、公平竞标。</w:t>
      </w:r>
    </w:p>
    <w:p w14:paraId="06D5FE81">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2、不向政府采购人、采购代理机构和政府采购评审专家进行任何形式的商业贿赂以谋取交易机会。</w:t>
      </w:r>
    </w:p>
    <w:p w14:paraId="67E14DE7">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3、不向政府采购代理机构和采购人提供虚假资质文件或采用虚假应标方式参与政府采购市场竞争并谋取成交。</w:t>
      </w:r>
    </w:p>
    <w:p w14:paraId="0117DBE5">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4、不采取“围标、陪标”等商业欺诈手段获得政府采购定单。</w:t>
      </w:r>
    </w:p>
    <w:p w14:paraId="51485A04">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5、不采取不正当手段诋毁、排挤其他供应商。</w:t>
      </w:r>
    </w:p>
    <w:p w14:paraId="012C78C0">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6、不在提供商品和服务时“偷梁换柱、以次充好”损害采购人的合法权益。</w:t>
      </w:r>
    </w:p>
    <w:p w14:paraId="6D964155">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7、不与采购人、采购代理机构政府采购评审专家或其它供应商恶意串通，进行质疑和投诉，维护政府采购市场秩序。</w:t>
      </w:r>
    </w:p>
    <w:p w14:paraId="3A4399CB">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8、尊重和接受政府采购监督管理部门的监督和政府采购代理机构招标采购要求，承担因违约行为给采购人造成的损失。</w:t>
      </w:r>
    </w:p>
    <w:p w14:paraId="69FE3E17">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9、不发生其他有悖于政府采购公开、公平、公正和诚信原则的行为。</w:t>
      </w:r>
    </w:p>
    <w:p w14:paraId="18D184E6">
      <w:pPr>
        <w:spacing w:line="360" w:lineRule="auto"/>
        <w:rPr>
          <w:rFonts w:hint="eastAsia" w:ascii="仿宋" w:hAnsi="仿宋" w:eastAsia="仿宋" w:cs="仿宋"/>
          <w:color w:val="000000"/>
          <w:sz w:val="22"/>
          <w:szCs w:val="22"/>
          <w:highlight w:val="none"/>
        </w:rPr>
      </w:pPr>
    </w:p>
    <w:p w14:paraId="5B58A828">
      <w:pPr>
        <w:spacing w:line="360" w:lineRule="auto"/>
        <w:ind w:firstLine="3960" w:firstLineChars="18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z w:val="22"/>
          <w:szCs w:val="22"/>
          <w:highlight w:val="none"/>
          <w:u w:val="single"/>
        </w:rPr>
        <w:t xml:space="preserve">           </w:t>
      </w:r>
      <w:r>
        <w:rPr>
          <w:rFonts w:hint="eastAsia" w:ascii="仿宋" w:hAnsi="仿宋" w:eastAsia="仿宋" w:cs="仿宋"/>
          <w:color w:val="000000"/>
          <w:sz w:val="22"/>
          <w:szCs w:val="22"/>
          <w:highlight w:val="none"/>
        </w:rPr>
        <w:t>（加盖公章）</w:t>
      </w:r>
    </w:p>
    <w:p w14:paraId="55105785">
      <w:pPr>
        <w:spacing w:line="360" w:lineRule="auto"/>
        <w:ind w:firstLine="4180" w:firstLineChars="19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日期：　年　月　日</w:t>
      </w:r>
    </w:p>
    <w:p w14:paraId="6C94F1C4">
      <w:pPr>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br w:type="page"/>
      </w:r>
    </w:p>
    <w:p w14:paraId="2E29B0AF">
      <w:pPr>
        <w:spacing w:line="360" w:lineRule="auto"/>
        <w:outlineLvl w:val="3"/>
        <w:rPr>
          <w:rFonts w:hint="eastAsia" w:ascii="仿宋" w:hAnsi="仿宋" w:eastAsia="仿宋" w:cs="仿宋"/>
          <w:b/>
          <w:bCs/>
          <w:color w:val="000000"/>
          <w:sz w:val="22"/>
          <w:szCs w:val="22"/>
          <w:highlight w:val="none"/>
        </w:rPr>
      </w:pPr>
      <w:r>
        <w:rPr>
          <w:rFonts w:hint="eastAsia" w:ascii="仿宋" w:hAnsi="仿宋" w:eastAsia="仿宋" w:cs="仿宋"/>
          <w:b/>
          <w:bCs/>
          <w:color w:val="000000"/>
          <w:sz w:val="22"/>
          <w:szCs w:val="22"/>
          <w:highlight w:val="none"/>
        </w:rPr>
        <w:t>四、</w:t>
      </w:r>
      <w:r>
        <w:rPr>
          <w:rFonts w:hint="eastAsia" w:ascii="仿宋" w:hAnsi="仿宋" w:eastAsia="仿宋" w:cs="仿宋"/>
          <w:b/>
          <w:bCs/>
          <w:color w:val="000000"/>
          <w:sz w:val="22"/>
          <w:szCs w:val="22"/>
          <w:highlight w:val="none"/>
          <w:lang w:val="en-US" w:eastAsia="zh-CN"/>
        </w:rPr>
        <w:t>技术</w:t>
      </w:r>
      <w:r>
        <w:rPr>
          <w:rFonts w:hint="eastAsia" w:ascii="仿宋" w:hAnsi="仿宋" w:eastAsia="仿宋" w:cs="仿宋"/>
          <w:b/>
          <w:bCs/>
          <w:color w:val="000000"/>
          <w:sz w:val="22"/>
          <w:szCs w:val="22"/>
          <w:highlight w:val="none"/>
        </w:rPr>
        <w:t>偏离表</w:t>
      </w:r>
    </w:p>
    <w:p w14:paraId="37410708">
      <w:pPr>
        <w:spacing w:line="360" w:lineRule="auto"/>
        <w:rPr>
          <w:rFonts w:hint="eastAsia" w:ascii="仿宋" w:hAnsi="仿宋" w:eastAsia="仿宋" w:cs="仿宋"/>
          <w:color w:val="0000FF"/>
          <w:sz w:val="22"/>
          <w:szCs w:val="22"/>
          <w:highlight w:val="none"/>
        </w:rPr>
      </w:pPr>
    </w:p>
    <w:tbl>
      <w:tblPr>
        <w:tblStyle w:val="12"/>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0"/>
        <w:gridCol w:w="2378"/>
        <w:gridCol w:w="2754"/>
        <w:gridCol w:w="1382"/>
        <w:gridCol w:w="1307"/>
      </w:tblGrid>
      <w:tr w14:paraId="48047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tcBorders>
              <w:top w:val="single" w:color="auto" w:sz="4" w:space="0"/>
              <w:left w:val="single" w:color="auto" w:sz="4" w:space="0"/>
              <w:bottom w:val="single" w:color="auto" w:sz="4" w:space="0"/>
              <w:right w:val="single" w:color="auto" w:sz="4" w:space="0"/>
            </w:tcBorders>
            <w:noWrap w:val="0"/>
            <w:vAlign w:val="center"/>
          </w:tcPr>
          <w:p w14:paraId="2598CE0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2378" w:type="dxa"/>
            <w:tcBorders>
              <w:top w:val="single" w:color="auto" w:sz="4" w:space="0"/>
              <w:left w:val="single" w:color="auto" w:sz="4" w:space="0"/>
              <w:bottom w:val="single" w:color="auto" w:sz="4" w:space="0"/>
              <w:right w:val="single" w:color="auto" w:sz="4" w:space="0"/>
            </w:tcBorders>
            <w:noWrap w:val="0"/>
            <w:vAlign w:val="center"/>
          </w:tcPr>
          <w:p w14:paraId="08707D1A">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rPr>
              <w:t>竞争性磋商文件</w:t>
            </w:r>
            <w:r>
              <w:rPr>
                <w:rFonts w:hint="eastAsia" w:ascii="仿宋" w:hAnsi="仿宋" w:eastAsia="仿宋" w:cs="仿宋"/>
                <w:color w:val="auto"/>
                <w:sz w:val="22"/>
                <w:szCs w:val="22"/>
                <w:highlight w:val="none"/>
                <w:lang w:val="en-US" w:eastAsia="zh-CN"/>
              </w:rPr>
              <w:t>要求</w:t>
            </w:r>
          </w:p>
        </w:tc>
        <w:tc>
          <w:tcPr>
            <w:tcW w:w="2754" w:type="dxa"/>
            <w:tcBorders>
              <w:top w:val="single" w:color="auto" w:sz="4" w:space="0"/>
              <w:left w:val="single" w:color="auto" w:sz="4" w:space="0"/>
              <w:bottom w:val="single" w:color="auto" w:sz="4" w:space="0"/>
              <w:right w:val="single" w:color="auto" w:sz="4" w:space="0"/>
            </w:tcBorders>
            <w:noWrap w:val="0"/>
            <w:vAlign w:val="center"/>
          </w:tcPr>
          <w:p w14:paraId="4139C60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竞争性磋商响应文件</w:t>
            </w:r>
            <w:r>
              <w:rPr>
                <w:rFonts w:hint="eastAsia" w:ascii="仿宋" w:hAnsi="仿宋" w:eastAsia="仿宋" w:cs="仿宋"/>
                <w:color w:val="auto"/>
                <w:sz w:val="22"/>
                <w:szCs w:val="22"/>
                <w:highlight w:val="none"/>
                <w:lang w:val="en-US" w:eastAsia="zh-CN"/>
              </w:rPr>
              <w:t>响应条款</w:t>
            </w:r>
          </w:p>
        </w:tc>
        <w:tc>
          <w:tcPr>
            <w:tcW w:w="1382" w:type="dxa"/>
            <w:tcBorders>
              <w:top w:val="single" w:color="auto" w:sz="4" w:space="0"/>
              <w:left w:val="single" w:color="auto" w:sz="4" w:space="0"/>
              <w:bottom w:val="single" w:color="auto" w:sz="4" w:space="0"/>
              <w:right w:val="single" w:color="auto" w:sz="4" w:space="0"/>
            </w:tcBorders>
            <w:noWrap w:val="0"/>
            <w:vAlign w:val="center"/>
          </w:tcPr>
          <w:p w14:paraId="5413C30F">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偏离</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24A8C6">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说明</w:t>
            </w:r>
          </w:p>
        </w:tc>
      </w:tr>
      <w:tr w14:paraId="56DB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tcBorders>
              <w:top w:val="single" w:color="auto" w:sz="4" w:space="0"/>
              <w:left w:val="single" w:color="auto" w:sz="4" w:space="0"/>
              <w:bottom w:val="single" w:color="auto" w:sz="4" w:space="0"/>
              <w:right w:val="single" w:color="auto" w:sz="4" w:space="0"/>
            </w:tcBorders>
            <w:noWrap w:val="0"/>
            <w:vAlign w:val="center"/>
          </w:tcPr>
          <w:p w14:paraId="4935129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378" w:type="dxa"/>
            <w:tcBorders>
              <w:top w:val="single" w:color="auto" w:sz="4" w:space="0"/>
              <w:left w:val="single" w:color="auto" w:sz="4" w:space="0"/>
              <w:bottom w:val="single" w:color="auto" w:sz="4" w:space="0"/>
              <w:right w:val="single" w:color="auto" w:sz="4" w:space="0"/>
            </w:tcBorders>
            <w:noWrap w:val="0"/>
            <w:vAlign w:val="center"/>
          </w:tcPr>
          <w:p w14:paraId="497ACA0D">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754" w:type="dxa"/>
            <w:tcBorders>
              <w:top w:val="single" w:color="auto" w:sz="4" w:space="0"/>
              <w:left w:val="single" w:color="auto" w:sz="4" w:space="0"/>
              <w:bottom w:val="single" w:color="auto" w:sz="4" w:space="0"/>
              <w:right w:val="single" w:color="auto" w:sz="4" w:space="0"/>
            </w:tcBorders>
            <w:noWrap w:val="0"/>
            <w:vAlign w:val="center"/>
          </w:tcPr>
          <w:p w14:paraId="2D1F506F">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43BF8BB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BCABE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r>
      <w:tr w14:paraId="18AD0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tcBorders>
              <w:top w:val="single" w:color="auto" w:sz="4" w:space="0"/>
              <w:left w:val="single" w:color="auto" w:sz="4" w:space="0"/>
              <w:bottom w:val="single" w:color="auto" w:sz="4" w:space="0"/>
              <w:right w:val="single" w:color="auto" w:sz="4" w:space="0"/>
            </w:tcBorders>
            <w:noWrap w:val="0"/>
            <w:vAlign w:val="center"/>
          </w:tcPr>
          <w:p w14:paraId="0EF7D926">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378" w:type="dxa"/>
            <w:tcBorders>
              <w:top w:val="single" w:color="auto" w:sz="4" w:space="0"/>
              <w:left w:val="single" w:color="auto" w:sz="4" w:space="0"/>
              <w:bottom w:val="single" w:color="auto" w:sz="4" w:space="0"/>
              <w:right w:val="single" w:color="auto" w:sz="4" w:space="0"/>
            </w:tcBorders>
            <w:noWrap w:val="0"/>
            <w:vAlign w:val="center"/>
          </w:tcPr>
          <w:p w14:paraId="7B87497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754" w:type="dxa"/>
            <w:tcBorders>
              <w:top w:val="single" w:color="auto" w:sz="4" w:space="0"/>
              <w:left w:val="single" w:color="auto" w:sz="4" w:space="0"/>
              <w:bottom w:val="single" w:color="auto" w:sz="4" w:space="0"/>
              <w:right w:val="single" w:color="auto" w:sz="4" w:space="0"/>
            </w:tcBorders>
            <w:noWrap w:val="0"/>
            <w:vAlign w:val="center"/>
          </w:tcPr>
          <w:p w14:paraId="121C3405">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539D9FEC">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2EA0D">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r>
      <w:tr w14:paraId="7C06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tcBorders>
              <w:top w:val="single" w:color="auto" w:sz="4" w:space="0"/>
              <w:left w:val="single" w:color="auto" w:sz="4" w:space="0"/>
              <w:bottom w:val="single" w:color="auto" w:sz="4" w:space="0"/>
              <w:right w:val="single" w:color="auto" w:sz="4" w:space="0"/>
            </w:tcBorders>
            <w:noWrap w:val="0"/>
            <w:vAlign w:val="center"/>
          </w:tcPr>
          <w:p w14:paraId="23FB96AF">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378" w:type="dxa"/>
            <w:tcBorders>
              <w:top w:val="single" w:color="auto" w:sz="4" w:space="0"/>
              <w:left w:val="single" w:color="auto" w:sz="4" w:space="0"/>
              <w:bottom w:val="single" w:color="auto" w:sz="4" w:space="0"/>
              <w:right w:val="single" w:color="auto" w:sz="4" w:space="0"/>
            </w:tcBorders>
            <w:noWrap w:val="0"/>
            <w:vAlign w:val="center"/>
          </w:tcPr>
          <w:p w14:paraId="772227DC">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754" w:type="dxa"/>
            <w:tcBorders>
              <w:top w:val="single" w:color="auto" w:sz="4" w:space="0"/>
              <w:left w:val="single" w:color="auto" w:sz="4" w:space="0"/>
              <w:bottom w:val="single" w:color="auto" w:sz="4" w:space="0"/>
              <w:right w:val="single" w:color="auto" w:sz="4" w:space="0"/>
            </w:tcBorders>
            <w:noWrap w:val="0"/>
            <w:vAlign w:val="center"/>
          </w:tcPr>
          <w:p w14:paraId="6A40E78C">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4C94B2B8">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E3FD75">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r>
      <w:tr w14:paraId="259A2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tcBorders>
              <w:top w:val="single" w:color="auto" w:sz="4" w:space="0"/>
              <w:left w:val="single" w:color="auto" w:sz="4" w:space="0"/>
              <w:bottom w:val="single" w:color="auto" w:sz="4" w:space="0"/>
              <w:right w:val="single" w:color="auto" w:sz="4" w:space="0"/>
            </w:tcBorders>
            <w:noWrap w:val="0"/>
            <w:vAlign w:val="center"/>
          </w:tcPr>
          <w:p w14:paraId="0BE0CA8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378" w:type="dxa"/>
            <w:tcBorders>
              <w:top w:val="single" w:color="auto" w:sz="4" w:space="0"/>
              <w:left w:val="single" w:color="auto" w:sz="4" w:space="0"/>
              <w:bottom w:val="single" w:color="auto" w:sz="4" w:space="0"/>
              <w:right w:val="single" w:color="auto" w:sz="4" w:space="0"/>
            </w:tcBorders>
            <w:noWrap w:val="0"/>
            <w:vAlign w:val="center"/>
          </w:tcPr>
          <w:p w14:paraId="345F019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754" w:type="dxa"/>
            <w:tcBorders>
              <w:top w:val="single" w:color="auto" w:sz="4" w:space="0"/>
              <w:left w:val="single" w:color="auto" w:sz="4" w:space="0"/>
              <w:bottom w:val="single" w:color="auto" w:sz="4" w:space="0"/>
              <w:right w:val="single" w:color="auto" w:sz="4" w:space="0"/>
            </w:tcBorders>
            <w:noWrap w:val="0"/>
            <w:vAlign w:val="center"/>
          </w:tcPr>
          <w:p w14:paraId="14B47B4A">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74FC651A">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FD7377">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r>
      <w:tr w14:paraId="4762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tcBorders>
              <w:top w:val="single" w:color="auto" w:sz="4" w:space="0"/>
              <w:left w:val="single" w:color="auto" w:sz="4" w:space="0"/>
              <w:bottom w:val="single" w:color="auto" w:sz="4" w:space="0"/>
              <w:right w:val="single" w:color="auto" w:sz="4" w:space="0"/>
            </w:tcBorders>
            <w:noWrap w:val="0"/>
            <w:vAlign w:val="center"/>
          </w:tcPr>
          <w:p w14:paraId="07C13754">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378" w:type="dxa"/>
            <w:tcBorders>
              <w:top w:val="single" w:color="auto" w:sz="4" w:space="0"/>
              <w:left w:val="single" w:color="auto" w:sz="4" w:space="0"/>
              <w:bottom w:val="single" w:color="auto" w:sz="4" w:space="0"/>
              <w:right w:val="single" w:color="auto" w:sz="4" w:space="0"/>
            </w:tcBorders>
            <w:noWrap w:val="0"/>
            <w:vAlign w:val="center"/>
          </w:tcPr>
          <w:p w14:paraId="2A7C582C">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754" w:type="dxa"/>
            <w:tcBorders>
              <w:top w:val="single" w:color="auto" w:sz="4" w:space="0"/>
              <w:left w:val="single" w:color="auto" w:sz="4" w:space="0"/>
              <w:bottom w:val="single" w:color="auto" w:sz="4" w:space="0"/>
              <w:right w:val="single" w:color="auto" w:sz="4" w:space="0"/>
            </w:tcBorders>
            <w:noWrap w:val="0"/>
            <w:vAlign w:val="center"/>
          </w:tcPr>
          <w:p w14:paraId="29BC5BA0">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44E96D3F">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58E24B">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r>
      <w:tr w14:paraId="7AE33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0" w:type="dxa"/>
            <w:tcBorders>
              <w:top w:val="single" w:color="auto" w:sz="4" w:space="0"/>
              <w:left w:val="single" w:color="auto" w:sz="4" w:space="0"/>
              <w:bottom w:val="single" w:color="auto" w:sz="4" w:space="0"/>
              <w:right w:val="single" w:color="auto" w:sz="4" w:space="0"/>
            </w:tcBorders>
            <w:noWrap w:val="0"/>
            <w:vAlign w:val="center"/>
          </w:tcPr>
          <w:p w14:paraId="31008D9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378" w:type="dxa"/>
            <w:tcBorders>
              <w:top w:val="single" w:color="auto" w:sz="4" w:space="0"/>
              <w:left w:val="single" w:color="auto" w:sz="4" w:space="0"/>
              <w:bottom w:val="single" w:color="auto" w:sz="4" w:space="0"/>
              <w:right w:val="single" w:color="auto" w:sz="4" w:space="0"/>
            </w:tcBorders>
            <w:noWrap w:val="0"/>
            <w:vAlign w:val="center"/>
          </w:tcPr>
          <w:p w14:paraId="1A97FFC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2754" w:type="dxa"/>
            <w:tcBorders>
              <w:top w:val="single" w:color="auto" w:sz="4" w:space="0"/>
              <w:left w:val="single" w:color="auto" w:sz="4" w:space="0"/>
              <w:bottom w:val="single" w:color="auto" w:sz="4" w:space="0"/>
              <w:right w:val="single" w:color="auto" w:sz="4" w:space="0"/>
            </w:tcBorders>
            <w:noWrap w:val="0"/>
            <w:vAlign w:val="center"/>
          </w:tcPr>
          <w:p w14:paraId="5F0BACAB">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82" w:type="dxa"/>
            <w:tcBorders>
              <w:top w:val="single" w:color="auto" w:sz="4" w:space="0"/>
              <w:left w:val="single" w:color="auto" w:sz="4" w:space="0"/>
              <w:bottom w:val="single" w:color="auto" w:sz="4" w:space="0"/>
              <w:right w:val="single" w:color="auto" w:sz="4" w:space="0"/>
            </w:tcBorders>
            <w:noWrap w:val="0"/>
            <w:vAlign w:val="center"/>
          </w:tcPr>
          <w:p w14:paraId="7C45952C">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11466E">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0000FF"/>
                <w:sz w:val="22"/>
                <w:szCs w:val="22"/>
                <w:highlight w:val="none"/>
              </w:rPr>
            </w:pPr>
          </w:p>
        </w:tc>
      </w:tr>
    </w:tbl>
    <w:p w14:paraId="2654D6CF">
      <w:pPr>
        <w:pStyle w:val="9"/>
        <w:widowControl w:val="0"/>
        <w:spacing w:before="0" w:beforeAutospacing="0" w:after="0" w:afterAutospacing="0"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说明：</w:t>
      </w:r>
    </w:p>
    <w:p w14:paraId="473C25A0">
      <w:pPr>
        <w:pStyle w:val="9"/>
        <w:widowControl w:val="0"/>
        <w:spacing w:before="0" w:beforeAutospacing="0" w:after="0" w:afterAutospacing="0" w:line="360" w:lineRule="auto"/>
        <w:ind w:firstLine="442" w:firstLineChars="200"/>
        <w:jc w:val="both"/>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1、本表只填写竞争性磋商响应文件中与竞争性磋商文件“第三章 磋商项目技术、服务、商务及其他要求”有偏离（包括正偏离和负偏离）的内容，竞争性磋商响应文件中技术服务响应条款与竞争性磋商文件要求完全一致的，不用在此表中列出，但必须提交空白表。</w:t>
      </w:r>
    </w:p>
    <w:p w14:paraId="274D3E83">
      <w:pPr>
        <w:pStyle w:val="9"/>
        <w:widowControl w:val="0"/>
        <w:spacing w:before="0" w:beforeAutospacing="0" w:after="0" w:afterAutospacing="0"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2、本次</w:t>
      </w:r>
      <w:r>
        <w:rPr>
          <w:rFonts w:hint="eastAsia" w:ascii="仿宋" w:hAnsi="仿宋" w:eastAsia="仿宋" w:cs="仿宋"/>
          <w:color w:val="auto"/>
          <w:sz w:val="22"/>
          <w:szCs w:val="22"/>
          <w:highlight w:val="none"/>
          <w:lang w:eastAsia="zh-CN"/>
        </w:rPr>
        <w:t>磋商文件</w:t>
      </w:r>
      <w:r>
        <w:rPr>
          <w:rFonts w:hint="eastAsia" w:ascii="仿宋" w:hAnsi="仿宋" w:eastAsia="仿宋" w:cs="仿宋"/>
          <w:color w:val="auto"/>
          <w:sz w:val="22"/>
          <w:szCs w:val="22"/>
          <w:highlight w:val="none"/>
        </w:rPr>
        <w:t>要求的磋商项目技术、服务、商务及其他要求不允许有负偏离。</w:t>
      </w:r>
    </w:p>
    <w:p w14:paraId="756DEA08">
      <w:pPr>
        <w:pStyle w:val="9"/>
        <w:widowControl w:val="0"/>
        <w:spacing w:before="0" w:beforeAutospacing="0" w:after="0" w:afterAutospacing="0"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3、</w:t>
      </w:r>
      <w:r>
        <w:rPr>
          <w:rFonts w:hint="eastAsia" w:ascii="仿宋" w:hAnsi="仿宋" w:eastAsia="仿宋" w:cs="仿宋"/>
          <w:color w:val="000000"/>
          <w:sz w:val="22"/>
          <w:szCs w:val="22"/>
          <w:highlight w:val="none"/>
          <w:lang w:val="en-US" w:eastAsia="zh-CN"/>
        </w:rPr>
        <w:t>供应商</w:t>
      </w:r>
      <w:r>
        <w:rPr>
          <w:rFonts w:hint="eastAsia" w:ascii="仿宋" w:hAnsi="仿宋" w:eastAsia="仿宋" w:cs="仿宋"/>
          <w:color w:val="000000"/>
          <w:sz w:val="22"/>
          <w:szCs w:val="22"/>
          <w:highlight w:val="none"/>
        </w:rPr>
        <w:t>必须据实填写，不得虚假响应，否则将取消其成交资格，并按有关规定进</w:t>
      </w:r>
      <w:r>
        <w:rPr>
          <w:rFonts w:hint="eastAsia" w:ascii="仿宋" w:hAnsi="仿宋" w:eastAsia="仿宋" w:cs="仿宋"/>
          <w:color w:val="000000"/>
          <w:sz w:val="22"/>
          <w:szCs w:val="22"/>
          <w:highlight w:val="none"/>
          <w:lang w:val="en-US" w:eastAsia="zh-CN"/>
        </w:rPr>
        <w:t>行</w:t>
      </w:r>
      <w:r>
        <w:rPr>
          <w:rFonts w:hint="eastAsia" w:ascii="仿宋" w:hAnsi="仿宋" w:eastAsia="仿宋" w:cs="仿宋"/>
          <w:color w:val="000000"/>
          <w:sz w:val="22"/>
          <w:szCs w:val="22"/>
          <w:highlight w:val="none"/>
        </w:rPr>
        <w:t>处罚。</w:t>
      </w:r>
    </w:p>
    <w:p w14:paraId="5569C979">
      <w:pPr>
        <w:pStyle w:val="9"/>
        <w:widowControl w:val="0"/>
        <w:spacing w:before="0" w:beforeAutospacing="0" w:after="0" w:afterAutospacing="0" w:line="360" w:lineRule="auto"/>
        <w:ind w:firstLine="440" w:firstLineChars="200"/>
        <w:jc w:val="center"/>
        <w:rPr>
          <w:rFonts w:hint="eastAsia" w:ascii="仿宋" w:hAnsi="仿宋" w:eastAsia="仿宋" w:cs="仿宋"/>
          <w:color w:val="000000"/>
          <w:sz w:val="22"/>
          <w:szCs w:val="22"/>
          <w:highlight w:val="none"/>
        </w:rPr>
      </w:pPr>
    </w:p>
    <w:p w14:paraId="3ADECC81">
      <w:pPr>
        <w:keepNext w:val="0"/>
        <w:keepLines w:val="0"/>
        <w:pageBreakBefore w:val="0"/>
        <w:widowControl w:val="0"/>
        <w:kinsoku/>
        <w:wordWrap/>
        <w:overflowPunct/>
        <w:topLinePunct w:val="0"/>
        <w:bidi w:val="0"/>
        <w:adjustRightInd/>
        <w:snapToGrid/>
        <w:spacing w:line="360" w:lineRule="auto"/>
        <w:ind w:right="540" w:rightChars="257" w:firstLine="440" w:firstLineChars="200"/>
        <w:jc w:val="left"/>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（盖单位公章）</w:t>
      </w:r>
    </w:p>
    <w:p w14:paraId="41FBA5D1">
      <w:pPr>
        <w:keepNext w:val="0"/>
        <w:keepLines w:val="0"/>
        <w:pageBreakBefore w:val="0"/>
        <w:widowControl w:val="0"/>
        <w:kinsoku/>
        <w:wordWrap/>
        <w:overflowPunct/>
        <w:topLinePunct w:val="0"/>
        <w:bidi w:val="0"/>
        <w:adjustRightInd/>
        <w:snapToGrid/>
        <w:spacing w:line="360" w:lineRule="auto"/>
        <w:ind w:firstLine="456" w:firstLineChars="200"/>
        <w:jc w:val="left"/>
        <w:textAlignment w:val="auto"/>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法定代表人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lang w:val="en-US" w:eastAsia="zh-CN"/>
        </w:rPr>
        <w:t>或负责人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rPr>
        <w:t>或被授权人：</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（签字或盖章）</w:t>
      </w:r>
    </w:p>
    <w:p w14:paraId="7C4152C9">
      <w:pPr>
        <w:keepNext w:val="0"/>
        <w:keepLines w:val="0"/>
        <w:pageBreakBefore w:val="0"/>
        <w:widowControl w:val="0"/>
        <w:kinsoku/>
        <w:wordWrap/>
        <w:overflowPunct/>
        <w:topLinePunct w:val="0"/>
        <w:bidi w:val="0"/>
        <w:adjustRightInd/>
        <w:snapToGrid/>
        <w:spacing w:line="360" w:lineRule="auto"/>
        <w:ind w:right="540" w:rightChars="257"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    期：      年   月    日</w:t>
      </w:r>
    </w:p>
    <w:p w14:paraId="35D01814">
      <w:pPr>
        <w:rPr>
          <w:rFonts w:hint="eastAsia" w:ascii="仿宋" w:hAnsi="仿宋" w:eastAsia="仿宋" w:cs="仿宋"/>
          <w:b/>
          <w:bCs/>
          <w:color w:val="000000"/>
          <w:sz w:val="22"/>
          <w:szCs w:val="22"/>
          <w:highlight w:val="none"/>
          <w:lang w:val="en-US" w:eastAsia="zh-CN"/>
        </w:rPr>
      </w:pPr>
      <w:r>
        <w:rPr>
          <w:rFonts w:hint="eastAsia" w:ascii="仿宋" w:hAnsi="仿宋" w:eastAsia="仿宋" w:cs="仿宋"/>
          <w:b/>
          <w:bCs/>
          <w:color w:val="000000"/>
          <w:sz w:val="22"/>
          <w:szCs w:val="22"/>
          <w:highlight w:val="none"/>
          <w:lang w:val="en-US" w:eastAsia="zh-CN"/>
        </w:rPr>
        <w:br w:type="page"/>
      </w:r>
    </w:p>
    <w:p w14:paraId="5C3C8776">
      <w:pPr>
        <w:spacing w:line="360" w:lineRule="auto"/>
        <w:outlineLvl w:val="3"/>
        <w:rPr>
          <w:rFonts w:hint="default" w:ascii="仿宋" w:hAnsi="仿宋" w:eastAsia="仿宋" w:cs="仿宋"/>
          <w:b/>
          <w:bCs/>
          <w:color w:val="000000"/>
          <w:sz w:val="22"/>
          <w:szCs w:val="22"/>
          <w:highlight w:val="none"/>
          <w:lang w:val="en-US"/>
        </w:rPr>
      </w:pPr>
      <w:r>
        <w:rPr>
          <w:rFonts w:hint="eastAsia" w:ascii="仿宋" w:hAnsi="仿宋" w:eastAsia="仿宋" w:cs="仿宋"/>
          <w:b/>
          <w:bCs/>
          <w:color w:val="000000"/>
          <w:sz w:val="22"/>
          <w:szCs w:val="22"/>
          <w:highlight w:val="none"/>
          <w:lang w:val="en-US" w:eastAsia="zh-CN"/>
        </w:rPr>
        <w:t>五、拟签订采购合同文本偏离表</w:t>
      </w:r>
    </w:p>
    <w:p w14:paraId="3218BB77">
      <w:pPr>
        <w:spacing w:line="360" w:lineRule="auto"/>
        <w:rPr>
          <w:rFonts w:hint="eastAsia" w:ascii="仿宋" w:hAnsi="仿宋" w:eastAsia="仿宋" w:cs="仿宋"/>
          <w:color w:val="auto"/>
          <w:sz w:val="22"/>
          <w:szCs w:val="22"/>
          <w:highlight w:val="none"/>
        </w:rPr>
      </w:pPr>
    </w:p>
    <w:tbl>
      <w:tblPr>
        <w:tblStyle w:val="12"/>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6"/>
        <w:gridCol w:w="2525"/>
        <w:gridCol w:w="2639"/>
        <w:gridCol w:w="1595"/>
        <w:gridCol w:w="1196"/>
      </w:tblGrid>
      <w:tr w14:paraId="35FAE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71EE8FE8">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3F534A9">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竞争性磋商文件</w:t>
            </w:r>
            <w:r>
              <w:rPr>
                <w:rFonts w:hint="eastAsia" w:ascii="仿宋" w:hAnsi="仿宋" w:eastAsia="仿宋" w:cs="仿宋"/>
                <w:color w:val="auto"/>
                <w:sz w:val="22"/>
                <w:szCs w:val="22"/>
                <w:highlight w:val="none"/>
                <w:lang w:val="en-US" w:eastAsia="zh-CN"/>
              </w:rPr>
              <w:t>要求</w:t>
            </w: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0C76E97">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竞争性磋商响应文件</w:t>
            </w:r>
            <w:r>
              <w:rPr>
                <w:rFonts w:hint="eastAsia" w:ascii="仿宋" w:hAnsi="仿宋" w:eastAsia="仿宋" w:cs="仿宋"/>
                <w:color w:val="auto"/>
                <w:sz w:val="22"/>
                <w:szCs w:val="22"/>
                <w:highlight w:val="none"/>
                <w:lang w:val="en-US" w:eastAsia="zh-CN"/>
              </w:rPr>
              <w:t>响应条款</w:t>
            </w: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B1DBEF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偏离</w:t>
            </w:r>
          </w:p>
        </w:tc>
        <w:tc>
          <w:tcPr>
            <w:tcW w:w="944" w:type="dxa"/>
            <w:tcBorders>
              <w:top w:val="single" w:color="auto" w:sz="4" w:space="0"/>
              <w:left w:val="single" w:color="auto" w:sz="4" w:space="0"/>
              <w:bottom w:val="single" w:color="auto" w:sz="4" w:space="0"/>
              <w:right w:val="single" w:color="auto" w:sz="4" w:space="0"/>
            </w:tcBorders>
            <w:noWrap w:val="0"/>
            <w:vAlign w:val="center"/>
          </w:tcPr>
          <w:p w14:paraId="66313E6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说明</w:t>
            </w:r>
          </w:p>
        </w:tc>
      </w:tr>
      <w:tr w14:paraId="0C02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1221128D">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7E2700D">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EEDBC46">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63CD16A">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84CE4B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r>
      <w:tr w14:paraId="70877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47B9556A">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F5F10AC">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54C64BD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6718154A">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442562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r>
      <w:tr w14:paraId="38FE0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279156A3">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44627A8B">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DC913F7">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5F01968F">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04E1356D">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r>
      <w:tr w14:paraId="2BDF6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0E8402B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0A29E892">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1501DB64">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79F3B395">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6B78EA44">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r>
      <w:tr w14:paraId="3136A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3204914D">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7DBB0EA3">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E874938">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0D7E38B7">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4A13BE4">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r>
      <w:tr w14:paraId="5F2B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 w:type="dxa"/>
            <w:tcBorders>
              <w:top w:val="single" w:color="auto" w:sz="4" w:space="0"/>
              <w:left w:val="single" w:color="auto" w:sz="4" w:space="0"/>
              <w:bottom w:val="single" w:color="auto" w:sz="4" w:space="0"/>
              <w:right w:val="single" w:color="auto" w:sz="4" w:space="0"/>
            </w:tcBorders>
            <w:noWrap w:val="0"/>
            <w:vAlign w:val="center"/>
          </w:tcPr>
          <w:p w14:paraId="6359E2B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995" w:type="dxa"/>
            <w:tcBorders>
              <w:top w:val="single" w:color="auto" w:sz="4" w:space="0"/>
              <w:left w:val="single" w:color="auto" w:sz="4" w:space="0"/>
              <w:bottom w:val="single" w:color="auto" w:sz="4" w:space="0"/>
              <w:right w:val="single" w:color="auto" w:sz="4" w:space="0"/>
            </w:tcBorders>
            <w:noWrap w:val="0"/>
            <w:vAlign w:val="center"/>
          </w:tcPr>
          <w:p w14:paraId="5778ADB4">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2085" w:type="dxa"/>
            <w:tcBorders>
              <w:top w:val="single" w:color="auto" w:sz="4" w:space="0"/>
              <w:left w:val="single" w:color="auto" w:sz="4" w:space="0"/>
              <w:bottom w:val="single" w:color="auto" w:sz="4" w:space="0"/>
              <w:right w:val="single" w:color="auto" w:sz="4" w:space="0"/>
            </w:tcBorders>
            <w:noWrap w:val="0"/>
            <w:vAlign w:val="center"/>
          </w:tcPr>
          <w:p w14:paraId="220210F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17DB80FF">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c>
          <w:tcPr>
            <w:tcW w:w="944" w:type="dxa"/>
            <w:tcBorders>
              <w:top w:val="single" w:color="auto" w:sz="4" w:space="0"/>
              <w:left w:val="single" w:color="auto" w:sz="4" w:space="0"/>
              <w:bottom w:val="single" w:color="auto" w:sz="4" w:space="0"/>
              <w:right w:val="single" w:color="auto" w:sz="4" w:space="0"/>
            </w:tcBorders>
            <w:noWrap w:val="0"/>
            <w:vAlign w:val="center"/>
          </w:tcPr>
          <w:p w14:paraId="3C8C4E33">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40" w:firstLineChars="200"/>
              <w:jc w:val="center"/>
              <w:textAlignment w:val="auto"/>
              <w:rPr>
                <w:rFonts w:hint="eastAsia" w:ascii="仿宋" w:hAnsi="仿宋" w:eastAsia="仿宋" w:cs="仿宋"/>
                <w:color w:val="auto"/>
                <w:sz w:val="22"/>
                <w:szCs w:val="22"/>
                <w:highlight w:val="none"/>
              </w:rPr>
            </w:pPr>
          </w:p>
        </w:tc>
      </w:tr>
    </w:tbl>
    <w:p w14:paraId="5E3DF85B">
      <w:pPr>
        <w:pStyle w:val="9"/>
        <w:widowControl w:val="0"/>
        <w:spacing w:before="0" w:beforeAutospacing="0" w:after="0" w:afterAutospacing="0"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说明：</w:t>
      </w:r>
    </w:p>
    <w:p w14:paraId="04B5DF10">
      <w:pPr>
        <w:pStyle w:val="9"/>
        <w:widowControl w:val="0"/>
        <w:spacing w:before="0" w:beforeAutospacing="0" w:after="0" w:afterAutospacing="0" w:line="360" w:lineRule="auto"/>
        <w:ind w:firstLine="442" w:firstLineChars="200"/>
        <w:jc w:val="both"/>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1、本表只填写竞争性磋商响应文件中与</w:t>
      </w:r>
      <w:r>
        <w:rPr>
          <w:rFonts w:hint="eastAsia" w:ascii="仿宋" w:hAnsi="仿宋" w:eastAsia="仿宋" w:cs="仿宋"/>
          <w:b/>
          <w:bCs/>
          <w:color w:val="auto"/>
          <w:sz w:val="22"/>
          <w:szCs w:val="22"/>
          <w:highlight w:val="none"/>
          <w:lang w:val="en-US" w:eastAsia="zh-CN"/>
        </w:rPr>
        <w:t>磋商</w:t>
      </w:r>
      <w:r>
        <w:rPr>
          <w:rFonts w:hint="eastAsia" w:ascii="仿宋" w:hAnsi="仿宋" w:eastAsia="仿宋" w:cs="仿宋"/>
          <w:b/>
          <w:bCs/>
          <w:color w:val="auto"/>
          <w:sz w:val="22"/>
          <w:szCs w:val="22"/>
          <w:highlight w:val="none"/>
        </w:rPr>
        <w:t>文件有偏离（包括正偏离和负偏离）的内容，竞争性磋商响应文件中</w:t>
      </w:r>
      <w:r>
        <w:rPr>
          <w:rFonts w:hint="eastAsia" w:ascii="仿宋" w:hAnsi="仿宋" w:eastAsia="仿宋" w:cs="仿宋"/>
          <w:b/>
          <w:bCs/>
          <w:color w:val="auto"/>
          <w:sz w:val="22"/>
          <w:szCs w:val="22"/>
          <w:highlight w:val="none"/>
          <w:lang w:val="en-US" w:eastAsia="zh-CN"/>
        </w:rPr>
        <w:t>拟签订采购合同文本</w:t>
      </w:r>
      <w:r>
        <w:rPr>
          <w:rFonts w:hint="eastAsia" w:ascii="仿宋" w:hAnsi="仿宋" w:eastAsia="仿宋" w:cs="仿宋"/>
          <w:b/>
          <w:bCs/>
          <w:color w:val="auto"/>
          <w:sz w:val="22"/>
          <w:szCs w:val="22"/>
          <w:highlight w:val="none"/>
        </w:rPr>
        <w:t>与</w:t>
      </w:r>
      <w:r>
        <w:rPr>
          <w:rFonts w:hint="eastAsia" w:ascii="仿宋" w:hAnsi="仿宋" w:eastAsia="仿宋" w:cs="仿宋"/>
          <w:b/>
          <w:bCs/>
          <w:color w:val="auto"/>
          <w:sz w:val="22"/>
          <w:szCs w:val="22"/>
          <w:highlight w:val="none"/>
          <w:lang w:eastAsia="zh-CN"/>
        </w:rPr>
        <w:t>磋商文件</w:t>
      </w:r>
      <w:r>
        <w:rPr>
          <w:rFonts w:hint="eastAsia" w:ascii="仿宋" w:hAnsi="仿宋" w:eastAsia="仿宋" w:cs="仿宋"/>
          <w:b/>
          <w:bCs/>
          <w:color w:val="auto"/>
          <w:sz w:val="22"/>
          <w:szCs w:val="22"/>
          <w:highlight w:val="none"/>
        </w:rPr>
        <w:t>要求完全一致的，不用在此表中列出，但必须提交空白表。</w:t>
      </w:r>
    </w:p>
    <w:p w14:paraId="605D4D01">
      <w:pPr>
        <w:pStyle w:val="9"/>
        <w:widowControl w:val="0"/>
        <w:spacing w:before="0" w:beforeAutospacing="0" w:after="0" w:afterAutospacing="0" w:line="360" w:lineRule="auto"/>
        <w:ind w:firstLine="440" w:firstLineChars="20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2、本次</w:t>
      </w:r>
      <w:r>
        <w:rPr>
          <w:rFonts w:hint="eastAsia" w:ascii="仿宋" w:hAnsi="仿宋" w:eastAsia="仿宋" w:cs="仿宋"/>
          <w:color w:val="auto"/>
          <w:sz w:val="22"/>
          <w:szCs w:val="22"/>
          <w:highlight w:val="none"/>
          <w:lang w:eastAsia="zh-CN"/>
        </w:rPr>
        <w:t>磋商文件</w:t>
      </w:r>
      <w:r>
        <w:rPr>
          <w:rFonts w:hint="eastAsia" w:ascii="仿宋" w:hAnsi="仿宋" w:eastAsia="仿宋" w:cs="仿宋"/>
          <w:color w:val="auto"/>
          <w:sz w:val="22"/>
          <w:szCs w:val="22"/>
          <w:highlight w:val="none"/>
        </w:rPr>
        <w:t>要求的</w:t>
      </w:r>
      <w:r>
        <w:rPr>
          <w:rFonts w:hint="eastAsia" w:ascii="仿宋" w:hAnsi="仿宋" w:eastAsia="仿宋" w:cs="仿宋"/>
          <w:color w:val="auto"/>
          <w:sz w:val="22"/>
          <w:szCs w:val="22"/>
          <w:highlight w:val="none"/>
          <w:lang w:val="en-US" w:eastAsia="zh-CN"/>
        </w:rPr>
        <w:t>拟签订采购合同文本</w:t>
      </w:r>
      <w:r>
        <w:rPr>
          <w:rFonts w:hint="eastAsia" w:ascii="仿宋" w:hAnsi="仿宋" w:eastAsia="仿宋" w:cs="仿宋"/>
          <w:color w:val="auto"/>
          <w:sz w:val="22"/>
          <w:szCs w:val="22"/>
          <w:highlight w:val="none"/>
        </w:rPr>
        <w:t>不允许有负偏离。</w:t>
      </w:r>
    </w:p>
    <w:p w14:paraId="64F22A06">
      <w:pPr>
        <w:pStyle w:val="9"/>
        <w:widowControl w:val="0"/>
        <w:spacing w:before="0" w:beforeAutospacing="0" w:after="0" w:afterAutospacing="0"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000000"/>
          <w:sz w:val="22"/>
          <w:szCs w:val="22"/>
          <w:highlight w:val="none"/>
        </w:rPr>
        <w:t>3、</w:t>
      </w:r>
      <w:r>
        <w:rPr>
          <w:rFonts w:hint="eastAsia" w:ascii="仿宋" w:hAnsi="仿宋" w:eastAsia="仿宋" w:cs="仿宋"/>
          <w:color w:val="000000"/>
          <w:sz w:val="22"/>
          <w:szCs w:val="22"/>
          <w:highlight w:val="none"/>
          <w:lang w:val="en-US" w:eastAsia="zh-CN"/>
        </w:rPr>
        <w:t>供应商</w:t>
      </w:r>
      <w:r>
        <w:rPr>
          <w:rFonts w:hint="eastAsia" w:ascii="仿宋" w:hAnsi="仿宋" w:eastAsia="仿宋" w:cs="仿宋"/>
          <w:color w:val="000000"/>
          <w:sz w:val="22"/>
          <w:szCs w:val="22"/>
          <w:highlight w:val="none"/>
        </w:rPr>
        <w:t>必须据实填写，不得虚假响应，否则将取消其成交资格，并按有关规定进</w:t>
      </w:r>
      <w:r>
        <w:rPr>
          <w:rFonts w:hint="eastAsia" w:ascii="仿宋" w:hAnsi="仿宋" w:eastAsia="仿宋" w:cs="仿宋"/>
          <w:color w:val="000000"/>
          <w:sz w:val="22"/>
          <w:szCs w:val="22"/>
          <w:highlight w:val="none"/>
          <w:lang w:val="en-US" w:eastAsia="zh-CN"/>
        </w:rPr>
        <w:t>行</w:t>
      </w:r>
      <w:r>
        <w:rPr>
          <w:rFonts w:hint="eastAsia" w:ascii="仿宋" w:hAnsi="仿宋" w:eastAsia="仿宋" w:cs="仿宋"/>
          <w:color w:val="000000"/>
          <w:sz w:val="22"/>
          <w:szCs w:val="22"/>
          <w:highlight w:val="none"/>
        </w:rPr>
        <w:t>处罚。</w:t>
      </w:r>
    </w:p>
    <w:p w14:paraId="5E1F658E">
      <w:pPr>
        <w:keepNext w:val="0"/>
        <w:keepLines w:val="0"/>
        <w:pageBreakBefore w:val="0"/>
        <w:widowControl w:val="0"/>
        <w:kinsoku/>
        <w:wordWrap/>
        <w:overflowPunct/>
        <w:topLinePunct w:val="0"/>
        <w:bidi w:val="0"/>
        <w:adjustRightInd/>
        <w:snapToGrid/>
        <w:spacing w:line="360" w:lineRule="auto"/>
        <w:ind w:right="540" w:rightChars="257" w:firstLine="440" w:firstLineChars="200"/>
        <w:jc w:val="left"/>
        <w:textAlignment w:val="auto"/>
        <w:rPr>
          <w:rFonts w:hint="eastAsia" w:ascii="仿宋" w:hAnsi="仿宋" w:eastAsia="仿宋" w:cs="仿宋"/>
          <w:color w:val="000000"/>
          <w:sz w:val="22"/>
          <w:szCs w:val="22"/>
          <w:highlight w:val="none"/>
        </w:rPr>
      </w:pPr>
    </w:p>
    <w:p w14:paraId="6D1215D0">
      <w:pPr>
        <w:keepNext w:val="0"/>
        <w:keepLines w:val="0"/>
        <w:pageBreakBefore w:val="0"/>
        <w:widowControl w:val="0"/>
        <w:kinsoku/>
        <w:wordWrap/>
        <w:overflowPunct/>
        <w:topLinePunct w:val="0"/>
        <w:bidi w:val="0"/>
        <w:adjustRightInd/>
        <w:snapToGrid/>
        <w:spacing w:line="360" w:lineRule="auto"/>
        <w:ind w:right="540" w:rightChars="257" w:firstLine="440" w:firstLineChars="200"/>
        <w:jc w:val="left"/>
        <w:textAlignment w:val="auto"/>
        <w:rPr>
          <w:rFonts w:hint="eastAsia" w:ascii="仿宋" w:hAnsi="仿宋" w:eastAsia="仿宋" w:cs="仿宋"/>
          <w:color w:val="000000"/>
          <w:sz w:val="22"/>
          <w:szCs w:val="22"/>
          <w:highlight w:val="none"/>
        </w:rPr>
      </w:pPr>
    </w:p>
    <w:p w14:paraId="059612BB">
      <w:pPr>
        <w:keepNext w:val="0"/>
        <w:keepLines w:val="0"/>
        <w:pageBreakBefore w:val="0"/>
        <w:widowControl w:val="0"/>
        <w:kinsoku/>
        <w:wordWrap/>
        <w:overflowPunct/>
        <w:topLinePunct w:val="0"/>
        <w:bidi w:val="0"/>
        <w:adjustRightInd/>
        <w:snapToGrid/>
        <w:spacing w:line="360" w:lineRule="auto"/>
        <w:ind w:right="540" w:rightChars="257" w:firstLine="440" w:firstLineChars="200"/>
        <w:jc w:val="left"/>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供应商名称：</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（盖单位公章）</w:t>
      </w:r>
    </w:p>
    <w:p w14:paraId="63BEA477">
      <w:pPr>
        <w:keepNext w:val="0"/>
        <w:keepLines w:val="0"/>
        <w:pageBreakBefore w:val="0"/>
        <w:widowControl w:val="0"/>
        <w:kinsoku/>
        <w:wordWrap/>
        <w:overflowPunct/>
        <w:topLinePunct w:val="0"/>
        <w:bidi w:val="0"/>
        <w:adjustRightInd/>
        <w:snapToGrid/>
        <w:spacing w:line="360" w:lineRule="auto"/>
        <w:ind w:firstLine="456" w:firstLineChars="200"/>
        <w:jc w:val="left"/>
        <w:textAlignment w:val="auto"/>
        <w:rPr>
          <w:rFonts w:hint="eastAsia" w:ascii="仿宋" w:hAnsi="仿宋" w:eastAsia="仿宋" w:cs="仿宋"/>
          <w:color w:val="000000"/>
          <w:spacing w:val="4"/>
          <w:sz w:val="22"/>
          <w:szCs w:val="22"/>
          <w:highlight w:val="none"/>
        </w:rPr>
      </w:pPr>
      <w:r>
        <w:rPr>
          <w:rFonts w:hint="eastAsia" w:ascii="仿宋" w:hAnsi="仿宋" w:eastAsia="仿宋" w:cs="仿宋"/>
          <w:color w:val="000000"/>
          <w:spacing w:val="4"/>
          <w:sz w:val="22"/>
          <w:szCs w:val="22"/>
          <w:highlight w:val="none"/>
        </w:rPr>
        <w:t>法定代表人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lang w:val="en-US" w:eastAsia="zh-CN"/>
        </w:rPr>
        <w:t>或负责人</w:t>
      </w:r>
      <w:r>
        <w:rPr>
          <w:rFonts w:hint="eastAsia" w:ascii="仿宋" w:hAnsi="仿宋" w:eastAsia="仿宋" w:cs="仿宋"/>
          <w:color w:val="000000"/>
          <w:spacing w:val="4"/>
          <w:sz w:val="22"/>
          <w:szCs w:val="22"/>
          <w:highlight w:val="none"/>
          <w:lang w:eastAsia="zh-CN"/>
        </w:rPr>
        <w:t>）</w:t>
      </w:r>
      <w:r>
        <w:rPr>
          <w:rFonts w:hint="eastAsia" w:ascii="仿宋" w:hAnsi="仿宋" w:eastAsia="仿宋" w:cs="仿宋"/>
          <w:color w:val="000000"/>
          <w:spacing w:val="4"/>
          <w:sz w:val="22"/>
          <w:szCs w:val="22"/>
          <w:highlight w:val="none"/>
        </w:rPr>
        <w:t>或被授权人：</w:t>
      </w:r>
      <w:r>
        <w:rPr>
          <w:rFonts w:hint="eastAsia" w:ascii="仿宋" w:hAnsi="仿宋" w:eastAsia="仿宋" w:cs="仿宋"/>
          <w:color w:val="000000"/>
          <w:spacing w:val="4"/>
          <w:sz w:val="22"/>
          <w:szCs w:val="22"/>
          <w:highlight w:val="none"/>
          <w:u w:val="single"/>
        </w:rPr>
        <w:t xml:space="preserve">            </w:t>
      </w:r>
      <w:r>
        <w:rPr>
          <w:rFonts w:hint="eastAsia" w:ascii="仿宋" w:hAnsi="仿宋" w:eastAsia="仿宋" w:cs="仿宋"/>
          <w:color w:val="000000"/>
          <w:spacing w:val="4"/>
          <w:sz w:val="22"/>
          <w:szCs w:val="22"/>
          <w:highlight w:val="none"/>
        </w:rPr>
        <w:t>（签字或盖章）</w:t>
      </w:r>
    </w:p>
    <w:p w14:paraId="54C5D554">
      <w:pPr>
        <w:keepNext w:val="0"/>
        <w:keepLines w:val="0"/>
        <w:pageBreakBefore w:val="0"/>
        <w:widowControl w:val="0"/>
        <w:kinsoku/>
        <w:wordWrap/>
        <w:overflowPunct/>
        <w:topLinePunct w:val="0"/>
        <w:bidi w:val="0"/>
        <w:adjustRightInd/>
        <w:snapToGrid/>
        <w:spacing w:line="360" w:lineRule="auto"/>
        <w:ind w:right="540" w:rightChars="257" w:firstLine="440" w:firstLineChars="200"/>
        <w:textAlignment w:val="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日    期：      年   月    日</w:t>
      </w:r>
    </w:p>
    <w:bookmarkEnd w:id="84"/>
    <w:bookmarkEnd w:id="85"/>
    <w:bookmarkEnd w:id="86"/>
    <w:p w14:paraId="278AE62B">
      <w:pPr>
        <w:rPr>
          <w:rFonts w:hint="eastAsia" w:ascii="仿宋" w:hAnsi="仿宋" w:eastAsia="仿宋" w:cs="仿宋"/>
          <w:color w:val="000000"/>
          <w:sz w:val="32"/>
          <w:highlight w:val="none"/>
        </w:rPr>
      </w:pPr>
      <w:bookmarkStart w:id="138" w:name="_Toc21101"/>
      <w:bookmarkStart w:id="139" w:name="_Toc13676"/>
      <w:bookmarkStart w:id="140" w:name="_Toc31045"/>
      <w:bookmarkStart w:id="141" w:name="_Toc20524"/>
      <w:bookmarkStart w:id="142" w:name="_Toc21079"/>
      <w:bookmarkStart w:id="143" w:name="_Toc27786"/>
      <w:r>
        <w:rPr>
          <w:rFonts w:hint="eastAsia" w:ascii="仿宋" w:hAnsi="仿宋" w:eastAsia="仿宋" w:cs="仿宋"/>
          <w:color w:val="000000"/>
          <w:sz w:val="32"/>
          <w:highlight w:val="none"/>
        </w:rPr>
        <w:br w:type="page"/>
      </w:r>
    </w:p>
    <w:p w14:paraId="2B99438C">
      <w:pPr>
        <w:bidi w:val="0"/>
        <w:jc w:val="center"/>
        <w:outlineLvl w:val="2"/>
        <w:rPr>
          <w:rStyle w:val="15"/>
          <w:rFonts w:hint="eastAsia" w:ascii="仿宋" w:hAnsi="仿宋" w:eastAsia="仿宋" w:cs="仿宋"/>
          <w:color w:val="000000"/>
          <w:kern w:val="2"/>
          <w:sz w:val="32"/>
          <w:highlight w:val="none"/>
          <w:lang w:val="en-US" w:eastAsia="zh-CN" w:bidi="ar-SA"/>
        </w:rPr>
      </w:pPr>
      <w:r>
        <w:rPr>
          <w:rStyle w:val="15"/>
          <w:rFonts w:hint="eastAsia" w:ascii="仿宋" w:hAnsi="仿宋" w:eastAsia="仿宋" w:cs="仿宋"/>
          <w:color w:val="000000"/>
          <w:kern w:val="2"/>
          <w:sz w:val="32"/>
          <w:highlight w:val="none"/>
          <w:lang w:val="en-US" w:eastAsia="zh-CN" w:bidi="ar-SA"/>
        </w:rPr>
        <w:t xml:space="preserve">第三部分 </w:t>
      </w:r>
      <w:bookmarkEnd w:id="138"/>
      <w:bookmarkEnd w:id="139"/>
      <w:bookmarkEnd w:id="140"/>
      <w:bookmarkEnd w:id="141"/>
      <w:bookmarkEnd w:id="142"/>
      <w:r>
        <w:rPr>
          <w:rStyle w:val="15"/>
          <w:rFonts w:hint="eastAsia" w:ascii="仿宋" w:hAnsi="仿宋" w:eastAsia="仿宋" w:cs="仿宋"/>
          <w:color w:val="000000"/>
          <w:kern w:val="2"/>
          <w:sz w:val="32"/>
          <w:highlight w:val="none"/>
          <w:lang w:val="en-US" w:eastAsia="zh-CN" w:bidi="ar-SA"/>
        </w:rPr>
        <w:t>磋商响应方案</w:t>
      </w:r>
      <w:bookmarkEnd w:id="143"/>
    </w:p>
    <w:p w14:paraId="03EF045A">
      <w:pPr>
        <w:spacing w:line="360" w:lineRule="auto"/>
        <w:outlineLvl w:val="3"/>
        <w:rPr>
          <w:rFonts w:hint="eastAsia" w:ascii="仿宋" w:hAnsi="仿宋" w:eastAsia="仿宋" w:cs="仿宋"/>
          <w:b/>
          <w:bCs/>
          <w:color w:val="000000"/>
          <w:sz w:val="22"/>
          <w:szCs w:val="22"/>
          <w:highlight w:val="none"/>
          <w:lang w:val="en-US" w:eastAsia="zh-CN"/>
        </w:rPr>
      </w:pPr>
      <w:bookmarkStart w:id="144" w:name="_Toc5596"/>
      <w:bookmarkStart w:id="145" w:name="_Toc23944"/>
      <w:bookmarkStart w:id="146" w:name="_Toc32512"/>
      <w:bookmarkStart w:id="147" w:name="_Toc7923"/>
      <w:bookmarkStart w:id="148" w:name="_Toc9795"/>
      <w:bookmarkStart w:id="149" w:name="_Toc5476"/>
      <w:bookmarkStart w:id="150" w:name="_Toc32000"/>
      <w:bookmarkStart w:id="151" w:name="_Toc21184"/>
      <w:bookmarkStart w:id="152" w:name="_Toc17300"/>
      <w:bookmarkStart w:id="153" w:name="_Toc26478"/>
      <w:bookmarkStart w:id="154" w:name="_Toc30676"/>
      <w:bookmarkStart w:id="155" w:name="_Toc31882"/>
      <w:bookmarkStart w:id="156" w:name="_Toc9535"/>
      <w:r>
        <w:rPr>
          <w:rFonts w:hint="eastAsia" w:ascii="仿宋" w:hAnsi="仿宋" w:eastAsia="仿宋" w:cs="仿宋"/>
          <w:b/>
          <w:bCs/>
          <w:color w:val="000000"/>
          <w:sz w:val="22"/>
          <w:szCs w:val="22"/>
          <w:highlight w:val="none"/>
          <w:lang w:val="en-US" w:eastAsia="zh-CN"/>
        </w:rPr>
        <w:t>一、</w:t>
      </w:r>
      <w:bookmarkEnd w:id="144"/>
      <w:bookmarkEnd w:id="145"/>
      <w:bookmarkEnd w:id="146"/>
      <w:bookmarkEnd w:id="147"/>
      <w:bookmarkEnd w:id="148"/>
      <w:bookmarkEnd w:id="149"/>
      <w:bookmarkEnd w:id="150"/>
      <w:bookmarkEnd w:id="151"/>
      <w:bookmarkEnd w:id="152"/>
      <w:bookmarkEnd w:id="153"/>
      <w:bookmarkEnd w:id="154"/>
      <w:bookmarkEnd w:id="155"/>
      <w:bookmarkEnd w:id="156"/>
      <w:r>
        <w:rPr>
          <w:rFonts w:hint="eastAsia" w:ascii="仿宋" w:hAnsi="仿宋" w:eastAsia="仿宋" w:cs="仿宋"/>
          <w:b/>
          <w:bCs/>
          <w:color w:val="000000"/>
          <w:sz w:val="22"/>
          <w:szCs w:val="22"/>
          <w:highlight w:val="none"/>
          <w:lang w:val="en-US" w:eastAsia="zh-CN"/>
        </w:rPr>
        <w:t>技术服务方案</w:t>
      </w:r>
    </w:p>
    <w:p w14:paraId="3CB72697">
      <w:pPr>
        <w:pStyle w:val="9"/>
        <w:widowControl w:val="0"/>
        <w:spacing w:before="0" w:beforeAutospacing="0" w:after="0" w:afterAutospacing="0" w:line="360" w:lineRule="auto"/>
        <w:ind w:firstLine="440" w:firstLineChars="200"/>
        <w:jc w:val="both"/>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eastAsia="zh-CN"/>
        </w:rPr>
        <w:t>参照磋商文件第六章《磋商办法》6.4.2 评分标准各条款的要求，结合第三章《磋商项目技术、服务、商务及其他要求》编制磋商响应方案。</w:t>
      </w:r>
    </w:p>
    <w:p w14:paraId="7FBBF42F">
      <w:pPr>
        <w:bidi w:val="0"/>
        <w:rPr>
          <w:rFonts w:hint="eastAsia"/>
          <w:lang w:val="en-US" w:eastAsia="zh-CN"/>
        </w:rPr>
      </w:pPr>
    </w:p>
    <w:p w14:paraId="507B7402">
      <w:pPr>
        <w:bidi w:val="0"/>
        <w:rPr>
          <w:rFonts w:hint="eastAsia"/>
          <w:lang w:val="en-US" w:eastAsia="zh-CN"/>
        </w:rPr>
      </w:pPr>
    </w:p>
    <w:p w14:paraId="4EEE63A7">
      <w:pPr>
        <w:bidi w:val="0"/>
        <w:rPr>
          <w:rFonts w:hint="eastAsia"/>
          <w:lang w:val="en-US" w:eastAsia="zh-CN"/>
        </w:rPr>
      </w:pPr>
    </w:p>
    <w:p w14:paraId="46711191">
      <w:pPr>
        <w:spacing w:line="360" w:lineRule="auto"/>
        <w:outlineLvl w:val="3"/>
        <w:rPr>
          <w:rFonts w:hint="eastAsia" w:ascii="仿宋" w:hAnsi="仿宋" w:eastAsia="仿宋" w:cs="仿宋"/>
          <w:b/>
          <w:bCs/>
          <w:color w:val="000000"/>
          <w:sz w:val="22"/>
          <w:szCs w:val="22"/>
          <w:highlight w:val="none"/>
          <w:lang w:val="en-US" w:eastAsia="zh-CN"/>
        </w:rPr>
      </w:pPr>
      <w:r>
        <w:rPr>
          <w:rFonts w:hint="eastAsia" w:ascii="仿宋" w:hAnsi="仿宋" w:eastAsia="仿宋" w:cs="仿宋"/>
          <w:b/>
          <w:bCs/>
          <w:color w:val="000000"/>
          <w:sz w:val="22"/>
          <w:szCs w:val="22"/>
          <w:highlight w:val="none"/>
          <w:lang w:val="en-US" w:eastAsia="zh-CN"/>
        </w:rPr>
        <w:t>二、供应商认为有利于成交的其他情况说明</w:t>
      </w:r>
    </w:p>
    <w:p w14:paraId="5CF47CB0"/>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7E78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8F7EA9">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F8F7EA9">
                    <w:pPr>
                      <w:pStyle w:val="7"/>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10AC2">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B17FD7"/>
    <w:rsid w:val="2BF34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link w:val="15"/>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99"/>
    <w:pPr>
      <w:snapToGrid w:val="0"/>
    </w:pPr>
    <w:rPr>
      <w:rFonts w:ascii="Arial" w:hAnsi="Arial" w:cs="Arial"/>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Body Text First Indent"/>
    <w:basedOn w:val="4"/>
    <w:next w:val="11"/>
    <w:unhideWhenUsed/>
    <w:qFormat/>
    <w:uiPriority w:val="0"/>
    <w:pPr>
      <w:spacing w:line="240" w:lineRule="auto"/>
      <w:ind w:firstLine="420" w:firstLineChars="100"/>
    </w:pPr>
    <w:rPr>
      <w:rFonts w:ascii="Times New Roman" w:hAnsi="Times New Roman"/>
      <w:sz w:val="18"/>
      <w:szCs w:val="18"/>
    </w:rPr>
  </w:style>
  <w:style w:type="paragraph" w:styleId="11">
    <w:name w:val="Body Text First Indent 2"/>
    <w:basedOn w:val="5"/>
    <w:next w:val="10"/>
    <w:unhideWhenUsed/>
    <w:qFormat/>
    <w:uiPriority w:val="99"/>
    <w:pPr>
      <w:widowControl/>
      <w:ind w:firstLine="420"/>
      <w:jc w:val="left"/>
    </w:pPr>
    <w:rPr>
      <w:rFonts w:ascii="宋体" w:hAnsi="宋体" w:cs="宋体"/>
      <w:sz w:val="21"/>
    </w:rPr>
  </w:style>
  <w:style w:type="paragraph" w:customStyle="1" w:styleId="14">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character" w:customStyle="1" w:styleId="15">
    <w:name w:val="标题 2 Char"/>
    <w:link w:val="2"/>
    <w:qFormat/>
    <w:uiPriority w:val="9"/>
    <w:rPr>
      <w:rFonts w:ascii="Arial" w:hAnsi="Arial"/>
      <w:b/>
      <w:bCs/>
      <w:sz w:val="28"/>
      <w:szCs w:val="32"/>
    </w:rPr>
  </w:style>
  <w:style w:type="paragraph" w:customStyle="1" w:styleId="16">
    <w:name w:val="正文（缩进 2 字符）"/>
    <w:basedOn w:val="1"/>
    <w:qFormat/>
    <w:uiPriority w:val="0"/>
    <w:pPr>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5347</Words>
  <Characters>5422</Characters>
  <Lines>0</Lines>
  <Paragraphs>0</Paragraphs>
  <TotalTime>17</TotalTime>
  <ScaleCrop>false</ScaleCrop>
  <LinksUpToDate>false</LinksUpToDate>
  <CharactersWithSpaces>6379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2026-05-18T11:53:00Z</dcterms:created>
  <dc:creator>Administrator</dc:creator>
  <cp:lastModifiedBy>CG</cp:lastModifiedBy>
  <dcterms:modified xsi:type="dcterms:W3CDTF">2026-05-19T04:03:01Z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eyJoZGlkIjoiMjdkYmRiMTFmNTM1YTk4MmY0MWU2M2I2YmY4Y2I0MDUiLCJ1c2VySWQiOiI0MzY2NjA3NTUifQ==</vt:lpwstr>
  </property>
  <property fmtid="{D5CDD505-2E9C-101B-9397-08002B2CF9AE}" pid="4" name="ICV">
    <vt:lpwstr>301EDC58308445B7893F25A5705400DC_12</vt:lpwstr>
  </property>
</Properties>
</file>