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版本号：CZCXWB(2026)SBGX-120260727001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2号楼会议室设备更新等项目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CZCXWB(2026)SBGX-1</w:t>
      </w:r>
      <w:r>
        <w:br/>
      </w:r>
      <w:r>
        <w:br/>
      </w:r>
      <w:r>
        <w:br/>
      </w:r>
    </w:p>
    <w:p>
      <w:pPr>
        <w:pStyle w:val="null3"/>
        <w:jc w:val="center"/>
        <w:outlineLvl w:val="2"/>
      </w:pPr>
      <w:r>
        <w:rPr>
          <w:rFonts w:ascii="仿宋_GB2312" w:hAnsi="仿宋_GB2312" w:cs="仿宋_GB2312" w:eastAsia="仿宋_GB2312"/>
          <w:sz w:val="28"/>
          <w:b/>
        </w:rPr>
        <w:t>中共澄城县委办公室</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中共澄城县委办公室</w:t>
      </w:r>
      <w:r>
        <w:rPr>
          <w:rFonts w:ascii="仿宋_GB2312" w:hAnsi="仿宋_GB2312" w:cs="仿宋_GB2312" w:eastAsia="仿宋_GB2312"/>
        </w:rPr>
        <w:t>委托，拟对</w:t>
      </w:r>
      <w:r>
        <w:rPr>
          <w:rFonts w:ascii="仿宋_GB2312" w:hAnsi="仿宋_GB2312" w:cs="仿宋_GB2312" w:eastAsia="仿宋_GB2312"/>
        </w:rPr>
        <w:t>2号楼会议室设备更新等项目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CZCXWB(2026)SBGX-1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2号楼会议室设备更新等项目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县委2号楼作为县委核心办公场所，承受着重要会议决策、接待及日常办公职能。目前，2号楼会议室等各个部分因使用年限较长、设施老化，已无法满足当前办公需求，现需将2号楼会议室设备进行更新。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中共澄城县委办公室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澄城县宝塔路中段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13609239715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采购包1：404,300.00元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中共澄城县委办公室</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中共澄城县委办公室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中共澄城县委办公室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中共澄城县委办公室</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中共澄城县委办公室</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中共澄城县委办公室</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联系电话：13609239715</w:t>
      </w:r>
    </w:p>
    <w:p>
      <w:pPr>
        <w:pStyle w:val="null3"/>
      </w:pPr>
      <w:r>
        <w:rPr>
          <w:rFonts w:ascii="仿宋_GB2312" w:hAnsi="仿宋_GB2312" w:cs="仿宋_GB2312" w:eastAsia="仿宋_GB2312"/>
        </w:rPr>
        <w:t>地址：中共澄城县委办公室</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县委2号楼作为县委核心办公场所，承受着重要会议决策、接待及日常办公职能。目前，2号楼会议室等各个部分因使用年限较长、设施老化，已无法满足当前办公需求，现需将2号楼会议室设备进行更新。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404,300.00</w:t>
      </w:r>
    </w:p>
    <w:p>
      <w:pPr>
        <w:pStyle w:val="null3"/>
      </w:pPr>
      <w:r>
        <w:rPr>
          <w:rFonts w:ascii="仿宋_GB2312" w:hAnsi="仿宋_GB2312" w:cs="仿宋_GB2312" w:eastAsia="仿宋_GB2312"/>
        </w:rPr>
        <w:t>采购包最高限价（元）: 404,300.00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2号楼会议室设备更新等项目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404,300.00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标的名称：2号楼会议室设备更新等项目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42"/>
              <w:gridCol w:w="409"/>
              <w:gridCol w:w="1426"/>
              <w:gridCol w:w="151"/>
              <w:gridCol w:w="180"/>
              <w:gridCol w:w="232"/>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物资名称</w:t>
                  </w:r>
                </w:p>
              </w:tc>
              <w:tc>
                <w:tcPr>
                  <w:tcW w:type="dxa" w:w="1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规格型号</w:t>
                  </w:r>
                  <w:r>
                    <w:rPr>
                      <w:rFonts w:ascii="仿宋_GB2312" w:hAnsi="仿宋_GB2312" w:cs="仿宋_GB2312" w:eastAsia="仿宋_GB2312"/>
                      <w:sz w:val="28"/>
                      <w:color w:val="000000"/>
                    </w:rPr>
                    <w:t>/技术要求</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空调</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8"/>
                      <w:color w:val="000000"/>
                    </w:rPr>
                    <w:t>机型：柜机</w:t>
                  </w:r>
                </w:p>
                <w:p>
                  <w:pPr>
                    <w:pStyle w:val="null3"/>
                    <w:numPr>
                      <w:ilvl w:val="0"/>
                      <w:numId w:val="1"/>
                    </w:numPr>
                    <w:jc w:val="left"/>
                  </w:pPr>
                  <w:r>
                    <w:rPr>
                      <w:rFonts w:ascii="仿宋_GB2312" w:hAnsi="仿宋_GB2312" w:cs="仿宋_GB2312" w:eastAsia="仿宋_GB2312"/>
                      <w:sz w:val="28"/>
                      <w:color w:val="000000"/>
                    </w:rPr>
                    <w:t>匹数：</w:t>
                  </w:r>
                  <w:r>
                    <w:rPr>
                      <w:rFonts w:ascii="仿宋_GB2312" w:hAnsi="仿宋_GB2312" w:cs="仿宋_GB2312" w:eastAsia="仿宋_GB2312"/>
                      <w:sz w:val="28"/>
                      <w:color w:val="000000"/>
                    </w:rPr>
                    <w:t>5P</w:t>
                  </w:r>
                </w:p>
                <w:p>
                  <w:pPr>
                    <w:pStyle w:val="null3"/>
                    <w:numPr>
                      <w:ilvl w:val="0"/>
                      <w:numId w:val="1"/>
                    </w:numPr>
                    <w:jc w:val="left"/>
                  </w:pPr>
                  <w:r>
                    <w:rPr>
                      <w:rFonts w:ascii="仿宋_GB2312" w:hAnsi="仿宋_GB2312" w:cs="仿宋_GB2312" w:eastAsia="仿宋_GB2312"/>
                      <w:sz w:val="28"/>
                      <w:color w:val="000000"/>
                    </w:rPr>
                    <w:t>类型</w:t>
                  </w:r>
                  <w:r>
                    <w:rPr>
                      <w:rFonts w:ascii="仿宋_GB2312" w:hAnsi="仿宋_GB2312" w:cs="仿宋_GB2312" w:eastAsia="仿宋_GB2312"/>
                      <w:sz w:val="28"/>
                      <w:color w:val="000000"/>
                    </w:rPr>
                    <w:t>：</w:t>
                  </w:r>
                  <w:r>
                    <w:rPr>
                      <w:rFonts w:ascii="仿宋_GB2312" w:hAnsi="仿宋_GB2312" w:cs="仿宋_GB2312" w:eastAsia="仿宋_GB2312"/>
                      <w:sz w:val="28"/>
                      <w:color w:val="000000"/>
                    </w:rPr>
                    <w:t>变频柜式空调</w:t>
                  </w:r>
                </w:p>
                <w:p>
                  <w:pPr>
                    <w:pStyle w:val="null3"/>
                    <w:numPr>
                      <w:ilvl w:val="0"/>
                      <w:numId w:val="1"/>
                    </w:numPr>
                    <w:jc w:val="left"/>
                  </w:pPr>
                  <w:r>
                    <w:rPr>
                      <w:rFonts w:ascii="仿宋_GB2312" w:hAnsi="仿宋_GB2312" w:cs="仿宋_GB2312" w:eastAsia="仿宋_GB2312"/>
                      <w:sz w:val="28"/>
                      <w:color w:val="000000"/>
                    </w:rPr>
                    <w:t>能效等级</w:t>
                  </w:r>
                  <w:r>
                    <w:rPr>
                      <w:rFonts w:ascii="仿宋_GB2312" w:hAnsi="仿宋_GB2312" w:cs="仿宋_GB2312" w:eastAsia="仿宋_GB2312"/>
                      <w:sz w:val="28"/>
                      <w:color w:val="000000"/>
                    </w:rPr>
                    <w:t>：</w:t>
                  </w:r>
                  <w:r>
                    <w:rPr>
                      <w:rFonts w:ascii="仿宋_GB2312" w:hAnsi="仿宋_GB2312" w:cs="仿宋_GB2312" w:eastAsia="仿宋_GB2312"/>
                      <w:sz w:val="28"/>
                      <w:color w:val="000000"/>
                    </w:rPr>
                    <w:t>1级能效</w:t>
                  </w:r>
                </w:p>
                <w:p>
                  <w:pPr>
                    <w:pStyle w:val="null3"/>
                    <w:numPr>
                      <w:ilvl w:val="0"/>
                      <w:numId w:val="1"/>
                    </w:numPr>
                    <w:jc w:val="left"/>
                  </w:pPr>
                  <w:r>
                    <w:rPr>
                      <w:rFonts w:ascii="仿宋_GB2312" w:hAnsi="仿宋_GB2312" w:cs="仿宋_GB2312" w:eastAsia="仿宋_GB2312"/>
                      <w:sz w:val="28"/>
                      <w:color w:val="000000"/>
                    </w:rPr>
                    <w:t>电源</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380V / 50Hz</w:t>
                  </w:r>
                </w:p>
                <w:p>
                  <w:pPr>
                    <w:pStyle w:val="null3"/>
                    <w:numPr>
                      <w:ilvl w:val="0"/>
                      <w:numId w:val="1"/>
                    </w:numPr>
                    <w:jc w:val="left"/>
                  </w:pPr>
                  <w:r>
                    <w:rPr>
                      <w:rFonts w:ascii="仿宋_GB2312" w:hAnsi="仿宋_GB2312" w:cs="仿宋_GB2312" w:eastAsia="仿宋_GB2312"/>
                      <w:sz w:val="28"/>
                      <w:color w:val="000000"/>
                    </w:rPr>
                    <w:t>制冷量</w:t>
                  </w:r>
                  <w:r>
                    <w:rPr>
                      <w:rFonts w:ascii="仿宋_GB2312" w:hAnsi="仿宋_GB2312" w:cs="仿宋_GB2312" w:eastAsia="仿宋_GB2312"/>
                      <w:sz w:val="28"/>
                      <w:color w:val="000000"/>
                    </w:rPr>
                    <w:t>≥12100W 制热量 ≥13850W（不含电辅热）</w:t>
                  </w:r>
                </w:p>
                <w:p>
                  <w:pPr>
                    <w:pStyle w:val="null3"/>
                    <w:numPr>
                      <w:ilvl w:val="0"/>
                      <w:numId w:val="1"/>
                    </w:numPr>
                    <w:jc w:val="left"/>
                  </w:pPr>
                  <w:r>
                    <w:rPr>
                      <w:rFonts w:ascii="仿宋_GB2312" w:hAnsi="仿宋_GB2312" w:cs="仿宋_GB2312" w:eastAsia="仿宋_GB2312"/>
                      <w:sz w:val="28"/>
                      <w:color w:val="000000"/>
                    </w:rPr>
                    <w:t>制冷功率</w:t>
                  </w:r>
                  <w:r>
                    <w:rPr>
                      <w:rFonts w:ascii="仿宋_GB2312" w:hAnsi="仿宋_GB2312" w:cs="仿宋_GB2312" w:eastAsia="仿宋_GB2312"/>
                      <w:sz w:val="28"/>
                      <w:color w:val="000000"/>
                    </w:rPr>
                    <w:t>≤4700W</w:t>
                  </w:r>
                  <w:r>
                    <w:rPr>
                      <w:rFonts w:ascii="仿宋_GB2312" w:hAnsi="仿宋_GB2312" w:cs="仿宋_GB2312" w:eastAsia="仿宋_GB2312"/>
                      <w:sz w:val="21"/>
                    </w:rPr>
                    <w:t xml:space="preserve"> </w:t>
                  </w:r>
                  <w:r>
                    <w:rPr>
                      <w:rFonts w:ascii="仿宋_GB2312" w:hAnsi="仿宋_GB2312" w:cs="仿宋_GB2312" w:eastAsia="仿宋_GB2312"/>
                      <w:sz w:val="28"/>
                      <w:color w:val="000000"/>
                    </w:rPr>
                    <w:t>制热功率</w:t>
                  </w:r>
                  <w:r>
                    <w:rPr>
                      <w:rFonts w:ascii="仿宋_GB2312" w:hAnsi="仿宋_GB2312" w:cs="仿宋_GB2312" w:eastAsia="仿宋_GB2312"/>
                      <w:sz w:val="28"/>
                      <w:color w:val="000000"/>
                    </w:rPr>
                    <w:t>≤4500W</w:t>
                  </w:r>
                </w:p>
                <w:p>
                  <w:pPr>
                    <w:pStyle w:val="null3"/>
                    <w:numPr>
                      <w:ilvl w:val="0"/>
                      <w:numId w:val="1"/>
                    </w:numPr>
                    <w:jc w:val="left"/>
                  </w:pPr>
                  <w:r>
                    <w:rPr>
                      <w:rFonts w:ascii="仿宋_GB2312" w:hAnsi="仿宋_GB2312" w:cs="仿宋_GB2312" w:eastAsia="仿宋_GB2312"/>
                      <w:sz w:val="28"/>
                      <w:color w:val="000000"/>
                    </w:rPr>
                    <w:t>全年能源消耗率（</w:t>
                  </w:r>
                  <w:r>
                    <w:rPr>
                      <w:rFonts w:ascii="仿宋_GB2312" w:hAnsi="仿宋_GB2312" w:cs="仿宋_GB2312" w:eastAsia="仿宋_GB2312"/>
                      <w:sz w:val="28"/>
                      <w:color w:val="000000"/>
                    </w:rPr>
                    <w:t>APF） ≥3.70</w:t>
                  </w:r>
                </w:p>
                <w:p>
                  <w:pPr>
                    <w:pStyle w:val="null3"/>
                    <w:numPr>
                      <w:ilvl w:val="0"/>
                      <w:numId w:val="1"/>
                    </w:numPr>
                    <w:jc w:val="left"/>
                  </w:pPr>
                  <w:r>
                    <w:rPr>
                      <w:rFonts w:ascii="仿宋_GB2312" w:hAnsi="仿宋_GB2312" w:cs="仿宋_GB2312" w:eastAsia="仿宋_GB2312"/>
                      <w:sz w:val="28"/>
                      <w:color w:val="000000"/>
                    </w:rPr>
                    <w:t>循环风量</w:t>
                  </w:r>
                  <w:r>
                    <w:rPr>
                      <w:rFonts w:ascii="仿宋_GB2312" w:hAnsi="仿宋_GB2312" w:cs="仿宋_GB2312" w:eastAsia="仿宋_GB2312"/>
                      <w:sz w:val="28"/>
                      <w:color w:val="000000"/>
                    </w:rPr>
                    <w:t>≥1860 m³/h</w:t>
                  </w:r>
                </w:p>
                <w:p>
                  <w:pPr>
                    <w:pStyle w:val="null3"/>
                    <w:jc w:val="left"/>
                  </w:pPr>
                  <w:r>
                    <w:rPr>
                      <w:rFonts w:ascii="仿宋_GB2312" w:hAnsi="仿宋_GB2312" w:cs="仿宋_GB2312" w:eastAsia="仿宋_GB2312"/>
                      <w:sz w:val="28"/>
                      <w:color w:val="000000"/>
                    </w:rPr>
                    <w:t>10、</w:t>
                  </w:r>
                  <w:r>
                    <w:rPr>
                      <w:rFonts w:ascii="仿宋_GB2312" w:hAnsi="仿宋_GB2312" w:cs="仿宋_GB2312" w:eastAsia="仿宋_GB2312"/>
                      <w:sz w:val="28"/>
                      <w:color w:val="000000"/>
                    </w:rPr>
                    <w:t>适用面积</w:t>
                  </w:r>
                  <w:r>
                    <w:rPr>
                      <w:rFonts w:ascii="仿宋_GB2312" w:hAnsi="仿宋_GB2312" w:cs="仿宋_GB2312" w:eastAsia="仿宋_GB2312"/>
                      <w:sz w:val="28"/>
                      <w:color w:val="000000"/>
                    </w:rPr>
                    <w:t>50-85㎡</w:t>
                  </w:r>
                </w:p>
                <w:p>
                  <w:pPr>
                    <w:pStyle w:val="null3"/>
                    <w:jc w:val="left"/>
                  </w:pPr>
                  <w:r>
                    <w:rPr>
                      <w:rFonts w:ascii="仿宋_GB2312" w:hAnsi="仿宋_GB2312" w:cs="仿宋_GB2312" w:eastAsia="仿宋_GB2312"/>
                      <w:sz w:val="28"/>
                      <w:color w:val="000000"/>
                    </w:rPr>
                    <w:t>11、</w:t>
                  </w:r>
                  <w:r>
                    <w:rPr>
                      <w:rFonts w:ascii="仿宋_GB2312" w:hAnsi="仿宋_GB2312" w:cs="仿宋_GB2312" w:eastAsia="仿宋_GB2312"/>
                      <w:sz w:val="28"/>
                      <w:color w:val="000000"/>
                    </w:rPr>
                    <w:t>室内机噪音</w:t>
                  </w:r>
                  <w:r>
                    <w:rPr>
                      <w:rFonts w:ascii="仿宋_GB2312" w:hAnsi="仿宋_GB2312" w:cs="仿宋_GB2312" w:eastAsia="仿宋_GB2312"/>
                      <w:sz w:val="28"/>
                      <w:color w:val="000000"/>
                    </w:rPr>
                    <w:t xml:space="preserve">≤50dB(A) </w:t>
                  </w:r>
                  <w:r>
                    <w:rPr>
                      <w:rFonts w:ascii="仿宋_GB2312" w:hAnsi="仿宋_GB2312" w:cs="仿宋_GB2312" w:eastAsia="仿宋_GB2312"/>
                      <w:sz w:val="28"/>
                      <w:color w:val="000000"/>
                    </w:rPr>
                    <w:t>，</w:t>
                  </w:r>
                  <w:r>
                    <w:rPr>
                      <w:rFonts w:ascii="仿宋_GB2312" w:hAnsi="仿宋_GB2312" w:cs="仿宋_GB2312" w:eastAsia="仿宋_GB2312"/>
                      <w:sz w:val="28"/>
                      <w:color w:val="000000"/>
                    </w:rPr>
                    <w:t>室外机噪音</w:t>
                  </w:r>
                  <w:r>
                    <w:rPr>
                      <w:rFonts w:ascii="仿宋_GB2312" w:hAnsi="仿宋_GB2312" w:cs="仿宋_GB2312" w:eastAsia="仿宋_GB2312"/>
                      <w:sz w:val="28"/>
                      <w:color w:val="000000"/>
                    </w:rPr>
                    <w:t>≤58dB(A) 3200W</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窗帘</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电动开合帘系统</w:t>
                  </w:r>
                </w:p>
                <w:p>
                  <w:pPr>
                    <w:pStyle w:val="null3"/>
                    <w:jc w:val="both"/>
                  </w:pPr>
                  <w:r>
                    <w:rPr>
                      <w:rFonts w:ascii="仿宋_GB2312" w:hAnsi="仿宋_GB2312" w:cs="仿宋_GB2312" w:eastAsia="仿宋_GB2312"/>
                      <w:sz w:val="28"/>
                      <w:color w:val="000000"/>
                    </w:rPr>
                    <w:t>产品类型</w:t>
                  </w:r>
                  <w:r>
                    <w:rPr>
                      <w:rFonts w:ascii="仿宋_GB2312" w:hAnsi="仿宋_GB2312" w:cs="仿宋_GB2312" w:eastAsia="仿宋_GB2312"/>
                      <w:sz w:val="28"/>
                      <w:color w:val="000000"/>
                    </w:rPr>
                    <w:t>：</w:t>
                  </w:r>
                  <w:r>
                    <w:rPr>
                      <w:rFonts w:ascii="仿宋_GB2312" w:hAnsi="仿宋_GB2312" w:cs="仿宋_GB2312" w:eastAsia="仿宋_GB2312"/>
                      <w:sz w:val="28"/>
                      <w:color w:val="000000"/>
                    </w:rPr>
                    <w:t>电动开合帘（布艺帘）</w:t>
                  </w:r>
                </w:p>
                <w:p>
                  <w:pPr>
                    <w:pStyle w:val="null3"/>
                    <w:jc w:val="both"/>
                  </w:pPr>
                  <w:r>
                    <w:rPr>
                      <w:rFonts w:ascii="仿宋_GB2312" w:hAnsi="仿宋_GB2312" w:cs="仿宋_GB2312" w:eastAsia="仿宋_GB2312"/>
                      <w:sz w:val="28"/>
                      <w:color w:val="000000"/>
                    </w:rPr>
                    <w:t>电机类型</w:t>
                  </w:r>
                  <w:r>
                    <w:rPr>
                      <w:rFonts w:ascii="仿宋_GB2312" w:hAnsi="仿宋_GB2312" w:cs="仿宋_GB2312" w:eastAsia="仿宋_GB2312"/>
                      <w:sz w:val="28"/>
                      <w:color w:val="000000"/>
                    </w:rPr>
                    <w:t>：</w:t>
                  </w:r>
                  <w:r>
                    <w:rPr>
                      <w:rFonts w:ascii="仿宋_GB2312" w:hAnsi="仿宋_GB2312" w:cs="仿宋_GB2312" w:eastAsia="仿宋_GB2312"/>
                      <w:sz w:val="28"/>
                      <w:color w:val="000000"/>
                    </w:rPr>
                    <w:t>直流无刷静音电机</w:t>
                  </w:r>
                  <w:r>
                    <w:rPr>
                      <w:rFonts w:ascii="仿宋_GB2312" w:hAnsi="仿宋_GB2312" w:cs="仿宋_GB2312" w:eastAsia="仿宋_GB2312"/>
                      <w:sz w:val="28"/>
                      <w:color w:val="000000"/>
                    </w:rPr>
                    <w:t>运行噪音更低</w:t>
                  </w:r>
                </w:p>
                <w:p>
                  <w:pPr>
                    <w:pStyle w:val="null3"/>
                    <w:jc w:val="both"/>
                  </w:pPr>
                  <w:r>
                    <w:rPr>
                      <w:rFonts w:ascii="仿宋_GB2312" w:hAnsi="仿宋_GB2312" w:cs="仿宋_GB2312" w:eastAsia="仿宋_GB2312"/>
                      <w:sz w:val="28"/>
                      <w:color w:val="000000"/>
                    </w:rPr>
                    <w:t>额定功率</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≥65W</w:t>
                  </w:r>
                </w:p>
                <w:p>
                  <w:pPr>
                    <w:pStyle w:val="null3"/>
                    <w:jc w:val="both"/>
                  </w:pPr>
                  <w:r>
                    <w:rPr>
                      <w:rFonts w:ascii="仿宋_GB2312" w:hAnsi="仿宋_GB2312" w:cs="仿宋_GB2312" w:eastAsia="仿宋_GB2312"/>
                      <w:sz w:val="28"/>
                      <w:color w:val="000000"/>
                    </w:rPr>
                    <w:t>工作电源</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AC220V 50Hz（或AC100-247V宽电压）</w:t>
                  </w:r>
                </w:p>
                <w:p>
                  <w:pPr>
                    <w:pStyle w:val="null3"/>
                    <w:jc w:val="both"/>
                  </w:pPr>
                  <w:r>
                    <w:rPr>
                      <w:rFonts w:ascii="仿宋_GB2312" w:hAnsi="仿宋_GB2312" w:cs="仿宋_GB2312" w:eastAsia="仿宋_GB2312"/>
                      <w:sz w:val="28"/>
                      <w:color w:val="000000"/>
                    </w:rPr>
                    <w:t>防护等级</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≥IP44 确保安全</w:t>
                  </w:r>
                </w:p>
                <w:p>
                  <w:pPr>
                    <w:pStyle w:val="null3"/>
                    <w:jc w:val="both"/>
                  </w:pPr>
                  <w:r>
                    <w:rPr>
                      <w:rFonts w:ascii="仿宋_GB2312" w:hAnsi="仿宋_GB2312" w:cs="仿宋_GB2312" w:eastAsia="仿宋_GB2312"/>
                      <w:sz w:val="28"/>
                      <w:color w:val="000000"/>
                    </w:rPr>
                    <w:t>运行噪音</w:t>
                  </w:r>
                  <w:r>
                    <w:rPr>
                      <w:rFonts w:ascii="仿宋_GB2312" w:hAnsi="仿宋_GB2312" w:cs="仿宋_GB2312" w:eastAsia="仿宋_GB2312"/>
                      <w:sz w:val="28"/>
                      <w:color w:val="000000"/>
                    </w:rPr>
                    <w:t>≤35dB（A），</w:t>
                  </w:r>
                </w:p>
                <w:p>
                  <w:pPr>
                    <w:pStyle w:val="null3"/>
                    <w:jc w:val="both"/>
                  </w:pPr>
                  <w:r>
                    <w:rPr>
                      <w:rFonts w:ascii="仿宋_GB2312" w:hAnsi="仿宋_GB2312" w:cs="仿宋_GB2312" w:eastAsia="仿宋_GB2312"/>
                      <w:sz w:val="28"/>
                      <w:color w:val="000000"/>
                    </w:rPr>
                    <w:t>遇阻停止</w:t>
                  </w:r>
                  <w:r>
                    <w:rPr>
                      <w:rFonts w:ascii="仿宋_GB2312" w:hAnsi="仿宋_GB2312" w:cs="仿宋_GB2312" w:eastAsia="仿宋_GB2312"/>
                      <w:sz w:val="28"/>
                      <w:color w:val="000000"/>
                    </w:rPr>
                    <w:t>运行遇障碍物自动停止</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、轨道及配件</w:t>
                  </w:r>
                </w:p>
                <w:p>
                  <w:pPr>
                    <w:pStyle w:val="null3"/>
                    <w:jc w:val="both"/>
                  </w:pPr>
                  <w:r>
                    <w:rPr>
                      <w:rFonts w:ascii="仿宋_GB2312" w:hAnsi="仿宋_GB2312" w:cs="仿宋_GB2312" w:eastAsia="仿宋_GB2312"/>
                      <w:sz w:val="28"/>
                      <w:color w:val="000000"/>
                    </w:rPr>
                    <w:t>轨道材质</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6063-T5铝镁硅合金，电泳表面处理</w:t>
                  </w:r>
                </w:p>
                <w:p>
                  <w:pPr>
                    <w:pStyle w:val="null3"/>
                    <w:jc w:val="both"/>
                  </w:pPr>
                  <w:r>
                    <w:rPr>
                      <w:rFonts w:ascii="仿宋_GB2312" w:hAnsi="仿宋_GB2312" w:cs="仿宋_GB2312" w:eastAsia="仿宋_GB2312"/>
                      <w:sz w:val="28"/>
                      <w:color w:val="000000"/>
                    </w:rPr>
                    <w:t>轨道壁厚</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≥1.2mm（电动轨道推荐≥2mm）</w:t>
                  </w:r>
                </w:p>
                <w:p>
                  <w:pPr>
                    <w:pStyle w:val="null3"/>
                    <w:jc w:val="both"/>
                  </w:pPr>
                  <w:r>
                    <w:rPr>
                      <w:rFonts w:ascii="仿宋_GB2312" w:hAnsi="仿宋_GB2312" w:cs="仿宋_GB2312" w:eastAsia="仿宋_GB2312"/>
                      <w:sz w:val="28"/>
                      <w:color w:val="000000"/>
                    </w:rPr>
                    <w:t>轨道结构</w:t>
                  </w:r>
                  <w:r>
                    <w:rPr>
                      <w:rFonts w:ascii="仿宋_GB2312" w:hAnsi="仿宋_GB2312" w:cs="仿宋_GB2312" w:eastAsia="仿宋_GB2312"/>
                      <w:sz w:val="28"/>
                      <w:color w:val="000000"/>
                    </w:rPr>
                    <w:t>：</w:t>
                  </w:r>
                  <w:r>
                    <w:rPr>
                      <w:rFonts w:ascii="仿宋_GB2312" w:hAnsi="仿宋_GB2312" w:cs="仿宋_GB2312" w:eastAsia="仿宋_GB2312"/>
                      <w:sz w:val="28"/>
                      <w:color w:val="000000"/>
                    </w:rPr>
                    <w:t>工字型结构设计，内置金属丝运行履带</w:t>
                  </w:r>
                </w:p>
                <w:p>
                  <w:pPr>
                    <w:pStyle w:val="null3"/>
                    <w:jc w:val="both"/>
                  </w:pPr>
                  <w:r>
                    <w:rPr>
                      <w:rFonts w:ascii="仿宋_GB2312" w:hAnsi="仿宋_GB2312" w:cs="仿宋_GB2312" w:eastAsia="仿宋_GB2312"/>
                      <w:sz w:val="28"/>
                      <w:color w:val="000000"/>
                    </w:rPr>
                    <w:t>滑轮</w:t>
                  </w:r>
                  <w:r>
                    <w:rPr>
                      <w:rFonts w:ascii="仿宋_GB2312" w:hAnsi="仿宋_GB2312" w:cs="仿宋_GB2312" w:eastAsia="仿宋_GB2312"/>
                      <w:sz w:val="28"/>
                      <w:color w:val="000000"/>
                    </w:rPr>
                    <w:t>静音滑轮，吊轮间距确保吊臂间距</w:t>
                  </w:r>
                  <w:r>
                    <w:rPr>
                      <w:rFonts w:ascii="仿宋_GB2312" w:hAnsi="仿宋_GB2312" w:cs="仿宋_GB2312" w:eastAsia="仿宋_GB2312"/>
                      <w:sz w:val="28"/>
                      <w:color w:val="000000"/>
                    </w:rPr>
                    <w:t>≥3cm</w:t>
                  </w:r>
                </w:p>
                <w:p>
                  <w:pPr>
                    <w:pStyle w:val="null3"/>
                    <w:jc w:val="both"/>
                  </w:pPr>
                  <w:r>
                    <w:rPr>
                      <w:rFonts w:ascii="仿宋_GB2312" w:hAnsi="仿宋_GB2312" w:cs="仿宋_GB2312" w:eastAsia="仿宋_GB2312"/>
                      <w:sz w:val="28"/>
                      <w:color w:val="000000"/>
                    </w:rPr>
                    <w:t>安装支架</w:t>
                  </w:r>
                  <w:r>
                    <w:rPr>
                      <w:rFonts w:ascii="仿宋_GB2312" w:hAnsi="仿宋_GB2312" w:cs="仿宋_GB2312" w:eastAsia="仿宋_GB2312"/>
                      <w:sz w:val="28"/>
                      <w:color w:val="000000"/>
                    </w:rPr>
                    <w:t>镀锌钢板冲压成型，</w:t>
                  </w:r>
                  <w:r>
                    <w:rPr>
                      <w:rFonts w:ascii="仿宋_GB2312" w:hAnsi="仿宋_GB2312" w:cs="仿宋_GB2312" w:eastAsia="仿宋_GB2312"/>
                      <w:sz w:val="28"/>
                      <w:color w:val="000000"/>
                    </w:rPr>
                    <w:t>≥70cm间距</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、面料要求</w:t>
                  </w:r>
                </w:p>
                <w:p>
                  <w:pPr>
                    <w:pStyle w:val="null3"/>
                    <w:jc w:val="both"/>
                  </w:pPr>
                  <w:r>
                    <w:rPr>
                      <w:rFonts w:ascii="仿宋_GB2312" w:hAnsi="仿宋_GB2312" w:cs="仿宋_GB2312" w:eastAsia="仿宋_GB2312"/>
                      <w:sz w:val="28"/>
                      <w:color w:val="000000"/>
                    </w:rPr>
                    <w:t>面料材质</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100%聚酯纤维</w:t>
                  </w:r>
                </w:p>
                <w:p>
                  <w:pPr>
                    <w:pStyle w:val="null3"/>
                    <w:jc w:val="both"/>
                  </w:pPr>
                  <w:r>
                    <w:rPr>
                      <w:rFonts w:ascii="仿宋_GB2312" w:hAnsi="仿宋_GB2312" w:cs="仿宋_GB2312" w:eastAsia="仿宋_GB2312"/>
                      <w:sz w:val="28"/>
                      <w:color w:val="000000"/>
                    </w:rPr>
                    <w:t>单位面积质量</w:t>
                  </w:r>
                  <w:r>
                    <w:rPr>
                      <w:rFonts w:ascii="仿宋_GB2312" w:hAnsi="仿宋_GB2312" w:cs="仿宋_GB2312" w:eastAsia="仿宋_GB2312"/>
                      <w:sz w:val="28"/>
                      <w:color w:val="000000"/>
                    </w:rPr>
                    <w:t>≥400g/m²</w:t>
                  </w:r>
                </w:p>
                <w:p>
                  <w:pPr>
                    <w:pStyle w:val="null3"/>
                    <w:jc w:val="both"/>
                  </w:pPr>
                  <w:r>
                    <w:rPr>
                      <w:rFonts w:ascii="仿宋_GB2312" w:hAnsi="仿宋_GB2312" w:cs="仿宋_GB2312" w:eastAsia="仿宋_GB2312"/>
                      <w:sz w:val="28"/>
                      <w:color w:val="000000"/>
                    </w:rPr>
                    <w:t>遮光率</w:t>
                  </w:r>
                  <w:r>
                    <w:rPr>
                      <w:rFonts w:ascii="仿宋_GB2312" w:hAnsi="仿宋_GB2312" w:cs="仿宋_GB2312" w:eastAsia="仿宋_GB2312"/>
                      <w:sz w:val="28"/>
                      <w:color w:val="000000"/>
                    </w:rPr>
                    <w:t>≥95%</w:t>
                  </w:r>
                </w:p>
                <w:p>
                  <w:pPr>
                    <w:pStyle w:val="null3"/>
                    <w:jc w:val="both"/>
                  </w:pPr>
                  <w:r>
                    <w:rPr>
                      <w:rFonts w:ascii="仿宋_GB2312" w:hAnsi="仿宋_GB2312" w:cs="仿宋_GB2312" w:eastAsia="仿宋_GB2312"/>
                      <w:sz w:val="28"/>
                      <w:color w:val="000000"/>
                    </w:rPr>
                    <w:t>阻燃等级</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B1级</w:t>
                  </w:r>
                </w:p>
                <w:p>
                  <w:pPr>
                    <w:pStyle w:val="null3"/>
                    <w:jc w:val="both"/>
                  </w:pPr>
                  <w:r>
                    <w:rPr>
                      <w:rFonts w:ascii="仿宋_GB2312" w:hAnsi="仿宋_GB2312" w:cs="仿宋_GB2312" w:eastAsia="仿宋_GB2312"/>
                      <w:sz w:val="28"/>
                      <w:color w:val="000000"/>
                    </w:rPr>
                    <w:t>甲醛含量</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未检出（或</w:t>
                  </w:r>
                  <w:r>
                    <w:rPr>
                      <w:rFonts w:ascii="仿宋_GB2312" w:hAnsi="仿宋_GB2312" w:cs="仿宋_GB2312" w:eastAsia="仿宋_GB2312"/>
                      <w:sz w:val="28"/>
                      <w:color w:val="000000"/>
                    </w:rPr>
                    <w:t>≤20mg/kg）</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控制方式</w:t>
                  </w:r>
                  <w:r>
                    <w:rPr>
                      <w:rFonts w:ascii="仿宋_GB2312" w:hAnsi="仿宋_GB2312" w:cs="仿宋_GB2312" w:eastAsia="仿宋_GB2312"/>
                      <w:sz w:val="28"/>
                      <w:color w:val="000000"/>
                    </w:rPr>
                    <w:t>无线遥控（手持）</w:t>
                  </w:r>
                  <w:r>
                    <w:rPr>
                      <w:rFonts w:ascii="仿宋_GB2312" w:hAnsi="仿宋_GB2312" w:cs="仿宋_GB2312" w:eastAsia="仿宋_GB2312"/>
                      <w:sz w:val="28"/>
                      <w:color w:val="000000"/>
                    </w:rPr>
                    <w:t>+有线开关面板</w:t>
                  </w:r>
                </w:p>
                <w:p>
                  <w:pPr>
                    <w:pStyle w:val="null3"/>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、安装及辅材要求</w:t>
                  </w:r>
                </w:p>
                <w:p>
                  <w:pPr>
                    <w:pStyle w:val="null3"/>
                    <w:jc w:val="both"/>
                  </w:pPr>
                  <w:r>
                    <w:rPr>
                      <w:rFonts w:ascii="仿宋_GB2312" w:hAnsi="仿宋_GB2312" w:cs="仿宋_GB2312" w:eastAsia="仿宋_GB2312"/>
                      <w:sz w:val="28"/>
                      <w:color w:val="000000"/>
                    </w:rPr>
                    <w:t>电源布线：每个窗帘电机预留电源，国标</w:t>
                  </w:r>
                  <w:r>
                    <w:rPr>
                      <w:rFonts w:ascii="仿宋_GB2312" w:hAnsi="仿宋_GB2312" w:cs="仿宋_GB2312" w:eastAsia="仿宋_GB2312"/>
                      <w:sz w:val="28"/>
                      <w:color w:val="000000"/>
                    </w:rPr>
                    <w:t>2.5mm²铜线穿管敷设。</w:t>
                  </w:r>
                </w:p>
                <w:p>
                  <w:pPr>
                    <w:pStyle w:val="null3"/>
                    <w:jc w:val="both"/>
                  </w:pPr>
                  <w:r>
                    <w:rPr>
                      <w:rFonts w:ascii="仿宋_GB2312" w:hAnsi="仿宋_GB2312" w:cs="仿宋_GB2312" w:eastAsia="仿宋_GB2312"/>
                      <w:sz w:val="28"/>
                      <w:color w:val="000000"/>
                    </w:rPr>
                    <w:t>安装方式：根据会议室墙体情况（实体墙</w:t>
                  </w:r>
                  <w:r>
                    <w:rPr>
                      <w:rFonts w:ascii="仿宋_GB2312" w:hAnsi="仿宋_GB2312" w:cs="仿宋_GB2312" w:eastAsia="仿宋_GB2312"/>
                      <w:sz w:val="28"/>
                      <w:color w:val="000000"/>
                    </w:rPr>
                    <w:t>/轻质墙</w:t>
                  </w:r>
                </w:p>
                <w:p>
                  <w:pPr>
                    <w:pStyle w:val="null3"/>
                    <w:jc w:val="both"/>
                  </w:pPr>
                  <w:r>
                    <w:rPr>
                      <w:rFonts w:ascii="仿宋_GB2312" w:hAnsi="仿宋_GB2312" w:cs="仿宋_GB2312" w:eastAsia="仿宋_GB2312"/>
                      <w:sz w:val="28"/>
                      <w:color w:val="000000"/>
                    </w:rPr>
                    <w:t>选用膨胀螺栓或化学锚栓固定。</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书</w:t>
                  </w:r>
                  <w:r>
                    <w:rPr>
                      <w:rFonts w:ascii="仿宋_GB2312" w:hAnsi="仿宋_GB2312" w:cs="仿宋_GB2312" w:eastAsia="仿宋_GB2312"/>
                      <w:sz w:val="28"/>
                      <w:color w:val="000000"/>
                    </w:rPr>
                    <w:t>桌</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产品类型</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实木办公书桌</w:t>
                  </w:r>
                </w:p>
                <w:p>
                  <w:pPr>
                    <w:pStyle w:val="null3"/>
                    <w:jc w:val="center"/>
                  </w:pPr>
                  <w:r>
                    <w:rPr>
                      <w:rFonts w:ascii="仿宋_GB2312" w:hAnsi="仿宋_GB2312" w:cs="仿宋_GB2312" w:eastAsia="仿宋_GB2312"/>
                      <w:sz w:val="28"/>
                      <w:color w:val="000000"/>
                    </w:rPr>
                    <w:t>规格尺寸</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1600×800×760mm 或 1800×900×760mm</w:t>
                  </w:r>
                </w:p>
                <w:p>
                  <w:pPr>
                    <w:pStyle w:val="null3"/>
                    <w:jc w:val="center"/>
                  </w:pPr>
                  <w:r>
                    <w:rPr>
                      <w:rFonts w:ascii="仿宋_GB2312" w:hAnsi="仿宋_GB2312" w:cs="仿宋_GB2312" w:eastAsia="仿宋_GB2312"/>
                      <w:sz w:val="28"/>
                      <w:color w:val="000000"/>
                    </w:rPr>
                    <w:t>基材</w:t>
                  </w:r>
                  <w:r>
                    <w:rPr>
                      <w:rFonts w:ascii="仿宋_GB2312" w:hAnsi="仿宋_GB2312" w:cs="仿宋_GB2312" w:eastAsia="仿宋_GB2312"/>
                      <w:sz w:val="28"/>
                      <w:color w:val="000000"/>
                    </w:rPr>
                    <w:t>:</w:t>
                  </w:r>
                  <w:r>
                    <w:rPr>
                      <w:rFonts w:ascii="仿宋_GB2312" w:hAnsi="仿宋_GB2312" w:cs="仿宋_GB2312" w:eastAsia="仿宋_GB2312"/>
                      <w:sz w:val="28"/>
                      <w:color w:val="000000"/>
                    </w:rPr>
                    <w:t>优质实木（橡木</w:t>
                  </w:r>
                  <w:r>
                    <w:rPr>
                      <w:rFonts w:ascii="仿宋_GB2312" w:hAnsi="仿宋_GB2312" w:cs="仿宋_GB2312" w:eastAsia="仿宋_GB2312"/>
                      <w:sz w:val="28"/>
                      <w:color w:val="000000"/>
                    </w:rPr>
                    <w:t>/胡桃木/榉木）或E0级中密度</w:t>
                  </w:r>
                </w:p>
                <w:p>
                  <w:pPr>
                    <w:pStyle w:val="null3"/>
                    <w:jc w:val="both"/>
                  </w:pPr>
                  <w:r>
                    <w:rPr>
                      <w:rFonts w:ascii="仿宋_GB2312" w:hAnsi="仿宋_GB2312" w:cs="仿宋_GB2312" w:eastAsia="仿宋_GB2312"/>
                      <w:sz w:val="28"/>
                      <w:color w:val="000000"/>
                    </w:rPr>
                    <w:t>纤维板</w:t>
                  </w:r>
                  <w:r>
                    <w:rPr>
                      <w:rFonts w:ascii="仿宋_GB2312" w:hAnsi="仿宋_GB2312" w:cs="仿宋_GB2312" w:eastAsia="仿宋_GB2312"/>
                      <w:sz w:val="28"/>
                      <w:color w:val="000000"/>
                    </w:rPr>
                    <w:t>实木更显档次，板材需提供环保检测报告</w:t>
                  </w:r>
                </w:p>
                <w:p>
                  <w:pPr>
                    <w:pStyle w:val="null3"/>
                    <w:jc w:val="both"/>
                  </w:pPr>
                  <w:r>
                    <w:rPr>
                      <w:rFonts w:ascii="仿宋_GB2312" w:hAnsi="仿宋_GB2312" w:cs="仿宋_GB2312" w:eastAsia="仿宋_GB2312"/>
                      <w:sz w:val="28"/>
                      <w:color w:val="000000"/>
                    </w:rPr>
                    <w:t>木材含水率</w:t>
                  </w:r>
                  <w:r>
                    <w:rPr>
                      <w:rFonts w:ascii="仿宋_GB2312" w:hAnsi="仿宋_GB2312" w:cs="仿宋_GB2312" w:eastAsia="仿宋_GB2312"/>
                      <w:sz w:val="28"/>
                      <w:color w:val="000000"/>
                    </w:rPr>
                    <w:t>8%-12% 防止开裂变形</w:t>
                  </w:r>
                </w:p>
                <w:p>
                  <w:pPr>
                    <w:pStyle w:val="null3"/>
                    <w:jc w:val="both"/>
                  </w:pPr>
                  <w:r>
                    <w:rPr>
                      <w:rFonts w:ascii="仿宋_GB2312" w:hAnsi="仿宋_GB2312" w:cs="仿宋_GB2312" w:eastAsia="仿宋_GB2312"/>
                      <w:sz w:val="28"/>
                      <w:color w:val="000000"/>
                    </w:rPr>
                    <w:t>饰面</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胡桃木皮或樱桃木皮贴面，厚度</w:t>
                  </w:r>
                  <w:r>
                    <w:rPr>
                      <w:rFonts w:ascii="仿宋_GB2312" w:hAnsi="仿宋_GB2312" w:cs="仿宋_GB2312" w:eastAsia="仿宋_GB2312"/>
                      <w:sz w:val="28"/>
                      <w:color w:val="000000"/>
                    </w:rPr>
                    <w:t>≥0.6mm 颜色由采购方确认，与办公室整体风格协调台面厚度 ≥25mm 确保承重稳固</w:t>
                  </w:r>
                </w:p>
                <w:p>
                  <w:pPr>
                    <w:pStyle w:val="null3"/>
                    <w:jc w:val="center"/>
                  </w:pPr>
                  <w:r>
                    <w:rPr>
                      <w:rFonts w:ascii="仿宋_GB2312" w:hAnsi="仿宋_GB2312" w:cs="仿宋_GB2312" w:eastAsia="仿宋_GB2312"/>
                      <w:sz w:val="28"/>
                      <w:color w:val="000000"/>
                    </w:rPr>
                    <w:t>封边</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优质</w:t>
                  </w:r>
                  <w:r>
                    <w:rPr>
                      <w:rFonts w:ascii="仿宋_GB2312" w:hAnsi="仿宋_GB2312" w:cs="仿宋_GB2312" w:eastAsia="仿宋_GB2312"/>
                      <w:sz w:val="28"/>
                      <w:color w:val="000000"/>
                    </w:rPr>
                    <w:t>PVC封边条，厚度≥1.5mm，高温热熔胶</w:t>
                  </w:r>
                </w:p>
                <w:p>
                  <w:pPr>
                    <w:pStyle w:val="null3"/>
                    <w:jc w:val="both"/>
                  </w:pPr>
                  <w:r>
                    <w:rPr>
                      <w:rFonts w:ascii="仿宋_GB2312" w:hAnsi="仿宋_GB2312" w:cs="仿宋_GB2312" w:eastAsia="仿宋_GB2312"/>
                      <w:sz w:val="28"/>
                      <w:color w:val="000000"/>
                    </w:rPr>
                    <w:t>封边</w:t>
                  </w:r>
                  <w:r>
                    <w:rPr>
                      <w:rFonts w:ascii="仿宋_GB2312" w:hAnsi="仿宋_GB2312" w:cs="仿宋_GB2312" w:eastAsia="仿宋_GB2312"/>
                      <w:sz w:val="28"/>
                      <w:color w:val="000000"/>
                    </w:rPr>
                    <w:t>封边严密、平整、无脱胶</w:t>
                  </w:r>
                </w:p>
                <w:p>
                  <w:pPr>
                    <w:pStyle w:val="null3"/>
                    <w:jc w:val="center"/>
                  </w:pPr>
                  <w:r>
                    <w:rPr>
                      <w:rFonts w:ascii="仿宋_GB2312" w:hAnsi="仿宋_GB2312" w:cs="仿宋_GB2312" w:eastAsia="仿宋_GB2312"/>
                      <w:sz w:val="28"/>
                      <w:color w:val="000000"/>
                    </w:rPr>
                    <w:t>五金件</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304不锈钢缓冲铰链、三节阻尼滑轨 耐用、</w:t>
                  </w:r>
                </w:p>
                <w:p>
                  <w:pPr>
                    <w:pStyle w:val="null3"/>
                    <w:jc w:val="both"/>
                  </w:pPr>
                  <w:r>
                    <w:rPr>
                      <w:rFonts w:ascii="仿宋_GB2312" w:hAnsi="仿宋_GB2312" w:cs="仿宋_GB2312" w:eastAsia="仿宋_GB2312"/>
                      <w:sz w:val="28"/>
                      <w:color w:val="000000"/>
                    </w:rPr>
                    <w:t>静音</w:t>
                  </w:r>
                </w:p>
                <w:p>
                  <w:pPr>
                    <w:pStyle w:val="null3"/>
                    <w:jc w:val="center"/>
                  </w:pPr>
                  <w:r>
                    <w:rPr>
                      <w:rFonts w:ascii="仿宋_GB2312" w:hAnsi="仿宋_GB2312" w:cs="仿宋_GB2312" w:eastAsia="仿宋_GB2312"/>
                      <w:sz w:val="28"/>
                      <w:color w:val="000000"/>
                    </w:rPr>
                    <w:t>功能配置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配抽屉</w:t>
                  </w:r>
                  <w:r>
                    <w:rPr>
                      <w:rFonts w:ascii="仿宋_GB2312" w:hAnsi="仿宋_GB2312" w:cs="仿宋_GB2312" w:eastAsia="仿宋_GB2312"/>
                      <w:sz w:val="28"/>
                      <w:color w:val="000000"/>
                    </w:rPr>
                    <w:t>≥3个（含锁具），键盘托（可选），</w:t>
                  </w:r>
                </w:p>
                <w:p>
                  <w:pPr>
                    <w:pStyle w:val="null3"/>
                    <w:jc w:val="both"/>
                  </w:pPr>
                  <w:r>
                    <w:rPr>
                      <w:rFonts w:ascii="仿宋_GB2312" w:hAnsi="仿宋_GB2312" w:cs="仿宋_GB2312" w:eastAsia="仿宋_GB2312"/>
                      <w:sz w:val="28"/>
                      <w:color w:val="000000"/>
                    </w:rPr>
                    <w:t>桌面预留过线孔或线盒</w:t>
                  </w:r>
                  <w:r>
                    <w:rPr>
                      <w:rFonts w:ascii="仿宋_GB2312" w:hAnsi="仿宋_GB2312" w:cs="仿宋_GB2312" w:eastAsia="仿宋_GB2312"/>
                      <w:sz w:val="28"/>
                      <w:color w:val="000000"/>
                    </w:rPr>
                    <w:t>方便日常办公</w:t>
                  </w:r>
                </w:p>
                <w:p>
                  <w:pPr>
                    <w:pStyle w:val="null3"/>
                    <w:jc w:val="both"/>
                  </w:pPr>
                  <w:r>
                    <w:rPr>
                      <w:rFonts w:ascii="仿宋_GB2312" w:hAnsi="仿宋_GB2312" w:cs="仿宋_GB2312" w:eastAsia="仿宋_GB2312"/>
                      <w:sz w:val="28"/>
                      <w:color w:val="000000"/>
                    </w:rPr>
                    <w:t>底部</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实木脚或金属框架脚</w:t>
                  </w:r>
                  <w:r>
                    <w:rPr>
                      <w:rFonts w:ascii="仿宋_GB2312" w:hAnsi="仿宋_GB2312" w:cs="仿宋_GB2312" w:eastAsia="仿宋_GB2312"/>
                      <w:sz w:val="28"/>
                      <w:color w:val="000000"/>
                    </w:rPr>
                    <w:t>稳固防滑</w:t>
                  </w:r>
                </w:p>
                <w:p>
                  <w:pPr>
                    <w:pStyle w:val="null3"/>
                    <w:jc w:val="center"/>
                  </w:pPr>
                  <w:r>
                    <w:rPr>
                      <w:rFonts w:ascii="仿宋_GB2312" w:hAnsi="仿宋_GB2312" w:cs="仿宋_GB2312" w:eastAsia="仿宋_GB2312"/>
                      <w:sz w:val="28"/>
                      <w:color w:val="000000"/>
                    </w:rPr>
                    <w:t>执行标准</w:t>
                  </w:r>
                  <w:r>
                    <w:rPr>
                      <w:rFonts w:ascii="仿宋_GB2312" w:hAnsi="仿宋_GB2312" w:cs="仿宋_GB2312" w:eastAsia="仿宋_GB2312"/>
                      <w:sz w:val="28"/>
                      <w:color w:val="000000"/>
                    </w:rPr>
                    <w:t>GB/T 3324-2024《木家具通用技术条件》、GB 18584-2024《家具中有害物质限量》 甲醛、苯、</w:t>
                  </w:r>
                </w:p>
                <w:p>
                  <w:pPr>
                    <w:pStyle w:val="null3"/>
                    <w:jc w:val="both"/>
                  </w:pPr>
                  <w:r>
                    <w:rPr>
                      <w:rFonts w:ascii="仿宋_GB2312" w:hAnsi="仿宋_GB2312" w:cs="仿宋_GB2312" w:eastAsia="仿宋_GB2312"/>
                      <w:sz w:val="28"/>
                      <w:color w:val="000000"/>
                    </w:rPr>
                    <w:t>TVOC等须达标</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沙发四件套</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1、面料：采用“科一”牌纳帕纹西皮,经液态浸色及防潮、防污等工艺处 理，纹路细致、色泽均匀；涂层粘着牢度≥2.5N/10mm，光面革 的耐折牢度20000次无裂纹；10号磨头1000g.500转试验无明显损 伤、剥落。符合GB/T16799-2008。</w:t>
                  </w:r>
                </w:p>
                <w:p>
                  <w:pPr>
                    <w:pStyle w:val="null3"/>
                    <w:jc w:val="center"/>
                  </w:pPr>
                  <w:r>
                    <w:rPr>
                      <w:rFonts w:ascii="仿宋_GB2312" w:hAnsi="仿宋_GB2312" w:cs="仿宋_GB2312" w:eastAsia="仿宋_GB2312"/>
                      <w:sz w:val="28"/>
                      <w:color w:val="000000"/>
                    </w:rPr>
                    <w:t>2、采用优质高密度阻燃海绵，原生海绵柔软性能好、软硬适 中，回弹性能好，回弹率≥35%，75%压缩永久变形≤8%；不变 形；执行标准：GB/T10802-2006 。</w:t>
                  </w:r>
                </w:p>
                <w:p>
                  <w:pPr>
                    <w:pStyle w:val="null3"/>
                    <w:jc w:val="center"/>
                  </w:pPr>
                  <w:r>
                    <w:rPr>
                      <w:rFonts w:ascii="仿宋_GB2312" w:hAnsi="仿宋_GB2312" w:cs="仿宋_GB2312" w:eastAsia="仿宋_GB2312"/>
                      <w:sz w:val="28"/>
                      <w:color w:val="000000"/>
                    </w:rPr>
                    <w:t>3、内框架：采用实木内框架；经平刨处理，不带树</w:t>
                  </w:r>
                </w:p>
                <w:p>
                  <w:pPr>
                    <w:pStyle w:val="null3"/>
                    <w:jc w:val="both"/>
                  </w:pPr>
                  <w:r>
                    <w:rPr>
                      <w:rFonts w:ascii="仿宋_GB2312" w:hAnsi="仿宋_GB2312" w:cs="仿宋_GB2312" w:eastAsia="仿宋_GB2312"/>
                      <w:sz w:val="28"/>
                      <w:color w:val="000000"/>
                    </w:rPr>
                    <w:t>皮，无昆虫</w:t>
                  </w:r>
                  <w:r>
                    <w:rPr>
                      <w:rFonts w:ascii="仿宋_GB2312" w:hAnsi="仿宋_GB2312" w:cs="仿宋_GB2312" w:eastAsia="仿宋_GB2312"/>
                      <w:sz w:val="28"/>
                      <w:color w:val="000000"/>
                    </w:rPr>
                    <w:t>侵蚀。</w:t>
                  </w:r>
                </w:p>
                <w:p>
                  <w:pPr>
                    <w:pStyle w:val="null3"/>
                    <w:jc w:val="center"/>
                  </w:pPr>
                  <w:r>
                    <w:rPr>
                      <w:rFonts w:ascii="仿宋_GB2312" w:hAnsi="仿宋_GB2312" w:cs="仿宋_GB2312" w:eastAsia="仿宋_GB2312"/>
                      <w:sz w:val="28"/>
                      <w:color w:val="000000"/>
                    </w:rPr>
                    <w:t>4、五金配件：采用独立袋装弹簧座垫，每个弹簧体皆个别运 作，独立支撑，能单独伸缩，以保证弹性</w:t>
                  </w:r>
                </w:p>
                <w:p>
                  <w:pPr>
                    <w:pStyle w:val="null3"/>
                    <w:jc w:val="both"/>
                  </w:pPr>
                  <w:r>
                    <w:rPr>
                      <w:rFonts w:ascii="仿宋_GB2312" w:hAnsi="仿宋_GB2312" w:cs="仿宋_GB2312" w:eastAsia="仿宋_GB2312"/>
                      <w:sz w:val="28"/>
                      <w:color w:val="000000"/>
                    </w:rPr>
                    <w:t>均衡，经久耐用。</w:t>
                  </w:r>
                </w:p>
                <w:p>
                  <w:pPr>
                    <w:pStyle w:val="null3"/>
                    <w:numPr>
                      <w:ilvl w:val="0"/>
                      <w:numId w:val="1"/>
                    </w:numPr>
                    <w:jc w:val="center"/>
                  </w:pPr>
                  <w:r>
                    <w:rPr>
                      <w:rFonts w:ascii="仿宋_GB2312" w:hAnsi="仿宋_GB2312" w:cs="仿宋_GB2312" w:eastAsia="仿宋_GB2312"/>
                      <w:sz w:val="28"/>
                      <w:color w:val="000000"/>
                    </w:rPr>
                    <w:t>油漆：采用进口品牌油漆，经多道工序打磨、喷漆、漆膜平</w:t>
                  </w:r>
                  <w:r>
                    <w:rPr>
                      <w:rFonts w:ascii="仿宋_GB2312" w:hAnsi="仿宋_GB2312" w:cs="仿宋_GB2312" w:eastAsia="仿宋_GB2312"/>
                      <w:sz w:val="28"/>
                      <w:color w:val="000000"/>
                    </w:rPr>
                    <w:t>滑，漆膜硬度高</w:t>
                  </w:r>
                  <w:r>
                    <w:rPr>
                      <w:rFonts w:ascii="仿宋_GB2312" w:hAnsi="仿宋_GB2312" w:cs="仿宋_GB2312" w:eastAsia="仿宋_GB2312"/>
                      <w:sz w:val="28"/>
                      <w:color w:val="000000"/>
                    </w:rPr>
                    <w:t>(达到2H)，通透性好，</w:t>
                  </w:r>
                </w:p>
                <w:p>
                  <w:pPr>
                    <w:pStyle w:val="null3"/>
                    <w:jc w:val="both"/>
                  </w:pPr>
                  <w:r>
                    <w:rPr>
                      <w:rFonts w:ascii="仿宋_GB2312" w:hAnsi="仿宋_GB2312" w:cs="仿宋_GB2312" w:eastAsia="仿宋_GB2312"/>
                      <w:sz w:val="28"/>
                      <w:color w:val="000000"/>
                    </w:rPr>
                    <w:t>实木纹理清晰；符合</w:t>
                  </w:r>
                  <w:r>
                    <w:rPr>
                      <w:rFonts w:ascii="仿宋_GB2312" w:hAnsi="仿宋_GB2312" w:cs="仿宋_GB2312" w:eastAsia="仿宋_GB2312"/>
                      <w:sz w:val="28"/>
                      <w:color w:val="000000"/>
                    </w:rPr>
                    <w:t>GB/T33</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椅子</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规格尺寸</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座高约</w:t>
                  </w:r>
                  <w:r>
                    <w:rPr>
                      <w:rFonts w:ascii="仿宋_GB2312" w:hAnsi="仿宋_GB2312" w:cs="仿宋_GB2312" w:eastAsia="仿宋_GB2312"/>
                      <w:sz w:val="28"/>
                      <w:color w:val="000000"/>
                    </w:rPr>
                    <w:t>500mm，座宽≥500mm，背高≥650mm</w:t>
                  </w:r>
                </w:p>
                <w:p>
                  <w:pPr>
                    <w:pStyle w:val="null3"/>
                    <w:jc w:val="both"/>
                  </w:pPr>
                  <w:r>
                    <w:rPr>
                      <w:rFonts w:ascii="仿宋_GB2312" w:hAnsi="仿宋_GB2312" w:cs="仿宋_GB2312" w:eastAsia="仿宋_GB2312"/>
                      <w:sz w:val="28"/>
                      <w:color w:val="000000"/>
                    </w:rPr>
                    <w:t>覆面</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头层牛皮，厚度</w:t>
                  </w:r>
                  <w:r>
                    <w:rPr>
                      <w:rFonts w:ascii="仿宋_GB2312" w:hAnsi="仿宋_GB2312" w:cs="仿宋_GB2312" w:eastAsia="仿宋_GB2312"/>
                      <w:sz w:val="28"/>
                      <w:color w:val="000000"/>
                    </w:rPr>
                    <w:t>≥1.5mm 符合GB/T 16799-2018；气味≤2级</w:t>
                  </w:r>
                </w:p>
                <w:p>
                  <w:pPr>
                    <w:pStyle w:val="null3"/>
                    <w:jc w:val="center"/>
                  </w:pPr>
                  <w:r>
                    <w:rPr>
                      <w:rFonts w:ascii="仿宋_GB2312" w:hAnsi="仿宋_GB2312" w:cs="仿宋_GB2312" w:eastAsia="仿宋_GB2312"/>
                      <w:sz w:val="28"/>
                      <w:color w:val="000000"/>
                    </w:rPr>
                    <w:t>填充海绵</w:t>
                  </w:r>
                  <w:r>
                    <w:rPr>
                      <w:rFonts w:ascii="仿宋_GB2312" w:hAnsi="仿宋_GB2312" w:cs="仿宋_GB2312" w:eastAsia="仿宋_GB2312"/>
                      <w:sz w:val="28"/>
                      <w:color w:val="000000"/>
                    </w:rPr>
                    <w:t>：</w:t>
                  </w:r>
                  <w:r>
                    <w:rPr>
                      <w:rFonts w:ascii="仿宋_GB2312" w:hAnsi="仿宋_GB2312" w:cs="仿宋_GB2312" w:eastAsia="仿宋_GB2312"/>
                      <w:sz w:val="28"/>
                      <w:color w:val="000000"/>
                    </w:rPr>
                    <w:t>高回弹</w:t>
                  </w:r>
                  <w:r>
                    <w:rPr>
                      <w:rFonts w:ascii="仿宋_GB2312" w:hAnsi="仿宋_GB2312" w:cs="仿宋_GB2312" w:eastAsia="仿宋_GB2312"/>
                      <w:sz w:val="28"/>
                      <w:color w:val="000000"/>
                    </w:rPr>
                    <w:t>PU泡棉，座密度≥55kg/m³，靠背</w:t>
                  </w:r>
                </w:p>
                <w:p>
                  <w:pPr>
                    <w:pStyle w:val="null3"/>
                    <w:jc w:val="both"/>
                  </w:pPr>
                  <w:r>
                    <w:rPr>
                      <w:rFonts w:ascii="仿宋_GB2312" w:hAnsi="仿宋_GB2312" w:cs="仿宋_GB2312" w:eastAsia="仿宋_GB2312"/>
                      <w:sz w:val="28"/>
                      <w:color w:val="000000"/>
                    </w:rPr>
                    <w:t>密度</w:t>
                  </w:r>
                  <w:r>
                    <w:rPr>
                      <w:rFonts w:ascii="仿宋_GB2312" w:hAnsi="仿宋_GB2312" w:cs="仿宋_GB2312" w:eastAsia="仿宋_GB2312"/>
                      <w:sz w:val="28"/>
                      <w:color w:val="000000"/>
                    </w:rPr>
                    <w:t>≥45kg/m³ 回弹率≥55%</w:t>
                  </w:r>
                </w:p>
                <w:p>
                  <w:pPr>
                    <w:pStyle w:val="null3"/>
                    <w:jc w:val="both"/>
                  </w:pPr>
                  <w:r>
                    <w:rPr>
                      <w:rFonts w:ascii="仿宋_GB2312" w:hAnsi="仿宋_GB2312" w:cs="仿宋_GB2312" w:eastAsia="仿宋_GB2312"/>
                      <w:sz w:val="28"/>
                      <w:color w:val="000000"/>
                    </w:rPr>
                    <w:t>椅架</w:t>
                  </w:r>
                  <w:r>
                    <w:rPr>
                      <w:rFonts w:ascii="仿宋_GB2312" w:hAnsi="仿宋_GB2312" w:cs="仿宋_GB2312" w:eastAsia="仿宋_GB2312"/>
                      <w:sz w:val="28"/>
                      <w:color w:val="000000"/>
                    </w:rPr>
                    <w:t>：</w:t>
                  </w:r>
                  <w:r>
                    <w:rPr>
                      <w:rFonts w:ascii="仿宋_GB2312" w:hAnsi="仿宋_GB2312" w:cs="仿宋_GB2312" w:eastAsia="仿宋_GB2312"/>
                      <w:sz w:val="28"/>
                      <w:color w:val="000000"/>
                    </w:rPr>
                    <w:t>硬木框架（榉木</w:t>
                  </w:r>
                  <w:r>
                    <w:rPr>
                      <w:rFonts w:ascii="仿宋_GB2312" w:hAnsi="仿宋_GB2312" w:cs="仿宋_GB2312" w:eastAsia="仿宋_GB2312"/>
                      <w:sz w:val="28"/>
                      <w:color w:val="000000"/>
                    </w:rPr>
                    <w:t>/白橡木/胡桃木），含水率8%-11% 榫卯结构加固</w:t>
                  </w:r>
                </w:p>
                <w:p>
                  <w:pPr>
                    <w:pStyle w:val="null3"/>
                    <w:jc w:val="both"/>
                  </w:pPr>
                  <w:r>
                    <w:rPr>
                      <w:rFonts w:ascii="仿宋_GB2312" w:hAnsi="仿宋_GB2312" w:cs="仿宋_GB2312" w:eastAsia="仿宋_GB2312"/>
                      <w:sz w:val="28"/>
                      <w:color w:val="000000"/>
                    </w:rPr>
                    <w:t>油漆</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环保水性聚氨酯漆</w:t>
                  </w:r>
                  <w:r>
                    <w:rPr>
                      <w:rFonts w:ascii="仿宋_GB2312" w:hAnsi="仿宋_GB2312" w:cs="仿宋_GB2312" w:eastAsia="仿宋_GB2312"/>
                      <w:sz w:val="28"/>
                      <w:color w:val="000000"/>
                    </w:rPr>
                    <w:t>符合</w:t>
                  </w:r>
                  <w:r>
                    <w:rPr>
                      <w:rFonts w:ascii="仿宋_GB2312" w:hAnsi="仿宋_GB2312" w:cs="仿宋_GB2312" w:eastAsia="仿宋_GB2312"/>
                      <w:sz w:val="28"/>
                      <w:color w:val="000000"/>
                    </w:rPr>
                    <w:t>GB 18581-2020</w:t>
                  </w:r>
                </w:p>
                <w:p>
                  <w:pPr>
                    <w:pStyle w:val="null3"/>
                    <w:jc w:val="both"/>
                  </w:pPr>
                  <w:r>
                    <w:rPr>
                      <w:rFonts w:ascii="仿宋_GB2312" w:hAnsi="仿宋_GB2312" w:cs="仿宋_GB2312" w:eastAsia="仿宋_GB2312"/>
                      <w:sz w:val="28"/>
                      <w:color w:val="000000"/>
                    </w:rPr>
                    <w:t>承重</w:t>
                  </w:r>
                  <w:r>
                    <w:rPr>
                      <w:rFonts w:ascii="仿宋_GB2312" w:hAnsi="仿宋_GB2312" w:cs="仿宋_GB2312" w:eastAsia="仿宋_GB2312"/>
                      <w:sz w:val="28"/>
                      <w:color w:val="000000"/>
                    </w:rPr>
                    <w:t>≥150kg</w:t>
                  </w:r>
                </w:p>
                <w:p>
                  <w:pPr>
                    <w:pStyle w:val="null3"/>
                    <w:jc w:val="center"/>
                  </w:pPr>
                  <w:r>
                    <w:rPr>
                      <w:rFonts w:ascii="仿宋_GB2312" w:hAnsi="仿宋_GB2312" w:cs="仿宋_GB2312" w:eastAsia="仿宋_GB2312"/>
                      <w:sz w:val="28"/>
                      <w:color w:val="000000"/>
                    </w:rPr>
                    <w:t>执行标准</w:t>
                  </w:r>
                  <w:r>
                    <w:rPr>
                      <w:rFonts w:ascii="仿宋_GB2312" w:hAnsi="仿宋_GB2312" w:cs="仿宋_GB2312" w:eastAsia="仿宋_GB2312"/>
                      <w:sz w:val="28"/>
                      <w:color w:val="000000"/>
                    </w:rPr>
                    <w:t>QB/T 2280-2016《办公椅》、GB 18584-2024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衣帽架</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8"/>
                      <w:color w:val="000000"/>
                    </w:rPr>
                    <w:t>规格尺寸</w:t>
                  </w:r>
                  <w:r>
                    <w:rPr>
                      <w:rFonts w:ascii="仿宋_GB2312" w:hAnsi="仿宋_GB2312" w:cs="仿宋_GB2312" w:eastAsia="仿宋_GB2312"/>
                      <w:sz w:val="28"/>
                      <w:color w:val="000000"/>
                    </w:rPr>
                    <w:t>约</w:t>
                  </w:r>
                  <w:r>
                    <w:rPr>
                      <w:rFonts w:ascii="仿宋_GB2312" w:hAnsi="仿宋_GB2312" w:cs="仿宋_GB2312" w:eastAsia="仿宋_GB2312"/>
                      <w:sz w:val="28"/>
                      <w:color w:val="000000"/>
                    </w:rPr>
                    <w:t>450×450×1750mm</w:t>
                  </w:r>
                </w:p>
                <w:p>
                  <w:pPr>
                    <w:pStyle w:val="null3"/>
                    <w:numPr>
                      <w:ilvl w:val="0"/>
                      <w:numId w:val="1"/>
                    </w:numPr>
                    <w:jc w:val="left"/>
                  </w:pPr>
                  <w:r>
                    <w:rPr>
                      <w:rFonts w:ascii="仿宋_GB2312" w:hAnsi="仿宋_GB2312" w:cs="仿宋_GB2312" w:eastAsia="仿宋_GB2312"/>
                      <w:sz w:val="28"/>
                      <w:color w:val="000000"/>
                    </w:rPr>
                    <w:t>基材</w:t>
                  </w:r>
                  <w:r>
                    <w:rPr>
                      <w:rFonts w:ascii="仿宋_GB2312" w:hAnsi="仿宋_GB2312" w:cs="仿宋_GB2312" w:eastAsia="仿宋_GB2312"/>
                      <w:sz w:val="28"/>
                      <w:color w:val="000000"/>
                    </w:rPr>
                    <w:t>实木（如榉木、橡木、水曲柳等），或</w:t>
                  </w:r>
                  <w:r>
                    <w:rPr>
                      <w:rFonts w:ascii="仿宋_GB2312" w:hAnsi="仿宋_GB2312" w:cs="仿宋_GB2312" w:eastAsia="仿宋_GB2312"/>
                      <w:sz w:val="28"/>
                      <w:color w:val="000000"/>
                    </w:rPr>
                    <w:t>E1级实木多层板</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木材含水率</w:t>
                  </w:r>
                  <w:r>
                    <w:rPr>
                      <w:rFonts w:ascii="仿宋_GB2312" w:hAnsi="仿宋_GB2312" w:cs="仿宋_GB2312" w:eastAsia="仿宋_GB2312"/>
                      <w:sz w:val="28"/>
                      <w:color w:val="000000"/>
                    </w:rPr>
                    <w:t>8%~12%</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涂料</w:t>
                  </w:r>
                  <w:r>
                    <w:rPr>
                      <w:rFonts w:ascii="仿宋_GB2312" w:hAnsi="仿宋_GB2312" w:cs="仿宋_GB2312" w:eastAsia="仿宋_GB2312"/>
                      <w:sz w:val="28"/>
                      <w:color w:val="000000"/>
                    </w:rPr>
                    <w:t>水性环保漆，甲醛含量符合</w:t>
                  </w:r>
                  <w:r>
                    <w:rPr>
                      <w:rFonts w:ascii="仿宋_GB2312" w:hAnsi="仿宋_GB2312" w:cs="仿宋_GB2312" w:eastAsia="仿宋_GB2312"/>
                      <w:sz w:val="28"/>
                      <w:color w:val="000000"/>
                    </w:rPr>
                    <w:t>GB 18581-2020标准</w:t>
                  </w:r>
                </w:p>
                <w:p>
                  <w:pPr>
                    <w:pStyle w:val="null3"/>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结构</w:t>
                  </w:r>
                  <w:r>
                    <w:rPr>
                      <w:rFonts w:ascii="仿宋_GB2312" w:hAnsi="仿宋_GB2312" w:cs="仿宋_GB2312" w:eastAsia="仿宋_GB2312"/>
                      <w:sz w:val="28"/>
                      <w:color w:val="000000"/>
                    </w:rPr>
                    <w:t>榫卯结构或五金连接件组装</w:t>
                  </w:r>
                </w:p>
                <w:p>
                  <w:pPr>
                    <w:pStyle w:val="null3"/>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挂衣杆</w:t>
                  </w:r>
                  <w:r>
                    <w:rPr>
                      <w:rFonts w:ascii="仿宋_GB2312" w:hAnsi="仿宋_GB2312" w:cs="仿宋_GB2312" w:eastAsia="仿宋_GB2312"/>
                      <w:sz w:val="28"/>
                      <w:color w:val="000000"/>
                    </w:rPr>
                    <w:t>圆滑打磨，无毛刺</w:t>
                  </w:r>
                </w:p>
                <w:p>
                  <w:pPr>
                    <w:pStyle w:val="null3"/>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底部脚垫</w:t>
                  </w:r>
                  <w:r>
                    <w:rPr>
                      <w:rFonts w:ascii="仿宋_GB2312" w:hAnsi="仿宋_GB2312" w:cs="仿宋_GB2312" w:eastAsia="仿宋_GB2312"/>
                      <w:sz w:val="28"/>
                      <w:color w:val="000000"/>
                    </w:rPr>
                    <w:t>尼龙脚垫或橡胶脚垫，防滑防刮</w:t>
                  </w:r>
                </w:p>
                <w:p>
                  <w:pPr>
                    <w:pStyle w:val="null3"/>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承重</w:t>
                  </w:r>
                  <w:r>
                    <w:rPr>
                      <w:rFonts w:ascii="仿宋_GB2312" w:hAnsi="仿宋_GB2312" w:cs="仿宋_GB2312" w:eastAsia="仿宋_GB2312"/>
                      <w:sz w:val="28"/>
                      <w:color w:val="000000"/>
                    </w:rPr>
                    <w:t>单挂点承重</w:t>
                  </w:r>
                  <w:r>
                    <w:rPr>
                      <w:rFonts w:ascii="仿宋_GB2312" w:hAnsi="仿宋_GB2312" w:cs="仿宋_GB2312" w:eastAsia="仿宋_GB2312"/>
                      <w:sz w:val="28"/>
                      <w:color w:val="000000"/>
                    </w:rPr>
                    <w:t>≥5kg，整体承重≥30kg</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茶水柜</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品质油漆护面，不易刮花，防水耐高温；强大存储空间，宽大操作台面，玻璃防尘门柜一目了然；封闭式推拉两抽，简洁大方；缓冲门铰。</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茶吧机</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尺寸：长</w:t>
                  </w:r>
                  <w:r>
                    <w:rPr>
                      <w:rFonts w:ascii="仿宋_GB2312" w:hAnsi="仿宋_GB2312" w:cs="仿宋_GB2312" w:eastAsia="仿宋_GB2312"/>
                      <w:sz w:val="28"/>
                      <w:color w:val="000000"/>
                    </w:rPr>
                    <w:t>80mm,宽36mm,高88mm,台面向上高20mm</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柜式设计，将家电、家居、智能融合；</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智能触屏，一键抽水，下置水桶，自动旋转，</w:t>
                  </w:r>
                  <w:r>
                    <w:rPr>
                      <w:rFonts w:ascii="仿宋_GB2312" w:hAnsi="仿宋_GB2312" w:cs="仿宋_GB2312" w:eastAsia="仿宋_GB2312"/>
                      <w:sz w:val="28"/>
                      <w:color w:val="000000"/>
                    </w:rPr>
                    <w:t>24H保温；</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钢化台面，耐刮擦，防漏水，不留痕，长久耐用光亮如新；</w:t>
                  </w:r>
                </w:p>
                <w:p>
                  <w:pPr>
                    <w:pStyle w:val="null3"/>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静音滑轨，抽拉顺畅静音无噪，经久耐用；</w:t>
                  </w:r>
                </w:p>
                <w:p>
                  <w:pPr>
                    <w:pStyle w:val="null3"/>
                    <w:jc w:val="left"/>
                  </w:pPr>
                  <w:r>
                    <w:rPr>
                      <w:rFonts w:ascii="仿宋_GB2312" w:hAnsi="仿宋_GB2312" w:cs="仿宋_GB2312" w:eastAsia="仿宋_GB2312"/>
                      <w:sz w:val="28"/>
                      <w:color w:val="000000"/>
                    </w:rPr>
                    <w:t>复古拉手，手感舒适；</w:t>
                  </w:r>
                </w:p>
                <w:p>
                  <w:pPr>
                    <w:pStyle w:val="null3"/>
                    <w:jc w:val="center"/>
                  </w:pPr>
                  <w:r>
                    <w:rPr>
                      <w:rFonts w:ascii="仿宋_GB2312" w:hAnsi="仿宋_GB2312" w:cs="仿宋_GB2312" w:eastAsia="仿宋_GB2312"/>
                      <w:sz w:val="28"/>
                      <w:color w:val="000000"/>
                    </w:rPr>
                    <w:t>6.</w:t>
                  </w:r>
                  <w:r>
                    <w:rPr>
                      <w:rFonts w:ascii="仿宋_GB2312" w:hAnsi="仿宋_GB2312" w:cs="仿宋_GB2312" w:eastAsia="仿宋_GB2312"/>
                      <w:sz w:val="28"/>
                      <w:color w:val="000000"/>
                    </w:rPr>
                    <w:t>缓冲门铰，稳固柜脚，大储物空间，实用美观。</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平板灯</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超薄透镜直发光</w:t>
                  </w:r>
                  <w:r>
                    <w:rPr>
                      <w:rFonts w:ascii="仿宋_GB2312" w:hAnsi="仿宋_GB2312" w:cs="仿宋_GB2312" w:eastAsia="仿宋_GB2312"/>
                      <w:sz w:val="28"/>
                      <w:color w:val="000000"/>
                    </w:rPr>
                    <w:t>300*600  48W</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平板灯</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超薄透镜直发光</w:t>
                  </w:r>
                  <w:r>
                    <w:rPr>
                      <w:rFonts w:ascii="仿宋_GB2312" w:hAnsi="仿宋_GB2312" w:cs="仿宋_GB2312" w:eastAsia="仿宋_GB2312"/>
                      <w:sz w:val="28"/>
                      <w:color w:val="000000"/>
                    </w:rPr>
                    <w:t>295*1195  6OW</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平板灯</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超薄透镜直发光</w:t>
                  </w:r>
                  <w:r>
                    <w:rPr>
                      <w:rFonts w:ascii="仿宋_GB2312" w:hAnsi="仿宋_GB2312" w:cs="仿宋_GB2312" w:eastAsia="仿宋_GB2312"/>
                      <w:sz w:val="28"/>
                      <w:color w:val="000000"/>
                    </w:rPr>
                    <w:t>595*595  60W</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迎客厅地毯</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产品类型</w:t>
                  </w:r>
                  <w:r>
                    <w:rPr>
                      <w:rFonts w:ascii="仿宋_GB2312" w:hAnsi="仿宋_GB2312" w:cs="仿宋_GB2312" w:eastAsia="仿宋_GB2312"/>
                      <w:sz w:val="28"/>
                      <w:color w:val="000000"/>
                    </w:rPr>
                    <w:t>手工枪刺胶背地毯</w:t>
                  </w:r>
                  <w:r>
                    <w:rPr>
                      <w:rFonts w:ascii="仿宋_GB2312" w:hAnsi="仿宋_GB2312" w:cs="仿宋_GB2312" w:eastAsia="仿宋_GB2312"/>
                      <w:sz w:val="28"/>
                      <w:color w:val="000000"/>
                    </w:rPr>
                    <w:t>手工枪刺工艺，非机织</w:t>
                  </w:r>
                </w:p>
                <w:p>
                  <w:pPr>
                    <w:pStyle w:val="null3"/>
                    <w:jc w:val="both"/>
                  </w:pPr>
                  <w:r>
                    <w:rPr>
                      <w:rFonts w:ascii="仿宋_GB2312" w:hAnsi="仿宋_GB2312" w:cs="仿宋_GB2312" w:eastAsia="仿宋_GB2312"/>
                      <w:sz w:val="28"/>
                      <w:color w:val="000000"/>
                    </w:rPr>
                    <w:t>面积</w:t>
                  </w:r>
                  <w:r>
                    <w:rPr>
                      <w:rFonts w:ascii="仿宋_GB2312" w:hAnsi="仿宋_GB2312" w:cs="仿宋_GB2312" w:eastAsia="仿宋_GB2312"/>
                      <w:sz w:val="28"/>
                      <w:color w:val="000000"/>
                    </w:rPr>
                    <w:t>约</w:t>
                  </w:r>
                  <w:r>
                    <w:rPr>
                      <w:rFonts w:ascii="仿宋_GB2312" w:hAnsi="仿宋_GB2312" w:cs="仿宋_GB2312" w:eastAsia="仿宋_GB2312"/>
                      <w:sz w:val="28"/>
                      <w:color w:val="000000"/>
                    </w:rPr>
                    <w:t>60</w:t>
                  </w:r>
                  <w:r>
                    <w:rPr>
                      <w:rFonts w:ascii="仿宋_GB2312" w:hAnsi="仿宋_GB2312" w:cs="仿宋_GB2312" w:eastAsia="仿宋_GB2312"/>
                      <w:sz w:val="28"/>
                      <w:color w:val="000000"/>
                    </w:rPr>
                    <w:t>㎡（以现场实际测量为准）</w:t>
                  </w:r>
                </w:p>
                <w:p>
                  <w:pPr>
                    <w:pStyle w:val="null3"/>
                    <w:jc w:val="both"/>
                  </w:pPr>
                  <w:r>
                    <w:rPr>
                      <w:rFonts w:ascii="仿宋_GB2312" w:hAnsi="仿宋_GB2312" w:cs="仿宋_GB2312" w:eastAsia="仿宋_GB2312"/>
                      <w:sz w:val="28"/>
                      <w:color w:val="000000"/>
                    </w:rPr>
                    <w:t>绒头材质</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80%新西兰进口羊毛 + 20%进口尼龙（6.6尼龙） 尼龙增强耐磨性</w:t>
                  </w:r>
                </w:p>
                <w:p>
                  <w:pPr>
                    <w:pStyle w:val="null3"/>
                    <w:jc w:val="center"/>
                  </w:pPr>
                  <w:r>
                    <w:rPr>
                      <w:rFonts w:ascii="仿宋_GB2312" w:hAnsi="仿宋_GB2312" w:cs="仿宋_GB2312" w:eastAsia="仿宋_GB2312"/>
                      <w:sz w:val="28"/>
                      <w:color w:val="000000"/>
                    </w:rPr>
                    <w:t>纱线规格</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3.5支机纺纱，Z向捻度≥130捻/米 绒</w:t>
                  </w:r>
                </w:p>
                <w:p>
                  <w:pPr>
                    <w:pStyle w:val="null3"/>
                    <w:jc w:val="both"/>
                  </w:pPr>
                  <w:r>
                    <w:rPr>
                      <w:rFonts w:ascii="仿宋_GB2312" w:hAnsi="仿宋_GB2312" w:cs="仿宋_GB2312" w:eastAsia="仿宋_GB2312"/>
                      <w:sz w:val="28"/>
                      <w:color w:val="000000"/>
                    </w:rPr>
                    <w:t>头均匀、耐用</w:t>
                  </w:r>
                </w:p>
                <w:p>
                  <w:pPr>
                    <w:pStyle w:val="null3"/>
                    <w:jc w:val="both"/>
                  </w:pPr>
                  <w:r>
                    <w:rPr>
                      <w:rFonts w:ascii="仿宋_GB2312" w:hAnsi="仿宋_GB2312" w:cs="仿宋_GB2312" w:eastAsia="仿宋_GB2312"/>
                      <w:sz w:val="28"/>
                      <w:color w:val="000000"/>
                    </w:rPr>
                    <w:t>绒头厚度</w:t>
                  </w:r>
                  <w:r>
                    <w:rPr>
                      <w:rFonts w:ascii="仿宋_GB2312" w:hAnsi="仿宋_GB2312" w:cs="仿宋_GB2312" w:eastAsia="仿宋_GB2312"/>
                      <w:sz w:val="28"/>
                      <w:color w:val="000000"/>
                    </w:rPr>
                    <w:t>≥10mm 手感厚实</w:t>
                  </w:r>
                </w:p>
                <w:p>
                  <w:pPr>
                    <w:pStyle w:val="null3"/>
                    <w:jc w:val="both"/>
                  </w:pPr>
                  <w:r>
                    <w:rPr>
                      <w:rFonts w:ascii="仿宋_GB2312" w:hAnsi="仿宋_GB2312" w:cs="仿宋_GB2312" w:eastAsia="仿宋_GB2312"/>
                      <w:sz w:val="28"/>
                      <w:color w:val="000000"/>
                    </w:rPr>
                    <w:t>地毯总厚度</w:t>
                  </w:r>
                  <w:r>
                    <w:rPr>
                      <w:rFonts w:ascii="仿宋_GB2312" w:hAnsi="仿宋_GB2312" w:cs="仿宋_GB2312" w:eastAsia="仿宋_GB2312"/>
                      <w:sz w:val="28"/>
                      <w:color w:val="000000"/>
                    </w:rPr>
                    <w:t>12-14mm 含背胶及底布绒重 ≥2986g/m²，总重≥4290g/m²</w:t>
                  </w:r>
                </w:p>
                <w:p>
                  <w:pPr>
                    <w:pStyle w:val="null3"/>
                    <w:jc w:val="both"/>
                  </w:pPr>
                  <w:r>
                    <w:rPr>
                      <w:rFonts w:ascii="仿宋_GB2312" w:hAnsi="仿宋_GB2312" w:cs="仿宋_GB2312" w:eastAsia="仿宋_GB2312"/>
                      <w:sz w:val="28"/>
                      <w:color w:val="000000"/>
                    </w:rPr>
                    <w:t>毯基上单位面积绒头质量</w:t>
                  </w:r>
                  <w:r>
                    <w:rPr>
                      <w:rFonts w:ascii="仿宋_GB2312" w:hAnsi="仿宋_GB2312" w:cs="仿宋_GB2312" w:eastAsia="仿宋_GB2312"/>
                      <w:sz w:val="28"/>
                      <w:color w:val="000000"/>
                    </w:rPr>
                    <w:t>≥1100型（标称值1463-1653g/m²） 参照T/QAS标准</w:t>
                  </w:r>
                </w:p>
                <w:p>
                  <w:pPr>
                    <w:pStyle w:val="null3"/>
                    <w:jc w:val="both"/>
                  </w:pPr>
                  <w:r>
                    <w:rPr>
                      <w:rFonts w:ascii="仿宋_GB2312" w:hAnsi="仿宋_GB2312" w:cs="仿宋_GB2312" w:eastAsia="仿宋_GB2312"/>
                      <w:sz w:val="28"/>
                      <w:color w:val="000000"/>
                    </w:rPr>
                    <w:t>底布</w:t>
                  </w:r>
                  <w:r>
                    <w:rPr>
                      <w:rFonts w:ascii="仿宋_GB2312" w:hAnsi="仿宋_GB2312" w:cs="仿宋_GB2312" w:eastAsia="仿宋_GB2312"/>
                      <w:sz w:val="28"/>
                      <w:color w:val="000000"/>
                    </w:rPr>
                    <w:t>100%棉质纺织底布，克重≥200g/m²</w:t>
                  </w:r>
                </w:p>
                <w:p>
                  <w:pPr>
                    <w:pStyle w:val="null3"/>
                    <w:jc w:val="center"/>
                  </w:pPr>
                  <w:r>
                    <w:rPr>
                      <w:rFonts w:ascii="仿宋_GB2312" w:hAnsi="仿宋_GB2312" w:cs="仿宋_GB2312" w:eastAsia="仿宋_GB2312"/>
                      <w:sz w:val="28"/>
                      <w:color w:val="000000"/>
                    </w:rPr>
                    <w:t>背胶</w:t>
                  </w:r>
                  <w:r>
                    <w:rPr>
                      <w:rFonts w:ascii="仿宋_GB2312" w:hAnsi="仿宋_GB2312" w:cs="仿宋_GB2312" w:eastAsia="仿宋_GB2312"/>
                      <w:sz w:val="28"/>
                      <w:color w:val="000000"/>
                    </w:rPr>
                    <w:t>环保天然乳胶或羧基丁苯胶，符合</w:t>
                  </w:r>
                  <w:r>
                    <w:rPr>
                      <w:rFonts w:ascii="仿宋_GB2312" w:hAnsi="仿宋_GB2312" w:cs="仿宋_GB2312" w:eastAsia="仿宋_GB2312"/>
                      <w:sz w:val="28"/>
                      <w:color w:val="000000"/>
                    </w:rPr>
                    <w:t>GB 18583标</w:t>
                  </w:r>
                </w:p>
                <w:p>
                  <w:pPr>
                    <w:pStyle w:val="null3"/>
                    <w:jc w:val="both"/>
                  </w:pPr>
                  <w:r>
                    <w:rPr>
                      <w:rFonts w:ascii="仿宋_GB2312" w:hAnsi="仿宋_GB2312" w:cs="仿宋_GB2312" w:eastAsia="仿宋_GB2312"/>
                      <w:sz w:val="28"/>
                      <w:color w:val="000000"/>
                    </w:rPr>
                    <w:t>准</w:t>
                  </w:r>
                  <w:r>
                    <w:rPr>
                      <w:rFonts w:ascii="仿宋_GB2312" w:hAnsi="仿宋_GB2312" w:cs="仿宋_GB2312" w:eastAsia="仿宋_GB2312"/>
                      <w:sz w:val="28"/>
                      <w:color w:val="000000"/>
                    </w:rPr>
                    <w:t>VOC释放量≤0.5mg/m³</w:t>
                  </w:r>
                </w:p>
                <w:p>
                  <w:pPr>
                    <w:pStyle w:val="null3"/>
                    <w:jc w:val="both"/>
                  </w:pPr>
                  <w:r>
                    <w:rPr>
                      <w:rFonts w:ascii="仿宋_GB2312" w:hAnsi="仿宋_GB2312" w:cs="仿宋_GB2312" w:eastAsia="仿宋_GB2312"/>
                      <w:sz w:val="28"/>
                      <w:color w:val="000000"/>
                    </w:rPr>
                    <w:t>染色方法</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原液染色（纱束染色），耐摩擦色牢度</w:t>
                  </w:r>
                  <w:r>
                    <w:rPr>
                      <w:rFonts w:ascii="仿宋_GB2312" w:hAnsi="仿宋_GB2312" w:cs="仿宋_GB2312" w:eastAsia="仿宋_GB2312"/>
                      <w:sz w:val="28"/>
                      <w:color w:val="000000"/>
                    </w:rPr>
                    <w:t>≥4-5级，耐光色牢度≥5级 不褪色</w:t>
                  </w:r>
                </w:p>
                <w:p>
                  <w:pPr>
                    <w:pStyle w:val="null3"/>
                    <w:jc w:val="both"/>
                  </w:pPr>
                  <w:r>
                    <w:rPr>
                      <w:rFonts w:ascii="仿宋_GB2312" w:hAnsi="仿宋_GB2312" w:cs="仿宋_GB2312" w:eastAsia="仿宋_GB2312"/>
                      <w:sz w:val="28"/>
                      <w:color w:val="000000"/>
                    </w:rPr>
                    <w:t>阻燃等级</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B1级（GB 8624-2012）</w:t>
                  </w:r>
                </w:p>
                <w:p>
                  <w:pPr>
                    <w:pStyle w:val="null3"/>
                    <w:jc w:val="both"/>
                  </w:pPr>
                  <w:r>
                    <w:rPr>
                      <w:rFonts w:ascii="仿宋_GB2312" w:hAnsi="仿宋_GB2312" w:cs="仿宋_GB2312" w:eastAsia="仿宋_GB2312"/>
                      <w:sz w:val="28"/>
                      <w:color w:val="000000"/>
                    </w:rPr>
                    <w:t>有害物质限量</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符合</w:t>
                  </w:r>
                  <w:r>
                    <w:rPr>
                      <w:rFonts w:ascii="仿宋_GB2312" w:hAnsi="仿宋_GB2312" w:cs="仿宋_GB2312" w:eastAsia="仿宋_GB2312"/>
                      <w:sz w:val="28"/>
                      <w:color w:val="000000"/>
                    </w:rPr>
                    <w:t>GB 18587-2001 甲醛、TVOC等</w:t>
                  </w:r>
                </w:p>
                <w:p>
                  <w:pPr>
                    <w:pStyle w:val="null3"/>
                    <w:jc w:val="both"/>
                  </w:pPr>
                  <w:r>
                    <w:rPr>
                      <w:rFonts w:ascii="仿宋_GB2312" w:hAnsi="仿宋_GB2312" w:cs="仿宋_GB2312" w:eastAsia="仿宋_GB2312"/>
                      <w:sz w:val="28"/>
                      <w:color w:val="000000"/>
                    </w:rPr>
                    <w:t>达标</w:t>
                  </w:r>
                </w:p>
                <w:p>
                  <w:pPr>
                    <w:pStyle w:val="null3"/>
                    <w:jc w:val="center"/>
                  </w:pPr>
                  <w:r>
                    <w:rPr>
                      <w:rFonts w:ascii="仿宋_GB2312" w:hAnsi="仿宋_GB2312" w:cs="仿宋_GB2312" w:eastAsia="仿宋_GB2312"/>
                      <w:sz w:val="28"/>
                      <w:color w:val="000000"/>
                    </w:rPr>
                    <w:t>抗静电性能</w:t>
                  </w:r>
                  <w:r>
                    <w:rPr>
                      <w:rFonts w:ascii="仿宋_GB2312" w:hAnsi="仿宋_GB2312" w:cs="仿宋_GB2312" w:eastAsia="仿宋_GB2312"/>
                      <w:sz w:val="28"/>
                      <w:color w:val="000000"/>
                    </w:rPr>
                    <w:t>≤3.5KV，符合GB/T 18044标准II级 防</w:t>
                  </w:r>
                </w:p>
                <w:p>
                  <w:pPr>
                    <w:pStyle w:val="null3"/>
                    <w:jc w:val="both"/>
                  </w:pPr>
                  <w:r>
                    <w:rPr>
                      <w:rFonts w:ascii="仿宋_GB2312" w:hAnsi="仿宋_GB2312" w:cs="仿宋_GB2312" w:eastAsia="仿宋_GB2312"/>
                      <w:sz w:val="28"/>
                      <w:color w:val="000000"/>
                    </w:rPr>
                    <w:t>静电</w:t>
                  </w:r>
                </w:p>
                <w:p>
                  <w:pPr>
                    <w:pStyle w:val="null3"/>
                    <w:jc w:val="both"/>
                  </w:pPr>
                  <w:r>
                    <w:rPr>
                      <w:rFonts w:ascii="仿宋_GB2312" w:hAnsi="仿宋_GB2312" w:cs="仿宋_GB2312" w:eastAsia="仿宋_GB2312"/>
                      <w:sz w:val="28"/>
                      <w:color w:val="000000"/>
                    </w:rPr>
                    <w:t>抗菌防螨</w:t>
                  </w:r>
                  <w:r>
                    <w:rPr>
                      <w:rFonts w:ascii="仿宋_GB2312" w:hAnsi="仿宋_GB2312" w:cs="仿宋_GB2312" w:eastAsia="仿宋_GB2312"/>
                      <w:sz w:val="28"/>
                      <w:color w:val="000000"/>
                    </w:rPr>
                    <w:t>具备抗菌防螨性能</w:t>
                  </w:r>
                  <w:r>
                    <w:rPr>
                      <w:rFonts w:ascii="仿宋_GB2312" w:hAnsi="仿宋_GB2312" w:cs="仿宋_GB2312" w:eastAsia="仿宋_GB2312"/>
                      <w:sz w:val="28"/>
                      <w:color w:val="000000"/>
                    </w:rPr>
                    <w:t>脱毛量</w:t>
                  </w:r>
                  <w:r>
                    <w:rPr>
                      <w:rFonts w:ascii="仿宋_GB2312" w:hAnsi="仿宋_GB2312" w:cs="仿宋_GB2312" w:eastAsia="仿宋_GB2312"/>
                      <w:sz w:val="28"/>
                      <w:color w:val="000000"/>
                    </w:rPr>
                    <w:t>≤15g/m² 优于国标</w:t>
                  </w:r>
                </w:p>
                <w:p>
                  <w:pPr>
                    <w:pStyle w:val="null3"/>
                    <w:jc w:val="both"/>
                  </w:pPr>
                  <w:r>
                    <w:rPr>
                      <w:rFonts w:ascii="仿宋_GB2312" w:hAnsi="仿宋_GB2312" w:cs="仿宋_GB2312" w:eastAsia="仿宋_GB2312"/>
                      <w:sz w:val="28"/>
                      <w:color w:val="000000"/>
                    </w:rPr>
                    <w:t>图案风格</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中式</w:t>
                  </w:r>
                  <w:r>
                    <w:rPr>
                      <w:rFonts w:ascii="仿宋_GB2312" w:hAnsi="仿宋_GB2312" w:cs="仿宋_GB2312" w:eastAsia="仿宋_GB2312"/>
                      <w:sz w:val="28"/>
                      <w:color w:val="000000"/>
                    </w:rPr>
                    <w:t>/现代简约（由采购方确认） 迎客厅庄重风格</w:t>
                  </w:r>
                </w:p>
                <w:p>
                  <w:pPr>
                    <w:pStyle w:val="null3"/>
                    <w:jc w:val="both"/>
                  </w:pPr>
                  <w:r>
                    <w:rPr>
                      <w:rFonts w:ascii="仿宋_GB2312" w:hAnsi="仿宋_GB2312" w:cs="仿宋_GB2312" w:eastAsia="仿宋_GB2312"/>
                      <w:sz w:val="28"/>
                      <w:color w:val="000000"/>
                    </w:rPr>
                    <w:t>颜色要求</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由采购方确认色样</w:t>
                  </w:r>
                  <w:r>
                    <w:rPr>
                      <w:rFonts w:ascii="仿宋_GB2312" w:hAnsi="仿宋_GB2312" w:cs="仿宋_GB2312" w:eastAsia="仿宋_GB2312"/>
                      <w:sz w:val="28"/>
                      <w:color w:val="000000"/>
                    </w:rPr>
                    <w:t>与室内装修协调</w:t>
                  </w:r>
                </w:p>
                <w:p>
                  <w:pPr>
                    <w:pStyle w:val="null3"/>
                    <w:jc w:val="center"/>
                  </w:pPr>
                  <w:r>
                    <w:rPr>
                      <w:rFonts w:ascii="仿宋_GB2312" w:hAnsi="仿宋_GB2312" w:cs="仿宋_GB2312" w:eastAsia="仿宋_GB2312"/>
                      <w:sz w:val="28"/>
                      <w:color w:val="000000"/>
                    </w:rPr>
                    <w:t>图案工艺</w:t>
                  </w:r>
                  <w:r>
                    <w:rPr>
                      <w:rFonts w:ascii="仿宋_GB2312" w:hAnsi="仿宋_GB2312" w:cs="仿宋_GB2312" w:eastAsia="仿宋_GB2312"/>
                      <w:sz w:val="28"/>
                      <w:color w:val="000000"/>
                    </w:rPr>
                    <w:t>割绒与圈绒相结合，多层绒头呈现立体花</w:t>
                  </w:r>
                </w:p>
                <w:p>
                  <w:pPr>
                    <w:pStyle w:val="null3"/>
                    <w:jc w:val="both"/>
                  </w:pPr>
                  <w:r>
                    <w:rPr>
                      <w:rFonts w:ascii="仿宋_GB2312" w:hAnsi="仿宋_GB2312" w:cs="仿宋_GB2312" w:eastAsia="仿宋_GB2312"/>
                      <w:sz w:val="28"/>
                      <w:color w:val="000000"/>
                    </w:rPr>
                    <w:t>纹效果</w:t>
                  </w:r>
                  <w:r>
                    <w:rPr>
                      <w:rFonts w:ascii="仿宋_GB2312" w:hAnsi="仿宋_GB2312" w:cs="仿宋_GB2312" w:eastAsia="仿宋_GB2312"/>
                      <w:sz w:val="28"/>
                      <w:color w:val="000000"/>
                    </w:rPr>
                    <w:t>雕花状毯面效果</w:t>
                  </w:r>
                </w:p>
                <w:p>
                  <w:pPr>
                    <w:pStyle w:val="null3"/>
                    <w:jc w:val="both"/>
                  </w:pPr>
                  <w:r>
                    <w:rPr>
                      <w:rFonts w:ascii="仿宋_GB2312" w:hAnsi="仿宋_GB2312" w:cs="仿宋_GB2312" w:eastAsia="仿宋_GB2312"/>
                      <w:sz w:val="28"/>
                      <w:color w:val="000000"/>
                    </w:rPr>
                    <w:t>尺寸公差</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长宽允差：</w:t>
                  </w:r>
                  <w:r>
                    <w:rPr>
                      <w:rFonts w:ascii="仿宋_GB2312" w:hAnsi="仿宋_GB2312" w:cs="仿宋_GB2312" w:eastAsia="仿宋_GB2312"/>
                      <w:sz w:val="28"/>
                      <w:color w:val="000000"/>
                    </w:rPr>
                    <w:t>+2%~-1%</w:t>
                  </w:r>
                </w:p>
                <w:p>
                  <w:pPr>
                    <w:pStyle w:val="null3"/>
                    <w:jc w:val="both"/>
                  </w:pPr>
                  <w:r>
                    <w:rPr>
                      <w:rFonts w:ascii="仿宋_GB2312" w:hAnsi="仿宋_GB2312" w:cs="仿宋_GB2312" w:eastAsia="仿宋_GB2312"/>
                      <w:sz w:val="28"/>
                      <w:color w:val="000000"/>
                    </w:rPr>
                    <w:t>毯形偏差</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边缘失真度</w:t>
                  </w:r>
                  <w:r>
                    <w:rPr>
                      <w:rFonts w:ascii="仿宋_GB2312" w:hAnsi="仿宋_GB2312" w:cs="仿宋_GB2312" w:eastAsia="仿宋_GB2312"/>
                      <w:sz w:val="28"/>
                      <w:color w:val="000000"/>
                    </w:rPr>
                    <w:t>≤20mm 方正平整</w:t>
                  </w:r>
                </w:p>
                <w:p>
                  <w:pPr>
                    <w:pStyle w:val="null3"/>
                    <w:jc w:val="center"/>
                  </w:pPr>
                  <w:r>
                    <w:rPr>
                      <w:rFonts w:ascii="仿宋_GB2312" w:hAnsi="仿宋_GB2312" w:cs="仿宋_GB2312" w:eastAsia="仿宋_GB2312"/>
                      <w:sz w:val="28"/>
                      <w:color w:val="000000"/>
                    </w:rPr>
                    <w:t>加工前确认</w:t>
                  </w:r>
                  <w:r>
                    <w:rPr>
                      <w:rFonts w:ascii="仿宋_GB2312" w:hAnsi="仿宋_GB2312" w:cs="仿宋_GB2312" w:eastAsia="仿宋_GB2312"/>
                      <w:sz w:val="28"/>
                      <w:color w:val="000000"/>
                    </w:rPr>
                    <w:t>中标后提供样品及设计图，经采购方确</w:t>
                  </w:r>
                </w:p>
                <w:p>
                  <w:pPr>
                    <w:pStyle w:val="null3"/>
                    <w:jc w:val="both"/>
                  </w:pPr>
                  <w:r>
                    <w:rPr>
                      <w:rFonts w:ascii="仿宋_GB2312" w:hAnsi="仿宋_GB2312" w:cs="仿宋_GB2312" w:eastAsia="仿宋_GB2312"/>
                      <w:sz w:val="28"/>
                      <w:color w:val="000000"/>
                    </w:rPr>
                    <w:t>认后方可加工</w:t>
                  </w:r>
                  <w:r>
                    <w:rPr>
                      <w:rFonts w:ascii="仿宋_GB2312" w:hAnsi="仿宋_GB2312" w:cs="仿宋_GB2312" w:eastAsia="仿宋_GB2312"/>
                      <w:sz w:val="28"/>
                      <w:color w:val="000000"/>
                    </w:rPr>
                    <w:t>避免后期争议</w:t>
                  </w:r>
                </w:p>
                <w:p>
                  <w:pPr>
                    <w:pStyle w:val="null3"/>
                    <w:jc w:val="both"/>
                  </w:pPr>
                  <w:r>
                    <w:rPr>
                      <w:rFonts w:ascii="仿宋_GB2312" w:hAnsi="仿宋_GB2312" w:cs="仿宋_GB2312" w:eastAsia="仿宋_GB2312"/>
                      <w:sz w:val="28"/>
                      <w:color w:val="000000"/>
                    </w:rPr>
                    <w:t>整体性</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整幅地毯，非拼接</w:t>
                  </w:r>
                  <w:r>
                    <w:rPr>
                      <w:rFonts w:ascii="仿宋_GB2312" w:hAnsi="仿宋_GB2312" w:cs="仿宋_GB2312" w:eastAsia="仿宋_GB2312"/>
                      <w:sz w:val="28"/>
                      <w:color w:val="000000"/>
                    </w:rPr>
                    <w:t>迎客厅重点区域</w:t>
                  </w:r>
                </w:p>
                <w:p>
                  <w:pPr>
                    <w:pStyle w:val="null3"/>
                    <w:jc w:val="both"/>
                  </w:pPr>
                  <w:r>
                    <w:rPr>
                      <w:rFonts w:ascii="仿宋_GB2312" w:hAnsi="仿宋_GB2312" w:cs="仿宋_GB2312" w:eastAsia="仿宋_GB2312"/>
                      <w:sz w:val="28"/>
                      <w:color w:val="000000"/>
                    </w:rPr>
                    <w:t>基层处理：地面找平处理，确保铺设面平整、干燥、无油污。</w:t>
                  </w:r>
                </w:p>
                <w:p>
                  <w:pPr>
                    <w:pStyle w:val="null3"/>
                    <w:jc w:val="center"/>
                  </w:pPr>
                  <w:r>
                    <w:rPr>
                      <w:rFonts w:ascii="仿宋_GB2312" w:hAnsi="仿宋_GB2312" w:cs="仿宋_GB2312" w:eastAsia="仿宋_GB2312"/>
                      <w:sz w:val="28"/>
                      <w:color w:val="000000"/>
                    </w:rPr>
                    <w:t>铺设方式：满铺，地毯与基层固定牢固，无卷边、鼓</w:t>
                  </w:r>
                </w:p>
                <w:p>
                  <w:pPr>
                    <w:pStyle w:val="null3"/>
                    <w:jc w:val="both"/>
                  </w:pPr>
                  <w:r>
                    <w:rPr>
                      <w:rFonts w:ascii="仿宋_GB2312" w:hAnsi="仿宋_GB2312" w:cs="仿宋_GB2312" w:eastAsia="仿宋_GB2312"/>
                      <w:sz w:val="28"/>
                      <w:color w:val="000000"/>
                    </w:rPr>
                    <w:t>包现象。</w:t>
                  </w:r>
                </w:p>
                <w:p>
                  <w:pPr>
                    <w:pStyle w:val="null3"/>
                    <w:jc w:val="center"/>
                  </w:pPr>
                  <w:r>
                    <w:rPr>
                      <w:rFonts w:ascii="仿宋_GB2312" w:hAnsi="仿宋_GB2312" w:cs="仿宋_GB2312" w:eastAsia="仿宋_GB2312"/>
                      <w:sz w:val="28"/>
                      <w:color w:val="000000"/>
                    </w:rPr>
                    <w:t>收边处理：墙角收边缝隙均匀紧合；与其他地面及房</w:t>
                  </w:r>
                </w:p>
                <w:p>
                  <w:pPr>
                    <w:pStyle w:val="null3"/>
                    <w:jc w:val="both"/>
                  </w:pPr>
                  <w:r>
                    <w:rPr>
                      <w:rFonts w:ascii="仿宋_GB2312" w:hAnsi="仿宋_GB2312" w:cs="仿宋_GB2312" w:eastAsia="仿宋_GB2312"/>
                      <w:sz w:val="28"/>
                      <w:color w:val="000000"/>
                    </w:rPr>
                    <w:t>间交接处顺直平整。</w:t>
                  </w:r>
                </w:p>
                <w:p>
                  <w:pPr>
                    <w:pStyle w:val="null3"/>
                    <w:jc w:val="both"/>
                  </w:pPr>
                  <w:r>
                    <w:rPr>
                      <w:rFonts w:ascii="仿宋_GB2312" w:hAnsi="仿宋_GB2312" w:cs="仿宋_GB2312" w:eastAsia="仿宋_GB2312"/>
                      <w:sz w:val="28"/>
                      <w:color w:val="000000"/>
                    </w:rPr>
                    <w:t>胶粘剂：环保地毯专用胶水，符合</w:t>
                  </w:r>
                  <w:r>
                    <w:rPr>
                      <w:rFonts w:ascii="仿宋_GB2312" w:hAnsi="仿宋_GB2312" w:cs="仿宋_GB2312" w:eastAsia="仿宋_GB2312"/>
                      <w:sz w:val="28"/>
                      <w:color w:val="000000"/>
                    </w:rPr>
                    <w:t>GB 18583标准。</w:t>
                  </w:r>
                </w:p>
                <w:p>
                  <w:pPr>
                    <w:pStyle w:val="null3"/>
                    <w:jc w:val="both"/>
                  </w:pPr>
                  <w:r>
                    <w:rPr>
                      <w:rFonts w:ascii="仿宋_GB2312" w:hAnsi="仿宋_GB2312" w:cs="仿宋_GB2312" w:eastAsia="仿宋_GB2312"/>
                      <w:sz w:val="28"/>
                      <w:color w:val="000000"/>
                    </w:rPr>
                    <w:t>踢脚线</w:t>
                  </w:r>
                  <w:r>
                    <w:rPr>
                      <w:rFonts w:ascii="仿宋_GB2312" w:hAnsi="仿宋_GB2312" w:cs="仿宋_GB2312" w:eastAsia="仿宋_GB2312"/>
                      <w:sz w:val="28"/>
                      <w:color w:val="000000"/>
                    </w:rPr>
                    <w:t>/压条：配套金属压条（铜或不锈钢）或木制踢脚线，颜色由采购方确认。</w:t>
                  </w:r>
                </w:p>
                <w:p>
                  <w:pPr>
                    <w:pStyle w:val="null3"/>
                    <w:jc w:val="center"/>
                  </w:pPr>
                  <w:r>
                    <w:rPr>
                      <w:rFonts w:ascii="仿宋_GB2312" w:hAnsi="仿宋_GB2312" w:cs="仿宋_GB2312" w:eastAsia="仿宋_GB2312"/>
                      <w:sz w:val="28"/>
                      <w:color w:val="000000"/>
                    </w:rPr>
                    <w:t>现场保护：安装过程中注意保护会议室现有家具、空</w:t>
                  </w:r>
                </w:p>
                <w:p>
                  <w:pPr>
                    <w:pStyle w:val="null3"/>
                    <w:jc w:val="both"/>
                  </w:pPr>
                  <w:r>
                    <w:rPr>
                      <w:rFonts w:ascii="仿宋_GB2312" w:hAnsi="仿宋_GB2312" w:cs="仿宋_GB2312" w:eastAsia="仿宋_GB2312"/>
                      <w:sz w:val="28"/>
                      <w:color w:val="000000"/>
                    </w:rPr>
                    <w:t>调等设备，安装后恢复原位。</w:t>
                  </w:r>
                </w:p>
                <w:p>
                  <w:pPr>
                    <w:pStyle w:val="null3"/>
                    <w:jc w:val="center"/>
                  </w:pPr>
                  <w:r>
                    <w:rPr>
                      <w:rFonts w:ascii="仿宋_GB2312" w:hAnsi="仿宋_GB2312" w:cs="仿宋_GB2312" w:eastAsia="仿宋_GB2312"/>
                      <w:sz w:val="28"/>
                      <w:color w:val="000000"/>
                    </w:rPr>
                    <w:t>旧地毯拆除：如需拆除旧地毯，含清运至指定地点。</w:t>
                  </w:r>
                </w:p>
                <w:p>
                  <w:pPr>
                    <w:pStyle w:val="null3"/>
                    <w:jc w:val="center"/>
                  </w:pPr>
                  <w:r>
                    <w:rPr>
                      <w:rFonts w:ascii="仿宋_GB2312" w:hAnsi="仿宋_GB2312" w:cs="仿宋_GB2312" w:eastAsia="仿宋_GB2312"/>
                      <w:sz w:val="28"/>
                      <w:color w:val="000000"/>
                    </w:rPr>
                    <w:t>包含测量、设计、运输、安装、辅材、成品保护、垃</w:t>
                  </w:r>
                </w:p>
                <w:p>
                  <w:pPr>
                    <w:pStyle w:val="null3"/>
                    <w:jc w:val="both"/>
                  </w:pPr>
                  <w:r>
                    <w:rPr>
                      <w:rFonts w:ascii="仿宋_GB2312" w:hAnsi="仿宋_GB2312" w:cs="仿宋_GB2312" w:eastAsia="仿宋_GB2312"/>
                      <w:sz w:val="28"/>
                      <w:color w:val="000000"/>
                    </w:rPr>
                    <w:t>圾清运等全部费用，全费用报价。</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碎纸机</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保密等级</w:t>
                  </w:r>
                  <w:r>
                    <w:rPr>
                      <w:rFonts w:ascii="仿宋_GB2312" w:hAnsi="仿宋_GB2312" w:cs="仿宋_GB2312" w:eastAsia="仿宋_GB2312"/>
                      <w:sz w:val="28"/>
                      <w:color w:val="000000"/>
                    </w:rPr>
                    <w:t>≥P4（或≥4级）</w:t>
                  </w:r>
                </w:p>
                <w:p>
                  <w:pPr>
                    <w:pStyle w:val="null3"/>
                    <w:jc w:val="both"/>
                  </w:pPr>
                  <w:r>
                    <w:rPr>
                      <w:rFonts w:ascii="仿宋_GB2312" w:hAnsi="仿宋_GB2312" w:cs="仿宋_GB2312" w:eastAsia="仿宋_GB2312"/>
                      <w:sz w:val="28"/>
                      <w:color w:val="000000"/>
                    </w:rPr>
                    <w:t>单次碎纸张数</w:t>
                  </w: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r>
                    <w:rPr>
                      <w:rFonts w:ascii="仿宋_GB2312" w:hAnsi="仿宋_GB2312" w:cs="仿宋_GB2312" w:eastAsia="仿宋_GB2312"/>
                      <w:sz w:val="28"/>
                      <w:color w:val="000000"/>
                    </w:rPr>
                    <w:t>张（</w:t>
                  </w:r>
                  <w:r>
                    <w:rPr>
                      <w:rFonts w:ascii="仿宋_GB2312" w:hAnsi="仿宋_GB2312" w:cs="仿宋_GB2312" w:eastAsia="仿宋_GB2312"/>
                      <w:sz w:val="28"/>
                      <w:color w:val="000000"/>
                    </w:rPr>
                    <w:t>70g A4纸）</w:t>
                  </w:r>
                </w:p>
                <w:p>
                  <w:pPr>
                    <w:pStyle w:val="null3"/>
                    <w:jc w:val="both"/>
                  </w:pPr>
                  <w:r>
                    <w:rPr>
                      <w:rFonts w:ascii="仿宋_GB2312" w:hAnsi="仿宋_GB2312" w:cs="仿宋_GB2312" w:eastAsia="仿宋_GB2312"/>
                      <w:sz w:val="28"/>
                      <w:color w:val="000000"/>
                    </w:rPr>
                    <w:t>纸箱容量</w:t>
                  </w:r>
                  <w:r>
                    <w:rPr>
                      <w:rFonts w:ascii="仿宋_GB2312" w:hAnsi="仿宋_GB2312" w:cs="仿宋_GB2312" w:eastAsia="仿宋_GB2312"/>
                      <w:sz w:val="28"/>
                      <w:color w:val="000000"/>
                    </w:rPr>
                    <w:t>≥20L</w:t>
                  </w:r>
                </w:p>
                <w:p>
                  <w:pPr>
                    <w:pStyle w:val="null3"/>
                    <w:jc w:val="both"/>
                  </w:pPr>
                  <w:r>
                    <w:rPr>
                      <w:rFonts w:ascii="仿宋_GB2312" w:hAnsi="仿宋_GB2312" w:cs="仿宋_GB2312" w:eastAsia="仿宋_GB2312"/>
                      <w:sz w:val="28"/>
                      <w:color w:val="000000"/>
                    </w:rPr>
                    <w:t>连续工作时间</w:t>
                  </w:r>
                  <w:r>
                    <w:rPr>
                      <w:rFonts w:ascii="仿宋_GB2312" w:hAnsi="仿宋_GB2312" w:cs="仿宋_GB2312" w:eastAsia="仿宋_GB2312"/>
                      <w:sz w:val="28"/>
                      <w:color w:val="000000"/>
                    </w:rPr>
                    <w:t>≥30分钟</w:t>
                  </w:r>
                </w:p>
                <w:p>
                  <w:pPr>
                    <w:pStyle w:val="null3"/>
                    <w:jc w:val="both"/>
                  </w:pPr>
                  <w:r>
                    <w:rPr>
                      <w:rFonts w:ascii="仿宋_GB2312" w:hAnsi="仿宋_GB2312" w:cs="仿宋_GB2312" w:eastAsia="仿宋_GB2312"/>
                      <w:sz w:val="28"/>
                      <w:color w:val="000000"/>
                    </w:rPr>
                    <w:t>碎纸速度</w:t>
                  </w:r>
                  <w:r>
                    <w:rPr>
                      <w:rFonts w:ascii="仿宋_GB2312" w:hAnsi="仿宋_GB2312" w:cs="仿宋_GB2312" w:eastAsia="仿宋_GB2312"/>
                      <w:sz w:val="28"/>
                      <w:color w:val="000000"/>
                    </w:rPr>
                    <w:t>≥1.8m/min</w:t>
                  </w:r>
                </w:p>
                <w:p>
                  <w:pPr>
                    <w:pStyle w:val="null3"/>
                    <w:jc w:val="both"/>
                  </w:pPr>
                  <w:r>
                    <w:rPr>
                      <w:rFonts w:ascii="仿宋_GB2312" w:hAnsi="仿宋_GB2312" w:cs="仿宋_GB2312" w:eastAsia="仿宋_GB2312"/>
                      <w:sz w:val="28"/>
                      <w:color w:val="000000"/>
                    </w:rPr>
                    <w:t>入纸口宽度</w:t>
                  </w:r>
                  <w:r>
                    <w:rPr>
                      <w:rFonts w:ascii="仿宋_GB2312" w:hAnsi="仿宋_GB2312" w:cs="仿宋_GB2312" w:eastAsia="仿宋_GB2312"/>
                      <w:sz w:val="28"/>
                      <w:color w:val="000000"/>
                    </w:rPr>
                    <w:t>≥210mm</w:t>
                  </w:r>
                </w:p>
                <w:p>
                  <w:pPr>
                    <w:pStyle w:val="null3"/>
                    <w:jc w:val="both"/>
                  </w:pPr>
                  <w:r>
                    <w:rPr>
                      <w:rFonts w:ascii="仿宋_GB2312" w:hAnsi="仿宋_GB2312" w:cs="仿宋_GB2312" w:eastAsia="仿宋_GB2312"/>
                      <w:sz w:val="28"/>
                      <w:color w:val="000000"/>
                    </w:rPr>
                    <w:t>碎纸效果</w:t>
                  </w:r>
                  <w:r>
                    <w:rPr>
                      <w:rFonts w:ascii="仿宋_GB2312" w:hAnsi="仿宋_GB2312" w:cs="仿宋_GB2312" w:eastAsia="仿宋_GB2312"/>
                      <w:sz w:val="28"/>
                      <w:color w:val="000000"/>
                    </w:rPr>
                    <w:t>宽度</w:t>
                  </w:r>
                  <w:r>
                    <w:rPr>
                      <w:rFonts w:ascii="仿宋_GB2312" w:hAnsi="仿宋_GB2312" w:cs="仿宋_GB2312" w:eastAsia="仿宋_GB2312"/>
                      <w:sz w:val="28"/>
                      <w:color w:val="000000"/>
                    </w:rPr>
                    <w:t>≤4mm，长度≤40mm</w:t>
                  </w:r>
                </w:p>
                <w:p>
                  <w:pPr>
                    <w:pStyle w:val="null3"/>
                    <w:jc w:val="both"/>
                  </w:pPr>
                  <w:r>
                    <w:rPr>
                      <w:rFonts w:ascii="仿宋_GB2312" w:hAnsi="仿宋_GB2312" w:cs="仿宋_GB2312" w:eastAsia="仿宋_GB2312"/>
                      <w:sz w:val="28"/>
                      <w:color w:val="000000"/>
                    </w:rPr>
                    <w:t>可碎介质</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纸张、书钉、卡片</w:t>
                  </w:r>
                </w:p>
                <w:p>
                  <w:pPr>
                    <w:pStyle w:val="null3"/>
                    <w:jc w:val="both"/>
                  </w:pPr>
                  <w:r>
                    <w:rPr>
                      <w:rFonts w:ascii="仿宋_GB2312" w:hAnsi="仿宋_GB2312" w:cs="仿宋_GB2312" w:eastAsia="仿宋_GB2312"/>
                      <w:sz w:val="28"/>
                      <w:color w:val="000000"/>
                    </w:rPr>
                    <w:t>移动轮</w:t>
                  </w:r>
                  <w:r>
                    <w:rPr>
                      <w:rFonts w:ascii="仿宋_GB2312" w:hAnsi="仿宋_GB2312" w:cs="仿宋_GB2312" w:eastAsia="仿宋_GB2312"/>
                      <w:sz w:val="28"/>
                      <w:color w:val="000000"/>
                    </w:rPr>
                    <w:t>具备</w:t>
                  </w:r>
                  <w:r>
                    <w:rPr>
                      <w:rFonts w:ascii="仿宋_GB2312" w:hAnsi="仿宋_GB2312" w:cs="仿宋_GB2312" w:eastAsia="仿宋_GB2312"/>
                      <w:sz w:val="28"/>
                      <w:color w:val="000000"/>
                    </w:rPr>
                    <w:t>方便移动</w:t>
                  </w:r>
                </w:p>
                <w:p>
                  <w:pPr>
                    <w:pStyle w:val="null3"/>
                    <w:jc w:val="both"/>
                  </w:pPr>
                  <w:r>
                    <w:rPr>
                      <w:rFonts w:ascii="仿宋_GB2312" w:hAnsi="仿宋_GB2312" w:cs="仿宋_GB2312" w:eastAsia="仿宋_GB2312"/>
                      <w:sz w:val="28"/>
                      <w:color w:val="000000"/>
                    </w:rPr>
                    <w:t>整机质保</w:t>
                  </w:r>
                  <w:r>
                    <w:rPr>
                      <w:rFonts w:ascii="仿宋_GB2312" w:hAnsi="仿宋_GB2312" w:cs="仿宋_GB2312" w:eastAsia="仿宋_GB2312"/>
                      <w:sz w:val="28"/>
                      <w:color w:val="000000"/>
                    </w:rPr>
                    <w:t>≥3年</w:t>
                  </w:r>
                </w:p>
                <w:p>
                  <w:pPr>
                    <w:pStyle w:val="null3"/>
                    <w:jc w:val="both"/>
                  </w:pPr>
                  <w:r>
                    <w:rPr>
                      <w:rFonts w:ascii="仿宋_GB2312" w:hAnsi="仿宋_GB2312" w:cs="仿宋_GB2312" w:eastAsia="仿宋_GB2312"/>
                      <w:sz w:val="28"/>
                      <w:color w:val="000000"/>
                    </w:rPr>
                    <w:t>执行标准</w:t>
                  </w:r>
                  <w:r>
                    <w:rPr>
                      <w:rFonts w:ascii="仿宋_GB2312" w:hAnsi="仿宋_GB2312" w:cs="仿宋_GB2312" w:eastAsia="仿宋_GB2312"/>
                      <w:sz w:val="28"/>
                      <w:color w:val="000000"/>
                    </w:rPr>
                    <w:t>符合国家保密相关标准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空气净化机</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适用面积</w:t>
                  </w:r>
                  <w:r>
                    <w:rPr>
                      <w:rFonts w:ascii="仿宋_GB2312" w:hAnsi="仿宋_GB2312" w:cs="仿宋_GB2312" w:eastAsia="仿宋_GB2312"/>
                      <w:sz w:val="28"/>
                      <w:color w:val="000000"/>
                    </w:rPr>
                    <w:t>30-50㎡</w:t>
                  </w:r>
                </w:p>
                <w:p>
                  <w:pPr>
                    <w:pStyle w:val="null3"/>
                    <w:jc w:val="both"/>
                  </w:pPr>
                  <w:r>
                    <w:rPr>
                      <w:rFonts w:ascii="仿宋_GB2312" w:hAnsi="仿宋_GB2312" w:cs="仿宋_GB2312" w:eastAsia="仿宋_GB2312"/>
                      <w:sz w:val="28"/>
                      <w:color w:val="000000"/>
                    </w:rPr>
                    <w:t>颗粒物</w:t>
                  </w:r>
                  <w:r>
                    <w:rPr>
                      <w:rFonts w:ascii="仿宋_GB2312" w:hAnsi="仿宋_GB2312" w:cs="仿宋_GB2312" w:eastAsia="仿宋_GB2312"/>
                      <w:sz w:val="28"/>
                      <w:color w:val="000000"/>
                    </w:rPr>
                    <w:t>CADR值 ≥400m³/h</w:t>
                  </w:r>
                </w:p>
                <w:p>
                  <w:pPr>
                    <w:pStyle w:val="null3"/>
                    <w:jc w:val="both"/>
                  </w:pPr>
                  <w:r>
                    <w:rPr>
                      <w:rFonts w:ascii="仿宋_GB2312" w:hAnsi="仿宋_GB2312" w:cs="仿宋_GB2312" w:eastAsia="仿宋_GB2312"/>
                      <w:sz w:val="28"/>
                      <w:color w:val="000000"/>
                    </w:rPr>
                    <w:t>甲醛</w:t>
                  </w:r>
                  <w:r>
                    <w:rPr>
                      <w:rFonts w:ascii="仿宋_GB2312" w:hAnsi="仿宋_GB2312" w:cs="仿宋_GB2312" w:eastAsia="仿宋_GB2312"/>
                      <w:sz w:val="28"/>
                      <w:color w:val="000000"/>
                    </w:rPr>
                    <w:t>CADR值 ≥150m³/h</w:t>
                  </w:r>
                </w:p>
                <w:p>
                  <w:pPr>
                    <w:pStyle w:val="null3"/>
                    <w:jc w:val="both"/>
                  </w:pPr>
                  <w:r>
                    <w:rPr>
                      <w:rFonts w:ascii="仿宋_GB2312" w:hAnsi="仿宋_GB2312" w:cs="仿宋_GB2312" w:eastAsia="仿宋_GB2312"/>
                      <w:sz w:val="28"/>
                      <w:color w:val="000000"/>
                    </w:rPr>
                    <w:t>额定功率</w:t>
                  </w:r>
                  <w:r>
                    <w:rPr>
                      <w:rFonts w:ascii="仿宋_GB2312" w:hAnsi="仿宋_GB2312" w:cs="仿宋_GB2312" w:eastAsia="仿宋_GB2312"/>
                      <w:sz w:val="28"/>
                      <w:color w:val="000000"/>
                    </w:rPr>
                    <w:t>≥70W 节能要求</w:t>
                  </w:r>
                </w:p>
                <w:p>
                  <w:pPr>
                    <w:pStyle w:val="null3"/>
                    <w:jc w:val="both"/>
                  </w:pPr>
                  <w:r>
                    <w:rPr>
                      <w:rFonts w:ascii="仿宋_GB2312" w:hAnsi="仿宋_GB2312" w:cs="仿宋_GB2312" w:eastAsia="仿宋_GB2312"/>
                      <w:sz w:val="28"/>
                      <w:color w:val="000000"/>
                    </w:rPr>
                    <w:t>运行噪音</w:t>
                  </w:r>
                  <w:r>
                    <w:rPr>
                      <w:rFonts w:ascii="仿宋_GB2312" w:hAnsi="仿宋_GB2312" w:cs="仿宋_GB2312" w:eastAsia="仿宋_GB2312"/>
                      <w:sz w:val="28"/>
                      <w:color w:val="000000"/>
                    </w:rPr>
                    <w:t>≤65dB 不影响办公</w:t>
                  </w:r>
                </w:p>
                <w:p>
                  <w:pPr>
                    <w:pStyle w:val="null3"/>
                    <w:jc w:val="both"/>
                  </w:pPr>
                  <w:r>
                    <w:rPr>
                      <w:rFonts w:ascii="仿宋_GB2312" w:hAnsi="仿宋_GB2312" w:cs="仿宋_GB2312" w:eastAsia="仿宋_GB2312"/>
                      <w:sz w:val="28"/>
                      <w:color w:val="000000"/>
                    </w:rPr>
                    <w:t>净化能力</w:t>
                  </w:r>
                  <w:r>
                    <w:rPr>
                      <w:rFonts w:ascii="仿宋_GB2312" w:hAnsi="仿宋_GB2312" w:cs="仿宋_GB2312" w:eastAsia="仿宋_GB2312"/>
                      <w:sz w:val="28"/>
                      <w:color w:val="000000"/>
                    </w:rPr>
                    <w:t>PM2.5去除率≥99.9%；甲醛去除率≥97%</w:t>
                  </w:r>
                </w:p>
                <w:p>
                  <w:pPr>
                    <w:pStyle w:val="null3"/>
                    <w:jc w:val="both"/>
                  </w:pPr>
                  <w:r>
                    <w:rPr>
                      <w:rFonts w:ascii="仿宋_GB2312" w:hAnsi="仿宋_GB2312" w:cs="仿宋_GB2312" w:eastAsia="仿宋_GB2312"/>
                      <w:sz w:val="28"/>
                      <w:color w:val="000000"/>
                    </w:rPr>
                    <w:t>滤芯寿命</w:t>
                  </w:r>
                  <w:r>
                    <w:rPr>
                      <w:rFonts w:ascii="仿宋_GB2312" w:hAnsi="仿宋_GB2312" w:cs="仿宋_GB2312" w:eastAsia="仿宋_GB2312"/>
                      <w:sz w:val="28"/>
                      <w:color w:val="000000"/>
                    </w:rPr>
                    <w:t>≥9个月（每天开机8小时）</w:t>
                  </w:r>
                </w:p>
                <w:p>
                  <w:pPr>
                    <w:pStyle w:val="null3"/>
                    <w:jc w:val="both"/>
                  </w:pPr>
                  <w:r>
                    <w:rPr>
                      <w:rFonts w:ascii="仿宋_GB2312" w:hAnsi="仿宋_GB2312" w:cs="仿宋_GB2312" w:eastAsia="仿宋_GB2312"/>
                      <w:sz w:val="28"/>
                      <w:color w:val="000000"/>
                    </w:rPr>
                    <w:t>智能控制</w:t>
                  </w:r>
                  <w:r>
                    <w:rPr>
                      <w:rFonts w:ascii="仿宋_GB2312" w:hAnsi="仿宋_GB2312" w:cs="仿宋_GB2312" w:eastAsia="仿宋_GB2312"/>
                      <w:sz w:val="28"/>
                      <w:color w:val="000000"/>
                    </w:rPr>
                    <w:t>具备空气质量显示、定时功能</w:t>
                  </w:r>
                </w:p>
                <w:p>
                  <w:pPr>
                    <w:pStyle w:val="null3"/>
                    <w:jc w:val="both"/>
                  </w:pPr>
                  <w:r>
                    <w:rPr>
                      <w:rFonts w:ascii="仿宋_GB2312" w:hAnsi="仿宋_GB2312" w:cs="仿宋_GB2312" w:eastAsia="仿宋_GB2312"/>
                      <w:sz w:val="28"/>
                      <w:color w:val="000000"/>
                    </w:rPr>
                    <w:t>执行标准</w:t>
                  </w:r>
                  <w:r>
                    <w:rPr>
                      <w:rFonts w:ascii="仿宋_GB2312" w:hAnsi="仿宋_GB2312" w:cs="仿宋_GB2312" w:eastAsia="仿宋_GB2312"/>
                      <w:sz w:val="28"/>
                      <w:color w:val="000000"/>
                    </w:rPr>
                    <w:t>GB/T 18801-2022《空气净化器》</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优质贴木皮</w:t>
                  </w:r>
                </w:p>
                <w:p>
                  <w:pPr>
                    <w:pStyle w:val="null3"/>
                    <w:jc w:val="center"/>
                  </w:pPr>
                  <w:r>
                    <w:rPr>
                      <w:rFonts w:ascii="仿宋_GB2312" w:hAnsi="仿宋_GB2312" w:cs="仿宋_GB2312" w:eastAsia="仿宋_GB2312"/>
                      <w:sz w:val="28"/>
                      <w:color w:val="000000"/>
                    </w:rPr>
                    <w:t>会议桌</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会议桌：</w:t>
                  </w:r>
                  <w:r>
                    <w:rPr>
                      <w:rFonts w:ascii="仿宋_GB2312" w:hAnsi="仿宋_GB2312" w:cs="仿宋_GB2312" w:eastAsia="仿宋_GB2312"/>
                      <w:sz w:val="28"/>
                      <w:color w:val="000000"/>
                    </w:rPr>
                    <w:t>6.8*1.8*0.75m；</w:t>
                  </w:r>
                </w:p>
                <w:p>
                  <w:pPr>
                    <w:pStyle w:val="null3"/>
                    <w:jc w:val="both"/>
                  </w:pPr>
                  <w:r>
                    <w:rPr>
                      <w:rFonts w:ascii="仿宋_GB2312" w:hAnsi="仿宋_GB2312" w:cs="仿宋_GB2312" w:eastAsia="仿宋_GB2312"/>
                      <w:sz w:val="28"/>
                      <w:color w:val="000000"/>
                    </w:rPr>
                    <w:t>条形会议桌：</w:t>
                  </w:r>
                  <w:r>
                    <w:rPr>
                      <w:rFonts w:ascii="仿宋_GB2312" w:hAnsi="仿宋_GB2312" w:cs="仿宋_GB2312" w:eastAsia="仿宋_GB2312"/>
                      <w:sz w:val="28"/>
                      <w:color w:val="000000"/>
                    </w:rPr>
                    <w:t>1.4*0.75m.</w:t>
                  </w:r>
                </w:p>
                <w:p>
                  <w:pPr>
                    <w:pStyle w:val="null3"/>
                    <w:jc w:val="both"/>
                  </w:pPr>
                  <w:r>
                    <w:rPr>
                      <w:rFonts w:ascii="仿宋_GB2312" w:hAnsi="仿宋_GB2312" w:cs="仿宋_GB2312" w:eastAsia="仿宋_GB2312"/>
                      <w:sz w:val="28"/>
                      <w:color w:val="000000"/>
                    </w:rPr>
                    <w:t>办公桌，班台桌，文件柜参数</w:t>
                  </w:r>
                  <w:r>
                    <w:rPr>
                      <w:rFonts w:ascii="仿宋_GB2312" w:hAnsi="仿宋_GB2312" w:cs="仿宋_GB2312" w:eastAsia="仿宋_GB2312"/>
                      <w:sz w:val="28"/>
                      <w:color w:val="000000"/>
                    </w:rPr>
                    <w:t>:基材:0.5as/L,甲醛释放量符合GB18590-2017标准。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6</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优质贴木皮</w:t>
                  </w:r>
                </w:p>
                <w:p>
                  <w:pPr>
                    <w:pStyle w:val="null3"/>
                    <w:jc w:val="center"/>
                  </w:pPr>
                  <w:r>
                    <w:rPr>
                      <w:rFonts w:ascii="仿宋_GB2312" w:hAnsi="仿宋_GB2312" w:cs="仿宋_GB2312" w:eastAsia="仿宋_GB2312"/>
                      <w:sz w:val="28"/>
                      <w:color w:val="000000"/>
                    </w:rPr>
                    <w:t>会议桌</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实木封边：台面同色实木封边，木材含水率</w:t>
                  </w:r>
                </w:p>
                <w:p>
                  <w:pPr>
                    <w:pStyle w:val="null3"/>
                    <w:jc w:val="both"/>
                  </w:pPr>
                  <w:r>
                    <w:rPr>
                      <w:rFonts w:ascii="仿宋_GB2312" w:hAnsi="仿宋_GB2312" w:cs="仿宋_GB2312" w:eastAsia="仿宋_GB2312"/>
                      <w:sz w:val="28"/>
                      <w:color w:val="000000"/>
                    </w:rPr>
                    <w:t>8—13%，全部四周同色实木皮封边；</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橡木中班椅</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椅子参数</w:t>
                  </w:r>
                  <w:r>
                    <w:rPr>
                      <w:rFonts w:ascii="仿宋_GB2312" w:hAnsi="仿宋_GB2312" w:cs="仿宋_GB2312" w:eastAsia="仿宋_GB2312"/>
                      <w:sz w:val="28"/>
                      <w:color w:val="000000"/>
                    </w:rPr>
                    <w:t>:(饰面:采用优质坏保皮饰面，经液氨多道防潮，皮面架软舒适，光泽持久，而且透气</w:t>
                  </w:r>
                </w:p>
                <w:p>
                  <w:pPr>
                    <w:pStyle w:val="null3"/>
                    <w:jc w:val="both"/>
                  </w:pPr>
                  <w:r>
                    <w:rPr>
                      <w:rFonts w:ascii="仿宋_GB2312" w:hAnsi="仿宋_GB2312" w:cs="仿宋_GB2312" w:eastAsia="仿宋_GB2312"/>
                      <w:sz w:val="28"/>
                      <w:color w:val="000000"/>
                    </w:rPr>
                    <w:t>性耐性韧性指标符合家标准。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8</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橡木扶手椅</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五水多层弯曲木胶合板，厚度</w:t>
                  </w:r>
                  <w:r>
                    <w:rPr>
                      <w:rFonts w:ascii="仿宋_GB2312" w:hAnsi="仿宋_GB2312" w:cs="仿宋_GB2312" w:eastAsia="仿宋_GB2312"/>
                      <w:sz w:val="28"/>
                      <w:color w:val="000000"/>
                    </w:rPr>
                    <w:t>≥15m，板材承受力达300K0.依据人体工学原理设计，采用模具多层高频热压成型，各种性能指标符合家标准。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电脑</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1.处理器：≥Intel i5 13400，主频≥2.5GHz，核数≥10；</w:t>
                  </w:r>
                </w:p>
                <w:p>
                  <w:pPr>
                    <w:pStyle w:val="null3"/>
                    <w:jc w:val="both"/>
                  </w:pPr>
                  <w:r>
                    <w:rPr>
                      <w:rFonts w:ascii="仿宋_GB2312" w:hAnsi="仿宋_GB2312" w:cs="仿宋_GB2312" w:eastAsia="仿宋_GB2312"/>
                      <w:sz w:val="28"/>
                    </w:rPr>
                    <w:t>2.内存：配置容量≥16GB DDR4，内存槽位≥2个；</w:t>
                  </w:r>
                </w:p>
                <w:p>
                  <w:pPr>
                    <w:pStyle w:val="null3"/>
                    <w:jc w:val="both"/>
                  </w:pPr>
                  <w:r>
                    <w:rPr>
                      <w:rFonts w:ascii="仿宋_GB2312" w:hAnsi="仿宋_GB2312" w:cs="仿宋_GB2312" w:eastAsia="仿宋_GB2312"/>
                      <w:sz w:val="28"/>
                    </w:rPr>
                    <w:t>3.硬盘：≥512GB M.2 NVME SSD；</w:t>
                  </w:r>
                </w:p>
                <w:p>
                  <w:pPr>
                    <w:pStyle w:val="null3"/>
                    <w:jc w:val="both"/>
                  </w:pPr>
                  <w:r>
                    <w:rPr>
                      <w:rFonts w:ascii="仿宋_GB2312" w:hAnsi="仿宋_GB2312" w:cs="仿宋_GB2312" w:eastAsia="仿宋_GB2312"/>
                      <w:sz w:val="28"/>
                    </w:rPr>
                    <w:t>4.显卡：集成显卡；</w:t>
                  </w:r>
                </w:p>
                <w:p>
                  <w:pPr>
                    <w:pStyle w:val="null3"/>
                    <w:jc w:val="both"/>
                  </w:pPr>
                  <w:r>
                    <w:rPr>
                      <w:rFonts w:ascii="仿宋_GB2312" w:hAnsi="仿宋_GB2312" w:cs="仿宋_GB2312" w:eastAsia="仿宋_GB2312"/>
                      <w:sz w:val="28"/>
                    </w:rPr>
                    <w:t>5.光驱：无光驱；</w:t>
                  </w:r>
                </w:p>
                <w:p>
                  <w:pPr>
                    <w:pStyle w:val="null3"/>
                    <w:jc w:val="both"/>
                  </w:pPr>
                  <w:r>
                    <w:rPr>
                      <w:rFonts w:ascii="仿宋_GB2312" w:hAnsi="仿宋_GB2312" w:cs="仿宋_GB2312" w:eastAsia="仿宋_GB2312"/>
                      <w:sz w:val="28"/>
                    </w:rPr>
                    <w:t>6.网卡：千兆自适应网卡；</w:t>
                  </w:r>
                </w:p>
                <w:p>
                  <w:pPr>
                    <w:pStyle w:val="null3"/>
                    <w:jc w:val="both"/>
                  </w:pPr>
                  <w:r>
                    <w:rPr>
                      <w:rFonts w:ascii="仿宋_GB2312" w:hAnsi="仿宋_GB2312" w:cs="仿宋_GB2312" w:eastAsia="仿宋_GB2312"/>
                      <w:sz w:val="28"/>
                    </w:rPr>
                    <w:t>7.接口：≥8个USB接口，≥1个HDMI接口；</w:t>
                  </w:r>
                </w:p>
                <w:p>
                  <w:pPr>
                    <w:pStyle w:val="null3"/>
                    <w:jc w:val="both"/>
                  </w:pPr>
                  <w:r>
                    <w:rPr>
                      <w:rFonts w:ascii="仿宋_GB2312" w:hAnsi="仿宋_GB2312" w:cs="仿宋_GB2312" w:eastAsia="仿宋_GB2312"/>
                      <w:sz w:val="28"/>
                    </w:rPr>
                    <w:t>8.主板插槽：≥1个PCIe*16、≥1个PCIe*1、≥1个M.2插槽；</w:t>
                  </w:r>
                </w:p>
                <w:p>
                  <w:pPr>
                    <w:pStyle w:val="null3"/>
                    <w:jc w:val="both"/>
                  </w:pPr>
                  <w:r>
                    <w:rPr>
                      <w:rFonts w:ascii="仿宋_GB2312" w:hAnsi="仿宋_GB2312" w:cs="仿宋_GB2312" w:eastAsia="仿宋_GB2312"/>
                      <w:sz w:val="28"/>
                    </w:rPr>
                    <w:t>9.机箱容量：≥13L；</w:t>
                  </w:r>
                </w:p>
                <w:p>
                  <w:pPr>
                    <w:pStyle w:val="null3"/>
                    <w:jc w:val="both"/>
                  </w:pPr>
                  <w:r>
                    <w:rPr>
                      <w:rFonts w:ascii="仿宋_GB2312" w:hAnsi="仿宋_GB2312" w:cs="仿宋_GB2312" w:eastAsia="仿宋_GB2312"/>
                      <w:sz w:val="28"/>
                    </w:rPr>
                    <w:t>10.标配电源：≥300W；</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同品牌</w:t>
                  </w:r>
                  <w:r>
                    <w:rPr>
                      <w:rFonts w:ascii="仿宋_GB2312" w:hAnsi="仿宋_GB2312" w:cs="仿宋_GB2312" w:eastAsia="仿宋_GB2312"/>
                      <w:sz w:val="28"/>
                    </w:rPr>
                    <w:t>USB键盘（104键）、鼠标。</w:t>
                  </w:r>
                  <w:r>
                    <w:br/>
                  </w:r>
                  <w:r>
                    <w:rPr>
                      <w:rFonts w:ascii="仿宋_GB2312" w:hAnsi="仿宋_GB2312" w:cs="仿宋_GB2312" w:eastAsia="仿宋_GB2312"/>
                      <w:sz w:val="28"/>
                      <w:color w:val="000000"/>
                    </w:rPr>
                    <w:t>12.</w:t>
                  </w:r>
                  <w:r>
                    <w:rPr>
                      <w:rFonts w:ascii="仿宋_GB2312" w:hAnsi="仿宋_GB2312" w:cs="仿宋_GB2312" w:eastAsia="仿宋_GB2312"/>
                      <w:sz w:val="28"/>
                    </w:rPr>
                    <w:t>≥23.8英寸，分辨率≥1920*1080，屏幕比例16:9，≥1个VGA接口，≥1个HDMI接口，标准VESA安装孔，与主机同品牌。</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r>
                    <w:rPr>
                      <w:rFonts w:ascii="仿宋_GB2312" w:hAnsi="仿宋_GB2312" w:cs="仿宋_GB2312" w:eastAsia="仿宋_GB2312"/>
                      <w:sz w:val="28"/>
                      <w:color w:val="000000"/>
                    </w:rPr>
                    <w:t>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班台</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规格尺寸：</w:t>
                  </w:r>
                  <w:r>
                    <w:rPr>
                      <w:rFonts w:ascii="仿宋_GB2312" w:hAnsi="仿宋_GB2312" w:cs="仿宋_GB2312" w:eastAsia="仿宋_GB2312"/>
                      <w:sz w:val="28"/>
                      <w:color w:val="000000"/>
                    </w:rPr>
                    <w:t>2000×1000×760mm</w:t>
                  </w:r>
                </w:p>
                <w:p>
                  <w:pPr>
                    <w:pStyle w:val="null3"/>
                    <w:jc w:val="both"/>
                  </w:pPr>
                  <w:r>
                    <w:rPr>
                      <w:rFonts w:ascii="仿宋_GB2312" w:hAnsi="仿宋_GB2312" w:cs="仿宋_GB2312" w:eastAsia="仿宋_GB2312"/>
                      <w:sz w:val="28"/>
                      <w:color w:val="000000"/>
                    </w:rPr>
                    <w:t>基材</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E0级实木颗粒板或中密度纤维板 甲醛释放量（气候箱法）≤0.05mg/m³</w:t>
                  </w:r>
                </w:p>
                <w:p>
                  <w:pPr>
                    <w:pStyle w:val="null3"/>
                    <w:jc w:val="both"/>
                  </w:pPr>
                  <w:r>
                    <w:rPr>
                      <w:rFonts w:ascii="仿宋_GB2312" w:hAnsi="仿宋_GB2312" w:cs="仿宋_GB2312" w:eastAsia="仿宋_GB2312"/>
                      <w:sz w:val="28"/>
                      <w:color w:val="000000"/>
                    </w:rPr>
                    <w:t>饰面</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胡桃木皮或樱桃木皮贴面，厚度</w:t>
                  </w:r>
                  <w:r>
                    <w:rPr>
                      <w:rFonts w:ascii="仿宋_GB2312" w:hAnsi="仿宋_GB2312" w:cs="仿宋_GB2312" w:eastAsia="仿宋_GB2312"/>
                      <w:sz w:val="28"/>
                      <w:color w:val="000000"/>
                    </w:rPr>
                    <w:t>≥0.6mm</w:t>
                  </w:r>
                </w:p>
                <w:p>
                  <w:pPr>
                    <w:pStyle w:val="null3"/>
                    <w:jc w:val="both"/>
                  </w:pPr>
                  <w:r>
                    <w:rPr>
                      <w:rFonts w:ascii="仿宋_GB2312" w:hAnsi="仿宋_GB2312" w:cs="仿宋_GB2312" w:eastAsia="仿宋_GB2312"/>
                      <w:sz w:val="28"/>
                      <w:color w:val="000000"/>
                    </w:rPr>
                    <w:t>台面厚度</w:t>
                  </w:r>
                  <w:r>
                    <w:rPr>
                      <w:rFonts w:ascii="仿宋_GB2312" w:hAnsi="仿宋_GB2312" w:cs="仿宋_GB2312" w:eastAsia="仿宋_GB2312"/>
                      <w:sz w:val="28"/>
                      <w:color w:val="000000"/>
                    </w:rPr>
                    <w:t>≥50mm；其他板材≥15mm 确保承重稳固</w:t>
                  </w:r>
                </w:p>
                <w:p>
                  <w:pPr>
                    <w:pStyle w:val="null3"/>
                    <w:jc w:val="both"/>
                  </w:pPr>
                  <w:r>
                    <w:rPr>
                      <w:rFonts w:ascii="仿宋_GB2312" w:hAnsi="仿宋_GB2312" w:cs="仿宋_GB2312" w:eastAsia="仿宋_GB2312"/>
                      <w:sz w:val="28"/>
                      <w:color w:val="000000"/>
                    </w:rPr>
                    <w:t>封边</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优质</w:t>
                  </w:r>
                  <w:r>
                    <w:rPr>
                      <w:rFonts w:ascii="仿宋_GB2312" w:hAnsi="仿宋_GB2312" w:cs="仿宋_GB2312" w:eastAsia="仿宋_GB2312"/>
                      <w:sz w:val="28"/>
                      <w:color w:val="000000"/>
                    </w:rPr>
                    <w:t>PVC封边，厚度≥2.0mm 防潮耐磨</w:t>
                  </w:r>
                </w:p>
                <w:p>
                  <w:pPr>
                    <w:pStyle w:val="null3"/>
                    <w:jc w:val="both"/>
                  </w:pPr>
                  <w:r>
                    <w:rPr>
                      <w:rFonts w:ascii="仿宋_GB2312" w:hAnsi="仿宋_GB2312" w:cs="仿宋_GB2312" w:eastAsia="仿宋_GB2312"/>
                      <w:sz w:val="28"/>
                      <w:color w:val="000000"/>
                    </w:rPr>
                    <w:t>五金件</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304不锈钢缓冲铰链、三节阻尼滑轨 耐腐蚀、静音</w:t>
                  </w:r>
                </w:p>
                <w:p>
                  <w:pPr>
                    <w:pStyle w:val="null3"/>
                    <w:jc w:val="both"/>
                  </w:pPr>
                  <w:r>
                    <w:rPr>
                      <w:rFonts w:ascii="仿宋_GB2312" w:hAnsi="仿宋_GB2312" w:cs="仿宋_GB2312" w:eastAsia="仿宋_GB2312"/>
                      <w:sz w:val="28"/>
                      <w:color w:val="000000"/>
                    </w:rPr>
                    <w:t>功能配置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副台含主机位、散热孔；桌面配置电源及</w:t>
                  </w:r>
                  <w:r>
                    <w:rPr>
                      <w:rFonts w:ascii="仿宋_GB2312" w:hAnsi="仿宋_GB2312" w:cs="仿宋_GB2312" w:eastAsia="仿宋_GB2312"/>
                      <w:sz w:val="28"/>
                      <w:color w:val="000000"/>
                    </w:rPr>
                    <w:t>USB接口 方便办公</w:t>
                  </w:r>
                </w:p>
                <w:p>
                  <w:pPr>
                    <w:pStyle w:val="null3"/>
                    <w:jc w:val="both"/>
                  </w:pPr>
                  <w:r>
                    <w:rPr>
                      <w:rFonts w:ascii="仿宋_GB2312" w:hAnsi="仿宋_GB2312" w:cs="仿宋_GB2312" w:eastAsia="仿宋_GB2312"/>
                      <w:sz w:val="28"/>
                      <w:color w:val="000000"/>
                    </w:rPr>
                    <w:t>执行标准</w:t>
                  </w:r>
                  <w:r>
                    <w:rPr>
                      <w:rFonts w:ascii="仿宋_GB2312" w:hAnsi="仿宋_GB2312" w:cs="仿宋_GB2312" w:eastAsia="仿宋_GB2312"/>
                      <w:sz w:val="28"/>
                      <w:color w:val="000000"/>
                    </w:rPr>
                    <w:t>GB/T 3324-2024、GB 18584-2024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r>
                    <w:rPr>
                      <w:rFonts w:ascii="仿宋_GB2312" w:hAnsi="仿宋_GB2312" w:cs="仿宋_GB2312" w:eastAsia="仿宋_GB2312"/>
                      <w:sz w:val="28"/>
                      <w:color w:val="000000"/>
                    </w:rPr>
                    <w:t>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书柜</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类型</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木质文件柜</w:t>
                  </w:r>
                </w:p>
                <w:p>
                  <w:pPr>
                    <w:pStyle w:val="null3"/>
                    <w:jc w:val="both"/>
                  </w:pPr>
                  <w:r>
                    <w:rPr>
                      <w:rFonts w:ascii="仿宋_GB2312" w:hAnsi="仿宋_GB2312" w:cs="仿宋_GB2312" w:eastAsia="仿宋_GB2312"/>
                      <w:sz w:val="28"/>
                      <w:color w:val="000000"/>
                    </w:rPr>
                    <w:t>规格尺寸</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2000×1200×400mm（可定制）</w:t>
                  </w:r>
                </w:p>
                <w:p>
                  <w:pPr>
                    <w:pStyle w:val="null3"/>
                    <w:jc w:val="both"/>
                  </w:pPr>
                  <w:r>
                    <w:rPr>
                      <w:rFonts w:ascii="仿宋_GB2312" w:hAnsi="仿宋_GB2312" w:cs="仿宋_GB2312" w:eastAsia="仿宋_GB2312"/>
                      <w:sz w:val="28"/>
                      <w:color w:val="000000"/>
                    </w:rPr>
                    <w:t>基材</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E0级实木颗粒板/中纤板 同办公桌材质标准</w:t>
                  </w:r>
                </w:p>
                <w:p>
                  <w:pPr>
                    <w:pStyle w:val="null3"/>
                    <w:jc w:val="both"/>
                  </w:pPr>
                  <w:r>
                    <w:rPr>
                      <w:rFonts w:ascii="仿宋_GB2312" w:hAnsi="仿宋_GB2312" w:cs="仿宋_GB2312" w:eastAsia="仿宋_GB2312"/>
                      <w:sz w:val="28"/>
                      <w:color w:val="000000"/>
                    </w:rPr>
                    <w:t>饰面</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胡桃木皮贴面或三聚氰胺饰面</w:t>
                  </w:r>
                  <w:r>
                    <w:rPr>
                      <w:rFonts w:ascii="仿宋_GB2312" w:hAnsi="仿宋_GB2312" w:cs="仿宋_GB2312" w:eastAsia="仿宋_GB2312"/>
                      <w:sz w:val="28"/>
                      <w:color w:val="000000"/>
                    </w:rPr>
                    <w:t>与办公桌风格统一</w:t>
                  </w:r>
                </w:p>
                <w:p>
                  <w:pPr>
                    <w:pStyle w:val="null3"/>
                    <w:jc w:val="center"/>
                  </w:pPr>
                  <w:r>
                    <w:rPr>
                      <w:rFonts w:ascii="仿宋_GB2312" w:hAnsi="仿宋_GB2312" w:cs="仿宋_GB2312" w:eastAsia="仿宋_GB2312"/>
                      <w:sz w:val="28"/>
                      <w:color w:val="000000"/>
                    </w:rPr>
                    <w:t>五金件</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304不锈钢缓冲铰链、三级管理锁具 耐用、</w:t>
                  </w:r>
                </w:p>
                <w:p>
                  <w:pPr>
                    <w:pStyle w:val="null3"/>
                    <w:jc w:val="both"/>
                  </w:pPr>
                  <w:r>
                    <w:rPr>
                      <w:rFonts w:ascii="仿宋_GB2312" w:hAnsi="仿宋_GB2312" w:cs="仿宋_GB2312" w:eastAsia="仿宋_GB2312"/>
                      <w:sz w:val="28"/>
                      <w:color w:val="000000"/>
                    </w:rPr>
                    <w:t>防盗</w:t>
                  </w:r>
                </w:p>
                <w:p>
                  <w:pPr>
                    <w:pStyle w:val="null3"/>
                    <w:jc w:val="center"/>
                  </w:pPr>
                  <w:r>
                    <w:rPr>
                      <w:rFonts w:ascii="仿宋_GB2312" w:hAnsi="仿宋_GB2312" w:cs="仿宋_GB2312" w:eastAsia="仿宋_GB2312"/>
                      <w:sz w:val="28"/>
                      <w:color w:val="000000"/>
                    </w:rPr>
                    <w:t>结构</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上部玻璃门（可选）</w:t>
                  </w:r>
                  <w:r>
                    <w:rPr>
                      <w:rFonts w:ascii="仿宋_GB2312" w:hAnsi="仿宋_GB2312" w:cs="仿宋_GB2312" w:eastAsia="仿宋_GB2312"/>
                      <w:sz w:val="28"/>
                      <w:color w:val="000000"/>
                    </w:rPr>
                    <w:t>+下部实门，内部配活动</w:t>
                  </w:r>
                </w:p>
                <w:p>
                  <w:pPr>
                    <w:pStyle w:val="null3"/>
                    <w:jc w:val="both"/>
                  </w:pPr>
                  <w:r>
                    <w:rPr>
                      <w:rFonts w:ascii="仿宋_GB2312" w:hAnsi="仿宋_GB2312" w:cs="仿宋_GB2312" w:eastAsia="仿宋_GB2312"/>
                      <w:sz w:val="28"/>
                      <w:color w:val="000000"/>
                    </w:rPr>
                    <w:t>层板</w:t>
                  </w:r>
                  <w:r>
                    <w:rPr>
                      <w:rFonts w:ascii="仿宋_GB2312" w:hAnsi="仿宋_GB2312" w:cs="仿宋_GB2312" w:eastAsia="仿宋_GB2312"/>
                      <w:sz w:val="28"/>
                      <w:color w:val="000000"/>
                    </w:rPr>
                    <w:t>灵活收纳</w:t>
                  </w:r>
                </w:p>
                <w:p>
                  <w:pPr>
                    <w:pStyle w:val="null3"/>
                    <w:jc w:val="both"/>
                  </w:pPr>
                  <w:r>
                    <w:rPr>
                      <w:rFonts w:ascii="仿宋_GB2312" w:hAnsi="仿宋_GB2312" w:cs="仿宋_GB2312" w:eastAsia="仿宋_GB2312"/>
                      <w:sz w:val="28"/>
                      <w:color w:val="000000"/>
                    </w:rPr>
                    <w:t>执行标准</w:t>
                  </w:r>
                  <w:r>
                    <w:rPr>
                      <w:rFonts w:ascii="仿宋_GB2312" w:hAnsi="仿宋_GB2312" w:cs="仿宋_GB2312" w:eastAsia="仿宋_GB2312"/>
                      <w:sz w:val="28"/>
                      <w:color w:val="000000"/>
                    </w:rPr>
                    <w:t>GB/T 3324-2024、GB 18584-2024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r>
                    <w:rPr>
                      <w:rFonts w:ascii="仿宋_GB2312" w:hAnsi="仿宋_GB2312" w:cs="仿宋_GB2312" w:eastAsia="仿宋_GB2312"/>
                      <w:sz w:val="28"/>
                      <w:color w:val="000000"/>
                    </w:rPr>
                    <w:t>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办公沙发</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产品类型</w:t>
                  </w:r>
                  <w:r>
                    <w:rPr>
                      <w:rFonts w:ascii="仿宋_GB2312" w:hAnsi="仿宋_GB2312" w:cs="仿宋_GB2312" w:eastAsia="仿宋_GB2312"/>
                      <w:sz w:val="28"/>
                      <w:color w:val="000000"/>
                    </w:rPr>
                    <w:t>三人沙发</w:t>
                  </w:r>
                </w:p>
                <w:p>
                  <w:pPr>
                    <w:pStyle w:val="null3"/>
                    <w:jc w:val="both"/>
                  </w:pPr>
                  <w:r>
                    <w:rPr>
                      <w:rFonts w:ascii="仿宋_GB2312" w:hAnsi="仿宋_GB2312" w:cs="仿宋_GB2312" w:eastAsia="仿宋_GB2312"/>
                      <w:sz w:val="28"/>
                      <w:color w:val="000000"/>
                    </w:rPr>
                    <w:t>规格尺寸</w:t>
                  </w:r>
                  <w:r>
                    <w:rPr>
                      <w:rFonts w:ascii="仿宋_GB2312" w:hAnsi="仿宋_GB2312" w:cs="仿宋_GB2312" w:eastAsia="仿宋_GB2312"/>
                      <w:sz w:val="28"/>
                      <w:color w:val="000000"/>
                    </w:rPr>
                    <w:t>约</w:t>
                  </w:r>
                  <w:r>
                    <w:rPr>
                      <w:rFonts w:ascii="仿宋_GB2312" w:hAnsi="仿宋_GB2312" w:cs="仿宋_GB2312" w:eastAsia="仿宋_GB2312"/>
                      <w:sz w:val="28"/>
                      <w:color w:val="000000"/>
                    </w:rPr>
                    <w:t>1850×850×880mm</w:t>
                  </w:r>
                  <w:r>
                    <w:rPr>
                      <w:rFonts w:ascii="仿宋_GB2312" w:hAnsi="仿宋_GB2312" w:cs="仿宋_GB2312" w:eastAsia="仿宋_GB2312"/>
                      <w:sz w:val="28"/>
                      <w:color w:val="000000"/>
                    </w:rPr>
                    <w:t>，</w:t>
                  </w:r>
                  <w:r>
                    <w:rPr>
                      <w:rFonts w:ascii="仿宋_GB2312" w:hAnsi="仿宋_GB2312" w:cs="仿宋_GB2312" w:eastAsia="仿宋_GB2312"/>
                      <w:sz w:val="28"/>
                      <w:color w:val="000000"/>
                    </w:rPr>
                    <w:t>允许</w:t>
                  </w:r>
                  <w:r>
                    <w:rPr>
                      <w:rFonts w:ascii="仿宋_GB2312" w:hAnsi="仿宋_GB2312" w:cs="仿宋_GB2312" w:eastAsia="仿宋_GB2312"/>
                      <w:sz w:val="28"/>
                      <w:color w:val="000000"/>
                    </w:rPr>
                    <w:t>±5mm偏差</w:t>
                  </w:r>
                </w:p>
                <w:p>
                  <w:pPr>
                    <w:pStyle w:val="null3"/>
                    <w:jc w:val="both"/>
                  </w:pPr>
                  <w:r>
                    <w:rPr>
                      <w:rFonts w:ascii="仿宋_GB2312" w:hAnsi="仿宋_GB2312" w:cs="仿宋_GB2312" w:eastAsia="仿宋_GB2312"/>
                      <w:sz w:val="28"/>
                      <w:color w:val="000000"/>
                    </w:rPr>
                    <w:t>面料</w:t>
                  </w:r>
                  <w:r>
                    <w:rPr>
                      <w:rFonts w:ascii="仿宋_GB2312" w:hAnsi="仿宋_GB2312" w:cs="仿宋_GB2312" w:eastAsia="仿宋_GB2312"/>
                      <w:sz w:val="28"/>
                      <w:color w:val="000000"/>
                    </w:rPr>
                    <w:t>头层牛皮</w:t>
                  </w:r>
                  <w:r>
                    <w:rPr>
                      <w:rFonts w:ascii="仿宋_GB2312" w:hAnsi="仿宋_GB2312" w:cs="仿宋_GB2312" w:eastAsia="仿宋_GB2312"/>
                      <w:sz w:val="28"/>
                      <w:color w:val="000000"/>
                    </w:rPr>
                    <w:t>，</w:t>
                  </w:r>
                  <w:r>
                    <w:rPr>
                      <w:rFonts w:ascii="仿宋_GB2312" w:hAnsi="仿宋_GB2312" w:cs="仿宋_GB2312" w:eastAsia="仿宋_GB2312"/>
                      <w:sz w:val="28"/>
                      <w:color w:val="000000"/>
                    </w:rPr>
                    <w:t>厚度</w:t>
                  </w:r>
                  <w:r>
                    <w:rPr>
                      <w:rFonts w:ascii="仿宋_GB2312" w:hAnsi="仿宋_GB2312" w:cs="仿宋_GB2312" w:eastAsia="仿宋_GB2312"/>
                      <w:sz w:val="28"/>
                      <w:color w:val="000000"/>
                    </w:rPr>
                    <w:t>≥1.5mm 手感柔软、耐磨性强、透气性好、富有韧性；耐撕裂力≥100N</w:t>
                  </w:r>
                </w:p>
                <w:p>
                  <w:pPr>
                    <w:pStyle w:val="null3"/>
                    <w:jc w:val="both"/>
                  </w:pPr>
                  <w:r>
                    <w:rPr>
                      <w:rFonts w:ascii="仿宋_GB2312" w:hAnsi="仿宋_GB2312" w:cs="仿宋_GB2312" w:eastAsia="仿宋_GB2312"/>
                      <w:sz w:val="28"/>
                      <w:color w:val="000000"/>
                    </w:rPr>
                    <w:t>填充海绵</w:t>
                  </w:r>
                  <w:r>
                    <w:rPr>
                      <w:rFonts w:ascii="仿宋_GB2312" w:hAnsi="仿宋_GB2312" w:cs="仿宋_GB2312" w:eastAsia="仿宋_GB2312"/>
                      <w:sz w:val="28"/>
                      <w:color w:val="000000"/>
                    </w:rPr>
                    <w:t>高回弹阻燃海绵，密度</w:t>
                  </w:r>
                  <w:r>
                    <w:rPr>
                      <w:rFonts w:ascii="仿宋_GB2312" w:hAnsi="仿宋_GB2312" w:cs="仿宋_GB2312" w:eastAsia="仿宋_GB2312"/>
                      <w:sz w:val="28"/>
                      <w:color w:val="000000"/>
                    </w:rPr>
                    <w:t>≥35kg/m³，回弹性≥50% 一体成型泡棉，拉伸强度≥95kpa，长期不变形</w:t>
                  </w:r>
                </w:p>
                <w:p>
                  <w:pPr>
                    <w:pStyle w:val="null3"/>
                    <w:jc w:val="both"/>
                  </w:pPr>
                  <w:r>
                    <w:rPr>
                      <w:rFonts w:ascii="仿宋_GB2312" w:hAnsi="仿宋_GB2312" w:cs="仿宋_GB2312" w:eastAsia="仿宋_GB2312"/>
                      <w:sz w:val="28"/>
                      <w:color w:val="000000"/>
                    </w:rPr>
                    <w:t>框架材质</w:t>
                  </w:r>
                  <w:r>
                    <w:rPr>
                      <w:rFonts w:ascii="仿宋_GB2312" w:hAnsi="仿宋_GB2312" w:cs="仿宋_GB2312" w:eastAsia="仿宋_GB2312"/>
                      <w:sz w:val="28"/>
                      <w:color w:val="000000"/>
                    </w:rPr>
                    <w:t>优质实木框架（松木</w:t>
                  </w:r>
                  <w:r>
                    <w:rPr>
                      <w:rFonts w:ascii="仿宋_GB2312" w:hAnsi="仿宋_GB2312" w:cs="仿宋_GB2312" w:eastAsia="仿宋_GB2312"/>
                      <w:sz w:val="28"/>
                      <w:color w:val="000000"/>
                    </w:rPr>
                    <w:t>/硬木），含水率≤12% 经防虫、防腐特殊处理，背底采用高频热压机加工成型多层弯曲木板；打底采用橡皮带（四公分宽）</w:t>
                  </w:r>
                </w:p>
                <w:p>
                  <w:pPr>
                    <w:pStyle w:val="null3"/>
                    <w:jc w:val="both"/>
                  </w:pPr>
                  <w:r>
                    <w:rPr>
                      <w:rFonts w:ascii="仿宋_GB2312" w:hAnsi="仿宋_GB2312" w:cs="仿宋_GB2312" w:eastAsia="仿宋_GB2312"/>
                      <w:sz w:val="28"/>
                      <w:color w:val="000000"/>
                    </w:rPr>
                    <w:t>弹簧结构</w:t>
                  </w:r>
                  <w:r>
                    <w:rPr>
                      <w:rFonts w:ascii="仿宋_GB2312" w:hAnsi="仿宋_GB2312" w:cs="仿宋_GB2312" w:eastAsia="仿宋_GB2312"/>
                      <w:sz w:val="28"/>
                      <w:color w:val="000000"/>
                    </w:rPr>
                    <w:t>高强度蛇形弹簧</w:t>
                  </w:r>
                  <w:r>
                    <w:rPr>
                      <w:rFonts w:ascii="仿宋_GB2312" w:hAnsi="仿宋_GB2312" w:cs="仿宋_GB2312" w:eastAsia="仿宋_GB2312"/>
                      <w:sz w:val="28"/>
                      <w:color w:val="000000"/>
                    </w:rPr>
                    <w:t>+绷带 确保稳固可靠，长期使用不松动、不腐朽</w:t>
                  </w:r>
                </w:p>
                <w:p>
                  <w:pPr>
                    <w:pStyle w:val="null3"/>
                    <w:jc w:val="both"/>
                  </w:pPr>
                  <w:r>
                    <w:rPr>
                      <w:rFonts w:ascii="仿宋_GB2312" w:hAnsi="仿宋_GB2312" w:cs="仿宋_GB2312" w:eastAsia="仿宋_GB2312"/>
                      <w:sz w:val="28"/>
                      <w:color w:val="000000"/>
                    </w:rPr>
                    <w:t>沙发脚</w:t>
                  </w:r>
                  <w:r>
                    <w:rPr>
                      <w:rFonts w:ascii="仿宋_GB2312" w:hAnsi="仿宋_GB2312" w:cs="仿宋_GB2312" w:eastAsia="仿宋_GB2312"/>
                      <w:sz w:val="28"/>
                      <w:color w:val="000000"/>
                    </w:rPr>
                    <w:t>实木脚或金属脚</w:t>
                  </w:r>
                  <w:r>
                    <w:rPr>
                      <w:rFonts w:ascii="仿宋_GB2312" w:hAnsi="仿宋_GB2312" w:cs="仿宋_GB2312" w:eastAsia="仿宋_GB2312"/>
                      <w:sz w:val="28"/>
                      <w:color w:val="000000"/>
                    </w:rPr>
                    <w:t>稳固防滑</w:t>
                  </w:r>
                </w:p>
                <w:p>
                  <w:pPr>
                    <w:pStyle w:val="null3"/>
                    <w:jc w:val="both"/>
                  </w:pPr>
                  <w:r>
                    <w:rPr>
                      <w:rFonts w:ascii="仿宋_GB2312" w:hAnsi="仿宋_GB2312" w:cs="仿宋_GB2312" w:eastAsia="仿宋_GB2312"/>
                      <w:sz w:val="28"/>
                      <w:color w:val="000000"/>
                    </w:rPr>
                    <w:t>承重</w:t>
                  </w:r>
                  <w:r>
                    <w:rPr>
                      <w:rFonts w:ascii="仿宋_GB2312" w:hAnsi="仿宋_GB2312" w:cs="仿宋_GB2312" w:eastAsia="仿宋_GB2312"/>
                      <w:sz w:val="28"/>
                      <w:color w:val="000000"/>
                    </w:rPr>
                    <w:t>≥200kg</w:t>
                  </w:r>
                </w:p>
                <w:p>
                  <w:pPr>
                    <w:pStyle w:val="null3"/>
                    <w:jc w:val="both"/>
                  </w:pPr>
                  <w:r>
                    <w:rPr>
                      <w:rFonts w:ascii="仿宋_GB2312" w:hAnsi="仿宋_GB2312" w:cs="仿宋_GB2312" w:eastAsia="仿宋_GB2312"/>
                      <w:sz w:val="28"/>
                      <w:color w:val="000000"/>
                    </w:rPr>
                    <w:t>执行标准</w:t>
                  </w:r>
                  <w:r>
                    <w:rPr>
                      <w:rFonts w:ascii="仿宋_GB2312" w:hAnsi="仿宋_GB2312" w:cs="仿宋_GB2312" w:eastAsia="仿宋_GB2312"/>
                      <w:sz w:val="28"/>
                      <w:color w:val="000000"/>
                    </w:rPr>
                    <w:t>QB/T 1952.1-2023、GB 18584-2024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r>
                    <w:rPr>
                      <w:rFonts w:ascii="仿宋_GB2312" w:hAnsi="仿宋_GB2312" w:cs="仿宋_GB2312" w:eastAsia="仿宋_GB2312"/>
                      <w:sz w:val="28"/>
                      <w:color w:val="000000"/>
                    </w:rPr>
                    <w:t>3</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单人办公沙发</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产品类型</w:t>
                  </w:r>
                  <w:r>
                    <w:rPr>
                      <w:rFonts w:ascii="仿宋_GB2312" w:hAnsi="仿宋_GB2312" w:cs="仿宋_GB2312" w:eastAsia="仿宋_GB2312"/>
                      <w:sz w:val="28"/>
                      <w:color w:val="000000"/>
                    </w:rPr>
                    <w:t>单人沙发</w:t>
                  </w:r>
                  <w:r>
                    <w:rPr>
                      <w:rFonts w:ascii="仿宋_GB2312" w:hAnsi="仿宋_GB2312" w:cs="仿宋_GB2312" w:eastAsia="仿宋_GB2312"/>
                      <w:sz w:val="28"/>
                      <w:color w:val="000000"/>
                    </w:rPr>
                    <w:t>配套使用</w:t>
                  </w:r>
                </w:p>
                <w:p>
                  <w:pPr>
                    <w:pStyle w:val="null3"/>
                    <w:jc w:val="both"/>
                  </w:pPr>
                  <w:r>
                    <w:rPr>
                      <w:rFonts w:ascii="仿宋_GB2312" w:hAnsi="仿宋_GB2312" w:cs="仿宋_GB2312" w:eastAsia="仿宋_GB2312"/>
                      <w:sz w:val="28"/>
                      <w:color w:val="000000"/>
                    </w:rPr>
                    <w:t>规格尺寸</w:t>
                  </w:r>
                  <w:r>
                    <w:rPr>
                      <w:rFonts w:ascii="仿宋_GB2312" w:hAnsi="仿宋_GB2312" w:cs="仿宋_GB2312" w:eastAsia="仿宋_GB2312"/>
                      <w:sz w:val="28"/>
                      <w:color w:val="000000"/>
                    </w:rPr>
                    <w:t>约</w:t>
                  </w:r>
                  <w:r>
                    <w:rPr>
                      <w:rFonts w:ascii="仿宋_GB2312" w:hAnsi="仿宋_GB2312" w:cs="仿宋_GB2312" w:eastAsia="仿宋_GB2312"/>
                      <w:sz w:val="28"/>
                      <w:color w:val="000000"/>
                    </w:rPr>
                    <w:t>1000×880×900mm 或 850×850×880mm</w:t>
                  </w:r>
                </w:p>
                <w:p>
                  <w:pPr>
                    <w:pStyle w:val="null3"/>
                    <w:jc w:val="both"/>
                  </w:pPr>
                  <w:r>
                    <w:rPr>
                      <w:rFonts w:ascii="仿宋_GB2312" w:hAnsi="仿宋_GB2312" w:cs="仿宋_GB2312" w:eastAsia="仿宋_GB2312"/>
                      <w:sz w:val="28"/>
                      <w:color w:val="000000"/>
                    </w:rPr>
                    <w:t>面料</w:t>
                  </w:r>
                  <w:r>
                    <w:rPr>
                      <w:rFonts w:ascii="仿宋_GB2312" w:hAnsi="仿宋_GB2312" w:cs="仿宋_GB2312" w:eastAsia="仿宋_GB2312"/>
                      <w:sz w:val="28"/>
                      <w:color w:val="000000"/>
                    </w:rPr>
                    <w:t>西皮</w:t>
                  </w:r>
                  <w:r>
                    <w:rPr>
                      <w:rFonts w:ascii="仿宋_GB2312" w:hAnsi="仿宋_GB2312" w:cs="仿宋_GB2312" w:eastAsia="仿宋_GB2312"/>
                      <w:sz w:val="28"/>
                      <w:color w:val="000000"/>
                    </w:rPr>
                    <w:t>/头层牛皮，厚度≥1.5mm 同三人沙发标准</w:t>
                  </w:r>
                </w:p>
                <w:p>
                  <w:pPr>
                    <w:pStyle w:val="null3"/>
                    <w:jc w:val="both"/>
                  </w:pPr>
                  <w:r>
                    <w:rPr>
                      <w:rFonts w:ascii="仿宋_GB2312" w:hAnsi="仿宋_GB2312" w:cs="仿宋_GB2312" w:eastAsia="仿宋_GB2312"/>
                      <w:sz w:val="28"/>
                      <w:color w:val="000000"/>
                    </w:rPr>
                    <w:t>填充海绵</w:t>
                  </w:r>
                  <w:r>
                    <w:rPr>
                      <w:rFonts w:ascii="仿宋_GB2312" w:hAnsi="仿宋_GB2312" w:cs="仿宋_GB2312" w:eastAsia="仿宋_GB2312"/>
                      <w:sz w:val="28"/>
                      <w:color w:val="000000"/>
                    </w:rPr>
                    <w:t>高回弹阻燃海绵，密度</w:t>
                  </w:r>
                  <w:r>
                    <w:rPr>
                      <w:rFonts w:ascii="仿宋_GB2312" w:hAnsi="仿宋_GB2312" w:cs="仿宋_GB2312" w:eastAsia="仿宋_GB2312"/>
                      <w:sz w:val="28"/>
                      <w:color w:val="000000"/>
                    </w:rPr>
                    <w:t>≥35kg/m³，回弹性≥50% 同三人沙发标准</w:t>
                  </w:r>
                </w:p>
                <w:p>
                  <w:pPr>
                    <w:pStyle w:val="null3"/>
                    <w:jc w:val="both"/>
                  </w:pPr>
                  <w:r>
                    <w:rPr>
                      <w:rFonts w:ascii="仿宋_GB2312" w:hAnsi="仿宋_GB2312" w:cs="仿宋_GB2312" w:eastAsia="仿宋_GB2312"/>
                      <w:sz w:val="28"/>
                      <w:color w:val="000000"/>
                    </w:rPr>
                    <w:t>框架材质</w:t>
                  </w:r>
                  <w:r>
                    <w:rPr>
                      <w:rFonts w:ascii="仿宋_GB2312" w:hAnsi="仿宋_GB2312" w:cs="仿宋_GB2312" w:eastAsia="仿宋_GB2312"/>
                      <w:sz w:val="28"/>
                      <w:color w:val="000000"/>
                    </w:rPr>
                    <w:t>优质实木框架，含水率</w:t>
                  </w:r>
                  <w:r>
                    <w:rPr>
                      <w:rFonts w:ascii="仿宋_GB2312" w:hAnsi="仿宋_GB2312" w:cs="仿宋_GB2312" w:eastAsia="仿宋_GB2312"/>
                      <w:sz w:val="28"/>
                      <w:color w:val="000000"/>
                    </w:rPr>
                    <w:t>≤12% 经防虫、防腐特殊处理</w:t>
                  </w:r>
                </w:p>
                <w:p>
                  <w:pPr>
                    <w:pStyle w:val="null3"/>
                    <w:jc w:val="both"/>
                  </w:pPr>
                  <w:r>
                    <w:rPr>
                      <w:rFonts w:ascii="仿宋_GB2312" w:hAnsi="仿宋_GB2312" w:cs="仿宋_GB2312" w:eastAsia="仿宋_GB2312"/>
                      <w:sz w:val="28"/>
                      <w:color w:val="000000"/>
                    </w:rPr>
                    <w:t>承重</w:t>
                  </w:r>
                  <w:r>
                    <w:rPr>
                      <w:rFonts w:ascii="仿宋_GB2312" w:hAnsi="仿宋_GB2312" w:cs="仿宋_GB2312" w:eastAsia="仿宋_GB2312"/>
                      <w:sz w:val="28"/>
                      <w:color w:val="000000"/>
                    </w:rPr>
                    <w:t>≥200kg</w:t>
                  </w:r>
                </w:p>
                <w:p>
                  <w:pPr>
                    <w:pStyle w:val="null3"/>
                    <w:jc w:val="both"/>
                  </w:pPr>
                  <w:r>
                    <w:rPr>
                      <w:rFonts w:ascii="仿宋_GB2312" w:hAnsi="仿宋_GB2312" w:cs="仿宋_GB2312" w:eastAsia="仿宋_GB2312"/>
                      <w:sz w:val="28"/>
                      <w:color w:val="000000"/>
                    </w:rPr>
                    <w:t>执行标准</w:t>
                  </w:r>
                  <w:r>
                    <w:rPr>
                      <w:rFonts w:ascii="仿宋_GB2312" w:hAnsi="仿宋_GB2312" w:cs="仿宋_GB2312" w:eastAsia="仿宋_GB2312"/>
                      <w:sz w:val="28"/>
                      <w:color w:val="000000"/>
                    </w:rPr>
                    <w:t>QB/T 1952.1-2023、GB 18584-2024</w:t>
                  </w:r>
                </w:p>
                <w:p>
                  <w:pPr>
                    <w:pStyle w:val="null3"/>
                    <w:jc w:val="both"/>
                  </w:pP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r>
                    <w:rPr>
                      <w:rFonts w:ascii="仿宋_GB2312" w:hAnsi="仿宋_GB2312" w:cs="仿宋_GB2312" w:eastAsia="仿宋_GB2312"/>
                      <w:sz w:val="28"/>
                      <w:color w:val="000000"/>
                    </w:rPr>
                    <w:t>4</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电脑椅</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面料</w:t>
                  </w:r>
                  <w:r>
                    <w:rPr>
                      <w:rFonts w:ascii="仿宋_GB2312" w:hAnsi="仿宋_GB2312" w:cs="仿宋_GB2312" w:eastAsia="仿宋_GB2312"/>
                      <w:sz w:val="28"/>
                      <w:color w:val="000000"/>
                    </w:rPr>
                    <w:t>：</w:t>
                  </w:r>
                  <w:r>
                    <w:rPr>
                      <w:rFonts w:ascii="仿宋_GB2312" w:hAnsi="仿宋_GB2312" w:cs="仿宋_GB2312" w:eastAsia="仿宋_GB2312"/>
                      <w:sz w:val="28"/>
                      <w:color w:val="000000"/>
                    </w:rPr>
                    <w:t>透气网布饰面</w:t>
                  </w:r>
                  <w:r>
                    <w:rPr>
                      <w:rFonts w:ascii="仿宋_GB2312" w:hAnsi="仿宋_GB2312" w:cs="仿宋_GB2312" w:eastAsia="仿宋_GB2312"/>
                      <w:sz w:val="28"/>
                      <w:color w:val="000000"/>
                    </w:rPr>
                    <w:t>网布材质确保透气性</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座垫海绵</w:t>
                  </w:r>
                  <w:r>
                    <w:rPr>
                      <w:rFonts w:ascii="仿宋_GB2312" w:hAnsi="仿宋_GB2312" w:cs="仿宋_GB2312" w:eastAsia="仿宋_GB2312"/>
                      <w:sz w:val="28"/>
                      <w:color w:val="000000"/>
                    </w:rPr>
                    <w:t>：</w:t>
                  </w:r>
                  <w:r>
                    <w:rPr>
                      <w:rFonts w:ascii="仿宋_GB2312" w:hAnsi="仿宋_GB2312" w:cs="仿宋_GB2312" w:eastAsia="仿宋_GB2312"/>
                      <w:sz w:val="28"/>
                      <w:color w:val="000000"/>
                    </w:rPr>
                    <w:t>高密度</w:t>
                  </w:r>
                  <w:r>
                    <w:rPr>
                      <w:rFonts w:ascii="仿宋_GB2312" w:hAnsi="仿宋_GB2312" w:cs="仿宋_GB2312" w:eastAsia="仿宋_GB2312"/>
                      <w:sz w:val="28"/>
                      <w:color w:val="000000"/>
                    </w:rPr>
                    <w:t>PU一次成型泡棉，座面密度≥35kg/m³，回弹率≥55%</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椅架</w:t>
                  </w:r>
                  <w:r>
                    <w:rPr>
                      <w:rFonts w:ascii="仿宋_GB2312" w:hAnsi="仿宋_GB2312" w:cs="仿宋_GB2312" w:eastAsia="仿宋_GB2312"/>
                      <w:sz w:val="28"/>
                      <w:color w:val="000000"/>
                    </w:rPr>
                    <w:t>/框架</w:t>
                  </w:r>
                  <w:r>
                    <w:rPr>
                      <w:rFonts w:ascii="仿宋_GB2312" w:hAnsi="仿宋_GB2312" w:cs="仿宋_GB2312" w:eastAsia="仿宋_GB2312"/>
                      <w:sz w:val="28"/>
                      <w:color w:val="000000"/>
                    </w:rPr>
                    <w:t>：</w:t>
                  </w:r>
                  <w:r>
                    <w:rPr>
                      <w:rFonts w:ascii="仿宋_GB2312" w:hAnsi="仿宋_GB2312" w:cs="仿宋_GB2312" w:eastAsia="仿宋_GB2312"/>
                      <w:sz w:val="28"/>
                      <w:color w:val="000000"/>
                    </w:rPr>
                    <w:t>工程塑料（</w:t>
                  </w:r>
                  <w:r>
                    <w:rPr>
                      <w:rFonts w:ascii="仿宋_GB2312" w:hAnsi="仿宋_GB2312" w:cs="仿宋_GB2312" w:eastAsia="仿宋_GB2312"/>
                      <w:sz w:val="28"/>
                      <w:color w:val="000000"/>
                    </w:rPr>
                    <w:t>PA/PP+纤）或尼龙材质</w:t>
                  </w:r>
                </w:p>
                <w:p>
                  <w:pPr>
                    <w:pStyle w:val="null3"/>
                    <w:jc w:val="left"/>
                  </w:pPr>
                  <w:r>
                    <w:rPr>
                      <w:rFonts w:ascii="仿宋_GB2312" w:hAnsi="仿宋_GB2312" w:cs="仿宋_GB2312" w:eastAsia="仿宋_GB2312"/>
                      <w:sz w:val="28"/>
                      <w:color w:val="000000"/>
                    </w:rPr>
                    <w:t>气杆</w:t>
                  </w:r>
                  <w:r>
                    <w:rPr>
                      <w:rFonts w:ascii="仿宋_GB2312" w:hAnsi="仿宋_GB2312" w:cs="仿宋_GB2312" w:eastAsia="仿宋_GB2312"/>
                      <w:sz w:val="28"/>
                      <w:color w:val="000000"/>
                    </w:rPr>
                    <w:t>四级防爆气杆，符合</w:t>
                  </w:r>
                  <w:r>
                    <w:rPr>
                      <w:rFonts w:ascii="仿宋_GB2312" w:hAnsi="仿宋_GB2312" w:cs="仿宋_GB2312" w:eastAsia="仿宋_GB2312"/>
                      <w:sz w:val="28"/>
                      <w:color w:val="000000"/>
                    </w:rPr>
                    <w:t>BIFMA国际标准，承重≥400kg</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底盘</w:t>
                  </w:r>
                  <w:r>
                    <w:rPr>
                      <w:rFonts w:ascii="仿宋_GB2312" w:hAnsi="仿宋_GB2312" w:cs="仿宋_GB2312" w:eastAsia="仿宋_GB2312"/>
                      <w:sz w:val="28"/>
                      <w:color w:val="000000"/>
                    </w:rPr>
                    <w:t>多功能底盘，具备倾仰锁定功能</w:t>
                  </w:r>
                </w:p>
                <w:p>
                  <w:pPr>
                    <w:pStyle w:val="null3"/>
                    <w:jc w:val="center"/>
                  </w:pPr>
                  <w:r>
                    <w:rPr>
                      <w:rFonts w:ascii="仿宋_GB2312" w:hAnsi="仿宋_GB2312" w:cs="仿宋_GB2312" w:eastAsia="仿宋_GB2312"/>
                      <w:sz w:val="28"/>
                      <w:color w:val="000000"/>
                    </w:rPr>
                    <w:t>5.</w:t>
                  </w:r>
                  <w:r>
                    <w:rPr>
                      <w:rFonts w:ascii="仿宋_GB2312" w:hAnsi="仿宋_GB2312" w:cs="仿宋_GB2312" w:eastAsia="仿宋_GB2312"/>
                      <w:sz w:val="28"/>
                      <w:color w:val="000000"/>
                    </w:rPr>
                    <w:t>扶手</w:t>
                  </w:r>
                  <w:r>
                    <w:rPr>
                      <w:rFonts w:ascii="仿宋_GB2312" w:hAnsi="仿宋_GB2312" w:cs="仿宋_GB2312" w:eastAsia="仿宋_GB2312"/>
                      <w:sz w:val="28"/>
                      <w:color w:val="000000"/>
                    </w:rPr>
                    <w:t>升降或固定扶手（可选），表面柔软材料包</w:t>
                  </w:r>
                </w:p>
                <w:p>
                  <w:pPr>
                    <w:pStyle w:val="null3"/>
                    <w:jc w:val="both"/>
                  </w:pPr>
                  <w:r>
                    <w:rPr>
                      <w:rFonts w:ascii="仿宋_GB2312" w:hAnsi="仿宋_GB2312" w:cs="仿宋_GB2312" w:eastAsia="仿宋_GB2312"/>
                      <w:sz w:val="28"/>
                      <w:color w:val="000000"/>
                    </w:rPr>
                    <w:t>裹</w:t>
                  </w:r>
                </w:p>
                <w:p>
                  <w:pPr>
                    <w:pStyle w:val="null3"/>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椅脚</w:t>
                  </w:r>
                  <w:r>
                    <w:rPr>
                      <w:rFonts w:ascii="仿宋_GB2312" w:hAnsi="仿宋_GB2312" w:cs="仿宋_GB2312" w:eastAsia="仿宋_GB2312"/>
                      <w:sz w:val="28"/>
                      <w:color w:val="000000"/>
                    </w:rPr>
                    <w:t>碳钢五星脚或尼龙五星脚</w:t>
                  </w:r>
                </w:p>
                <w:p>
                  <w:pPr>
                    <w:pStyle w:val="null3"/>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脚轮</w:t>
                  </w:r>
                  <w:r>
                    <w:rPr>
                      <w:rFonts w:ascii="仿宋_GB2312" w:hAnsi="仿宋_GB2312" w:cs="仿宋_GB2312" w:eastAsia="仿宋_GB2312"/>
                      <w:sz w:val="28"/>
                      <w:color w:val="000000"/>
                    </w:rPr>
                    <w:t>静音</w:t>
                  </w:r>
                  <w:r>
                    <w:rPr>
                      <w:rFonts w:ascii="仿宋_GB2312" w:hAnsi="仿宋_GB2312" w:cs="仿宋_GB2312" w:eastAsia="仿宋_GB2312"/>
                      <w:sz w:val="28"/>
                      <w:color w:val="000000"/>
                    </w:rPr>
                    <w:t>PU万向轮，不伤地板</w:t>
                  </w:r>
                </w:p>
                <w:p>
                  <w:pPr>
                    <w:pStyle w:val="null3"/>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调节功能</w:t>
                  </w:r>
                  <w:r>
                    <w:rPr>
                      <w:rFonts w:ascii="仿宋_GB2312" w:hAnsi="仿宋_GB2312" w:cs="仿宋_GB2312" w:eastAsia="仿宋_GB2312"/>
                      <w:sz w:val="28"/>
                      <w:color w:val="000000"/>
                    </w:rPr>
                    <w:t>座椅高度可调（调节范围</w:t>
                  </w:r>
                  <w:r>
                    <w:rPr>
                      <w:rFonts w:ascii="仿宋_GB2312" w:hAnsi="仿宋_GB2312" w:cs="仿宋_GB2312" w:eastAsia="仿宋_GB2312"/>
                      <w:sz w:val="28"/>
                      <w:color w:val="000000"/>
                    </w:rPr>
                    <w:t>≥100mm），靠背可倾仰</w:t>
                  </w:r>
                </w:p>
                <w:p>
                  <w:pPr>
                    <w:pStyle w:val="null3"/>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承重</w:t>
                  </w:r>
                  <w:r>
                    <w:rPr>
                      <w:rFonts w:ascii="仿宋_GB2312" w:hAnsi="仿宋_GB2312" w:cs="仿宋_GB2312" w:eastAsia="仿宋_GB2312"/>
                      <w:sz w:val="28"/>
                      <w:color w:val="000000"/>
                    </w:rPr>
                    <w:t>≥120kg</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r>
                    <w:rPr>
                      <w:rFonts w:ascii="仿宋_GB2312" w:hAnsi="仿宋_GB2312" w:cs="仿宋_GB2312" w:eastAsia="仿宋_GB2312"/>
                      <w:sz w:val="28"/>
                      <w:color w:val="000000"/>
                    </w:rPr>
                    <w:t>5</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桌前椅</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规格</w:t>
                  </w:r>
                  <w:r>
                    <w:rPr>
                      <w:rFonts w:ascii="仿宋_GB2312" w:hAnsi="仿宋_GB2312" w:cs="仿宋_GB2312" w:eastAsia="仿宋_GB2312"/>
                      <w:sz w:val="28"/>
                      <w:color w:val="000000"/>
                    </w:rPr>
                    <w:t>常规尺寸，与办公桌配套</w:t>
                  </w:r>
                </w:p>
                <w:p>
                  <w:pPr>
                    <w:pStyle w:val="null3"/>
                    <w:jc w:val="both"/>
                  </w:pPr>
                  <w:r>
                    <w:rPr>
                      <w:rFonts w:ascii="仿宋_GB2312" w:hAnsi="仿宋_GB2312" w:cs="仿宋_GB2312" w:eastAsia="仿宋_GB2312"/>
                      <w:sz w:val="28"/>
                      <w:color w:val="000000"/>
                    </w:rPr>
                    <w:t>椅架</w:t>
                  </w:r>
                  <w:r>
                    <w:rPr>
                      <w:rFonts w:ascii="仿宋_GB2312" w:hAnsi="仿宋_GB2312" w:cs="仿宋_GB2312" w:eastAsia="仿宋_GB2312"/>
                      <w:sz w:val="28"/>
                      <w:color w:val="000000"/>
                    </w:rPr>
                    <w:t>实木（榉木</w:t>
                  </w:r>
                  <w:r>
                    <w:rPr>
                      <w:rFonts w:ascii="仿宋_GB2312" w:hAnsi="仿宋_GB2312" w:cs="仿宋_GB2312" w:eastAsia="仿宋_GB2312"/>
                      <w:sz w:val="28"/>
                      <w:color w:val="000000"/>
                    </w:rPr>
                    <w:t>/橡木）或金属框架</w:t>
                  </w:r>
                </w:p>
                <w:p>
                  <w:pPr>
                    <w:pStyle w:val="null3"/>
                    <w:jc w:val="both"/>
                  </w:pPr>
                  <w:r>
                    <w:rPr>
                      <w:rFonts w:ascii="仿宋_GB2312" w:hAnsi="仿宋_GB2312" w:cs="仿宋_GB2312" w:eastAsia="仿宋_GB2312"/>
                      <w:sz w:val="28"/>
                      <w:color w:val="000000"/>
                    </w:rPr>
                    <w:t>座面</w:t>
                  </w:r>
                  <w:r>
                    <w:rPr>
                      <w:rFonts w:ascii="仿宋_GB2312" w:hAnsi="仿宋_GB2312" w:cs="仿宋_GB2312" w:eastAsia="仿宋_GB2312"/>
                      <w:sz w:val="28"/>
                      <w:color w:val="000000"/>
                    </w:rPr>
                    <w:t>西皮或网布覆面，高弹海绵填充</w:t>
                  </w:r>
                  <w:r>
                    <w:rPr>
                      <w:rFonts w:ascii="仿宋_GB2312" w:hAnsi="仿宋_GB2312" w:cs="仿宋_GB2312" w:eastAsia="仿宋_GB2312"/>
                      <w:sz w:val="28"/>
                      <w:color w:val="000000"/>
                    </w:rPr>
                    <w:t>透气、舒适</w:t>
                  </w:r>
                </w:p>
                <w:p>
                  <w:pPr>
                    <w:pStyle w:val="null3"/>
                    <w:jc w:val="both"/>
                  </w:pPr>
                  <w:r>
                    <w:rPr>
                      <w:rFonts w:ascii="仿宋_GB2312" w:hAnsi="仿宋_GB2312" w:cs="仿宋_GB2312" w:eastAsia="仿宋_GB2312"/>
                      <w:sz w:val="28"/>
                      <w:color w:val="000000"/>
                    </w:rPr>
                    <w:t>功能</w:t>
                  </w:r>
                  <w:r>
                    <w:rPr>
                      <w:rFonts w:ascii="仿宋_GB2312" w:hAnsi="仿宋_GB2312" w:cs="仿宋_GB2312" w:eastAsia="仿宋_GB2312"/>
                      <w:sz w:val="28"/>
                      <w:color w:val="000000"/>
                    </w:rPr>
                    <w:t>固定高度，无轮</w:t>
                  </w:r>
                  <w:r>
                    <w:rPr>
                      <w:rFonts w:ascii="仿宋_GB2312" w:hAnsi="仿宋_GB2312" w:cs="仿宋_GB2312" w:eastAsia="仿宋_GB2312"/>
                      <w:sz w:val="28"/>
                      <w:color w:val="000000"/>
                    </w:rPr>
                    <w:t>用于接待来访</w:t>
                  </w:r>
                </w:p>
                <w:p>
                  <w:pPr>
                    <w:pStyle w:val="null3"/>
                    <w:jc w:val="both"/>
                  </w:pPr>
                  <w:r>
                    <w:rPr>
                      <w:rFonts w:ascii="仿宋_GB2312" w:hAnsi="仿宋_GB2312" w:cs="仿宋_GB2312" w:eastAsia="仿宋_GB2312"/>
                      <w:sz w:val="28"/>
                      <w:color w:val="000000"/>
                    </w:rPr>
                    <w:t>执行标准</w:t>
                  </w:r>
                  <w:r>
                    <w:rPr>
                      <w:rFonts w:ascii="仿宋_GB2312" w:hAnsi="仿宋_GB2312" w:cs="仿宋_GB2312" w:eastAsia="仿宋_GB2312"/>
                      <w:sz w:val="28"/>
                      <w:color w:val="000000"/>
                    </w:rPr>
                    <w:t>GB/T 3324-2024、GB 18584-2024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r>
                    <w:rPr>
                      <w:rFonts w:ascii="仿宋_GB2312" w:hAnsi="仿宋_GB2312" w:cs="仿宋_GB2312" w:eastAsia="仿宋_GB2312"/>
                      <w:sz w:val="28"/>
                      <w:color w:val="000000"/>
                    </w:rPr>
                    <w:t>6</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感应门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1.门体类型：平移式感应自动门</w:t>
                  </w:r>
                </w:p>
                <w:p>
                  <w:pPr>
                    <w:pStyle w:val="null3"/>
                    <w:jc w:val="both"/>
                  </w:pPr>
                  <w:r>
                    <w:rPr>
                      <w:rFonts w:ascii="仿宋_GB2312" w:hAnsi="仿宋_GB2312" w:cs="仿宋_GB2312" w:eastAsia="仿宋_GB2312"/>
                      <w:sz w:val="28"/>
                      <w:color w:val="000000"/>
                    </w:rPr>
                    <w:t>2.门洞尺寸：4.5*2.8</w:t>
                  </w:r>
                </w:p>
                <w:p>
                  <w:pPr>
                    <w:pStyle w:val="null3"/>
                    <w:jc w:val="both"/>
                  </w:pPr>
                  <w:r>
                    <w:rPr>
                      <w:rFonts w:ascii="仿宋_GB2312" w:hAnsi="仿宋_GB2312" w:cs="仿宋_GB2312" w:eastAsia="仿宋_GB2312"/>
                      <w:sz w:val="28"/>
                      <w:color w:val="000000"/>
                    </w:rPr>
                    <w:t>3.门型材质铝合金框架+钢化玻璃</w:t>
                  </w:r>
                </w:p>
                <w:p>
                  <w:pPr>
                    <w:pStyle w:val="null3"/>
                    <w:jc w:val="both"/>
                  </w:pPr>
                  <w:r>
                    <w:rPr>
                      <w:rFonts w:ascii="仿宋_GB2312" w:hAnsi="仿宋_GB2312" w:cs="仿宋_GB2312" w:eastAsia="仿宋_GB2312"/>
                      <w:sz w:val="28"/>
                      <w:color w:val="000000"/>
                    </w:rPr>
                    <w:t>4.型材壁厚：≥2.0</w:t>
                  </w:r>
                </w:p>
                <w:p>
                  <w:pPr>
                    <w:pStyle w:val="null3"/>
                    <w:jc w:val="both"/>
                  </w:pPr>
                  <w:r>
                    <w:rPr>
                      <w:rFonts w:ascii="仿宋_GB2312" w:hAnsi="仿宋_GB2312" w:cs="仿宋_GB2312" w:eastAsia="仿宋_GB2312"/>
                      <w:sz w:val="28"/>
                      <w:color w:val="000000"/>
                    </w:rPr>
                    <w:t>5.玻璃规格：8+9+8中空钢化</w:t>
                  </w:r>
                </w:p>
                <w:p>
                  <w:pPr>
                    <w:pStyle w:val="null3"/>
                    <w:jc w:val="both"/>
                  </w:pPr>
                  <w:r>
                    <w:rPr>
                      <w:rFonts w:ascii="仿宋_GB2312" w:hAnsi="仿宋_GB2312" w:cs="仿宋_GB2312" w:eastAsia="仿宋_GB2312"/>
                      <w:sz w:val="28"/>
                      <w:color w:val="000000"/>
                    </w:rPr>
                    <w:t>6.安全功能：遥控、定时、防夹人</w:t>
                  </w:r>
                </w:p>
                <w:p>
                  <w:pPr>
                    <w:pStyle w:val="null3"/>
                    <w:jc w:val="both"/>
                  </w:pPr>
                  <w:r>
                    <w:rPr>
                      <w:rFonts w:ascii="仿宋_GB2312" w:hAnsi="仿宋_GB2312" w:cs="仿宋_GB2312" w:eastAsia="仿宋_GB2312"/>
                      <w:sz w:val="28"/>
                      <w:color w:val="000000"/>
                    </w:rPr>
                    <w:t>7.雨棚尺寸：5.1*2.8</w:t>
                  </w:r>
                </w:p>
                <w:p>
                  <w:pPr>
                    <w:pStyle w:val="null3"/>
                    <w:jc w:val="both"/>
                  </w:pPr>
                  <w:r>
                    <w:rPr>
                      <w:rFonts w:ascii="仿宋_GB2312" w:hAnsi="仿宋_GB2312" w:cs="仿宋_GB2312" w:eastAsia="仿宋_GB2312"/>
                      <w:sz w:val="28"/>
                      <w:color w:val="000000"/>
                    </w:rPr>
                    <w:t>8.雨棚型材规格：钢梁厚度≥5.0,6+6钢化玻璃,抗风抗雪压</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r>
                    <w:rPr>
                      <w:rFonts w:ascii="仿宋_GB2312" w:hAnsi="仿宋_GB2312" w:cs="仿宋_GB2312" w:eastAsia="仿宋_GB2312"/>
                      <w:sz w:val="28"/>
                      <w:color w:val="000000"/>
                    </w:rPr>
                    <w:t>7</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线性阵列主扩声音箱</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寸音柱全频小音箱外形尺寸（</w:t>
                  </w:r>
                  <w:r>
                    <w:rPr>
                      <w:rFonts w:ascii="仿宋_GB2312" w:hAnsi="仿宋_GB2312" w:cs="仿宋_GB2312" w:eastAsia="仿宋_GB2312"/>
                      <w:sz w:val="28"/>
                      <w:color w:val="000000"/>
                    </w:rPr>
                    <w:t>H x W xD</w:t>
                  </w:r>
                  <w:r>
                    <w:rPr>
                      <w:rFonts w:ascii="仿宋_GB2312" w:hAnsi="仿宋_GB2312" w:cs="仿宋_GB2312" w:eastAsia="仿宋_GB2312"/>
                      <w:sz w:val="28"/>
                      <w:color w:val="000000"/>
                    </w:rPr>
                    <w:t>）</w:t>
                  </w:r>
                  <w:r>
                    <w:br/>
                  </w:r>
                  <w:r>
                    <w:rPr>
                      <w:rFonts w:ascii="仿宋_GB2312" w:hAnsi="仿宋_GB2312" w:cs="仿宋_GB2312" w:eastAsia="仿宋_GB2312"/>
                      <w:sz w:val="28"/>
                      <w:color w:val="000000"/>
                    </w:rPr>
                    <w:t>:570mm×150mm×160mm</w:t>
                  </w:r>
                  <w:r>
                    <w:br/>
                  </w:r>
                  <w:r>
                    <w:rPr>
                      <w:rFonts w:ascii="仿宋_GB2312" w:hAnsi="仿宋_GB2312" w:cs="仿宋_GB2312" w:eastAsia="仿宋_GB2312"/>
                      <w:sz w:val="28"/>
                      <w:color w:val="000000"/>
                    </w:rPr>
                    <w:t>频率范围（</w:t>
                  </w:r>
                  <w:r>
                    <w:rPr>
                      <w:rFonts w:ascii="仿宋_GB2312" w:hAnsi="仿宋_GB2312" w:cs="仿宋_GB2312" w:eastAsia="仿宋_GB2312"/>
                      <w:sz w:val="28"/>
                      <w:color w:val="000000"/>
                    </w:rPr>
                    <w:t>-10dB</w:t>
                  </w:r>
                  <w:r>
                    <w:rPr>
                      <w:rFonts w:ascii="仿宋_GB2312" w:hAnsi="仿宋_GB2312" w:cs="仿宋_GB2312" w:eastAsia="仿宋_GB2312"/>
                      <w:sz w:val="28"/>
                      <w:color w:val="000000"/>
                    </w:rPr>
                    <w:t>）</w:t>
                  </w:r>
                  <w:r>
                    <w:rPr>
                      <w:rFonts w:ascii="仿宋_GB2312" w:hAnsi="仿宋_GB2312" w:cs="仿宋_GB2312" w:eastAsia="仿宋_GB2312"/>
                      <w:sz w:val="28"/>
                      <w:color w:val="000000"/>
                    </w:rPr>
                    <w:t>:95Hz-20KHz</w:t>
                  </w:r>
                  <w:r>
                    <w:rPr>
                      <w:rFonts w:ascii="仿宋_GB2312" w:hAnsi="仿宋_GB2312" w:cs="仿宋_GB2312" w:eastAsia="仿宋_GB2312"/>
                      <w:sz w:val="21"/>
                    </w:rPr>
                    <w:t xml:space="preserve">  </w:t>
                  </w:r>
                  <w:r>
                    <w:rPr>
                      <w:rFonts w:ascii="仿宋_GB2312" w:hAnsi="仿宋_GB2312" w:cs="仿宋_GB2312" w:eastAsia="仿宋_GB2312"/>
                      <w:sz w:val="28"/>
                      <w:color w:val="000000"/>
                    </w:rPr>
                    <w:t>净重</w:t>
                  </w:r>
                  <w:r>
                    <w:rPr>
                      <w:rFonts w:ascii="仿宋_GB2312" w:hAnsi="仿宋_GB2312" w:cs="仿宋_GB2312" w:eastAsia="仿宋_GB2312"/>
                      <w:sz w:val="28"/>
                      <w:color w:val="000000"/>
                    </w:rPr>
                    <w:t>:9Kg</w:t>
                  </w:r>
                  <w:r>
                    <w:br/>
                  </w:r>
                  <w:r>
                    <w:rPr>
                      <w:rFonts w:ascii="仿宋_GB2312" w:hAnsi="仿宋_GB2312" w:cs="仿宋_GB2312" w:eastAsia="仿宋_GB2312"/>
                      <w:sz w:val="28"/>
                      <w:color w:val="000000"/>
                    </w:rPr>
                    <w:t>灵敏度（</w:t>
                  </w:r>
                  <w:r>
                    <w:rPr>
                      <w:rFonts w:ascii="仿宋_GB2312" w:hAnsi="仿宋_GB2312" w:cs="仿宋_GB2312" w:eastAsia="仿宋_GB2312"/>
                      <w:sz w:val="28"/>
                      <w:color w:val="000000"/>
                    </w:rPr>
                    <w:t>1w@1m</w:t>
                  </w:r>
                  <w:r>
                    <w:rPr>
                      <w:rFonts w:ascii="仿宋_GB2312" w:hAnsi="仿宋_GB2312" w:cs="仿宋_GB2312" w:eastAsia="仿宋_GB2312"/>
                      <w:sz w:val="28"/>
                      <w:color w:val="000000"/>
                    </w:rPr>
                    <w:t>）</w:t>
                  </w:r>
                  <w:r>
                    <w:rPr>
                      <w:rFonts w:ascii="仿宋_GB2312" w:hAnsi="仿宋_GB2312" w:cs="仿宋_GB2312" w:eastAsia="仿宋_GB2312"/>
                      <w:sz w:val="28"/>
                      <w:color w:val="000000"/>
                    </w:rPr>
                    <w:t>:98dB</w:t>
                  </w:r>
                  <w:r>
                    <w:rPr>
                      <w:rFonts w:ascii="仿宋_GB2312" w:hAnsi="仿宋_GB2312" w:cs="仿宋_GB2312" w:eastAsia="仿宋_GB2312"/>
                      <w:sz w:val="21"/>
                    </w:rPr>
                    <w:t xml:space="preserve"> </w:t>
                  </w:r>
                  <w:r>
                    <w:rPr>
                      <w:rFonts w:ascii="仿宋_GB2312" w:hAnsi="仿宋_GB2312" w:cs="仿宋_GB2312" w:eastAsia="仿宋_GB2312"/>
                      <w:sz w:val="28"/>
                      <w:color w:val="000000"/>
                    </w:rPr>
                    <w:t>低音单元</w:t>
                  </w:r>
                  <w:r>
                    <w:rPr>
                      <w:rFonts w:ascii="仿宋_GB2312" w:hAnsi="仿宋_GB2312" w:cs="仿宋_GB2312" w:eastAsia="仿宋_GB2312"/>
                      <w:sz w:val="28"/>
                      <w:color w:val="000000"/>
                    </w:rPr>
                    <w:t>:4</w:t>
                  </w:r>
                  <w:r>
                    <w:rPr>
                      <w:rFonts w:ascii="仿宋_GB2312" w:hAnsi="仿宋_GB2312" w:cs="仿宋_GB2312" w:eastAsia="仿宋_GB2312"/>
                      <w:sz w:val="28"/>
                      <w:color w:val="000000"/>
                    </w:rPr>
                    <w:t>个</w:t>
                  </w:r>
                  <w:r>
                    <w:rPr>
                      <w:rFonts w:ascii="仿宋_GB2312" w:hAnsi="仿宋_GB2312" w:cs="仿宋_GB2312" w:eastAsia="仿宋_GB2312"/>
                      <w:sz w:val="28"/>
                      <w:color w:val="000000"/>
                    </w:rPr>
                    <w:t>5</w:t>
                  </w:r>
                  <w:r>
                    <w:rPr>
                      <w:rFonts w:ascii="仿宋_GB2312" w:hAnsi="仿宋_GB2312" w:cs="仿宋_GB2312" w:eastAsia="仿宋_GB2312"/>
                      <w:sz w:val="28"/>
                      <w:color w:val="000000"/>
                    </w:rPr>
                    <w:t>寸低音喇叭，</w:t>
                  </w:r>
                  <w:r>
                    <w:rPr>
                      <w:rFonts w:ascii="仿宋_GB2312" w:hAnsi="仿宋_GB2312" w:cs="仿宋_GB2312" w:eastAsia="仿宋_GB2312"/>
                      <w:sz w:val="28"/>
                      <w:color w:val="000000"/>
                    </w:rPr>
                    <w:t>1</w:t>
                  </w:r>
                  <w:r>
                    <w:rPr>
                      <w:rFonts w:ascii="仿宋_GB2312" w:hAnsi="仿宋_GB2312" w:cs="仿宋_GB2312" w:eastAsia="仿宋_GB2312"/>
                      <w:sz w:val="28"/>
                      <w:color w:val="000000"/>
                    </w:rPr>
                    <w:t>寸音圈铁氧体磁钢</w:t>
                  </w:r>
                  <w:r>
                    <w:rPr>
                      <w:rFonts w:ascii="仿宋_GB2312" w:hAnsi="仿宋_GB2312" w:cs="仿宋_GB2312" w:eastAsia="仿宋_GB2312"/>
                      <w:sz w:val="21"/>
                    </w:rPr>
                    <w:t xml:space="preserve"> </w:t>
                  </w:r>
                  <w:r>
                    <w:rPr>
                      <w:rFonts w:ascii="仿宋_GB2312" w:hAnsi="仿宋_GB2312" w:cs="仿宋_GB2312" w:eastAsia="仿宋_GB2312"/>
                      <w:sz w:val="28"/>
                      <w:color w:val="000000"/>
                    </w:rPr>
                    <w:t>额定阻抗</w:t>
                  </w:r>
                  <w:r>
                    <w:rPr>
                      <w:rFonts w:ascii="仿宋_GB2312" w:hAnsi="仿宋_GB2312" w:cs="仿宋_GB2312" w:eastAsia="仿宋_GB2312"/>
                      <w:sz w:val="28"/>
                      <w:color w:val="000000"/>
                    </w:rPr>
                    <w:t>:4ohms</w:t>
                  </w:r>
                  <w:r>
                    <w:br/>
                  </w:r>
                  <w:r>
                    <w:rPr>
                      <w:rFonts w:ascii="仿宋_GB2312" w:hAnsi="仿宋_GB2312" w:cs="仿宋_GB2312" w:eastAsia="仿宋_GB2312"/>
                      <w:sz w:val="28"/>
                      <w:color w:val="000000"/>
                    </w:rPr>
                    <w:t>最大声压级输出：</w:t>
                  </w:r>
                  <w:r>
                    <w:rPr>
                      <w:rFonts w:ascii="仿宋_GB2312" w:hAnsi="仿宋_GB2312" w:cs="仿宋_GB2312" w:eastAsia="仿宋_GB2312"/>
                      <w:sz w:val="28"/>
                      <w:color w:val="000000"/>
                    </w:rPr>
                    <w:t>119dB</w:t>
                  </w:r>
                  <w:r>
                    <w:rPr>
                      <w:rFonts w:ascii="仿宋_GB2312" w:hAnsi="仿宋_GB2312" w:cs="仿宋_GB2312" w:eastAsia="仿宋_GB2312"/>
                      <w:sz w:val="28"/>
                      <w:color w:val="000000"/>
                    </w:rPr>
                    <w:t>（峰值：</w:t>
                  </w:r>
                  <w:r>
                    <w:rPr>
                      <w:rFonts w:ascii="仿宋_GB2312" w:hAnsi="仿宋_GB2312" w:cs="仿宋_GB2312" w:eastAsia="仿宋_GB2312"/>
                      <w:sz w:val="28"/>
                      <w:color w:val="000000"/>
                    </w:rPr>
                    <w:t>123dB</w:t>
                  </w:r>
                  <w:r>
                    <w:rPr>
                      <w:rFonts w:ascii="仿宋_GB2312" w:hAnsi="仿宋_GB2312" w:cs="仿宋_GB2312" w:eastAsia="仿宋_GB2312"/>
                      <w:sz w:val="28"/>
                      <w:color w:val="000000"/>
                    </w:rPr>
                    <w:t>）</w:t>
                  </w:r>
                  <w:r>
                    <w:br/>
                  </w:r>
                  <w:r>
                    <w:rPr>
                      <w:rFonts w:ascii="仿宋_GB2312" w:hAnsi="仿宋_GB2312" w:cs="仿宋_GB2312" w:eastAsia="仿宋_GB2312"/>
                      <w:sz w:val="28"/>
                      <w:color w:val="000000"/>
                    </w:rPr>
                    <w:t>额定输入功率</w:t>
                  </w:r>
                  <w:r>
                    <w:rPr>
                      <w:rFonts w:ascii="仿宋_GB2312" w:hAnsi="仿宋_GB2312" w:cs="仿宋_GB2312" w:eastAsia="仿宋_GB2312"/>
                      <w:sz w:val="28"/>
                      <w:color w:val="000000"/>
                    </w:rPr>
                    <w:t>:200W/400W/600W(</w:t>
                  </w:r>
                  <w:r>
                    <w:rPr>
                      <w:rFonts w:ascii="仿宋_GB2312" w:hAnsi="仿宋_GB2312" w:cs="仿宋_GB2312" w:eastAsia="仿宋_GB2312"/>
                      <w:sz w:val="28"/>
                      <w:color w:val="000000"/>
                    </w:rPr>
                    <w:t>连续</w:t>
                  </w:r>
                  <w:r>
                    <w:rPr>
                      <w:rFonts w:ascii="仿宋_GB2312" w:hAnsi="仿宋_GB2312" w:cs="仿宋_GB2312" w:eastAsia="仿宋_GB2312"/>
                      <w:sz w:val="28"/>
                      <w:color w:val="000000"/>
                    </w:rPr>
                    <w:t>/</w:t>
                  </w:r>
                  <w:r>
                    <w:rPr>
                      <w:rFonts w:ascii="仿宋_GB2312" w:hAnsi="仿宋_GB2312" w:cs="仿宋_GB2312" w:eastAsia="仿宋_GB2312"/>
                      <w:sz w:val="28"/>
                      <w:color w:val="000000"/>
                    </w:rPr>
                    <w:t>音乐信号</w:t>
                  </w:r>
                  <w:r>
                    <w:rPr>
                      <w:rFonts w:ascii="仿宋_GB2312" w:hAnsi="仿宋_GB2312" w:cs="仿宋_GB2312" w:eastAsia="仿宋_GB2312"/>
                      <w:sz w:val="28"/>
                      <w:color w:val="000000"/>
                    </w:rPr>
                    <w:t>/</w:t>
                  </w:r>
                  <w:r>
                    <w:rPr>
                      <w:rFonts w:ascii="仿宋_GB2312" w:hAnsi="仿宋_GB2312" w:cs="仿宋_GB2312" w:eastAsia="仿宋_GB2312"/>
                      <w:sz w:val="28"/>
                      <w:color w:val="000000"/>
                    </w:rPr>
                    <w:t>峰值</w:t>
                  </w:r>
                  <w:r>
                    <w:rPr>
                      <w:rFonts w:ascii="仿宋_GB2312" w:hAnsi="仿宋_GB2312" w:cs="仿宋_GB2312" w:eastAsia="仿宋_GB2312"/>
                      <w:sz w:val="28"/>
                      <w:color w:val="000000"/>
                    </w:rPr>
                    <w:t>)</w:t>
                  </w:r>
                  <w:r>
                    <w:rPr>
                      <w:rFonts w:ascii="仿宋_GB2312" w:hAnsi="仿宋_GB2312" w:cs="仿宋_GB2312" w:eastAsia="仿宋_GB2312"/>
                      <w:sz w:val="21"/>
                    </w:rPr>
                    <w:t xml:space="preserve"> </w:t>
                  </w:r>
                  <w:r>
                    <w:rPr>
                      <w:rFonts w:ascii="仿宋_GB2312" w:hAnsi="仿宋_GB2312" w:cs="仿宋_GB2312" w:eastAsia="仿宋_GB2312"/>
                      <w:sz w:val="28"/>
                      <w:color w:val="000000"/>
                    </w:rPr>
                    <w:t>箱体结构</w:t>
                  </w:r>
                  <w:r>
                    <w:rPr>
                      <w:rFonts w:ascii="仿宋_GB2312" w:hAnsi="仿宋_GB2312" w:cs="仿宋_GB2312" w:eastAsia="仿宋_GB2312"/>
                      <w:sz w:val="28"/>
                      <w:color w:val="000000"/>
                    </w:rPr>
                    <w:t>:</w:t>
                  </w:r>
                  <w:r>
                    <w:rPr>
                      <w:rFonts w:ascii="仿宋_GB2312" w:hAnsi="仿宋_GB2312" w:cs="仿宋_GB2312" w:eastAsia="仿宋_GB2312"/>
                      <w:sz w:val="28"/>
                      <w:color w:val="000000"/>
                    </w:rPr>
                    <w:t>圆面</w:t>
                  </w:r>
                  <w:r>
                    <w:rPr>
                      <w:rFonts w:ascii="仿宋_GB2312" w:hAnsi="仿宋_GB2312" w:cs="仿宋_GB2312" w:eastAsia="仿宋_GB2312"/>
                      <w:sz w:val="28"/>
                      <w:color w:val="000000"/>
                    </w:rPr>
                    <w:t>.</w:t>
                  </w:r>
                  <w:r>
                    <w:rPr>
                      <w:rFonts w:ascii="仿宋_GB2312" w:hAnsi="仿宋_GB2312" w:cs="仿宋_GB2312" w:eastAsia="仿宋_GB2312"/>
                      <w:sz w:val="28"/>
                      <w:color w:val="000000"/>
                    </w:rPr>
                    <w:t>半梯形，</w:t>
                  </w:r>
                  <w:r>
                    <w:rPr>
                      <w:rFonts w:ascii="仿宋_GB2312" w:hAnsi="仿宋_GB2312" w:cs="仿宋_GB2312" w:eastAsia="仿宋_GB2312"/>
                      <w:sz w:val="28"/>
                      <w:color w:val="000000"/>
                    </w:rPr>
                    <w:t xml:space="preserve">12mm </w:t>
                  </w:r>
                  <w:r>
                    <w:rPr>
                      <w:rFonts w:ascii="仿宋_GB2312" w:hAnsi="仿宋_GB2312" w:cs="仿宋_GB2312" w:eastAsia="仿宋_GB2312"/>
                      <w:sz w:val="28"/>
                      <w:color w:val="000000"/>
                    </w:rPr>
                    <w:t>中仟板</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专业调音台</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平衡式话筒输入</w:t>
                  </w:r>
                  <w:r>
                    <w:br/>
                  </w:r>
                  <w:r>
                    <w:rPr>
                      <w:rFonts w:ascii="仿宋_GB2312" w:hAnsi="仿宋_GB2312" w:cs="仿宋_GB2312" w:eastAsia="仿宋_GB2312"/>
                      <w:sz w:val="28"/>
                      <w:color w:val="000000"/>
                    </w:rPr>
                    <w:t>2.</w:t>
                  </w:r>
                  <w:r>
                    <w:rPr>
                      <w:rFonts w:ascii="仿宋_GB2312" w:hAnsi="仿宋_GB2312" w:cs="仿宋_GB2312" w:eastAsia="仿宋_GB2312"/>
                      <w:sz w:val="28"/>
                      <w:color w:val="000000"/>
                    </w:rPr>
                    <w:t>提供优质的</w:t>
                  </w:r>
                  <w:r>
                    <w:rPr>
                      <w:rFonts w:ascii="仿宋_GB2312" w:hAnsi="仿宋_GB2312" w:cs="仿宋_GB2312" w:eastAsia="仿宋_GB2312"/>
                      <w:sz w:val="28"/>
                      <w:color w:val="000000"/>
                    </w:rPr>
                    <w:t>+48V</w:t>
                  </w:r>
                  <w:r>
                    <w:rPr>
                      <w:rFonts w:ascii="仿宋_GB2312" w:hAnsi="仿宋_GB2312" w:cs="仿宋_GB2312" w:eastAsia="仿宋_GB2312"/>
                      <w:sz w:val="28"/>
                      <w:color w:val="000000"/>
                    </w:rPr>
                    <w:t>幻象电源</w:t>
                  </w:r>
                  <w:r>
                    <w:br/>
                  </w:r>
                  <w:r>
                    <w:rPr>
                      <w:rFonts w:ascii="仿宋_GB2312" w:hAnsi="仿宋_GB2312" w:cs="仿宋_GB2312" w:eastAsia="仿宋_GB2312"/>
                      <w:sz w:val="28"/>
                      <w:color w:val="000000"/>
                    </w:rPr>
                    <w:t>3.</w:t>
                  </w:r>
                  <w:r>
                    <w:rPr>
                      <w:rFonts w:ascii="仿宋_GB2312" w:hAnsi="仿宋_GB2312" w:cs="仿宋_GB2312" w:eastAsia="仿宋_GB2312"/>
                      <w:sz w:val="28"/>
                      <w:color w:val="000000"/>
                    </w:rPr>
                    <w:t>禹低音古典均衡，打造温暖音色</w:t>
                  </w:r>
                  <w:r>
                    <w:br/>
                  </w:r>
                  <w:r>
                    <w:rPr>
                      <w:rFonts w:ascii="仿宋_GB2312" w:hAnsi="仿宋_GB2312" w:cs="仿宋_GB2312" w:eastAsia="仿宋_GB2312"/>
                      <w:sz w:val="28"/>
                      <w:color w:val="000000"/>
                    </w:rPr>
                    <w:t>4.</w:t>
                  </w:r>
                  <w:r>
                    <w:rPr>
                      <w:rFonts w:ascii="仿宋_GB2312" w:hAnsi="仿宋_GB2312" w:cs="仿宋_GB2312" w:eastAsia="仿宋_GB2312"/>
                      <w:sz w:val="28"/>
                      <w:color w:val="000000"/>
                    </w:rPr>
                    <w:t>带壹组录音莲花输出，</w:t>
                  </w:r>
                  <w:r>
                    <w:rPr>
                      <w:rFonts w:ascii="仿宋_GB2312" w:hAnsi="仿宋_GB2312" w:cs="仿宋_GB2312" w:eastAsia="仿宋_GB2312"/>
                      <w:sz w:val="28"/>
                      <w:color w:val="000000"/>
                    </w:rPr>
                    <w:t>CD</w:t>
                  </w:r>
                  <w:r>
                    <w:rPr>
                      <w:rFonts w:ascii="仿宋_GB2312" w:hAnsi="仿宋_GB2312" w:cs="仿宋_GB2312" w:eastAsia="仿宋_GB2312"/>
                      <w:sz w:val="28"/>
                      <w:color w:val="000000"/>
                    </w:rPr>
                    <w:t>输入控制</w:t>
                  </w:r>
                  <w:r>
                    <w:br/>
                  </w:r>
                  <w:r>
                    <w:rPr>
                      <w:rFonts w:ascii="仿宋_GB2312" w:hAnsi="仿宋_GB2312" w:cs="仿宋_GB2312" w:eastAsia="仿宋_GB2312"/>
                      <w:sz w:val="28"/>
                      <w:color w:val="000000"/>
                    </w:rPr>
                    <w:t>5.</w:t>
                  </w:r>
                  <w:r>
                    <w:rPr>
                      <w:rFonts w:ascii="仿宋_GB2312" w:hAnsi="仿宋_GB2312" w:cs="仿宋_GB2312" w:eastAsia="仿宋_GB2312"/>
                      <w:sz w:val="28"/>
                      <w:color w:val="000000"/>
                    </w:rPr>
                    <w:t>立体声</w:t>
                  </w:r>
                  <w:r>
                    <w:rPr>
                      <w:rFonts w:ascii="仿宋_GB2312" w:hAnsi="仿宋_GB2312" w:cs="仿宋_GB2312" w:eastAsia="仿宋_GB2312"/>
                      <w:sz w:val="28"/>
                      <w:color w:val="000000"/>
                    </w:rPr>
                    <w:t>7</w:t>
                  </w:r>
                  <w:r>
                    <w:rPr>
                      <w:rFonts w:ascii="仿宋_GB2312" w:hAnsi="仿宋_GB2312" w:cs="仿宋_GB2312" w:eastAsia="仿宋_GB2312"/>
                      <w:sz w:val="28"/>
                      <w:color w:val="000000"/>
                    </w:rPr>
                    <w:t>段图形均衡器，分配到主线上</w:t>
                  </w:r>
                  <w:r>
                    <w:br/>
                  </w:r>
                  <w:r>
                    <w:rPr>
                      <w:rFonts w:ascii="仿宋_GB2312" w:hAnsi="仿宋_GB2312" w:cs="仿宋_GB2312" w:eastAsia="仿宋_GB2312"/>
                      <w:sz w:val="28"/>
                      <w:color w:val="000000"/>
                    </w:rPr>
                    <w:t>6.16/99</w:t>
                  </w:r>
                  <w:r>
                    <w:rPr>
                      <w:rFonts w:ascii="仿宋_GB2312" w:hAnsi="仿宋_GB2312" w:cs="仿宋_GB2312" w:eastAsia="仿宋_GB2312"/>
                      <w:sz w:val="28"/>
                      <w:color w:val="000000"/>
                    </w:rPr>
                    <w:t>种带双位显示混响效果</w:t>
                  </w:r>
                  <w:r>
                    <w:rPr>
                      <w:rFonts w:ascii="仿宋_GB2312" w:hAnsi="仿宋_GB2312" w:cs="仿宋_GB2312" w:eastAsia="仿宋_GB2312"/>
                      <w:sz w:val="28"/>
                      <w:color w:val="000000"/>
                    </w:rPr>
                    <w:t>,</w:t>
                  </w:r>
                  <w:r>
                    <w:rPr>
                      <w:rFonts w:ascii="仿宋_GB2312" w:hAnsi="仿宋_GB2312" w:cs="仿宋_GB2312" w:eastAsia="仿宋_GB2312"/>
                      <w:sz w:val="28"/>
                      <w:color w:val="000000"/>
                    </w:rPr>
                    <w:t>其中包括混响</w:t>
                  </w:r>
                  <w:r>
                    <w:rPr>
                      <w:rFonts w:ascii="仿宋_GB2312" w:hAnsi="仿宋_GB2312" w:cs="仿宋_GB2312" w:eastAsia="仿宋_GB2312"/>
                      <w:sz w:val="28"/>
                      <w:color w:val="000000"/>
                    </w:rPr>
                    <w:t>,</w:t>
                  </w:r>
                  <w:r>
                    <w:rPr>
                      <w:rFonts w:ascii="仿宋_GB2312" w:hAnsi="仿宋_GB2312" w:cs="仿宋_GB2312" w:eastAsia="仿宋_GB2312"/>
                      <w:sz w:val="28"/>
                      <w:color w:val="000000"/>
                    </w:rPr>
                    <w:t>合唱</w:t>
                  </w:r>
                  <w:r>
                    <w:rPr>
                      <w:rFonts w:ascii="仿宋_GB2312" w:hAnsi="仿宋_GB2312" w:cs="仿宋_GB2312" w:eastAsia="仿宋_GB2312"/>
                      <w:sz w:val="28"/>
                      <w:color w:val="000000"/>
                    </w:rPr>
                    <w:t>,</w:t>
                  </w:r>
                  <w:r>
                    <w:rPr>
                      <w:rFonts w:ascii="仿宋_GB2312" w:hAnsi="仿宋_GB2312" w:cs="仿宋_GB2312" w:eastAsia="仿宋_GB2312"/>
                      <w:sz w:val="28"/>
                      <w:color w:val="000000"/>
                    </w:rPr>
                    <w:t>延迟</w:t>
                  </w:r>
                  <w:r>
                    <w:rPr>
                      <w:rFonts w:ascii="仿宋_GB2312" w:hAnsi="仿宋_GB2312" w:cs="仿宋_GB2312" w:eastAsia="仿宋_GB2312"/>
                      <w:sz w:val="28"/>
                      <w:color w:val="000000"/>
                    </w:rPr>
                    <w:t>,</w:t>
                  </w:r>
                  <w:r>
                    <w:rPr>
                      <w:rFonts w:ascii="仿宋_GB2312" w:hAnsi="仿宋_GB2312" w:cs="仿宋_GB2312" w:eastAsia="仿宋_GB2312"/>
                      <w:sz w:val="28"/>
                      <w:color w:val="000000"/>
                    </w:rPr>
                    <w:t>变调</w:t>
                  </w:r>
                  <w:r>
                    <w:rPr>
                      <w:rFonts w:ascii="仿宋_GB2312" w:hAnsi="仿宋_GB2312" w:cs="仿宋_GB2312" w:eastAsia="仿宋_GB2312"/>
                      <w:sz w:val="28"/>
                      <w:color w:val="000000"/>
                    </w:rPr>
                    <w:t>,</w:t>
                  </w:r>
                  <w:r>
                    <w:rPr>
                      <w:rFonts w:ascii="仿宋_GB2312" w:hAnsi="仿宋_GB2312" w:cs="仿宋_GB2312" w:eastAsia="仿宋_GB2312"/>
                      <w:sz w:val="28"/>
                      <w:color w:val="000000"/>
                    </w:rPr>
                    <w:t>多重效果</w:t>
                  </w:r>
                  <w:r>
                    <w:rPr>
                      <w:rFonts w:ascii="仿宋_GB2312" w:hAnsi="仿宋_GB2312" w:cs="仿宋_GB2312" w:eastAsia="仿宋_GB2312"/>
                      <w:sz w:val="28"/>
                      <w:color w:val="000000"/>
                    </w:rPr>
                    <w:t>,</w:t>
                  </w:r>
                  <w:r>
                    <w:rPr>
                      <w:rFonts w:ascii="仿宋_GB2312" w:hAnsi="仿宋_GB2312" w:cs="仿宋_GB2312" w:eastAsia="仿宋_GB2312"/>
                      <w:sz w:val="28"/>
                      <w:color w:val="000000"/>
                    </w:rPr>
                    <w:t>节拍功能</w:t>
                  </w:r>
                  <w:r>
                    <w:br/>
                  </w:r>
                  <w:r>
                    <w:rPr>
                      <w:rFonts w:ascii="仿宋_GB2312" w:hAnsi="仿宋_GB2312" w:cs="仿宋_GB2312" w:eastAsia="仿宋_GB2312"/>
                      <w:sz w:val="28"/>
                      <w:color w:val="000000"/>
                    </w:rPr>
                    <w:t>7.</w:t>
                  </w:r>
                  <w:r>
                    <w:rPr>
                      <w:rFonts w:ascii="仿宋_GB2312" w:hAnsi="仿宋_GB2312" w:cs="仿宋_GB2312" w:eastAsia="仿宋_GB2312"/>
                      <w:sz w:val="28"/>
                      <w:color w:val="000000"/>
                    </w:rPr>
                    <w:t>内置优质</w:t>
                  </w:r>
                  <w:r>
                    <w:rPr>
                      <w:rFonts w:ascii="仿宋_GB2312" w:hAnsi="仿宋_GB2312" w:cs="仿宋_GB2312" w:eastAsia="仿宋_GB2312"/>
                      <w:sz w:val="28"/>
                      <w:color w:val="000000"/>
                    </w:rPr>
                    <w:t>MP3</w:t>
                  </w:r>
                  <w:r>
                    <w:rPr>
                      <w:rFonts w:ascii="仿宋_GB2312" w:hAnsi="仿宋_GB2312" w:cs="仿宋_GB2312" w:eastAsia="仿宋_GB2312"/>
                      <w:sz w:val="28"/>
                      <w:color w:val="000000"/>
                    </w:rPr>
                    <w:t>播放器</w:t>
                  </w:r>
                  <w:r>
                    <w:rPr>
                      <w:rFonts w:ascii="仿宋_GB2312" w:hAnsi="仿宋_GB2312" w:cs="仿宋_GB2312" w:eastAsia="仿宋_GB2312"/>
                      <w:sz w:val="28"/>
                      <w:color w:val="000000"/>
                    </w:rPr>
                    <w:t>,</w:t>
                  </w:r>
                  <w:r>
                    <w:rPr>
                      <w:rFonts w:ascii="仿宋_GB2312" w:hAnsi="仿宋_GB2312" w:cs="仿宋_GB2312" w:eastAsia="仿宋_GB2312"/>
                      <w:sz w:val="28"/>
                      <w:color w:val="000000"/>
                    </w:rPr>
                    <w:t>优秀的音质蓝牙传输功能</w:t>
                  </w:r>
                  <w:r>
                    <w:br/>
                  </w:r>
                  <w:r>
                    <w:rPr>
                      <w:rFonts w:ascii="仿宋_GB2312" w:hAnsi="仿宋_GB2312" w:cs="仿宋_GB2312" w:eastAsia="仿宋_GB2312"/>
                      <w:sz w:val="28"/>
                      <w:color w:val="000000"/>
                    </w:rPr>
                    <w:t>8.</w:t>
                  </w:r>
                  <w:r>
                    <w:rPr>
                      <w:rFonts w:ascii="仿宋_GB2312" w:hAnsi="仿宋_GB2312" w:cs="仿宋_GB2312" w:eastAsia="仿宋_GB2312"/>
                      <w:sz w:val="28"/>
                      <w:color w:val="000000"/>
                    </w:rPr>
                    <w:t>所有的通道都有峰值信号指示和推子前监听选择</w:t>
                  </w:r>
                  <w:r>
                    <w:br/>
                  </w:r>
                  <w:r>
                    <w:rPr>
                      <w:rFonts w:ascii="仿宋_GB2312" w:hAnsi="仿宋_GB2312" w:cs="仿宋_GB2312" w:eastAsia="仿宋_GB2312"/>
                      <w:sz w:val="28"/>
                      <w:color w:val="000000"/>
                    </w:rPr>
                    <w:t>9.</w:t>
                  </w:r>
                  <w:r>
                    <w:rPr>
                      <w:rFonts w:ascii="仿宋_GB2312" w:hAnsi="仿宋_GB2312" w:cs="仿宋_GB2312" w:eastAsia="仿宋_GB2312"/>
                      <w:sz w:val="28"/>
                      <w:color w:val="000000"/>
                    </w:rPr>
                    <w:t>内置保护功能齐全功率强劲的功率放大器</w:t>
                  </w:r>
                  <w:r>
                    <w:br/>
                  </w:r>
                  <w:r>
                    <w:rPr>
                      <w:rFonts w:ascii="仿宋_GB2312" w:hAnsi="仿宋_GB2312" w:cs="仿宋_GB2312" w:eastAsia="仿宋_GB2312"/>
                      <w:sz w:val="28"/>
                      <w:color w:val="000000"/>
                    </w:rPr>
                    <w:t>主要参数</w:t>
                  </w:r>
                  <w:r>
                    <w:br/>
                  </w:r>
                  <w:r>
                    <w:rPr>
                      <w:rFonts w:ascii="仿宋_GB2312" w:hAnsi="仿宋_GB2312" w:cs="仿宋_GB2312" w:eastAsia="仿宋_GB2312"/>
                      <w:sz w:val="28"/>
                      <w:color w:val="000000"/>
                    </w:rPr>
                    <w:t>通道数：</w:t>
                  </w:r>
                  <w:r>
                    <w:rPr>
                      <w:rFonts w:ascii="仿宋_GB2312" w:hAnsi="仿宋_GB2312" w:cs="仿宋_GB2312" w:eastAsia="仿宋_GB2312"/>
                      <w:sz w:val="28"/>
                      <w:color w:val="000000"/>
                    </w:rPr>
                    <w:t xml:space="preserve"> 12</w:t>
                  </w:r>
                  <w:r>
                    <w:rPr>
                      <w:rFonts w:ascii="仿宋_GB2312" w:hAnsi="仿宋_GB2312" w:cs="仿宋_GB2312" w:eastAsia="仿宋_GB2312"/>
                      <w:sz w:val="21"/>
                    </w:rPr>
                    <w:t xml:space="preserve">  </w:t>
                  </w:r>
                  <w:r>
                    <w:rPr>
                      <w:rFonts w:ascii="仿宋_GB2312" w:hAnsi="仿宋_GB2312" w:cs="仿宋_GB2312" w:eastAsia="仿宋_GB2312"/>
                      <w:sz w:val="28"/>
                      <w:color w:val="000000"/>
                    </w:rPr>
                    <w:t>通道均衡：</w:t>
                  </w:r>
                  <w:r>
                    <w:rPr>
                      <w:rFonts w:ascii="仿宋_GB2312" w:hAnsi="仿宋_GB2312" w:cs="仿宋_GB2312" w:eastAsia="仿宋_GB2312"/>
                      <w:sz w:val="28"/>
                      <w:color w:val="000000"/>
                    </w:rPr>
                    <w:t xml:space="preserve"> 3BAND</w:t>
                  </w:r>
                  <w:r>
                    <w:rPr>
                      <w:rFonts w:ascii="仿宋_GB2312" w:hAnsi="仿宋_GB2312" w:cs="仿宋_GB2312" w:eastAsia="仿宋_GB2312"/>
                      <w:sz w:val="28"/>
                      <w:color w:val="000000"/>
                    </w:rPr>
                    <w:t>辅助输出：</w:t>
                  </w:r>
                  <w:r>
                    <w:rPr>
                      <w:rFonts w:ascii="仿宋_GB2312" w:hAnsi="仿宋_GB2312" w:cs="仿宋_GB2312" w:eastAsia="仿宋_GB2312"/>
                      <w:sz w:val="28"/>
                      <w:color w:val="000000"/>
                    </w:rPr>
                    <w:t>2</w:t>
                  </w:r>
                  <w:r>
                    <w:rPr>
                      <w:rFonts w:ascii="仿宋_GB2312" w:hAnsi="仿宋_GB2312" w:cs="仿宋_GB2312" w:eastAsia="仿宋_GB2312"/>
                      <w:sz w:val="21"/>
                    </w:rPr>
                    <w:t xml:space="preserve">          </w:t>
                  </w:r>
                  <w:r>
                    <w:rPr>
                      <w:rFonts w:ascii="仿宋_GB2312" w:hAnsi="仿宋_GB2312" w:cs="仿宋_GB2312" w:eastAsia="仿宋_GB2312"/>
                      <w:sz w:val="28"/>
                      <w:color w:val="000000"/>
                    </w:rPr>
                    <w:t>返回：</w:t>
                  </w:r>
                  <w:r>
                    <w:rPr>
                      <w:rFonts w:ascii="仿宋_GB2312" w:hAnsi="仿宋_GB2312" w:cs="仿宋_GB2312" w:eastAsia="仿宋_GB2312"/>
                      <w:sz w:val="28"/>
                      <w:color w:val="000000"/>
                    </w:rPr>
                    <w:t xml:space="preserve"> 1</w:t>
                  </w:r>
                  <w:r>
                    <w:rPr>
                      <w:rFonts w:ascii="仿宋_GB2312" w:hAnsi="仿宋_GB2312" w:cs="仿宋_GB2312" w:eastAsia="仿宋_GB2312"/>
                      <w:sz w:val="21"/>
                    </w:rPr>
                    <w:t xml:space="preserve">  </w:t>
                  </w:r>
                  <w:r>
                    <w:rPr>
                      <w:rFonts w:ascii="仿宋_GB2312" w:hAnsi="仿宋_GB2312" w:cs="仿宋_GB2312" w:eastAsia="仿宋_GB2312"/>
                      <w:sz w:val="28"/>
                      <w:color w:val="000000"/>
                    </w:rPr>
                    <w:t>效果：</w:t>
                  </w:r>
                  <w:r>
                    <w:rPr>
                      <w:rFonts w:ascii="仿宋_GB2312" w:hAnsi="仿宋_GB2312" w:cs="仿宋_GB2312" w:eastAsia="仿宋_GB2312"/>
                      <w:sz w:val="28"/>
                      <w:color w:val="000000"/>
                    </w:rPr>
                    <w:t xml:space="preserve"> 16/99</w:t>
                  </w:r>
                  <w:r>
                    <w:rPr>
                      <w:rFonts w:ascii="仿宋_GB2312" w:hAnsi="仿宋_GB2312" w:cs="仿宋_GB2312" w:eastAsia="仿宋_GB2312"/>
                      <w:sz w:val="28"/>
                      <w:color w:val="000000"/>
                    </w:rPr>
                    <w:t>二位数码效果</w:t>
                  </w:r>
                  <w:r>
                    <w:br/>
                  </w:r>
                  <w:r>
                    <w:rPr>
                      <w:rFonts w:ascii="仿宋_GB2312" w:hAnsi="仿宋_GB2312" w:cs="仿宋_GB2312" w:eastAsia="仿宋_GB2312"/>
                      <w:sz w:val="28"/>
                      <w:color w:val="000000"/>
                    </w:rPr>
                    <w:t>主均衡器：</w:t>
                  </w:r>
                  <w:r>
                    <w:rPr>
                      <w:rFonts w:ascii="仿宋_GB2312" w:hAnsi="仿宋_GB2312" w:cs="仿宋_GB2312" w:eastAsia="仿宋_GB2312"/>
                      <w:sz w:val="28"/>
                      <w:color w:val="000000"/>
                    </w:rPr>
                    <w:t xml:space="preserve"> 7BAND</w:t>
                  </w:r>
                  <w:r>
                    <w:rPr>
                      <w:rFonts w:ascii="仿宋_GB2312" w:hAnsi="仿宋_GB2312" w:cs="仿宋_GB2312" w:eastAsia="仿宋_GB2312"/>
                      <w:sz w:val="21"/>
                    </w:rPr>
                    <w:t xml:space="preserve">    </w:t>
                  </w:r>
                  <w:r>
                    <w:rPr>
                      <w:rFonts w:ascii="仿宋_GB2312" w:hAnsi="仿宋_GB2312" w:cs="仿宋_GB2312" w:eastAsia="仿宋_GB2312"/>
                      <w:sz w:val="28"/>
                      <w:color w:val="000000"/>
                    </w:rPr>
                    <w:t>主输出：</w:t>
                  </w:r>
                  <w:r>
                    <w:rPr>
                      <w:rFonts w:ascii="仿宋_GB2312" w:hAnsi="仿宋_GB2312" w:cs="仿宋_GB2312" w:eastAsia="仿宋_GB2312"/>
                      <w:sz w:val="28"/>
                      <w:color w:val="000000"/>
                    </w:rPr>
                    <w:t xml:space="preserve"> 1 Stereo</w:t>
                  </w:r>
                  <w:r>
                    <w:br/>
                  </w:r>
                  <w:r>
                    <w:rPr>
                      <w:rFonts w:ascii="仿宋_GB2312" w:hAnsi="仿宋_GB2312" w:cs="仿宋_GB2312" w:eastAsia="仿宋_GB2312"/>
                      <w:sz w:val="28"/>
                      <w:color w:val="000000"/>
                    </w:rPr>
                    <w:t>幻象电源：</w:t>
                  </w:r>
                  <w:r>
                    <w:rPr>
                      <w:rFonts w:ascii="仿宋_GB2312" w:hAnsi="仿宋_GB2312" w:cs="仿宋_GB2312" w:eastAsia="仿宋_GB2312"/>
                      <w:sz w:val="28"/>
                      <w:color w:val="000000"/>
                    </w:rPr>
                    <w:t xml:space="preserve"> 48V DC</w:t>
                  </w:r>
                  <w:r>
                    <w:rPr>
                      <w:rFonts w:ascii="仿宋_GB2312" w:hAnsi="仿宋_GB2312" w:cs="仿宋_GB2312" w:eastAsia="仿宋_GB2312"/>
                      <w:sz w:val="21"/>
                    </w:rPr>
                    <w:t xml:space="preserve">   </w:t>
                  </w:r>
                  <w:r>
                    <w:rPr>
                      <w:rFonts w:ascii="仿宋_GB2312" w:hAnsi="仿宋_GB2312" w:cs="仿宋_GB2312" w:eastAsia="仿宋_GB2312"/>
                      <w:sz w:val="28"/>
                      <w:color w:val="000000"/>
                    </w:rPr>
                    <w:t>总谐波失真：</w:t>
                  </w:r>
                  <w:r>
                    <w:rPr>
                      <w:rFonts w:ascii="仿宋_GB2312" w:hAnsi="仿宋_GB2312" w:cs="仿宋_GB2312" w:eastAsia="仿宋_GB2312"/>
                      <w:sz w:val="28"/>
                      <w:color w:val="000000"/>
                    </w:rPr>
                    <w:t xml:space="preserve"> &lt; -0.1 %</w:t>
                  </w:r>
                  <w:r>
                    <w:br/>
                  </w:r>
                  <w:r>
                    <w:rPr>
                      <w:rFonts w:ascii="仿宋_GB2312" w:hAnsi="仿宋_GB2312" w:cs="仿宋_GB2312" w:eastAsia="仿宋_GB2312"/>
                      <w:sz w:val="28"/>
                      <w:color w:val="000000"/>
                    </w:rPr>
                    <w:t>频率响应：</w:t>
                  </w:r>
                  <w:r>
                    <w:rPr>
                      <w:rFonts w:ascii="仿宋_GB2312" w:hAnsi="仿宋_GB2312" w:cs="仿宋_GB2312" w:eastAsia="仿宋_GB2312"/>
                      <w:sz w:val="28"/>
                      <w:color w:val="000000"/>
                    </w:rPr>
                    <w:t xml:space="preserve"> 20Hz-20KHz +1 dB /-3dB</w:t>
                  </w:r>
                  <w:r>
                    <w:br/>
                  </w:r>
                  <w:r>
                    <w:rPr>
                      <w:rFonts w:ascii="仿宋_GB2312" w:hAnsi="仿宋_GB2312" w:cs="仿宋_GB2312" w:eastAsia="仿宋_GB2312"/>
                      <w:sz w:val="28"/>
                      <w:color w:val="000000"/>
                    </w:rPr>
                    <w:t>信噪比：</w:t>
                  </w:r>
                  <w:r>
                    <w:rPr>
                      <w:rFonts w:ascii="仿宋_GB2312" w:hAnsi="仿宋_GB2312" w:cs="仿宋_GB2312" w:eastAsia="仿宋_GB2312"/>
                      <w:sz w:val="28"/>
                      <w:color w:val="000000"/>
                    </w:rPr>
                    <w:t xml:space="preserve"> -75db</w:t>
                  </w:r>
                  <w:r>
                    <w:rPr>
                      <w:rFonts w:ascii="仿宋_GB2312" w:hAnsi="仿宋_GB2312" w:cs="仿宋_GB2312" w:eastAsia="仿宋_GB2312"/>
                      <w:sz w:val="21"/>
                    </w:rPr>
                    <w:t xml:space="preserve">    </w:t>
                  </w:r>
                  <w:r>
                    <w:rPr>
                      <w:rFonts w:ascii="仿宋_GB2312" w:hAnsi="仿宋_GB2312" w:cs="仿宋_GB2312" w:eastAsia="仿宋_GB2312"/>
                      <w:sz w:val="28"/>
                      <w:color w:val="000000"/>
                    </w:rPr>
                    <w:t>残余输出噪声：</w:t>
                  </w:r>
                  <w:r>
                    <w:rPr>
                      <w:rFonts w:ascii="仿宋_GB2312" w:hAnsi="仿宋_GB2312" w:cs="仿宋_GB2312" w:eastAsia="仿宋_GB2312"/>
                      <w:sz w:val="28"/>
                      <w:color w:val="000000"/>
                    </w:rPr>
                    <w:t xml:space="preserve"> &lt;-80dBu</w:t>
                  </w:r>
                  <w:r>
                    <w:br/>
                  </w:r>
                  <w:r>
                    <w:rPr>
                      <w:rFonts w:ascii="仿宋_GB2312" w:hAnsi="仿宋_GB2312" w:cs="仿宋_GB2312" w:eastAsia="仿宋_GB2312"/>
                      <w:sz w:val="28"/>
                      <w:color w:val="000000"/>
                    </w:rPr>
                    <w:t>增益控制：</w:t>
                  </w:r>
                  <w:r>
                    <w:rPr>
                      <w:rFonts w:ascii="仿宋_GB2312" w:hAnsi="仿宋_GB2312" w:cs="仿宋_GB2312" w:eastAsia="仿宋_GB2312"/>
                      <w:sz w:val="28"/>
                      <w:color w:val="000000"/>
                    </w:rPr>
                    <w:t xml:space="preserve"> MIC 35dB(20dB-60dB)/Line 20dB(20dB-60dB)</w:t>
                  </w:r>
                  <w:r>
                    <w:br/>
                  </w:r>
                  <w:r>
                    <w:rPr>
                      <w:rFonts w:ascii="仿宋_GB2312" w:hAnsi="仿宋_GB2312" w:cs="仿宋_GB2312" w:eastAsia="仿宋_GB2312"/>
                      <w:sz w:val="28"/>
                      <w:color w:val="000000"/>
                    </w:rPr>
                    <w:t>头戴耳机输出功率：</w:t>
                  </w:r>
                  <w:r>
                    <w:rPr>
                      <w:rFonts w:ascii="仿宋_GB2312" w:hAnsi="仿宋_GB2312" w:cs="仿宋_GB2312" w:eastAsia="仿宋_GB2312"/>
                      <w:sz w:val="28"/>
                      <w:color w:val="000000"/>
                    </w:rPr>
                    <w:t xml:space="preserve"> 150mW(1 KHz,THD=0.5%,200 Ω</w:t>
                  </w:r>
                  <w:r>
                    <w:rPr>
                      <w:rFonts w:ascii="仿宋_GB2312" w:hAnsi="仿宋_GB2312" w:cs="仿宋_GB2312" w:eastAsia="仿宋_GB2312"/>
                      <w:sz w:val="21"/>
                    </w:rPr>
                    <w:t xml:space="preserve">   </w:t>
                  </w:r>
                  <w:r>
                    <w:rPr>
                      <w:rFonts w:ascii="仿宋_GB2312" w:hAnsi="仿宋_GB2312" w:cs="仿宋_GB2312" w:eastAsia="仿宋_GB2312"/>
                      <w:sz w:val="28"/>
                      <w:color w:val="000000"/>
                    </w:rPr>
                    <w:t>最大输出电平：</w:t>
                  </w:r>
                  <w:r>
                    <w:rPr>
                      <w:rFonts w:ascii="仿宋_GB2312" w:hAnsi="仿宋_GB2312" w:cs="仿宋_GB2312" w:eastAsia="仿宋_GB2312"/>
                      <w:sz w:val="28"/>
                      <w:color w:val="000000"/>
                    </w:rPr>
                    <w:t xml:space="preserve"> 18dBm(1KHz,THD=0.5%)</w:t>
                  </w:r>
                  <w:r>
                    <w:br/>
                  </w:r>
                  <w:r>
                    <w:rPr>
                      <w:rFonts w:ascii="仿宋_GB2312" w:hAnsi="仿宋_GB2312" w:cs="仿宋_GB2312" w:eastAsia="仿宋_GB2312"/>
                      <w:sz w:val="28"/>
                      <w:color w:val="000000"/>
                    </w:rPr>
                    <w:t>消耗功率：</w:t>
                  </w:r>
                  <w:r>
                    <w:rPr>
                      <w:rFonts w:ascii="仿宋_GB2312" w:hAnsi="仿宋_GB2312" w:cs="仿宋_GB2312" w:eastAsia="仿宋_GB2312"/>
                      <w:sz w:val="28"/>
                      <w:color w:val="000000"/>
                    </w:rPr>
                    <w:t xml:space="preserve"> 35W</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专业后级功放</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技术参数：</w:t>
                  </w:r>
                  <w:r>
                    <w:rPr>
                      <w:rFonts w:ascii="仿宋_GB2312" w:hAnsi="仿宋_GB2312" w:cs="仿宋_GB2312" w:eastAsia="仿宋_GB2312"/>
                      <w:sz w:val="28"/>
                      <w:color w:val="000000"/>
                    </w:rPr>
                    <w:t>8Ω</w:t>
                  </w:r>
                  <w:r>
                    <w:rPr>
                      <w:rFonts w:ascii="仿宋_GB2312" w:hAnsi="仿宋_GB2312" w:cs="仿宋_GB2312" w:eastAsia="仿宋_GB2312"/>
                      <w:sz w:val="28"/>
                      <w:color w:val="000000"/>
                    </w:rPr>
                    <w:t>立体声功率：</w:t>
                  </w:r>
                  <w:r>
                    <w:rPr>
                      <w:rFonts w:ascii="仿宋_GB2312" w:hAnsi="仿宋_GB2312" w:cs="仿宋_GB2312" w:eastAsia="仿宋_GB2312"/>
                      <w:sz w:val="28"/>
                      <w:color w:val="000000"/>
                    </w:rPr>
                    <w:t>450W×2</w:t>
                  </w:r>
                  <w:r>
                    <w:rPr>
                      <w:rFonts w:ascii="仿宋_GB2312" w:hAnsi="仿宋_GB2312" w:cs="仿宋_GB2312" w:eastAsia="仿宋_GB2312"/>
                      <w:sz w:val="28"/>
                      <w:color w:val="000000"/>
                    </w:rPr>
                    <w:t>频率响应：</w:t>
                  </w:r>
                  <w:r>
                    <w:rPr>
                      <w:rFonts w:ascii="仿宋_GB2312" w:hAnsi="仿宋_GB2312" w:cs="仿宋_GB2312" w:eastAsia="仿宋_GB2312"/>
                      <w:sz w:val="28"/>
                      <w:color w:val="000000"/>
                    </w:rPr>
                    <w:t>20Hz-20kHz</w:t>
                  </w:r>
                  <w:r>
                    <w:rPr>
                      <w:rFonts w:ascii="仿宋_GB2312" w:hAnsi="仿宋_GB2312" w:cs="仿宋_GB2312" w:eastAsia="仿宋_GB2312"/>
                      <w:sz w:val="28"/>
                      <w:color w:val="000000"/>
                    </w:rPr>
                    <w:t>、＋</w:t>
                  </w:r>
                  <w:r>
                    <w:rPr>
                      <w:rFonts w:ascii="仿宋_GB2312" w:hAnsi="仿宋_GB2312" w:cs="仿宋_GB2312" w:eastAsia="仿宋_GB2312"/>
                      <w:sz w:val="28"/>
                      <w:color w:val="000000"/>
                    </w:rPr>
                    <w:t>0/</w:t>
                  </w:r>
                  <w:r>
                    <w:rPr>
                      <w:rFonts w:ascii="仿宋_GB2312" w:hAnsi="仿宋_GB2312" w:cs="仿宋_GB2312" w:eastAsia="仿宋_GB2312"/>
                      <w:sz w:val="28"/>
                      <w:color w:val="000000"/>
                    </w:rPr>
                    <w:t>－</w:t>
                  </w:r>
                  <w:r>
                    <w:rPr>
                      <w:rFonts w:ascii="仿宋_GB2312" w:hAnsi="仿宋_GB2312" w:cs="仿宋_GB2312" w:eastAsia="仿宋_GB2312"/>
                      <w:sz w:val="28"/>
                      <w:color w:val="000000"/>
                    </w:rPr>
                    <w:t>0.25dB</w:t>
                  </w:r>
                  <w:r>
                    <w:rPr>
                      <w:rFonts w:ascii="仿宋_GB2312" w:hAnsi="仿宋_GB2312" w:cs="仿宋_GB2312" w:eastAsia="仿宋_GB2312"/>
                      <w:sz w:val="28"/>
                      <w:color w:val="000000"/>
                    </w:rPr>
                    <w:t>总谐波失真：＜</w:t>
                  </w:r>
                  <w:r>
                    <w:rPr>
                      <w:rFonts w:ascii="仿宋_GB2312" w:hAnsi="仿宋_GB2312" w:cs="仿宋_GB2312" w:eastAsia="仿宋_GB2312"/>
                      <w:sz w:val="28"/>
                      <w:color w:val="000000"/>
                    </w:rPr>
                    <w:t>0.05%@8Ω1KHz</w:t>
                  </w:r>
                  <w:r>
                    <w:rPr>
                      <w:rFonts w:ascii="仿宋_GB2312" w:hAnsi="仿宋_GB2312" w:cs="仿宋_GB2312" w:eastAsia="仿宋_GB2312"/>
                      <w:sz w:val="28"/>
                      <w:color w:val="000000"/>
                    </w:rPr>
                    <w:t>信噪比：</w:t>
                  </w:r>
                  <w:r>
                    <w:rPr>
                      <w:rFonts w:ascii="仿宋_GB2312" w:hAnsi="仿宋_GB2312" w:cs="仿宋_GB2312" w:eastAsia="仿宋_GB2312"/>
                      <w:sz w:val="28"/>
                      <w:color w:val="000000"/>
                    </w:rPr>
                    <w:t>112dB</w:t>
                  </w:r>
                  <w:r>
                    <w:rPr>
                      <w:rFonts w:ascii="仿宋_GB2312" w:hAnsi="仿宋_GB2312" w:cs="仿宋_GB2312" w:eastAsia="仿宋_GB2312"/>
                      <w:sz w:val="28"/>
                      <w:color w:val="000000"/>
                    </w:rPr>
                    <w:t>转换速率：</w:t>
                  </w:r>
                  <w:r>
                    <w:rPr>
                      <w:rFonts w:ascii="仿宋_GB2312" w:hAnsi="仿宋_GB2312" w:cs="仿宋_GB2312" w:eastAsia="仿宋_GB2312"/>
                      <w:sz w:val="28"/>
                      <w:color w:val="000000"/>
                    </w:rPr>
                    <w:t>50 V/μs</w:t>
                  </w:r>
                  <w:r>
                    <w:rPr>
                      <w:rFonts w:ascii="仿宋_GB2312" w:hAnsi="仿宋_GB2312" w:cs="仿宋_GB2312" w:eastAsia="仿宋_GB2312"/>
                      <w:sz w:val="28"/>
                      <w:color w:val="000000"/>
                    </w:rPr>
                    <w:t>阻尼系数：＞</w:t>
                  </w:r>
                  <w:r>
                    <w:rPr>
                      <w:rFonts w:ascii="仿宋_GB2312" w:hAnsi="仿宋_GB2312" w:cs="仿宋_GB2312" w:eastAsia="仿宋_GB2312"/>
                      <w:sz w:val="28"/>
                      <w:color w:val="000000"/>
                    </w:rPr>
                    <w:t>1000</w:t>
                  </w:r>
                  <w:r>
                    <w:rPr>
                      <w:rFonts w:ascii="仿宋_GB2312" w:hAnsi="仿宋_GB2312" w:cs="仿宋_GB2312" w:eastAsia="仿宋_GB2312"/>
                      <w:sz w:val="28"/>
                      <w:color w:val="000000"/>
                    </w:rPr>
                    <w:t>输入阻抗：</w:t>
                  </w:r>
                  <w:r>
                    <w:rPr>
                      <w:rFonts w:ascii="仿宋_GB2312" w:hAnsi="仿宋_GB2312" w:cs="仿宋_GB2312" w:eastAsia="仿宋_GB2312"/>
                      <w:sz w:val="28"/>
                      <w:color w:val="000000"/>
                    </w:rPr>
                    <w:t>30kΩ</w:t>
                  </w:r>
                  <w:r>
                    <w:rPr>
                      <w:rFonts w:ascii="仿宋_GB2312" w:hAnsi="仿宋_GB2312" w:cs="仿宋_GB2312" w:eastAsia="仿宋_GB2312"/>
                      <w:sz w:val="28"/>
                      <w:color w:val="000000"/>
                    </w:rPr>
                    <w:t>平衡</w:t>
                  </w:r>
                  <w:r>
                    <w:br/>
                  </w:r>
                  <w:r>
                    <w:rPr>
                      <w:rFonts w:ascii="仿宋_GB2312" w:hAnsi="仿宋_GB2312" w:cs="仿宋_GB2312" w:eastAsia="仿宋_GB2312"/>
                      <w:sz w:val="28"/>
                      <w:color w:val="000000"/>
                    </w:rPr>
                    <w:t>输入灵敏度：</w:t>
                  </w:r>
                  <w:r>
                    <w:rPr>
                      <w:rFonts w:ascii="仿宋_GB2312" w:hAnsi="仿宋_GB2312" w:cs="仿宋_GB2312" w:eastAsia="仿宋_GB2312"/>
                      <w:sz w:val="28"/>
                      <w:color w:val="000000"/>
                    </w:rPr>
                    <w:t>0.775V</w:t>
                  </w:r>
                  <w:r>
                    <w:rPr>
                      <w:rFonts w:ascii="仿宋_GB2312" w:hAnsi="仿宋_GB2312" w:cs="仿宋_GB2312" w:eastAsia="仿宋_GB2312"/>
                      <w:sz w:val="28"/>
                      <w:color w:val="000000"/>
                    </w:rPr>
                    <w:t>直流残留：</w:t>
                  </w:r>
                  <w:r>
                    <w:rPr>
                      <w:rFonts w:ascii="仿宋_GB2312" w:hAnsi="仿宋_GB2312" w:cs="仿宋_GB2312" w:eastAsia="仿宋_GB2312"/>
                      <w:sz w:val="28"/>
                      <w:color w:val="000000"/>
                    </w:rPr>
                    <w:t>&lt;5mV</w:t>
                  </w:r>
                  <w:r>
                    <w:rPr>
                      <w:rFonts w:ascii="仿宋_GB2312" w:hAnsi="仿宋_GB2312" w:cs="仿宋_GB2312" w:eastAsia="仿宋_GB2312"/>
                      <w:sz w:val="28"/>
                      <w:color w:val="000000"/>
                    </w:rPr>
                    <w:t>工作电压：</w:t>
                  </w:r>
                  <w:r>
                    <w:rPr>
                      <w:rFonts w:ascii="仿宋_GB2312" w:hAnsi="仿宋_GB2312" w:cs="仿宋_GB2312" w:eastAsia="仿宋_GB2312"/>
                      <w:sz w:val="28"/>
                      <w:color w:val="000000"/>
                    </w:rPr>
                    <w:t>AC200V±10%</w:t>
                  </w:r>
                  <w:r>
                    <w:rPr>
                      <w:rFonts w:ascii="仿宋_GB2312" w:hAnsi="仿宋_GB2312" w:cs="仿宋_GB2312" w:eastAsia="仿宋_GB2312"/>
                      <w:sz w:val="28"/>
                      <w:color w:val="000000"/>
                    </w:rPr>
                    <w:t>，</w:t>
                  </w:r>
                  <w:r>
                    <w:rPr>
                      <w:rFonts w:ascii="仿宋_GB2312" w:hAnsi="仿宋_GB2312" w:cs="仿宋_GB2312" w:eastAsia="仿宋_GB2312"/>
                      <w:sz w:val="28"/>
                      <w:color w:val="000000"/>
                    </w:rPr>
                    <w:t>50Hz</w:t>
                  </w:r>
                  <w:r>
                    <w:rPr>
                      <w:rFonts w:ascii="仿宋_GB2312" w:hAnsi="仿宋_GB2312" w:cs="仿宋_GB2312" w:eastAsia="仿宋_GB2312"/>
                      <w:sz w:val="28"/>
                      <w:color w:val="000000"/>
                    </w:rPr>
                    <w:t>控制：前面板：电源开关／通道１通道２音量控制器</w:t>
                  </w:r>
                  <w:r>
                    <w:rPr>
                      <w:rFonts w:ascii="仿宋_GB2312" w:hAnsi="仿宋_GB2312" w:cs="仿宋_GB2312" w:eastAsia="仿宋_GB2312"/>
                      <w:sz w:val="21"/>
                    </w:rPr>
                    <w:t xml:space="preserve">  </w:t>
                  </w:r>
                  <w:r>
                    <w:rPr>
                      <w:rFonts w:ascii="仿宋_GB2312" w:hAnsi="仿宋_GB2312" w:cs="仿宋_GB2312" w:eastAsia="仿宋_GB2312"/>
                      <w:sz w:val="28"/>
                      <w:color w:val="000000"/>
                    </w:rPr>
                    <w:t>净重：</w:t>
                  </w:r>
                  <w:r>
                    <w:rPr>
                      <w:rFonts w:ascii="仿宋_GB2312" w:hAnsi="仿宋_GB2312" w:cs="仿宋_GB2312" w:eastAsia="仿宋_GB2312"/>
                      <w:sz w:val="28"/>
                      <w:color w:val="000000"/>
                    </w:rPr>
                    <w:t>4KG</w:t>
                  </w:r>
                </w:p>
                <w:p>
                  <w:pPr>
                    <w:pStyle w:val="null3"/>
                    <w:jc w:val="left"/>
                  </w:pPr>
                  <w:r>
                    <w:rPr>
                      <w:rFonts w:ascii="仿宋_GB2312" w:hAnsi="仿宋_GB2312" w:cs="仿宋_GB2312" w:eastAsia="仿宋_GB2312"/>
                      <w:sz w:val="28"/>
                      <w:color w:val="000000"/>
                    </w:rPr>
                    <w:t>尺寸：</w:t>
                  </w:r>
                  <w:r>
                    <w:rPr>
                      <w:rFonts w:ascii="仿宋_GB2312" w:hAnsi="仿宋_GB2312" w:cs="仿宋_GB2312" w:eastAsia="仿宋_GB2312"/>
                      <w:sz w:val="28"/>
                      <w:color w:val="000000"/>
                    </w:rPr>
                    <w:t>350mm×480mm×45mm</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电源时序器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1U</w:t>
                  </w:r>
                  <w:r>
                    <w:rPr>
                      <w:rFonts w:ascii="仿宋_GB2312" w:hAnsi="仿宋_GB2312" w:cs="仿宋_GB2312" w:eastAsia="仿宋_GB2312"/>
                      <w:sz w:val="28"/>
                      <w:color w:val="000000"/>
                    </w:rPr>
                    <w:t>电源时序，适合于音响工程、电视广播系统、会议室及电力设施场合需要按次序电源分配系统的场合。电源时序器能够按照前级到后级逐个顺序启动设备，有效统一管理控制各类用电设备，避免人为失误操作，从而确保用电系统的稳定性和操作的简便采用高纯度鳞铜万能插座，耐磨导电性强，而不采用杂质较多的黄铜，采用大品牌</w:t>
                  </w:r>
                  <w:r>
                    <w:rPr>
                      <w:rFonts w:ascii="仿宋_GB2312" w:hAnsi="仿宋_GB2312" w:cs="仿宋_GB2312" w:eastAsia="仿宋_GB2312"/>
                      <w:sz w:val="28"/>
                      <w:color w:val="000000"/>
                    </w:rPr>
                    <w:t>12V</w:t>
                  </w:r>
                  <w:r>
                    <w:rPr>
                      <w:rFonts w:ascii="仿宋_GB2312" w:hAnsi="仿宋_GB2312" w:cs="仿宋_GB2312" w:eastAsia="仿宋_GB2312"/>
                      <w:sz w:val="28"/>
                      <w:color w:val="000000"/>
                    </w:rPr>
                    <w:t>电流继电器</w:t>
                  </w:r>
                  <w:r>
                    <w:rPr>
                      <w:rFonts w:ascii="仿宋_GB2312" w:hAnsi="仿宋_GB2312" w:cs="仿宋_GB2312" w:eastAsia="仿宋_GB2312"/>
                      <w:sz w:val="28"/>
                      <w:color w:val="000000"/>
                    </w:rPr>
                    <w:t>30A/250V</w:t>
                  </w:r>
                  <w:r>
                    <w:rPr>
                      <w:rFonts w:ascii="仿宋_GB2312" w:hAnsi="仿宋_GB2312" w:cs="仿宋_GB2312" w:eastAsia="仿宋_GB2312"/>
                      <w:sz w:val="28"/>
                      <w:color w:val="000000"/>
                    </w:rPr>
                    <w:t>，每一通道能受得起</w:t>
                  </w:r>
                  <w:r>
                    <w:rPr>
                      <w:rFonts w:ascii="仿宋_GB2312" w:hAnsi="仿宋_GB2312" w:cs="仿宋_GB2312" w:eastAsia="仿宋_GB2312"/>
                      <w:sz w:val="28"/>
                      <w:color w:val="000000"/>
                    </w:rPr>
                    <w:t>AC220V</w:t>
                  </w:r>
                  <w:r>
                    <w:rPr>
                      <w:rFonts w:ascii="仿宋_GB2312" w:hAnsi="仿宋_GB2312" w:cs="仿宋_GB2312" w:eastAsia="仿宋_GB2312"/>
                      <w:sz w:val="28"/>
                      <w:color w:val="000000"/>
                    </w:rPr>
                    <w:t>，</w:t>
                  </w:r>
                  <w:r>
                    <w:rPr>
                      <w:rFonts w:ascii="仿宋_GB2312" w:hAnsi="仿宋_GB2312" w:cs="仿宋_GB2312" w:eastAsia="仿宋_GB2312"/>
                      <w:sz w:val="28"/>
                      <w:color w:val="000000"/>
                    </w:rPr>
                    <w:t>13-20A</w:t>
                  </w:r>
                  <w:r>
                    <w:rPr>
                      <w:rFonts w:ascii="仿宋_GB2312" w:hAnsi="仿宋_GB2312" w:cs="仿宋_GB2312" w:eastAsia="仿宋_GB2312"/>
                      <w:sz w:val="28"/>
                      <w:color w:val="000000"/>
                    </w:rPr>
                    <w:t>电流，线路板采用双面板</w:t>
                  </w:r>
                  <w:r>
                    <w:rPr>
                      <w:rFonts w:ascii="仿宋_GB2312" w:hAnsi="仿宋_GB2312" w:cs="仿宋_GB2312" w:eastAsia="仿宋_GB2312"/>
                      <w:sz w:val="28"/>
                      <w:color w:val="000000"/>
                    </w:rPr>
                    <w:t>SMT</w:t>
                  </w:r>
                  <w:r>
                    <w:rPr>
                      <w:rFonts w:ascii="仿宋_GB2312" w:hAnsi="仿宋_GB2312" w:cs="仿宋_GB2312" w:eastAsia="仿宋_GB2312"/>
                      <w:sz w:val="28"/>
                      <w:color w:val="000000"/>
                    </w:rPr>
                    <w:t>贴片技术</w:t>
                  </w:r>
                  <w:r>
                    <w:rPr>
                      <w:rFonts w:ascii="仿宋_GB2312" w:hAnsi="仿宋_GB2312" w:cs="仿宋_GB2312" w:eastAsia="仿宋_GB2312"/>
                      <w:sz w:val="28"/>
                      <w:color w:val="000000"/>
                    </w:rPr>
                    <w:t>2</w:t>
                  </w:r>
                  <w:r>
                    <w:rPr>
                      <w:rFonts w:ascii="仿宋_GB2312" w:hAnsi="仿宋_GB2312" w:cs="仿宋_GB2312" w:eastAsia="仿宋_GB2312"/>
                      <w:sz w:val="28"/>
                      <w:color w:val="000000"/>
                    </w:rPr>
                    <w:t>安铜高精密度板材制作。</w:t>
                  </w:r>
                  <w:r>
                    <w:br/>
                  </w:r>
                  <w:r>
                    <w:rPr>
                      <w:rFonts w:ascii="仿宋_GB2312" w:hAnsi="仿宋_GB2312" w:cs="仿宋_GB2312" w:eastAsia="仿宋_GB2312"/>
                      <w:sz w:val="28"/>
                      <w:color w:val="000000"/>
                    </w:rPr>
                    <w:t>输入电源</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交流</w:t>
                  </w:r>
                  <w:r>
                    <w:rPr>
                      <w:rFonts w:ascii="仿宋_GB2312" w:hAnsi="仿宋_GB2312" w:cs="仿宋_GB2312" w:eastAsia="仿宋_GB2312"/>
                      <w:sz w:val="28"/>
                      <w:color w:val="000000"/>
                    </w:rPr>
                    <w:t>110V~220V 50Hz-60Hz</w:t>
                  </w:r>
                  <w:r>
                    <w:rPr>
                      <w:rFonts w:ascii="仿宋_GB2312" w:hAnsi="仿宋_GB2312" w:cs="仿宋_GB2312" w:eastAsia="仿宋_GB2312"/>
                      <w:sz w:val="28"/>
                      <w:color w:val="000000"/>
                    </w:rPr>
                    <w:t>控制电量：每路最大输出电流</w:t>
                  </w:r>
                  <w:r>
                    <w:rPr>
                      <w:rFonts w:ascii="仿宋_GB2312" w:hAnsi="仿宋_GB2312" w:cs="仿宋_GB2312" w:eastAsia="仿宋_GB2312"/>
                      <w:sz w:val="28"/>
                      <w:color w:val="000000"/>
                    </w:rPr>
                    <w:t>30A</w:t>
                  </w:r>
                  <w:r>
                    <w:rPr>
                      <w:rFonts w:ascii="仿宋_GB2312" w:hAnsi="仿宋_GB2312" w:cs="仿宋_GB2312" w:eastAsia="仿宋_GB2312"/>
                      <w:sz w:val="28"/>
                      <w:color w:val="000000"/>
                    </w:rPr>
                    <w:t>总输出：整机容量</w:t>
                  </w:r>
                  <w:r>
                    <w:rPr>
                      <w:rFonts w:ascii="仿宋_GB2312" w:hAnsi="仿宋_GB2312" w:cs="仿宋_GB2312" w:eastAsia="仿宋_GB2312"/>
                      <w:sz w:val="28"/>
                      <w:color w:val="000000"/>
                    </w:rPr>
                    <w:t>32A</w:t>
                  </w:r>
                  <w:r>
                    <w:rPr>
                      <w:rFonts w:ascii="仿宋_GB2312" w:hAnsi="仿宋_GB2312" w:cs="仿宋_GB2312" w:eastAsia="仿宋_GB2312"/>
                      <w:sz w:val="28"/>
                      <w:color w:val="000000"/>
                    </w:rPr>
                    <w:t>控制路数：</w:t>
                  </w:r>
                  <w:r>
                    <w:rPr>
                      <w:rFonts w:ascii="仿宋_GB2312" w:hAnsi="仿宋_GB2312" w:cs="仿宋_GB2312" w:eastAsia="仿宋_GB2312"/>
                      <w:sz w:val="28"/>
                      <w:color w:val="000000"/>
                    </w:rPr>
                    <w:t>8</w:t>
                  </w:r>
                  <w:r>
                    <w:rPr>
                      <w:rFonts w:ascii="仿宋_GB2312" w:hAnsi="仿宋_GB2312" w:cs="仿宋_GB2312" w:eastAsia="仿宋_GB2312"/>
                      <w:sz w:val="28"/>
                      <w:color w:val="000000"/>
                    </w:rPr>
                    <w:t>路受控制输出</w:t>
                  </w:r>
                  <w:r>
                    <w:rPr>
                      <w:rFonts w:ascii="仿宋_GB2312" w:hAnsi="仿宋_GB2312" w:cs="仿宋_GB2312" w:eastAsia="仿宋_GB2312"/>
                      <w:sz w:val="28"/>
                      <w:color w:val="000000"/>
                    </w:rPr>
                    <w:t>+1</w:t>
                  </w:r>
                  <w:r>
                    <w:rPr>
                      <w:rFonts w:ascii="仿宋_GB2312" w:hAnsi="仿宋_GB2312" w:cs="仿宋_GB2312" w:eastAsia="仿宋_GB2312"/>
                      <w:sz w:val="28"/>
                      <w:color w:val="000000"/>
                    </w:rPr>
                    <w:t>路直通输出时序间隔：每路之间间隔</w:t>
                  </w:r>
                  <w:r>
                    <w:rPr>
                      <w:rFonts w:ascii="仿宋_GB2312" w:hAnsi="仿宋_GB2312" w:cs="仿宋_GB2312" w:eastAsia="仿宋_GB2312"/>
                      <w:sz w:val="28"/>
                      <w:color w:val="000000"/>
                    </w:rPr>
                    <w:t>1.5</w:t>
                  </w:r>
                  <w:r>
                    <w:rPr>
                      <w:rFonts w:ascii="仿宋_GB2312" w:hAnsi="仿宋_GB2312" w:cs="仿宋_GB2312" w:eastAsia="仿宋_GB2312"/>
                      <w:sz w:val="28"/>
                      <w:color w:val="000000"/>
                    </w:rPr>
                    <w:t>秒工作尺</w:t>
                  </w:r>
                  <w:r>
                    <w:rPr>
                      <w:rFonts w:ascii="仿宋_GB2312" w:hAnsi="仿宋_GB2312" w:cs="仿宋_GB2312" w:eastAsia="仿宋_GB2312"/>
                      <w:sz w:val="21"/>
                    </w:rPr>
                    <w:t xml:space="preserve"> </w:t>
                  </w:r>
                  <w:r>
                    <w:rPr>
                      <w:rFonts w:ascii="仿宋_GB2312" w:hAnsi="仿宋_GB2312" w:cs="仿宋_GB2312" w:eastAsia="仿宋_GB2312"/>
                      <w:sz w:val="28"/>
                      <w:color w:val="000000"/>
                    </w:rPr>
                    <w:t>寸：</w:t>
                  </w:r>
                  <w:r>
                    <w:rPr>
                      <w:rFonts w:ascii="仿宋_GB2312" w:hAnsi="仿宋_GB2312" w:cs="仿宋_GB2312" w:eastAsia="仿宋_GB2312"/>
                      <w:sz w:val="28"/>
                      <w:color w:val="000000"/>
                    </w:rPr>
                    <w:t>430mm</w:t>
                  </w:r>
                  <w:r>
                    <w:rPr>
                      <w:rFonts w:ascii="仿宋_GB2312" w:hAnsi="仿宋_GB2312" w:cs="仿宋_GB2312" w:eastAsia="仿宋_GB2312"/>
                      <w:sz w:val="28"/>
                      <w:color w:val="000000"/>
                    </w:rPr>
                    <w:t>Ⅹ</w:t>
                  </w:r>
                  <w:r>
                    <w:rPr>
                      <w:rFonts w:ascii="仿宋_GB2312" w:hAnsi="仿宋_GB2312" w:cs="仿宋_GB2312" w:eastAsia="仿宋_GB2312"/>
                      <w:sz w:val="28"/>
                      <w:color w:val="000000"/>
                    </w:rPr>
                    <w:t>215mm</w:t>
                  </w:r>
                  <w:r>
                    <w:rPr>
                      <w:rFonts w:ascii="仿宋_GB2312" w:hAnsi="仿宋_GB2312" w:cs="仿宋_GB2312" w:eastAsia="仿宋_GB2312"/>
                      <w:sz w:val="28"/>
                      <w:color w:val="000000"/>
                    </w:rPr>
                    <w:t>Ⅹ</w:t>
                  </w:r>
                  <w:r>
                    <w:rPr>
                      <w:rFonts w:ascii="仿宋_GB2312" w:hAnsi="仿宋_GB2312" w:cs="仿宋_GB2312" w:eastAsia="仿宋_GB2312"/>
                      <w:sz w:val="28"/>
                      <w:color w:val="000000"/>
                    </w:rPr>
                    <w:t>46mm</w:t>
                  </w:r>
                  <w:r>
                    <w:rPr>
                      <w:rFonts w:ascii="仿宋_GB2312" w:hAnsi="仿宋_GB2312" w:cs="仿宋_GB2312" w:eastAsia="仿宋_GB2312"/>
                      <w:sz w:val="28"/>
                      <w:color w:val="000000"/>
                    </w:rPr>
                    <w:t>重</w:t>
                  </w:r>
                  <w:r>
                    <w:rPr>
                      <w:rFonts w:ascii="仿宋_GB2312" w:hAnsi="仿宋_GB2312" w:cs="仿宋_GB2312" w:eastAsia="仿宋_GB2312"/>
                      <w:sz w:val="21"/>
                    </w:rPr>
                    <w:t xml:space="preserve"> </w:t>
                  </w:r>
                  <w:r>
                    <w:rPr>
                      <w:rFonts w:ascii="仿宋_GB2312" w:hAnsi="仿宋_GB2312" w:cs="仿宋_GB2312" w:eastAsia="仿宋_GB2312"/>
                      <w:sz w:val="28"/>
                      <w:color w:val="000000"/>
                    </w:rPr>
                    <w:t>量：</w:t>
                  </w:r>
                  <w:r>
                    <w:rPr>
                      <w:rFonts w:ascii="仿宋_GB2312" w:hAnsi="仿宋_GB2312" w:cs="仿宋_GB2312" w:eastAsia="仿宋_GB2312"/>
                      <w:sz w:val="28"/>
                      <w:color w:val="000000"/>
                    </w:rPr>
                    <w:t>4kg</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r>
                    <w:rPr>
                      <w:rFonts w:ascii="仿宋_GB2312" w:hAnsi="仿宋_GB2312" w:cs="仿宋_GB2312" w:eastAsia="仿宋_GB2312"/>
                      <w:sz w:val="28"/>
                      <w:color w:val="000000"/>
                    </w:rPr>
                    <w:t>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天线放大器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10通道 分配器主机 DC-870天线分配器是全频道的UHF天线分配器，它可以在多頻道系統中导</w:t>
                  </w:r>
                </w:p>
                <w:p>
                  <w:pPr>
                    <w:pStyle w:val="null3"/>
                    <w:jc w:val="both"/>
                  </w:pPr>
                  <w:r>
                    <w:rPr>
                      <w:rFonts w:ascii="仿宋_GB2312" w:hAnsi="仿宋_GB2312" w:cs="仿宋_GB2312" w:eastAsia="仿宋_GB2312"/>
                      <w:sz w:val="28"/>
                      <w:color w:val="000000"/>
                    </w:rPr>
                    <w:t>引天线讯号从一对天线到</w:t>
                  </w:r>
                  <w:r>
                    <w:br/>
                  </w:r>
                  <w:r>
                    <w:rPr>
                      <w:rFonts w:ascii="仿宋_GB2312" w:hAnsi="仿宋_GB2312" w:cs="仿宋_GB2312" w:eastAsia="仿宋_GB2312"/>
                      <w:sz w:val="28"/>
                      <w:color w:val="000000"/>
                    </w:rPr>
                    <w:t>多台接收机。分配器會放大射频讯号以弥补在分配过程中的衰减。内置</w:t>
                  </w:r>
                  <w:r>
                    <w:rPr>
                      <w:rFonts w:ascii="仿宋_GB2312" w:hAnsi="仿宋_GB2312" w:cs="仿宋_GB2312" w:eastAsia="仿宋_GB2312"/>
                      <w:sz w:val="28"/>
                      <w:color w:val="000000"/>
                    </w:rPr>
                    <w:t>5安开关电源，可提供四组12v直流电给无线接收机。</w:t>
                  </w:r>
                  <w:r>
                    <w:br/>
                  </w:r>
                  <w:r>
                    <w:rPr>
                      <w:rFonts w:ascii="仿宋_GB2312" w:hAnsi="仿宋_GB2312" w:cs="仿宋_GB2312" w:eastAsia="仿宋_GB2312"/>
                      <w:sz w:val="28"/>
                      <w:color w:val="000000"/>
                    </w:rPr>
                    <w:t>单一台天线分配器主机可支援最多</w:t>
                  </w:r>
                  <w:r>
                    <w:rPr>
                      <w:rFonts w:ascii="仿宋_GB2312" w:hAnsi="仿宋_GB2312" w:cs="仿宋_GB2312" w:eastAsia="仿宋_GB2312"/>
                      <w:sz w:val="28"/>
                      <w:color w:val="000000"/>
                    </w:rPr>
                    <w:t>8个-10个天线通道端口。多台天线分配主机串连使用可支援更多台接收机。</w:t>
                  </w:r>
                  <w:r>
                    <w:br/>
                  </w:r>
                  <w:r>
                    <w:rPr>
                      <w:rFonts w:ascii="仿宋_GB2312" w:hAnsi="仿宋_GB2312" w:cs="仿宋_GB2312" w:eastAsia="仿宋_GB2312"/>
                      <w:sz w:val="28"/>
                      <w:color w:val="000000"/>
                    </w:rPr>
                    <w:t>第</w:t>
                  </w:r>
                  <w:r>
                    <w:rPr>
                      <w:rFonts w:ascii="仿宋_GB2312" w:hAnsi="仿宋_GB2312" w:cs="仿宋_GB2312" w:eastAsia="仿宋_GB2312"/>
                      <w:sz w:val="28"/>
                      <w:color w:val="000000"/>
                    </w:rPr>
                    <w:t>5路额外BNC座可提供多台天线分配器串接使用。DC-870天线主机頻率响应450～970MHZ）（阻抗：50母）</w:t>
                  </w:r>
                  <w:r>
                    <w:br/>
                  </w:r>
                  <w:r>
                    <w:rPr>
                      <w:rFonts w:ascii="仿宋_GB2312" w:hAnsi="仿宋_GB2312" w:cs="仿宋_GB2312" w:eastAsia="仿宋_GB2312"/>
                      <w:sz w:val="28"/>
                      <w:color w:val="000000"/>
                    </w:rPr>
                    <w:t>（输入交流电电压：</w:t>
                  </w:r>
                  <w:r>
                    <w:rPr>
                      <w:rFonts w:ascii="仿宋_GB2312" w:hAnsi="仿宋_GB2312" w:cs="仿宋_GB2312" w:eastAsia="仿宋_GB2312"/>
                      <w:sz w:val="28"/>
                      <w:color w:val="000000"/>
                    </w:rPr>
                    <w:t>100-240v）输出直流电电压：12v四组DC輸出端子）（天线增幅器电压：12v）</w:t>
                  </w:r>
                  <w:r>
                    <w:br/>
                  </w:r>
                  <w:r>
                    <w:rPr>
                      <w:rFonts w:ascii="仿宋_GB2312" w:hAnsi="仿宋_GB2312" w:cs="仿宋_GB2312" w:eastAsia="仿宋_GB2312"/>
                      <w:sz w:val="28"/>
                      <w:color w:val="000000"/>
                    </w:rPr>
                    <w:t>（主机尺寸</w:t>
                  </w:r>
                  <w:r>
                    <w:rPr>
                      <w:rFonts w:ascii="仿宋_GB2312" w:hAnsi="仿宋_GB2312" w:cs="仿宋_GB2312" w:eastAsia="仿宋_GB2312"/>
                      <w:sz w:val="28"/>
                      <w:color w:val="000000"/>
                    </w:rPr>
                    <w:t>mm：480mm（长）45mm（高）250mm（宽）</w:t>
                  </w:r>
                  <w:r>
                    <w:br/>
                  </w:r>
                  <w:r>
                    <w:rPr>
                      <w:rFonts w:ascii="仿宋_GB2312" w:hAnsi="仿宋_GB2312" w:cs="仿宋_GB2312" w:eastAsia="仿宋_GB2312"/>
                      <w:sz w:val="28"/>
                      <w:color w:val="000000"/>
                    </w:rPr>
                    <w:t>（</w:t>
                  </w:r>
                  <w:r>
                    <w:rPr>
                      <w:rFonts w:ascii="仿宋_GB2312" w:hAnsi="仿宋_GB2312" w:cs="仿宋_GB2312" w:eastAsia="仿宋_GB2312"/>
                      <w:sz w:val="28"/>
                      <w:color w:val="000000"/>
                    </w:rPr>
                    <w:t>DC 有.无源指向性天线） 技术参数：功能特点采用对数周期偶极振子阵列,能够在面向所需的覆盖区域时提供最佳接收效果。集成式放大器具有2个增益设置,用于补偿不同级别的同轴线缆信号损失。</w:t>
                  </w:r>
                  <w:r>
                    <w:br/>
                  </w:r>
                  <w:r>
                    <w:rPr>
                      <w:rFonts w:ascii="仿宋_GB2312" w:hAnsi="仿宋_GB2312" w:cs="仿宋_GB2312" w:eastAsia="仿宋_GB2312"/>
                      <w:sz w:val="28"/>
                      <w:color w:val="000000"/>
                    </w:rPr>
                    <w:t>天线翼叶子防风防水设计，可将天线翼叶子固定在话筒支架上</w:t>
                  </w:r>
                  <w:r>
                    <w:rPr>
                      <w:rFonts w:ascii="仿宋_GB2312" w:hAnsi="仿宋_GB2312" w:cs="仿宋_GB2312" w:eastAsia="仿宋_GB2312"/>
                      <w:sz w:val="28"/>
                      <w:color w:val="000000"/>
                    </w:rPr>
                    <w:t>,也可将其悬挂在天花板上,或者使用集成式可旋转支架固定在墙壁上。低噪声信号放大器能够补偿同轴缆线的插入损失可与无线接收机和天线分配系统兼容,</w:t>
                  </w:r>
                  <w:r>
                    <w:br/>
                  </w:r>
                  <w:r>
                    <w:rPr>
                      <w:rFonts w:ascii="仿宋_GB2312" w:hAnsi="仿宋_GB2312" w:cs="仿宋_GB2312" w:eastAsia="仿宋_GB2312"/>
                      <w:sz w:val="28"/>
                      <w:color w:val="000000"/>
                    </w:rPr>
                    <w:t>能够提供</w:t>
                  </w:r>
                  <w:r>
                    <w:rPr>
                      <w:rFonts w:ascii="仿宋_GB2312" w:hAnsi="仿宋_GB2312" w:cs="仿宋_GB2312" w:eastAsia="仿宋_GB2312"/>
                      <w:sz w:val="28"/>
                      <w:color w:val="000000"/>
                    </w:rPr>
                    <w:t>10-15伏直流偏压</w:t>
                  </w:r>
                  <w:r>
                    <w:rPr>
                      <w:rFonts w:ascii="仿宋_GB2312" w:hAnsi="仿宋_GB2312" w:cs="仿宋_GB2312" w:eastAsia="仿宋_GB2312"/>
                      <w:sz w:val="21"/>
                    </w:rPr>
                    <w:t xml:space="preserve"> </w:t>
                  </w:r>
                  <w:r>
                    <w:rPr>
                      <w:rFonts w:ascii="仿宋_GB2312" w:hAnsi="仿宋_GB2312" w:cs="仿宋_GB2312" w:eastAsia="仿宋_GB2312"/>
                      <w:sz w:val="28"/>
                      <w:color w:val="000000"/>
                    </w:rPr>
                    <w:t>可将带有螺纹的集成式支架轻松地固定到话筒支架上</w:t>
                  </w:r>
                  <w:r>
                    <w:rPr>
                      <w:rFonts w:ascii="仿宋_GB2312" w:hAnsi="仿宋_GB2312" w:cs="仿宋_GB2312" w:eastAsia="仿宋_GB2312"/>
                      <w:sz w:val="21"/>
                    </w:rPr>
                    <w:t xml:space="preserve"> </w:t>
                  </w:r>
                  <w:r>
                    <w:rPr>
                      <w:rFonts w:ascii="仿宋_GB2312" w:hAnsi="仿宋_GB2312" w:cs="仿宋_GB2312" w:eastAsia="仿宋_GB2312"/>
                      <w:sz w:val="28"/>
                      <w:color w:val="000000"/>
                    </w:rPr>
                    <w:t>2档位增益选择开关产品的高质量、高可靠性和耐用性射频频率范围:450一970MHz</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r>
                    <w:rPr>
                      <w:rFonts w:ascii="仿宋_GB2312" w:hAnsi="仿宋_GB2312" w:cs="仿宋_GB2312" w:eastAsia="仿宋_GB2312"/>
                      <w:sz w:val="28"/>
                      <w:color w:val="000000"/>
                    </w:rPr>
                    <w:t>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音频处理器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话筒部分</w:t>
                  </w:r>
                  <w:r>
                    <w:rPr>
                      <w:rFonts w:ascii="仿宋_GB2312" w:hAnsi="仿宋_GB2312" w:cs="仿宋_GB2312" w:eastAsia="仿宋_GB2312"/>
                      <w:sz w:val="28"/>
                      <w:color w:val="000000"/>
                    </w:rPr>
                    <w:t>1.</w:t>
                  </w:r>
                  <w:r>
                    <w:rPr>
                      <w:rFonts w:ascii="仿宋_GB2312" w:hAnsi="仿宋_GB2312" w:cs="仿宋_GB2312" w:eastAsia="仿宋_GB2312"/>
                      <w:sz w:val="28"/>
                      <w:color w:val="000000"/>
                    </w:rPr>
                    <w:t>数字噪声门</w:t>
                  </w:r>
                  <w:r>
                    <w:rPr>
                      <w:rFonts w:ascii="仿宋_GB2312" w:hAnsi="仿宋_GB2312" w:cs="仿宋_GB2312" w:eastAsia="仿宋_GB2312"/>
                      <w:sz w:val="28"/>
                      <w:color w:val="000000"/>
                    </w:rPr>
                    <w:t>2.</w:t>
                  </w:r>
                  <w:r>
                    <w:rPr>
                      <w:rFonts w:ascii="仿宋_GB2312" w:hAnsi="仿宋_GB2312" w:cs="仿宋_GB2312" w:eastAsia="仿宋_GB2312"/>
                      <w:sz w:val="28"/>
                      <w:color w:val="000000"/>
                    </w:rPr>
                    <w:t>独有</w:t>
                  </w:r>
                  <w:r>
                    <w:rPr>
                      <w:rFonts w:ascii="仿宋_GB2312" w:hAnsi="仿宋_GB2312" w:cs="仿宋_GB2312" w:eastAsia="仿宋_GB2312"/>
                      <w:sz w:val="28"/>
                      <w:color w:val="000000"/>
                    </w:rPr>
                    <w:t>4</w:t>
                  </w:r>
                  <w:r>
                    <w:rPr>
                      <w:rFonts w:ascii="仿宋_GB2312" w:hAnsi="仿宋_GB2312" w:cs="仿宋_GB2312" w:eastAsia="仿宋_GB2312"/>
                      <w:sz w:val="28"/>
                      <w:color w:val="000000"/>
                    </w:rPr>
                    <w:t>级效果抑制</w:t>
                  </w:r>
                  <w:r>
                    <w:rPr>
                      <w:rFonts w:ascii="仿宋_GB2312" w:hAnsi="仿宋_GB2312" w:cs="仿宋_GB2312" w:eastAsia="仿宋_GB2312"/>
                      <w:sz w:val="28"/>
                      <w:color w:val="000000"/>
                    </w:rPr>
                    <w:t>3.20</w:t>
                  </w:r>
                </w:p>
                <w:p>
                  <w:pPr>
                    <w:pStyle w:val="null3"/>
                    <w:jc w:val="both"/>
                  </w:pPr>
                  <w:r>
                    <w:rPr>
                      <w:rFonts w:ascii="仿宋_GB2312" w:hAnsi="仿宋_GB2312" w:cs="仿宋_GB2312" w:eastAsia="仿宋_GB2312"/>
                      <w:sz w:val="28"/>
                      <w:color w:val="000000"/>
                    </w:rPr>
                    <w:t>参量均衡，专业高低通压限</w:t>
                  </w:r>
                  <w:r>
                    <w:rPr>
                      <w:rFonts w:ascii="仿宋_GB2312" w:hAnsi="仿宋_GB2312" w:cs="仿宋_GB2312" w:eastAsia="仿宋_GB2312"/>
                      <w:sz w:val="28"/>
                      <w:color w:val="000000"/>
                    </w:rPr>
                    <w:t>4.</w:t>
                  </w:r>
                  <w:r>
                    <w:rPr>
                      <w:rFonts w:ascii="仿宋_GB2312" w:hAnsi="仿宋_GB2312" w:cs="仿宋_GB2312" w:eastAsia="仿宋_GB2312"/>
                      <w:sz w:val="28"/>
                      <w:color w:val="000000"/>
                    </w:rPr>
                    <w:t>话筒输入</w:t>
                  </w:r>
                </w:p>
                <w:p>
                  <w:pPr>
                    <w:pStyle w:val="null3"/>
                    <w:jc w:val="both"/>
                  </w:pPr>
                  <w:r>
                    <w:rPr>
                      <w:rFonts w:ascii="仿宋_GB2312" w:hAnsi="仿宋_GB2312" w:cs="仿宋_GB2312" w:eastAsia="仿宋_GB2312"/>
                      <w:sz w:val="28"/>
                      <w:color w:val="000000"/>
                    </w:rPr>
                    <w:t>压限效果部分</w:t>
                  </w:r>
                  <w:r>
                    <w:rPr>
                      <w:rFonts w:ascii="仿宋_GB2312" w:hAnsi="仿宋_GB2312" w:cs="仿宋_GB2312" w:eastAsia="仿宋_GB2312"/>
                      <w:sz w:val="28"/>
                      <w:color w:val="000000"/>
                    </w:rPr>
                    <w:t>1.</w:t>
                  </w:r>
                  <w:r>
                    <w:rPr>
                      <w:rFonts w:ascii="仿宋_GB2312" w:hAnsi="仿宋_GB2312" w:cs="仿宋_GB2312" w:eastAsia="仿宋_GB2312"/>
                      <w:sz w:val="28"/>
                      <w:color w:val="000000"/>
                    </w:rPr>
                    <w:t>独有</w:t>
                  </w:r>
                  <w:r>
                    <w:rPr>
                      <w:rFonts w:ascii="仿宋_GB2312" w:hAnsi="仿宋_GB2312" w:cs="仿宋_GB2312" w:eastAsia="仿宋_GB2312"/>
                      <w:sz w:val="28"/>
                      <w:color w:val="000000"/>
                    </w:rPr>
                    <w:t>5</w:t>
                  </w:r>
                  <w:r>
                    <w:rPr>
                      <w:rFonts w:ascii="仿宋_GB2312" w:hAnsi="仿宋_GB2312" w:cs="仿宋_GB2312" w:eastAsia="仿宋_GB2312"/>
                      <w:sz w:val="28"/>
                      <w:color w:val="000000"/>
                    </w:rPr>
                    <w:t>混响技术</w:t>
                  </w:r>
                  <w:r>
                    <w:rPr>
                      <w:rFonts w:ascii="仿宋_GB2312" w:hAnsi="仿宋_GB2312" w:cs="仿宋_GB2312" w:eastAsia="仿宋_GB2312"/>
                      <w:sz w:val="28"/>
                      <w:color w:val="000000"/>
                    </w:rPr>
                    <w:t>STEREO ECHO+STEREO</w:t>
                  </w:r>
                  <w:r>
                    <w:rPr>
                      <w:rFonts w:ascii="仿宋_GB2312" w:hAnsi="仿宋_GB2312" w:cs="仿宋_GB2312" w:eastAsia="仿宋_GB2312"/>
                      <w:sz w:val="21"/>
                    </w:rPr>
                    <w:t xml:space="preserve"> </w:t>
                  </w:r>
                  <w:r>
                    <w:rPr>
                      <w:rFonts w:ascii="仿宋_GB2312" w:hAnsi="仿宋_GB2312" w:cs="仿宋_GB2312" w:eastAsia="仿宋_GB2312"/>
                      <w:sz w:val="28"/>
                      <w:color w:val="000000"/>
                    </w:rPr>
                    <w:t>ECHO+STEREO REVERB2.</w:t>
                  </w:r>
                  <w:r>
                    <w:rPr>
                      <w:rFonts w:ascii="仿宋_GB2312" w:hAnsi="仿宋_GB2312" w:cs="仿宋_GB2312" w:eastAsia="仿宋_GB2312"/>
                      <w:sz w:val="28"/>
                      <w:color w:val="000000"/>
                    </w:rPr>
                    <w:t>每种效果都有</w:t>
                  </w:r>
                  <w:r>
                    <w:rPr>
                      <w:rFonts w:ascii="仿宋_GB2312" w:hAnsi="仿宋_GB2312" w:cs="仿宋_GB2312" w:eastAsia="仿宋_GB2312"/>
                      <w:sz w:val="28"/>
                      <w:color w:val="000000"/>
                    </w:rPr>
                    <w:t>7</w:t>
                  </w:r>
                  <w:r>
                    <w:rPr>
                      <w:rFonts w:ascii="仿宋_GB2312" w:hAnsi="仿宋_GB2312" w:cs="仿宋_GB2312" w:eastAsia="仿宋_GB2312"/>
                      <w:sz w:val="28"/>
                      <w:color w:val="000000"/>
                    </w:rPr>
                    <w:t>段参量均衡，专业高低通压限</w:t>
                  </w:r>
                  <w:r>
                    <w:br/>
                  </w:r>
                  <w:r>
                    <w:rPr>
                      <w:rFonts w:ascii="仿宋_GB2312" w:hAnsi="仿宋_GB2312" w:cs="仿宋_GB2312" w:eastAsia="仿宋_GB2312"/>
                      <w:sz w:val="28"/>
                      <w:color w:val="000000"/>
                    </w:rPr>
                    <w:t>输出通道</w:t>
                  </w:r>
                  <w:r>
                    <w:rPr>
                      <w:rFonts w:ascii="仿宋_GB2312" w:hAnsi="仿宋_GB2312" w:cs="仿宋_GB2312" w:eastAsia="仿宋_GB2312"/>
                      <w:sz w:val="28"/>
                      <w:color w:val="000000"/>
                    </w:rPr>
                    <w:t>1.</w:t>
                  </w:r>
                  <w:r>
                    <w:rPr>
                      <w:rFonts w:ascii="仿宋_GB2312" w:hAnsi="仿宋_GB2312" w:cs="仿宋_GB2312" w:eastAsia="仿宋_GB2312"/>
                      <w:sz w:val="28"/>
                      <w:color w:val="000000"/>
                    </w:rPr>
                    <w:t>每个通道都有独立静音功能</w:t>
                  </w:r>
                  <w:r>
                    <w:rPr>
                      <w:rFonts w:ascii="仿宋_GB2312" w:hAnsi="仿宋_GB2312" w:cs="仿宋_GB2312" w:eastAsia="仿宋_GB2312"/>
                      <w:sz w:val="28"/>
                      <w:color w:val="000000"/>
                    </w:rPr>
                    <w:t>2.</w:t>
                  </w:r>
                  <w:r>
                    <w:rPr>
                      <w:rFonts w:ascii="仿宋_GB2312" w:hAnsi="仿宋_GB2312" w:cs="仿宋_GB2312" w:eastAsia="仿宋_GB2312"/>
                      <w:sz w:val="28"/>
                      <w:color w:val="000000"/>
                    </w:rPr>
                    <w:t>延时</w:t>
                  </w:r>
                  <w:r>
                    <w:rPr>
                      <w:rFonts w:ascii="仿宋_GB2312" w:hAnsi="仿宋_GB2312" w:cs="仿宋_GB2312" w:eastAsia="仿宋_GB2312"/>
                      <w:sz w:val="28"/>
                      <w:color w:val="000000"/>
                    </w:rPr>
                    <w:t>50ms3.</w:t>
                  </w:r>
                  <w:r>
                    <w:rPr>
                      <w:rFonts w:ascii="仿宋_GB2312" w:hAnsi="仿宋_GB2312" w:cs="仿宋_GB2312" w:eastAsia="仿宋_GB2312"/>
                      <w:sz w:val="28"/>
                      <w:color w:val="000000"/>
                    </w:rPr>
                    <w:t>每个通道有独立的分频功能</w:t>
                  </w:r>
                  <w:r>
                    <w:rPr>
                      <w:rFonts w:ascii="仿宋_GB2312" w:hAnsi="仿宋_GB2312" w:cs="仿宋_GB2312" w:eastAsia="仿宋_GB2312"/>
                      <w:sz w:val="28"/>
                      <w:color w:val="000000"/>
                    </w:rPr>
                    <w:t>4.10</w:t>
                  </w:r>
                  <w:r>
                    <w:rPr>
                      <w:rFonts w:ascii="仿宋_GB2312" w:hAnsi="仿宋_GB2312" w:cs="仿宋_GB2312" w:eastAsia="仿宋_GB2312"/>
                      <w:sz w:val="28"/>
                      <w:color w:val="000000"/>
                    </w:rPr>
                    <w:t>段参量均衡</w:t>
                  </w:r>
                  <w:r>
                    <w:br/>
                  </w:r>
                  <w:r>
                    <w:rPr>
                      <w:rFonts w:ascii="仿宋_GB2312" w:hAnsi="仿宋_GB2312" w:cs="仿宋_GB2312" w:eastAsia="仿宋_GB2312"/>
                      <w:sz w:val="28"/>
                      <w:color w:val="000000"/>
                    </w:rPr>
                    <w:t>配套软件</w:t>
                  </w:r>
                  <w:r>
                    <w:rPr>
                      <w:rFonts w:ascii="仿宋_GB2312" w:hAnsi="仿宋_GB2312" w:cs="仿宋_GB2312" w:eastAsia="仿宋_GB2312"/>
                      <w:sz w:val="28"/>
                      <w:color w:val="000000"/>
                    </w:rPr>
                    <w:t>1.</w:t>
                  </w:r>
                  <w:r>
                    <w:rPr>
                      <w:rFonts w:ascii="仿宋_GB2312" w:hAnsi="仿宋_GB2312" w:cs="仿宋_GB2312" w:eastAsia="仿宋_GB2312"/>
                      <w:sz w:val="28"/>
                      <w:color w:val="000000"/>
                    </w:rPr>
                    <w:t>软件独有的频谱分析功能</w:t>
                  </w:r>
                  <w:r>
                    <w:rPr>
                      <w:rFonts w:ascii="仿宋_GB2312" w:hAnsi="仿宋_GB2312" w:cs="仿宋_GB2312" w:eastAsia="仿宋_GB2312"/>
                      <w:sz w:val="28"/>
                      <w:color w:val="000000"/>
                    </w:rPr>
                    <w:t>2.</w:t>
                  </w:r>
                  <w:r>
                    <w:rPr>
                      <w:rFonts w:ascii="仿宋_GB2312" w:hAnsi="仿宋_GB2312" w:cs="仿宋_GB2312" w:eastAsia="仿宋_GB2312"/>
                      <w:sz w:val="28"/>
                      <w:color w:val="000000"/>
                    </w:rPr>
                    <w:t>人性化的界面设计，更符合操作需求</w:t>
                  </w:r>
                  <w:r>
                    <w:br/>
                  </w:r>
                  <w:r>
                    <w:rPr>
                      <w:rFonts w:ascii="仿宋_GB2312" w:hAnsi="仿宋_GB2312" w:cs="仿宋_GB2312" w:eastAsia="仿宋_GB2312"/>
                      <w:sz w:val="28"/>
                      <w:color w:val="000000"/>
                    </w:rPr>
                    <w:t>技术参数最大输入电平</w:t>
                  </w:r>
                  <w:r>
                    <w:rPr>
                      <w:rFonts w:ascii="仿宋_GB2312" w:hAnsi="仿宋_GB2312" w:cs="仿宋_GB2312" w:eastAsia="仿宋_GB2312"/>
                      <w:sz w:val="28"/>
                      <w:color w:val="000000"/>
                    </w:rPr>
                    <w:t xml:space="preserve"> 4V(RMS)</w:t>
                  </w:r>
                  <w:r>
                    <w:rPr>
                      <w:rFonts w:ascii="仿宋_GB2312" w:hAnsi="仿宋_GB2312" w:cs="仿宋_GB2312" w:eastAsia="仿宋_GB2312"/>
                      <w:sz w:val="28"/>
                      <w:color w:val="000000"/>
                    </w:rPr>
                    <w:t xml:space="preserve">最大输出电平 </w:t>
                  </w:r>
                  <w:r>
                    <w:rPr>
                      <w:rFonts w:ascii="仿宋_GB2312" w:hAnsi="仿宋_GB2312" w:cs="仿宋_GB2312" w:eastAsia="仿宋_GB2312"/>
                      <w:sz w:val="28"/>
                      <w:color w:val="000000"/>
                    </w:rPr>
                    <w:t>4V(RMS)Music</w:t>
                  </w:r>
                  <w:r>
                    <w:rPr>
                      <w:rFonts w:ascii="仿宋_GB2312" w:hAnsi="仿宋_GB2312" w:cs="仿宋_GB2312" w:eastAsia="仿宋_GB2312"/>
                      <w:sz w:val="28"/>
                      <w:color w:val="000000"/>
                    </w:rPr>
                    <w:t xml:space="preserve">通道增益 </w:t>
                  </w:r>
                  <w:r>
                    <w:rPr>
                      <w:rFonts w:ascii="仿宋_GB2312" w:hAnsi="仿宋_GB2312" w:cs="仿宋_GB2312" w:eastAsia="仿宋_GB2312"/>
                      <w:sz w:val="28"/>
                      <w:color w:val="000000"/>
                    </w:rPr>
                    <w:t>MAX:12DB</w:t>
                  </w:r>
                  <w:r>
                    <w:rPr>
                      <w:rFonts w:ascii="仿宋_GB2312" w:hAnsi="仿宋_GB2312" w:cs="仿宋_GB2312" w:eastAsia="仿宋_GB2312"/>
                      <w:sz w:val="28"/>
                      <w:color w:val="000000"/>
                    </w:rPr>
                    <w:t>麦克风灵敏度：</w:t>
                  </w:r>
                  <w:r>
                    <w:rPr>
                      <w:rFonts w:ascii="仿宋_GB2312" w:hAnsi="仿宋_GB2312" w:cs="仿宋_GB2312" w:eastAsia="仿宋_GB2312"/>
                      <w:sz w:val="28"/>
                      <w:color w:val="000000"/>
                    </w:rPr>
                    <w:t>64MV(OUT :4V)</w:t>
                  </w:r>
                  <w:r>
                    <w:rPr>
                      <w:rFonts w:ascii="仿宋_GB2312" w:hAnsi="仿宋_GB2312" w:cs="仿宋_GB2312" w:eastAsia="仿宋_GB2312"/>
                      <w:sz w:val="28"/>
                      <w:color w:val="000000"/>
                    </w:rPr>
                    <w:t>信噪比：</w:t>
                  </w:r>
                  <w:r>
                    <w:rPr>
                      <w:rFonts w:ascii="仿宋_GB2312" w:hAnsi="仿宋_GB2312" w:cs="仿宋_GB2312" w:eastAsia="仿宋_GB2312"/>
                      <w:sz w:val="28"/>
                      <w:color w:val="000000"/>
                    </w:rPr>
                    <w:t>&gt;90DB</w:t>
                  </w:r>
                  <w:r>
                    <w:rPr>
                      <w:rFonts w:ascii="仿宋_GB2312" w:hAnsi="仿宋_GB2312" w:cs="仿宋_GB2312" w:eastAsia="仿宋_GB2312"/>
                      <w:sz w:val="28"/>
                      <w:color w:val="000000"/>
                    </w:rPr>
                    <w:t>输入电压：</w:t>
                  </w:r>
                  <w:r>
                    <w:rPr>
                      <w:rFonts w:ascii="仿宋_GB2312" w:hAnsi="仿宋_GB2312" w:cs="仿宋_GB2312" w:eastAsia="仿宋_GB2312"/>
                      <w:sz w:val="28"/>
                      <w:color w:val="000000"/>
                    </w:rPr>
                    <w:t>220V 50HZ</w:t>
                  </w:r>
                  <w:r>
                    <w:rPr>
                      <w:rFonts w:ascii="仿宋_GB2312" w:hAnsi="仿宋_GB2312" w:cs="仿宋_GB2312" w:eastAsia="仿宋_GB2312"/>
                      <w:sz w:val="28"/>
                      <w:color w:val="000000"/>
                    </w:rPr>
                    <w:t>毛重：</w:t>
                  </w:r>
                  <w:r>
                    <w:rPr>
                      <w:rFonts w:ascii="仿宋_GB2312" w:hAnsi="仿宋_GB2312" w:cs="仿宋_GB2312" w:eastAsia="仿宋_GB2312"/>
                      <w:sz w:val="28"/>
                      <w:color w:val="000000"/>
                    </w:rPr>
                    <w:t xml:space="preserve">4.5kg  </w:t>
                  </w:r>
                  <w:r>
                    <w:rPr>
                      <w:rFonts w:ascii="仿宋_GB2312" w:hAnsi="仿宋_GB2312" w:cs="仿宋_GB2312" w:eastAsia="仿宋_GB2312"/>
                      <w:sz w:val="28"/>
                      <w:color w:val="000000"/>
                    </w:rPr>
                    <w:t>净重：</w:t>
                  </w:r>
                  <w:r>
                    <w:rPr>
                      <w:rFonts w:ascii="仿宋_GB2312" w:hAnsi="仿宋_GB2312" w:cs="仿宋_GB2312" w:eastAsia="仿宋_GB2312"/>
                      <w:sz w:val="28"/>
                      <w:color w:val="000000"/>
                    </w:rPr>
                    <w:t>3.9kg</w:t>
                  </w:r>
                  <w:r>
                    <w:rPr>
                      <w:rFonts w:ascii="仿宋_GB2312" w:hAnsi="仿宋_GB2312" w:cs="仿宋_GB2312" w:eastAsia="仿宋_GB2312"/>
                      <w:sz w:val="28"/>
                      <w:color w:val="000000"/>
                    </w:rPr>
                    <w:t>尺寸</w:t>
                  </w:r>
                  <w:r>
                    <w:rPr>
                      <w:rFonts w:ascii="仿宋_GB2312" w:hAnsi="仿宋_GB2312" w:cs="仿宋_GB2312" w:eastAsia="仿宋_GB2312"/>
                      <w:sz w:val="28"/>
                      <w:color w:val="000000"/>
                    </w:rPr>
                    <w:t>(</w:t>
                  </w:r>
                  <w:r>
                    <w:rPr>
                      <w:rFonts w:ascii="仿宋_GB2312" w:hAnsi="仿宋_GB2312" w:cs="仿宋_GB2312" w:eastAsia="仿宋_GB2312"/>
                      <w:sz w:val="28"/>
                      <w:color w:val="000000"/>
                    </w:rPr>
                    <w:t>高</w:t>
                  </w:r>
                  <w:r>
                    <w:rPr>
                      <w:rFonts w:ascii="仿宋_GB2312" w:hAnsi="仿宋_GB2312" w:cs="仿宋_GB2312" w:eastAsia="仿宋_GB2312"/>
                      <w:sz w:val="28"/>
                      <w:color w:val="000000"/>
                    </w:rPr>
                    <w:t>X</w:t>
                  </w:r>
                  <w:r>
                    <w:rPr>
                      <w:rFonts w:ascii="仿宋_GB2312" w:hAnsi="仿宋_GB2312" w:cs="仿宋_GB2312" w:eastAsia="仿宋_GB2312"/>
                      <w:sz w:val="28"/>
                      <w:color w:val="000000"/>
                    </w:rPr>
                    <w:t>宽</w:t>
                  </w:r>
                  <w:r>
                    <w:rPr>
                      <w:rFonts w:ascii="仿宋_GB2312" w:hAnsi="仿宋_GB2312" w:cs="仿宋_GB2312" w:eastAsia="仿宋_GB2312"/>
                      <w:sz w:val="28"/>
                      <w:color w:val="000000"/>
                    </w:rPr>
                    <w:t>X</w:t>
                  </w:r>
                  <w:r>
                    <w:rPr>
                      <w:rFonts w:ascii="仿宋_GB2312" w:hAnsi="仿宋_GB2312" w:cs="仿宋_GB2312" w:eastAsia="仿宋_GB2312"/>
                      <w:sz w:val="28"/>
                      <w:color w:val="000000"/>
                    </w:rPr>
                    <w:t>深</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485mm x220mm x44.5mm</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r>
                    <w:rPr>
                      <w:rFonts w:ascii="仿宋_GB2312" w:hAnsi="仿宋_GB2312" w:cs="仿宋_GB2312" w:eastAsia="仿宋_GB2312"/>
                      <w:sz w:val="28"/>
                      <w:color w:val="000000"/>
                    </w:rPr>
                    <w:t>3</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会议麦克风系统主机</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无线手拉手数字会议系统</w:t>
                  </w:r>
                  <w:r>
                    <w:rPr>
                      <w:rFonts w:ascii="仿宋_GB2312" w:hAnsi="仿宋_GB2312" w:cs="仿宋_GB2312" w:eastAsia="仿宋_GB2312"/>
                      <w:sz w:val="28"/>
                      <w:color w:val="000000"/>
                    </w:rPr>
                    <w:t>，</w:t>
                  </w:r>
                  <w:r>
                    <w:rPr>
                      <w:rFonts w:ascii="仿宋_GB2312" w:hAnsi="仿宋_GB2312" w:cs="仿宋_GB2312" w:eastAsia="仿宋_GB2312"/>
                      <w:sz w:val="28"/>
                      <w:color w:val="000000"/>
                    </w:rPr>
                    <w:t>主面板采用金属喷涂工艺，带多路话筒音量旋钮及</w:t>
                  </w:r>
                  <w:r>
                    <w:rPr>
                      <w:rFonts w:ascii="仿宋_GB2312" w:hAnsi="仿宋_GB2312" w:cs="仿宋_GB2312" w:eastAsia="仿宋_GB2312"/>
                      <w:sz w:val="28"/>
                      <w:color w:val="000000"/>
                    </w:rPr>
                    <w:t>3</w:t>
                  </w:r>
                  <w:r>
                    <w:rPr>
                      <w:rFonts w:ascii="仿宋_GB2312" w:hAnsi="仿宋_GB2312" w:cs="仿宋_GB2312" w:eastAsia="仿宋_GB2312"/>
                      <w:sz w:val="28"/>
                      <w:color w:val="000000"/>
                    </w:rPr>
                    <w:t>个功能按键，一键飞梭操作，外观设计新颖高档，凸显高科技感</w:t>
                  </w:r>
                  <w:r>
                    <w:rPr>
                      <w:rFonts w:ascii="仿宋_GB2312" w:hAnsi="仿宋_GB2312" w:cs="仿宋_GB2312" w:eastAsia="仿宋_GB2312"/>
                      <w:sz w:val="28"/>
                      <w:color w:val="000000"/>
                    </w:rPr>
                    <w:t>，</w:t>
                  </w:r>
                  <w:r>
                    <w:rPr>
                      <w:rFonts w:ascii="仿宋_GB2312" w:hAnsi="仿宋_GB2312" w:cs="仿宋_GB2312" w:eastAsia="仿宋_GB2312"/>
                      <w:sz w:val="28"/>
                      <w:color w:val="000000"/>
                    </w:rPr>
                    <w:t>线路与外壳都加强了与地线的连接，保证具备可抗静电</w:t>
                  </w:r>
                  <w:r>
                    <w:rPr>
                      <w:rFonts w:ascii="仿宋_GB2312" w:hAnsi="仿宋_GB2312" w:cs="仿宋_GB2312" w:eastAsia="仿宋_GB2312"/>
                      <w:sz w:val="28"/>
                      <w:color w:val="000000"/>
                    </w:rPr>
                    <w:t>8000V</w:t>
                  </w:r>
                  <w:r>
                    <w:rPr>
                      <w:rFonts w:ascii="仿宋_GB2312" w:hAnsi="仿宋_GB2312" w:cs="仿宋_GB2312" w:eastAsia="仿宋_GB2312"/>
                      <w:sz w:val="28"/>
                      <w:color w:val="000000"/>
                    </w:rPr>
                    <w:t>的能力，符合</w:t>
                  </w:r>
                  <w:r>
                    <w:rPr>
                      <w:rFonts w:ascii="仿宋_GB2312" w:hAnsi="仿宋_GB2312" w:cs="仿宋_GB2312" w:eastAsia="仿宋_GB2312"/>
                      <w:sz w:val="28"/>
                      <w:color w:val="000000"/>
                    </w:rPr>
                    <w:t>GB/T17618-1998</w:t>
                  </w:r>
                  <w:r>
                    <w:rPr>
                      <w:rFonts w:ascii="仿宋_GB2312" w:hAnsi="仿宋_GB2312" w:cs="仿宋_GB2312" w:eastAsia="仿宋_GB2312"/>
                      <w:sz w:val="28"/>
                      <w:color w:val="000000"/>
                    </w:rPr>
                    <w:t>国家标准</w:t>
                  </w:r>
                  <w:r>
                    <w:rPr>
                      <w:rFonts w:ascii="仿宋_GB2312" w:hAnsi="仿宋_GB2312" w:cs="仿宋_GB2312" w:eastAsia="仿宋_GB2312"/>
                      <w:sz w:val="28"/>
                      <w:color w:val="000000"/>
                    </w:rPr>
                    <w:t>，</w:t>
                  </w:r>
                  <w:r>
                    <w:br/>
                  </w:r>
                  <w:r>
                    <w:rPr>
                      <w:rFonts w:ascii="仿宋_GB2312" w:hAnsi="仿宋_GB2312" w:cs="仿宋_GB2312" w:eastAsia="仿宋_GB2312"/>
                      <w:sz w:val="28"/>
                      <w:color w:val="000000"/>
                    </w:rPr>
                    <w:t>采用</w:t>
                  </w:r>
                  <w:r>
                    <w:rPr>
                      <w:rFonts w:ascii="仿宋_GB2312" w:hAnsi="仿宋_GB2312" w:cs="仿宋_GB2312" w:eastAsia="仿宋_GB2312"/>
                      <w:sz w:val="28"/>
                      <w:color w:val="000000"/>
                    </w:rPr>
                    <w:t>FM</w:t>
                  </w:r>
                  <w:r>
                    <w:rPr>
                      <w:rFonts w:ascii="仿宋_GB2312" w:hAnsi="仿宋_GB2312" w:cs="仿宋_GB2312" w:eastAsia="仿宋_GB2312"/>
                      <w:sz w:val="28"/>
                      <w:color w:val="000000"/>
                    </w:rPr>
                    <w:t>调频传输音频，配合高还原电路及防啸叫设设计，加上采用新型防啸叫单指向高灵敏度电容咪芯，使会议声音音质实现高保真度还原</w:t>
                  </w:r>
                  <w:r>
                    <w:br/>
                  </w:r>
                  <w:r>
                    <w:rPr>
                      <w:rFonts w:ascii="仿宋_GB2312" w:hAnsi="仿宋_GB2312" w:cs="仿宋_GB2312" w:eastAsia="仿宋_GB2312"/>
                      <w:sz w:val="28"/>
                      <w:color w:val="000000"/>
                    </w:rPr>
                    <w:t>全新概念的抗电磁干扰电路设计，杜绝手机等电子产品的电磁干扰</w:t>
                  </w:r>
                  <w:r>
                    <w:br/>
                  </w:r>
                  <w:r>
                    <w:rPr>
                      <w:rFonts w:ascii="仿宋_GB2312" w:hAnsi="仿宋_GB2312" w:cs="仿宋_GB2312" w:eastAsia="仿宋_GB2312"/>
                      <w:sz w:val="28"/>
                      <w:color w:val="000000"/>
                    </w:rPr>
                    <w:t>控制及音频信号皆采用无线高频信号通讯，避免布设话筒线缆，安装简单方便灵活</w:t>
                  </w:r>
                  <w:r>
                    <w:br/>
                  </w:r>
                  <w:r>
                    <w:rPr>
                      <w:rFonts w:ascii="仿宋_GB2312" w:hAnsi="仿宋_GB2312" w:cs="仿宋_GB2312" w:eastAsia="仿宋_GB2312"/>
                      <w:sz w:val="28"/>
                      <w:color w:val="000000"/>
                    </w:rPr>
                    <w:t>高清新</w:t>
                  </w:r>
                  <w:r>
                    <w:rPr>
                      <w:rFonts w:ascii="仿宋_GB2312" w:hAnsi="仿宋_GB2312" w:cs="仿宋_GB2312" w:eastAsia="仿宋_GB2312"/>
                      <w:sz w:val="28"/>
                      <w:color w:val="000000"/>
                    </w:rPr>
                    <w:t>LCD</w:t>
                  </w:r>
                  <w:r>
                    <w:rPr>
                      <w:rFonts w:ascii="仿宋_GB2312" w:hAnsi="仿宋_GB2312" w:cs="仿宋_GB2312" w:eastAsia="仿宋_GB2312"/>
                      <w:sz w:val="28"/>
                      <w:color w:val="000000"/>
                    </w:rPr>
                    <w:t>显示，菜单分级设计，操作简明方便。且有诸多如电量显示和欠压警告，频率信道和信号指示等功能。</w:t>
                  </w:r>
                  <w:r>
                    <w:br/>
                  </w:r>
                  <w:r>
                    <w:rPr>
                      <w:rFonts w:ascii="仿宋_GB2312" w:hAnsi="仿宋_GB2312" w:cs="仿宋_GB2312" w:eastAsia="仿宋_GB2312"/>
                      <w:sz w:val="28"/>
                      <w:color w:val="000000"/>
                    </w:rPr>
                    <w:t>主机具有</w:t>
                  </w:r>
                  <w:r>
                    <w:rPr>
                      <w:rFonts w:ascii="仿宋_GB2312" w:hAnsi="仿宋_GB2312" w:cs="仿宋_GB2312" w:eastAsia="仿宋_GB2312"/>
                      <w:sz w:val="28"/>
                      <w:color w:val="000000"/>
                    </w:rPr>
                    <w:t>16</w:t>
                  </w:r>
                  <w:r>
                    <w:rPr>
                      <w:rFonts w:ascii="仿宋_GB2312" w:hAnsi="仿宋_GB2312" w:cs="仿宋_GB2312" w:eastAsia="仿宋_GB2312"/>
                      <w:sz w:val="28"/>
                      <w:color w:val="000000"/>
                    </w:rPr>
                    <w:t>个控制信道，主席及代表错开了音频信道，并且各有</w:t>
                  </w:r>
                  <w:r>
                    <w:rPr>
                      <w:rFonts w:ascii="仿宋_GB2312" w:hAnsi="仿宋_GB2312" w:cs="仿宋_GB2312" w:eastAsia="仿宋_GB2312"/>
                      <w:sz w:val="28"/>
                      <w:color w:val="000000"/>
                    </w:rPr>
                    <w:t>100</w:t>
                  </w:r>
                  <w:r>
                    <w:rPr>
                      <w:rFonts w:ascii="仿宋_GB2312" w:hAnsi="仿宋_GB2312" w:cs="仿宋_GB2312" w:eastAsia="仿宋_GB2312"/>
                      <w:sz w:val="28"/>
                      <w:color w:val="000000"/>
                    </w:rPr>
                    <w:t>个音频信道可调，解决了高密度的叠波、谐波干扰的可能性，可同时使用</w:t>
                  </w:r>
                  <w:r>
                    <w:rPr>
                      <w:rFonts w:ascii="仿宋_GB2312" w:hAnsi="仿宋_GB2312" w:cs="仿宋_GB2312" w:eastAsia="仿宋_GB2312"/>
                      <w:sz w:val="28"/>
                      <w:color w:val="000000"/>
                    </w:rPr>
                    <w:t>16</w:t>
                  </w:r>
                  <w:r>
                    <w:rPr>
                      <w:rFonts w:ascii="仿宋_GB2312" w:hAnsi="仿宋_GB2312" w:cs="仿宋_GB2312" w:eastAsia="仿宋_GB2312"/>
                      <w:sz w:val="28"/>
                      <w:color w:val="000000"/>
                    </w:rPr>
                    <w:t>套系统。</w:t>
                  </w:r>
                  <w:r>
                    <w:br/>
                  </w:r>
                  <w:r>
                    <w:rPr>
                      <w:rFonts w:ascii="仿宋_GB2312" w:hAnsi="仿宋_GB2312" w:cs="仿宋_GB2312" w:eastAsia="仿宋_GB2312"/>
                      <w:sz w:val="28"/>
                      <w:color w:val="000000"/>
                    </w:rPr>
                    <w:t>每套系统可支持</w:t>
                  </w:r>
                  <w:r>
                    <w:rPr>
                      <w:rFonts w:ascii="仿宋_GB2312" w:hAnsi="仿宋_GB2312" w:cs="仿宋_GB2312" w:eastAsia="仿宋_GB2312"/>
                      <w:sz w:val="28"/>
                      <w:color w:val="000000"/>
                    </w:rPr>
                    <w:t>1</w:t>
                  </w:r>
                  <w:r>
                    <w:rPr>
                      <w:rFonts w:ascii="仿宋_GB2312" w:hAnsi="仿宋_GB2312" w:cs="仿宋_GB2312" w:eastAsia="仿宋_GB2312"/>
                      <w:sz w:val="28"/>
                      <w:color w:val="000000"/>
                    </w:rPr>
                    <w:t>个主席和</w:t>
                  </w:r>
                  <w:r>
                    <w:rPr>
                      <w:rFonts w:ascii="仿宋_GB2312" w:hAnsi="仿宋_GB2312" w:cs="仿宋_GB2312" w:eastAsia="仿宋_GB2312"/>
                      <w:sz w:val="28"/>
                      <w:color w:val="000000"/>
                    </w:rPr>
                    <w:t>300</w:t>
                  </w:r>
                  <w:r>
                    <w:rPr>
                      <w:rFonts w:ascii="仿宋_GB2312" w:hAnsi="仿宋_GB2312" w:cs="仿宋_GB2312" w:eastAsia="仿宋_GB2312"/>
                      <w:sz w:val="28"/>
                      <w:color w:val="000000"/>
                    </w:rPr>
                    <w:t>个代表，同时发言人数为</w:t>
                  </w:r>
                  <w:r>
                    <w:rPr>
                      <w:rFonts w:ascii="仿宋_GB2312" w:hAnsi="仿宋_GB2312" w:cs="仿宋_GB2312" w:eastAsia="仿宋_GB2312"/>
                      <w:sz w:val="28"/>
                      <w:color w:val="000000"/>
                    </w:rPr>
                    <w:t>1</w:t>
                  </w:r>
                  <w:r>
                    <w:rPr>
                      <w:rFonts w:ascii="仿宋_GB2312" w:hAnsi="仿宋_GB2312" w:cs="仿宋_GB2312" w:eastAsia="仿宋_GB2312"/>
                      <w:sz w:val="28"/>
                      <w:color w:val="000000"/>
                    </w:rPr>
                    <w:t>主席和</w:t>
                  </w:r>
                  <w:r>
                    <w:rPr>
                      <w:rFonts w:ascii="仿宋_GB2312" w:hAnsi="仿宋_GB2312" w:cs="仿宋_GB2312" w:eastAsia="仿宋_GB2312"/>
                      <w:sz w:val="28"/>
                      <w:color w:val="000000"/>
                    </w:rPr>
                    <w:t>4</w:t>
                  </w:r>
                  <w:r>
                    <w:rPr>
                      <w:rFonts w:ascii="仿宋_GB2312" w:hAnsi="仿宋_GB2312" w:cs="仿宋_GB2312" w:eastAsia="仿宋_GB2312"/>
                      <w:sz w:val="28"/>
                      <w:color w:val="000000"/>
                    </w:rPr>
                    <w:t>代表。</w:t>
                  </w:r>
                  <w:r>
                    <w:br/>
                  </w:r>
                  <w:r>
                    <w:rPr>
                      <w:rFonts w:ascii="仿宋_GB2312" w:hAnsi="仿宋_GB2312" w:cs="仿宋_GB2312" w:eastAsia="仿宋_GB2312"/>
                      <w:sz w:val="28"/>
                      <w:color w:val="000000"/>
                    </w:rPr>
                    <w:t>系统主机基于稳定可靠的</w:t>
                  </w:r>
                  <w:r>
                    <w:rPr>
                      <w:rFonts w:ascii="仿宋_GB2312" w:hAnsi="仿宋_GB2312" w:cs="仿宋_GB2312" w:eastAsia="仿宋_GB2312"/>
                      <w:sz w:val="28"/>
                      <w:color w:val="000000"/>
                    </w:rPr>
                    <w:t>PLL</w:t>
                  </w:r>
                  <w:r>
                    <w:rPr>
                      <w:rFonts w:ascii="仿宋_GB2312" w:hAnsi="仿宋_GB2312" w:cs="仿宋_GB2312" w:eastAsia="仿宋_GB2312"/>
                      <w:sz w:val="28"/>
                      <w:color w:val="000000"/>
                    </w:rPr>
                    <w:t>锁相环电路、无线传输数字控制电路和模拟音频传输相结合，通过主机可设置主席专用、主席开放、限制发言、先进先出等发言功能。</w:t>
                  </w:r>
                  <w:r>
                    <w:br/>
                  </w:r>
                  <w:r>
                    <w:rPr>
                      <w:rFonts w:ascii="仿宋_GB2312" w:hAnsi="仿宋_GB2312" w:cs="仿宋_GB2312" w:eastAsia="仿宋_GB2312"/>
                      <w:sz w:val="28"/>
                      <w:color w:val="000000"/>
                    </w:rPr>
                    <w:t>数字控制技术，话筒仅占用</w:t>
                  </w:r>
                  <w:r>
                    <w:rPr>
                      <w:rFonts w:ascii="仿宋_GB2312" w:hAnsi="仿宋_GB2312" w:cs="仿宋_GB2312" w:eastAsia="仿宋_GB2312"/>
                      <w:sz w:val="28"/>
                      <w:color w:val="000000"/>
                    </w:rPr>
                    <w:t>5</w:t>
                  </w:r>
                  <w:r>
                    <w:rPr>
                      <w:rFonts w:ascii="仿宋_GB2312" w:hAnsi="仿宋_GB2312" w:cs="仿宋_GB2312" w:eastAsia="仿宋_GB2312"/>
                      <w:sz w:val="28"/>
                      <w:color w:val="000000"/>
                    </w:rPr>
                    <w:t>个音频频点，避免串频现象的出现。解决了传统一拖四</w:t>
                  </w:r>
                  <w:r>
                    <w:rPr>
                      <w:rFonts w:ascii="仿宋_GB2312" w:hAnsi="仿宋_GB2312" w:cs="仿宋_GB2312" w:eastAsia="仿宋_GB2312"/>
                      <w:sz w:val="28"/>
                      <w:color w:val="000000"/>
                    </w:rPr>
                    <w:t>UHF</w:t>
                  </w:r>
                  <w:r>
                    <w:rPr>
                      <w:rFonts w:ascii="仿宋_GB2312" w:hAnsi="仿宋_GB2312" w:cs="仿宋_GB2312" w:eastAsia="仿宋_GB2312"/>
                      <w:sz w:val="28"/>
                      <w:color w:val="000000"/>
                    </w:rPr>
                    <w:t>无线会议无法解决多只无线会议话筒在同一场合同时使用的难题。</w:t>
                  </w:r>
                  <w:r>
                    <w:br/>
                  </w:r>
                  <w:r>
                    <w:rPr>
                      <w:rFonts w:ascii="仿宋_GB2312" w:hAnsi="仿宋_GB2312" w:cs="仿宋_GB2312" w:eastAsia="仿宋_GB2312"/>
                      <w:sz w:val="28"/>
                      <w:color w:val="000000"/>
                    </w:rPr>
                    <w:t>可配合视像跟踪主机，相互通讯实现视像跟踪功能。</w:t>
                  </w:r>
                  <w:r>
                    <w:br/>
                  </w:r>
                  <w:r>
                    <w:rPr>
                      <w:rFonts w:ascii="仿宋_GB2312" w:hAnsi="仿宋_GB2312" w:cs="仿宋_GB2312" w:eastAsia="仿宋_GB2312"/>
                      <w:sz w:val="28"/>
                      <w:color w:val="000000"/>
                    </w:rPr>
                    <w:t xml:space="preserve"> RF</w:t>
                  </w:r>
                  <w:r>
                    <w:rPr>
                      <w:rFonts w:ascii="仿宋_GB2312" w:hAnsi="仿宋_GB2312" w:cs="仿宋_GB2312" w:eastAsia="仿宋_GB2312"/>
                      <w:sz w:val="28"/>
                      <w:color w:val="000000"/>
                    </w:rPr>
                    <w:t>有效通信距离为：室内</w:t>
                  </w:r>
                  <w:r>
                    <w:rPr>
                      <w:rFonts w:ascii="仿宋_GB2312" w:hAnsi="仿宋_GB2312" w:cs="仿宋_GB2312" w:eastAsia="仿宋_GB2312"/>
                      <w:sz w:val="28"/>
                      <w:color w:val="000000"/>
                    </w:rPr>
                    <w:t>50</w:t>
                  </w:r>
                  <w:r>
                    <w:rPr>
                      <w:rFonts w:ascii="仿宋_GB2312" w:hAnsi="仿宋_GB2312" w:cs="仿宋_GB2312" w:eastAsia="仿宋_GB2312"/>
                      <w:sz w:val="28"/>
                      <w:color w:val="000000"/>
                    </w:rPr>
                    <w:t>米，室外</w:t>
                  </w:r>
                  <w:r>
                    <w:rPr>
                      <w:rFonts w:ascii="仿宋_GB2312" w:hAnsi="仿宋_GB2312" w:cs="仿宋_GB2312" w:eastAsia="仿宋_GB2312"/>
                      <w:sz w:val="28"/>
                      <w:color w:val="000000"/>
                    </w:rPr>
                    <w:t>90</w:t>
                  </w:r>
                  <w:r>
                    <w:rPr>
                      <w:rFonts w:ascii="仿宋_GB2312" w:hAnsi="仿宋_GB2312" w:cs="仿宋_GB2312" w:eastAsia="仿宋_GB2312"/>
                      <w:sz w:val="28"/>
                      <w:color w:val="000000"/>
                    </w:rPr>
                    <w:t>米。</w:t>
                  </w:r>
                  <w:r>
                    <w:br/>
                  </w:r>
                  <w:r>
                    <w:rPr>
                      <w:rFonts w:ascii="仿宋_GB2312" w:hAnsi="仿宋_GB2312" w:cs="仿宋_GB2312" w:eastAsia="仿宋_GB2312"/>
                      <w:sz w:val="21"/>
                    </w:rPr>
                    <w:t xml:space="preserve">  </w:t>
                  </w:r>
                  <w:r>
                    <w:rPr>
                      <w:rFonts w:ascii="仿宋_GB2312" w:hAnsi="仿宋_GB2312" w:cs="仿宋_GB2312" w:eastAsia="仿宋_GB2312"/>
                      <w:sz w:val="28"/>
                      <w:color w:val="000000"/>
                    </w:rPr>
                    <w:t>内置反馈抑制功能，可连接电脑使用软件调试。</w:t>
                  </w:r>
                  <w:r>
                    <w:br/>
                  </w:r>
                  <w:r>
                    <w:rPr>
                      <w:rFonts w:ascii="仿宋_GB2312" w:hAnsi="仿宋_GB2312" w:cs="仿宋_GB2312" w:eastAsia="仿宋_GB2312"/>
                      <w:sz w:val="28"/>
                      <w:color w:val="000000"/>
                    </w:rPr>
                    <w:t>主控机技术参数：</w:t>
                  </w:r>
                  <w:r>
                    <w:br/>
                  </w:r>
                  <w:r>
                    <w:rPr>
                      <w:rFonts w:ascii="仿宋_GB2312" w:hAnsi="仿宋_GB2312" w:cs="仿宋_GB2312" w:eastAsia="仿宋_GB2312"/>
                      <w:sz w:val="28"/>
                      <w:color w:val="000000"/>
                    </w:rPr>
                    <w:t>工作电压：</w:t>
                  </w:r>
                  <w:r>
                    <w:rPr>
                      <w:rFonts w:ascii="仿宋_GB2312" w:hAnsi="仿宋_GB2312" w:cs="仿宋_GB2312" w:eastAsia="仿宋_GB2312"/>
                      <w:sz w:val="28"/>
                      <w:color w:val="000000"/>
                    </w:rPr>
                    <w:t>DC12V</w:t>
                  </w:r>
                  <w:r>
                    <w:rPr>
                      <w:rFonts w:ascii="仿宋_GB2312" w:hAnsi="仿宋_GB2312" w:cs="仿宋_GB2312" w:eastAsia="仿宋_GB2312"/>
                      <w:sz w:val="21"/>
                    </w:rPr>
                    <w:t xml:space="preserve">    </w:t>
                  </w:r>
                  <w:r>
                    <w:rPr>
                      <w:rFonts w:ascii="仿宋_GB2312" w:hAnsi="仿宋_GB2312" w:cs="仿宋_GB2312" w:eastAsia="仿宋_GB2312"/>
                      <w:sz w:val="28"/>
                      <w:color w:val="000000"/>
                    </w:rPr>
                    <w:t>消耗功率：</w:t>
                  </w:r>
                  <w:r>
                    <w:rPr>
                      <w:rFonts w:ascii="仿宋_GB2312" w:hAnsi="仿宋_GB2312" w:cs="仿宋_GB2312" w:eastAsia="仿宋_GB2312"/>
                      <w:sz w:val="28"/>
                      <w:color w:val="000000"/>
                    </w:rPr>
                    <w:t>&lt; 7.2W</w:t>
                  </w:r>
                  <w:r>
                    <w:br/>
                  </w:r>
                  <w:r>
                    <w:rPr>
                      <w:rFonts w:ascii="仿宋_GB2312" w:hAnsi="仿宋_GB2312" w:cs="仿宋_GB2312" w:eastAsia="仿宋_GB2312"/>
                      <w:sz w:val="28"/>
                      <w:color w:val="000000"/>
                    </w:rPr>
                    <w:t>工作温度：</w:t>
                  </w:r>
                  <w:r>
                    <w:rPr>
                      <w:rFonts w:ascii="仿宋_GB2312" w:hAnsi="仿宋_GB2312" w:cs="仿宋_GB2312" w:eastAsia="仿宋_GB2312"/>
                      <w:sz w:val="28"/>
                      <w:color w:val="000000"/>
                    </w:rPr>
                    <w:t>-9</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-- 40</w:t>
                  </w:r>
                  <w:r>
                    <w:rPr>
                      <w:rFonts w:ascii="仿宋_GB2312" w:hAnsi="仿宋_GB2312" w:cs="仿宋_GB2312" w:eastAsia="仿宋_GB2312"/>
                      <w:sz w:val="28"/>
                      <w:color w:val="000000"/>
                    </w:rPr>
                    <w:t>℃</w:t>
                  </w:r>
                  <w:r>
                    <w:rPr>
                      <w:rFonts w:ascii="仿宋_GB2312" w:hAnsi="仿宋_GB2312" w:cs="仿宋_GB2312" w:eastAsia="仿宋_GB2312"/>
                      <w:sz w:val="21"/>
                    </w:rPr>
                    <w:t xml:space="preserve">  </w:t>
                  </w:r>
                  <w:r>
                    <w:rPr>
                      <w:rFonts w:ascii="仿宋_GB2312" w:hAnsi="仿宋_GB2312" w:cs="仿宋_GB2312" w:eastAsia="仿宋_GB2312"/>
                      <w:sz w:val="28"/>
                      <w:color w:val="000000"/>
                    </w:rPr>
                    <w:t>主控机重量：</w:t>
                  </w:r>
                  <w:r>
                    <w:rPr>
                      <w:rFonts w:ascii="仿宋_GB2312" w:hAnsi="仿宋_GB2312" w:cs="仿宋_GB2312" w:eastAsia="仿宋_GB2312"/>
                      <w:sz w:val="28"/>
                      <w:color w:val="000000"/>
                    </w:rPr>
                    <w:t>4.5kg</w:t>
                  </w:r>
                  <w:r>
                    <w:br/>
                  </w:r>
                  <w:r>
                    <w:rPr>
                      <w:rFonts w:ascii="仿宋_GB2312" w:hAnsi="仿宋_GB2312" w:cs="仿宋_GB2312" w:eastAsia="仿宋_GB2312"/>
                      <w:sz w:val="28"/>
                      <w:color w:val="000000"/>
                    </w:rPr>
                    <w:t>主控机尺寸：</w:t>
                  </w:r>
                  <w:r>
                    <w:rPr>
                      <w:rFonts w:ascii="仿宋_GB2312" w:hAnsi="仿宋_GB2312" w:cs="仿宋_GB2312" w:eastAsia="仿宋_GB2312"/>
                      <w:sz w:val="28"/>
                      <w:color w:val="000000"/>
                    </w:rPr>
                    <w:t>483mm x 335mm x 90mm</w:t>
                  </w:r>
                  <w:r>
                    <w:br/>
                  </w:r>
                  <w:r>
                    <w:rPr>
                      <w:rFonts w:ascii="仿宋_GB2312" w:hAnsi="仿宋_GB2312" w:cs="仿宋_GB2312" w:eastAsia="仿宋_GB2312"/>
                      <w:sz w:val="28"/>
                      <w:color w:val="000000"/>
                    </w:rPr>
                    <w:t>音频信号</w:t>
                  </w:r>
                  <w:r>
                    <w:rPr>
                      <w:rFonts w:ascii="仿宋_GB2312" w:hAnsi="仿宋_GB2312" w:cs="仿宋_GB2312" w:eastAsia="仿宋_GB2312"/>
                      <w:sz w:val="21"/>
                    </w:rPr>
                    <w:t xml:space="preserve">  </w:t>
                  </w:r>
                  <w:r>
                    <w:rPr>
                      <w:rFonts w:ascii="仿宋_GB2312" w:hAnsi="仿宋_GB2312" w:cs="仿宋_GB2312" w:eastAsia="仿宋_GB2312"/>
                      <w:sz w:val="28"/>
                      <w:color w:val="000000"/>
                    </w:rPr>
                    <w:t>传输方式：</w:t>
                  </w:r>
                  <w:r>
                    <w:rPr>
                      <w:rFonts w:ascii="仿宋_GB2312" w:hAnsi="仿宋_GB2312" w:cs="仿宋_GB2312" w:eastAsia="仿宋_GB2312"/>
                      <w:sz w:val="28"/>
                      <w:color w:val="000000"/>
                    </w:rPr>
                    <w:t>UHF</w:t>
                  </w:r>
                  <w:r>
                    <w:rPr>
                      <w:rFonts w:ascii="仿宋_GB2312" w:hAnsi="仿宋_GB2312" w:cs="仿宋_GB2312" w:eastAsia="仿宋_GB2312"/>
                      <w:sz w:val="28"/>
                      <w:color w:val="000000"/>
                    </w:rPr>
                    <w:t>无线方式（单向）</w:t>
                  </w:r>
                  <w:r>
                    <w:br/>
                  </w:r>
                  <w:r>
                    <w:rPr>
                      <w:rFonts w:ascii="仿宋_GB2312" w:hAnsi="仿宋_GB2312" w:cs="仿宋_GB2312" w:eastAsia="仿宋_GB2312"/>
                      <w:sz w:val="28"/>
                      <w:color w:val="000000"/>
                    </w:rPr>
                    <w:t>信道数：</w:t>
                  </w:r>
                  <w:r>
                    <w:rPr>
                      <w:rFonts w:ascii="仿宋_GB2312" w:hAnsi="仿宋_GB2312" w:cs="仿宋_GB2312" w:eastAsia="仿宋_GB2312"/>
                      <w:sz w:val="28"/>
                      <w:color w:val="000000"/>
                    </w:rPr>
                    <w:t>5</w:t>
                  </w:r>
                  <w:r>
                    <w:rPr>
                      <w:rFonts w:ascii="仿宋_GB2312" w:hAnsi="仿宋_GB2312" w:cs="仿宋_GB2312" w:eastAsia="仿宋_GB2312"/>
                      <w:sz w:val="21"/>
                    </w:rPr>
                    <w:t xml:space="preserve">  </w:t>
                  </w:r>
                  <w:r>
                    <w:rPr>
                      <w:rFonts w:ascii="仿宋_GB2312" w:hAnsi="仿宋_GB2312" w:cs="仿宋_GB2312" w:eastAsia="仿宋_GB2312"/>
                      <w:sz w:val="28"/>
                      <w:color w:val="000000"/>
                    </w:rPr>
                    <w:t>传输频段：</w:t>
                  </w:r>
                  <w:r>
                    <w:rPr>
                      <w:rFonts w:ascii="仿宋_GB2312" w:hAnsi="仿宋_GB2312" w:cs="仿宋_GB2312" w:eastAsia="仿宋_GB2312"/>
                      <w:sz w:val="28"/>
                      <w:color w:val="000000"/>
                    </w:rPr>
                    <w:t>UHF520-950MHz</w:t>
                  </w:r>
                  <w:r>
                    <w:br/>
                  </w:r>
                  <w:r>
                    <w:rPr>
                      <w:rFonts w:ascii="仿宋_GB2312" w:hAnsi="仿宋_GB2312" w:cs="仿宋_GB2312" w:eastAsia="仿宋_GB2312"/>
                      <w:sz w:val="28"/>
                      <w:color w:val="000000"/>
                    </w:rPr>
                    <w:t>解调方式：</w:t>
                  </w:r>
                  <w:r>
                    <w:rPr>
                      <w:rFonts w:ascii="仿宋_GB2312" w:hAnsi="仿宋_GB2312" w:cs="仿宋_GB2312" w:eastAsia="仿宋_GB2312"/>
                      <w:sz w:val="28"/>
                      <w:color w:val="000000"/>
                    </w:rPr>
                    <w:t>FM</w:t>
                  </w:r>
                  <w:r>
                    <w:rPr>
                      <w:rFonts w:ascii="仿宋_GB2312" w:hAnsi="仿宋_GB2312" w:cs="仿宋_GB2312" w:eastAsia="仿宋_GB2312"/>
                      <w:sz w:val="21"/>
                    </w:rPr>
                    <w:t xml:space="preserve">  </w:t>
                  </w:r>
                  <w:r>
                    <w:rPr>
                      <w:rFonts w:ascii="仿宋_GB2312" w:hAnsi="仿宋_GB2312" w:cs="仿宋_GB2312" w:eastAsia="仿宋_GB2312"/>
                      <w:sz w:val="28"/>
                      <w:color w:val="000000"/>
                    </w:rPr>
                    <w:t>灵敏度：</w:t>
                  </w:r>
                  <w:r>
                    <w:rPr>
                      <w:rFonts w:ascii="仿宋_GB2312" w:hAnsi="仿宋_GB2312" w:cs="仿宋_GB2312" w:eastAsia="仿宋_GB2312"/>
                      <w:sz w:val="28"/>
                      <w:color w:val="000000"/>
                    </w:rPr>
                    <w:t>-90dBm</w:t>
                  </w:r>
                  <w:r>
                    <w:rPr>
                      <w:rFonts w:ascii="仿宋_GB2312" w:hAnsi="仿宋_GB2312" w:cs="仿宋_GB2312" w:eastAsia="仿宋_GB2312"/>
                      <w:sz w:val="21"/>
                    </w:rPr>
                    <w:t xml:space="preserve">  </w:t>
                  </w:r>
                  <w:r>
                    <w:rPr>
                      <w:rFonts w:ascii="仿宋_GB2312" w:hAnsi="仿宋_GB2312" w:cs="仿宋_GB2312" w:eastAsia="仿宋_GB2312"/>
                      <w:sz w:val="28"/>
                      <w:color w:val="000000"/>
                    </w:rPr>
                    <w:t>控制信号</w:t>
                  </w:r>
                  <w:r>
                    <w:br/>
                  </w:r>
                  <w:r>
                    <w:rPr>
                      <w:rFonts w:ascii="仿宋_GB2312" w:hAnsi="仿宋_GB2312" w:cs="仿宋_GB2312" w:eastAsia="仿宋_GB2312"/>
                      <w:sz w:val="28"/>
                      <w:color w:val="000000"/>
                    </w:rPr>
                    <w:t>传输方式：</w:t>
                  </w:r>
                  <w:r>
                    <w:rPr>
                      <w:rFonts w:ascii="仿宋_GB2312" w:hAnsi="仿宋_GB2312" w:cs="仿宋_GB2312" w:eastAsia="仿宋_GB2312"/>
                      <w:sz w:val="28"/>
                      <w:color w:val="000000"/>
                    </w:rPr>
                    <w:t>UHF</w:t>
                  </w:r>
                  <w:r>
                    <w:rPr>
                      <w:rFonts w:ascii="仿宋_GB2312" w:hAnsi="仿宋_GB2312" w:cs="仿宋_GB2312" w:eastAsia="仿宋_GB2312"/>
                      <w:sz w:val="28"/>
                      <w:color w:val="000000"/>
                    </w:rPr>
                    <w:t>无线方式（双向）信道数：</w:t>
                  </w:r>
                  <w:r>
                    <w:rPr>
                      <w:rFonts w:ascii="仿宋_GB2312" w:hAnsi="仿宋_GB2312" w:cs="仿宋_GB2312" w:eastAsia="仿宋_GB2312"/>
                      <w:sz w:val="28"/>
                      <w:color w:val="000000"/>
                    </w:rPr>
                    <w:t>16</w:t>
                  </w:r>
                  <w:r>
                    <w:br/>
                  </w:r>
                  <w:r>
                    <w:rPr>
                      <w:rFonts w:ascii="仿宋_GB2312" w:hAnsi="仿宋_GB2312" w:cs="仿宋_GB2312" w:eastAsia="仿宋_GB2312"/>
                      <w:sz w:val="28"/>
                      <w:color w:val="000000"/>
                    </w:rPr>
                    <w:t>传输频段：</w:t>
                  </w:r>
                  <w:r>
                    <w:rPr>
                      <w:rFonts w:ascii="仿宋_GB2312" w:hAnsi="仿宋_GB2312" w:cs="仿宋_GB2312" w:eastAsia="仿宋_GB2312"/>
                      <w:sz w:val="28"/>
                      <w:color w:val="000000"/>
                    </w:rPr>
                    <w:t>UHF520-950MHz</w:t>
                  </w:r>
                  <w:r>
                    <w:rPr>
                      <w:rFonts w:ascii="仿宋_GB2312" w:hAnsi="仿宋_GB2312" w:cs="仿宋_GB2312" w:eastAsia="仿宋_GB2312"/>
                      <w:sz w:val="21"/>
                    </w:rPr>
                    <w:t xml:space="preserve"> </w:t>
                  </w:r>
                  <w:r>
                    <w:rPr>
                      <w:rFonts w:ascii="仿宋_GB2312" w:hAnsi="仿宋_GB2312" w:cs="仿宋_GB2312" w:eastAsia="仿宋_GB2312"/>
                      <w:sz w:val="28"/>
                      <w:color w:val="000000"/>
                    </w:rPr>
                    <w:t>调制方式：</w:t>
                  </w:r>
                  <w:r>
                    <w:rPr>
                      <w:rFonts w:ascii="仿宋_GB2312" w:hAnsi="仿宋_GB2312" w:cs="仿宋_GB2312" w:eastAsia="仿宋_GB2312"/>
                      <w:sz w:val="28"/>
                      <w:color w:val="000000"/>
                    </w:rPr>
                    <w:t>FSK</w:t>
                  </w:r>
                  <w:r>
                    <w:br/>
                  </w:r>
                  <w:r>
                    <w:rPr>
                      <w:rFonts w:ascii="仿宋_GB2312" w:hAnsi="仿宋_GB2312" w:cs="仿宋_GB2312" w:eastAsia="仿宋_GB2312"/>
                      <w:sz w:val="28"/>
                      <w:color w:val="000000"/>
                    </w:rPr>
                    <w:t>灵敏度：</w:t>
                  </w:r>
                  <w:r>
                    <w:rPr>
                      <w:rFonts w:ascii="仿宋_GB2312" w:hAnsi="仿宋_GB2312" w:cs="仿宋_GB2312" w:eastAsia="仿宋_GB2312"/>
                      <w:sz w:val="28"/>
                      <w:color w:val="000000"/>
                    </w:rPr>
                    <w:t>-90dBm</w:t>
                  </w:r>
                  <w:r>
                    <w:rPr>
                      <w:rFonts w:ascii="仿宋_GB2312" w:hAnsi="仿宋_GB2312" w:cs="仿宋_GB2312" w:eastAsia="仿宋_GB2312"/>
                      <w:sz w:val="21"/>
                    </w:rPr>
                    <w:t xml:space="preserve">  </w:t>
                  </w:r>
                  <w:r>
                    <w:rPr>
                      <w:rFonts w:ascii="仿宋_GB2312" w:hAnsi="仿宋_GB2312" w:cs="仿宋_GB2312" w:eastAsia="仿宋_GB2312"/>
                      <w:sz w:val="28"/>
                      <w:color w:val="000000"/>
                    </w:rPr>
                    <w:t>辐射功率：</w:t>
                  </w:r>
                  <w:r>
                    <w:rPr>
                      <w:rFonts w:ascii="仿宋_GB2312" w:hAnsi="仿宋_GB2312" w:cs="仿宋_GB2312" w:eastAsia="仿宋_GB2312"/>
                      <w:sz w:val="28"/>
                      <w:color w:val="000000"/>
                    </w:rPr>
                    <w:t>≦</w:t>
                  </w:r>
                  <w:r>
                    <w:rPr>
                      <w:rFonts w:ascii="仿宋_GB2312" w:hAnsi="仿宋_GB2312" w:cs="仿宋_GB2312" w:eastAsia="仿宋_GB2312"/>
                      <w:sz w:val="28"/>
                      <w:color w:val="000000"/>
                    </w:rPr>
                    <w:t>+7dBm</w:t>
                  </w:r>
                  <w:r>
                    <w:br/>
                  </w:r>
                  <w:r>
                    <w:rPr>
                      <w:rFonts w:ascii="仿宋_GB2312" w:hAnsi="仿宋_GB2312" w:cs="仿宋_GB2312" w:eastAsia="仿宋_GB2312"/>
                      <w:sz w:val="28"/>
                      <w:color w:val="000000"/>
                    </w:rPr>
                    <w:t>频率偏差：</w:t>
                  </w:r>
                  <w:r>
                    <w:rPr>
                      <w:rFonts w:ascii="仿宋_GB2312" w:hAnsi="仿宋_GB2312" w:cs="仿宋_GB2312" w:eastAsia="仿宋_GB2312"/>
                      <w:sz w:val="28"/>
                      <w:color w:val="000000"/>
                    </w:rPr>
                    <w:t>&lt;0.003</w:t>
                  </w:r>
                  <w:r>
                    <w:rPr>
                      <w:rFonts w:ascii="仿宋_GB2312" w:hAnsi="仿宋_GB2312" w:cs="仿宋_GB2312" w:eastAsia="仿宋_GB2312"/>
                      <w:sz w:val="21"/>
                    </w:rPr>
                    <w:t xml:space="preserve">  </w:t>
                  </w:r>
                  <w:r>
                    <w:rPr>
                      <w:rFonts w:ascii="仿宋_GB2312" w:hAnsi="仿宋_GB2312" w:cs="仿宋_GB2312" w:eastAsia="仿宋_GB2312"/>
                      <w:sz w:val="28"/>
                      <w:color w:val="000000"/>
                    </w:rPr>
                    <w:t>数据速率：</w:t>
                  </w:r>
                  <w:r>
                    <w:rPr>
                      <w:rFonts w:ascii="仿宋_GB2312" w:hAnsi="仿宋_GB2312" w:cs="仿宋_GB2312" w:eastAsia="仿宋_GB2312"/>
                      <w:sz w:val="28"/>
                      <w:color w:val="000000"/>
                    </w:rPr>
                    <w:t>110KB</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r>
                    <w:rPr>
                      <w:rFonts w:ascii="仿宋_GB2312" w:hAnsi="仿宋_GB2312" w:cs="仿宋_GB2312" w:eastAsia="仿宋_GB2312"/>
                      <w:sz w:val="28"/>
                      <w:color w:val="000000"/>
                    </w:rPr>
                    <w:t>4</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会议主席单元</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高科技外观设计，内置天线，整体新颖时尚庄重，带</w:t>
                  </w:r>
                </w:p>
                <w:p>
                  <w:pPr>
                    <w:pStyle w:val="null3"/>
                    <w:jc w:val="both"/>
                  </w:pPr>
                  <w:r>
                    <w:rPr>
                      <w:rFonts w:ascii="仿宋_GB2312" w:hAnsi="仿宋_GB2312" w:cs="仿宋_GB2312" w:eastAsia="仿宋_GB2312"/>
                      <w:sz w:val="28"/>
                      <w:color w:val="000000"/>
                    </w:rPr>
                    <w:t>有红色灯环显示话筒工作状态。</w:t>
                  </w:r>
                </w:p>
                <w:p>
                  <w:pPr>
                    <w:pStyle w:val="null3"/>
                    <w:jc w:val="both"/>
                  </w:pPr>
                  <w:r>
                    <w:rPr>
                      <w:rFonts w:ascii="仿宋_GB2312" w:hAnsi="仿宋_GB2312" w:cs="仿宋_GB2312" w:eastAsia="仿宋_GB2312"/>
                      <w:sz w:val="28"/>
                      <w:color w:val="000000"/>
                    </w:rPr>
                    <w:t>带</w:t>
                  </w:r>
                  <w:r>
                    <w:rPr>
                      <w:rFonts w:ascii="仿宋_GB2312" w:hAnsi="仿宋_GB2312" w:cs="仿宋_GB2312" w:eastAsia="仿宋_GB2312"/>
                      <w:sz w:val="28"/>
                      <w:color w:val="000000"/>
                    </w:rPr>
                    <w:t>2.23</w:t>
                  </w:r>
                  <w:r>
                    <w:rPr>
                      <w:rFonts w:ascii="仿宋_GB2312" w:hAnsi="仿宋_GB2312" w:cs="仿宋_GB2312" w:eastAsia="仿宋_GB2312"/>
                      <w:sz w:val="28"/>
                      <w:color w:val="000000"/>
                    </w:rPr>
                    <w:t>寸高亮度全视角</w:t>
                  </w:r>
                  <w:r>
                    <w:rPr>
                      <w:rFonts w:ascii="仿宋_GB2312" w:hAnsi="仿宋_GB2312" w:cs="仿宋_GB2312" w:eastAsia="仿宋_GB2312"/>
                      <w:sz w:val="28"/>
                      <w:color w:val="000000"/>
                    </w:rPr>
                    <w:t>OLED</w:t>
                  </w:r>
                  <w:r>
                    <w:rPr>
                      <w:rFonts w:ascii="仿宋_GB2312" w:hAnsi="仿宋_GB2312" w:cs="仿宋_GB2312" w:eastAsia="仿宋_GB2312"/>
                      <w:sz w:val="28"/>
                      <w:color w:val="000000"/>
                    </w:rPr>
                    <w:t>显示屏</w:t>
                  </w:r>
                  <w:r>
                    <w:rPr>
                      <w:rFonts w:ascii="仿宋_GB2312" w:hAnsi="仿宋_GB2312" w:cs="仿宋_GB2312" w:eastAsia="仿宋_GB2312"/>
                      <w:sz w:val="28"/>
                      <w:color w:val="000000"/>
                    </w:rPr>
                    <w:t>,</w:t>
                  </w:r>
                  <w:r>
                    <w:rPr>
                      <w:rFonts w:ascii="仿宋_GB2312" w:hAnsi="仿宋_GB2312" w:cs="仿宋_GB2312" w:eastAsia="仿宋_GB2312"/>
                      <w:sz w:val="28"/>
                      <w:color w:val="000000"/>
                    </w:rPr>
                    <w:t>显示内容清晰</w:t>
                  </w:r>
                  <w:r>
                    <w:br/>
                  </w:r>
                  <w:r>
                    <w:rPr>
                      <w:rFonts w:ascii="仿宋_GB2312" w:hAnsi="仿宋_GB2312" w:cs="仿宋_GB2312" w:eastAsia="仿宋_GB2312"/>
                      <w:sz w:val="28"/>
                      <w:color w:val="000000"/>
                    </w:rPr>
                    <w:t>话筒头部根据声学空间学原理设计，配合新型防啸叫单指向高灵敏度电容咪芯，使会议声音音质实现高保真度还原</w:t>
                  </w:r>
                  <w:r>
                    <w:br/>
                  </w:r>
                  <w:r>
                    <w:rPr>
                      <w:rFonts w:ascii="仿宋_GB2312" w:hAnsi="仿宋_GB2312" w:cs="仿宋_GB2312" w:eastAsia="仿宋_GB2312"/>
                      <w:sz w:val="28"/>
                      <w:color w:val="000000"/>
                    </w:rPr>
                    <w:t>全新概念的抗电磁干扰电路设计，杜绝手机等电子产品的电磁干扰</w:t>
                  </w:r>
                  <w:r>
                    <w:br/>
                  </w:r>
                  <w:r>
                    <w:rPr>
                      <w:rFonts w:ascii="仿宋_GB2312" w:hAnsi="仿宋_GB2312" w:cs="仿宋_GB2312" w:eastAsia="仿宋_GB2312"/>
                      <w:sz w:val="28"/>
                      <w:color w:val="000000"/>
                    </w:rPr>
                    <w:t>话筒带液晶显示屏可显示话筒状态、讯号强度、电池电量。并带有多功能按键，进入菜单后可以调试查看话筒参数，编辑地址等。</w:t>
                  </w:r>
                  <w:r>
                    <w:br/>
                  </w:r>
                  <w:r>
                    <w:rPr>
                      <w:rFonts w:ascii="仿宋_GB2312" w:hAnsi="仿宋_GB2312" w:cs="仿宋_GB2312" w:eastAsia="仿宋_GB2312"/>
                      <w:sz w:val="28"/>
                      <w:color w:val="000000"/>
                    </w:rPr>
                    <w:t>单元采用</w:t>
                  </w:r>
                  <w:r>
                    <w:rPr>
                      <w:rFonts w:ascii="仿宋_GB2312" w:hAnsi="仿宋_GB2312" w:cs="仿宋_GB2312" w:eastAsia="仿宋_GB2312"/>
                      <w:sz w:val="28"/>
                      <w:color w:val="000000"/>
                    </w:rPr>
                    <w:t>UHF</w:t>
                  </w:r>
                  <w:r>
                    <w:rPr>
                      <w:rFonts w:ascii="仿宋_GB2312" w:hAnsi="仿宋_GB2312" w:cs="仿宋_GB2312" w:eastAsia="仿宋_GB2312"/>
                      <w:sz w:val="28"/>
                      <w:color w:val="000000"/>
                    </w:rPr>
                    <w:t>无线技术传输音频及控制信号，</w:t>
                  </w:r>
                  <w:r>
                    <w:rPr>
                      <w:rFonts w:ascii="仿宋_GB2312" w:hAnsi="仿宋_GB2312" w:cs="仿宋_GB2312" w:eastAsia="仿宋_GB2312"/>
                      <w:sz w:val="28"/>
                      <w:color w:val="000000"/>
                    </w:rPr>
                    <w:t>F</w:t>
                  </w:r>
                  <w:r>
                    <w:rPr>
                      <w:rFonts w:ascii="仿宋_GB2312" w:hAnsi="仿宋_GB2312" w:cs="仿宋_GB2312" w:eastAsia="仿宋_GB2312"/>
                      <w:sz w:val="28"/>
                      <w:color w:val="000000"/>
                    </w:rPr>
                    <w:t>有效通信距离为：室内</w:t>
                  </w:r>
                  <w:r>
                    <w:rPr>
                      <w:rFonts w:ascii="仿宋_GB2312" w:hAnsi="仿宋_GB2312" w:cs="仿宋_GB2312" w:eastAsia="仿宋_GB2312"/>
                      <w:sz w:val="28"/>
                      <w:color w:val="000000"/>
                    </w:rPr>
                    <w:t>50</w:t>
                  </w:r>
                  <w:r>
                    <w:rPr>
                      <w:rFonts w:ascii="仿宋_GB2312" w:hAnsi="仿宋_GB2312" w:cs="仿宋_GB2312" w:eastAsia="仿宋_GB2312"/>
                      <w:sz w:val="28"/>
                      <w:color w:val="000000"/>
                    </w:rPr>
                    <w:t>米</w:t>
                  </w:r>
                  <w:r>
                    <w:rPr>
                      <w:rFonts w:ascii="仿宋_GB2312" w:hAnsi="仿宋_GB2312" w:cs="仿宋_GB2312" w:eastAsia="仿宋_GB2312"/>
                      <w:sz w:val="21"/>
                    </w:rPr>
                    <w:t xml:space="preserve"> </w:t>
                  </w:r>
                  <w:r>
                    <w:rPr>
                      <w:rFonts w:ascii="仿宋_GB2312" w:hAnsi="仿宋_GB2312" w:cs="仿宋_GB2312" w:eastAsia="仿宋_GB2312"/>
                      <w:sz w:val="28"/>
                      <w:color w:val="000000"/>
                    </w:rPr>
                    <w:t>室外</w:t>
                  </w:r>
                  <w:r>
                    <w:rPr>
                      <w:rFonts w:ascii="仿宋_GB2312" w:hAnsi="仿宋_GB2312" w:cs="仿宋_GB2312" w:eastAsia="仿宋_GB2312"/>
                      <w:sz w:val="28"/>
                      <w:color w:val="000000"/>
                    </w:rPr>
                    <w:t>90</w:t>
                  </w:r>
                  <w:r>
                    <w:rPr>
                      <w:rFonts w:ascii="仿宋_GB2312" w:hAnsi="仿宋_GB2312" w:cs="仿宋_GB2312" w:eastAsia="仿宋_GB2312"/>
                      <w:sz w:val="28"/>
                      <w:color w:val="000000"/>
                    </w:rPr>
                    <w:t>米</w:t>
                  </w:r>
                  <w:r>
                    <w:br/>
                  </w:r>
                  <w:r>
                    <w:rPr>
                      <w:rFonts w:ascii="仿宋_GB2312" w:hAnsi="仿宋_GB2312" w:cs="仿宋_GB2312" w:eastAsia="仿宋_GB2312"/>
                      <w:sz w:val="28"/>
                      <w:color w:val="000000"/>
                    </w:rPr>
                    <w:t>超低功耗电路设计，连续发言时间不少于</w:t>
                  </w:r>
                  <w:r>
                    <w:rPr>
                      <w:rFonts w:ascii="仿宋_GB2312" w:hAnsi="仿宋_GB2312" w:cs="仿宋_GB2312" w:eastAsia="仿宋_GB2312"/>
                      <w:sz w:val="28"/>
                      <w:color w:val="000000"/>
                    </w:rPr>
                    <w:t>9</w:t>
                  </w:r>
                  <w:r>
                    <w:rPr>
                      <w:rFonts w:ascii="仿宋_GB2312" w:hAnsi="仿宋_GB2312" w:cs="仿宋_GB2312" w:eastAsia="仿宋_GB2312"/>
                      <w:sz w:val="28"/>
                      <w:color w:val="000000"/>
                    </w:rPr>
                    <w:t>小时，待机时间不少于</w:t>
                  </w:r>
                  <w:r>
                    <w:rPr>
                      <w:rFonts w:ascii="仿宋_GB2312" w:hAnsi="仿宋_GB2312" w:cs="仿宋_GB2312" w:eastAsia="仿宋_GB2312"/>
                      <w:sz w:val="28"/>
                      <w:color w:val="000000"/>
                    </w:rPr>
                    <w:t>20</w:t>
                  </w:r>
                  <w:r>
                    <w:rPr>
                      <w:rFonts w:ascii="仿宋_GB2312" w:hAnsi="仿宋_GB2312" w:cs="仿宋_GB2312" w:eastAsia="仿宋_GB2312"/>
                      <w:sz w:val="28"/>
                      <w:color w:val="000000"/>
                    </w:rPr>
                    <w:t>小时。可选择原厂充电电器或普通</w:t>
                  </w:r>
                  <w:r>
                    <w:rPr>
                      <w:rFonts w:ascii="仿宋_GB2312" w:hAnsi="仿宋_GB2312" w:cs="仿宋_GB2312" w:eastAsia="仿宋_GB2312"/>
                      <w:sz w:val="28"/>
                      <w:color w:val="000000"/>
                    </w:rPr>
                    <w:t>5</w:t>
                  </w:r>
                  <w:r>
                    <w:rPr>
                      <w:rFonts w:ascii="仿宋_GB2312" w:hAnsi="仿宋_GB2312" w:cs="仿宋_GB2312" w:eastAsia="仿宋_GB2312"/>
                      <w:sz w:val="28"/>
                      <w:color w:val="000000"/>
                    </w:rPr>
                    <w:t>号电池</w:t>
                  </w:r>
                  <w:r>
                    <w:br/>
                  </w:r>
                  <w:r>
                    <w:rPr>
                      <w:rFonts w:ascii="仿宋_GB2312" w:hAnsi="仿宋_GB2312" w:cs="仿宋_GB2312" w:eastAsia="仿宋_GB2312"/>
                      <w:sz w:val="28"/>
                      <w:color w:val="000000"/>
                    </w:rPr>
                    <w:t>主席单元，带有优先键，可控制会议气氛。</w:t>
                  </w:r>
                  <w:r>
                    <w:br/>
                  </w:r>
                  <w:r>
                    <w:rPr>
                      <w:rFonts w:ascii="仿宋_GB2312" w:hAnsi="仿宋_GB2312" w:cs="仿宋_GB2312" w:eastAsia="仿宋_GB2312"/>
                      <w:sz w:val="28"/>
                      <w:color w:val="000000"/>
                    </w:rPr>
                    <w:t>代表单元有多种退出模式，发言状态受主席单元控制。</w:t>
                  </w:r>
                  <w:r>
                    <w:rPr>
                      <w:rFonts w:ascii="仿宋_GB2312" w:hAnsi="仿宋_GB2312" w:cs="仿宋_GB2312" w:eastAsia="仿宋_GB2312"/>
                      <w:sz w:val="21"/>
                    </w:rPr>
                    <w:t xml:space="preserve">   </w:t>
                  </w:r>
                  <w:r>
                    <w:br/>
                  </w:r>
                  <w:r>
                    <w:rPr>
                      <w:rFonts w:ascii="仿宋_GB2312" w:hAnsi="仿宋_GB2312" w:cs="仿宋_GB2312" w:eastAsia="仿宋_GB2312"/>
                      <w:sz w:val="28"/>
                      <w:color w:val="000000"/>
                    </w:rPr>
                    <w:t>单元技术参数：</w:t>
                  </w:r>
                  <w:r>
                    <w:br/>
                  </w:r>
                  <w:r>
                    <w:rPr>
                      <w:rFonts w:ascii="仿宋_GB2312" w:hAnsi="仿宋_GB2312" w:cs="仿宋_GB2312" w:eastAsia="仿宋_GB2312"/>
                      <w:sz w:val="28"/>
                      <w:color w:val="000000"/>
                    </w:rPr>
                    <w:t>工作电压</w:t>
                  </w:r>
                  <w:r>
                    <w:rPr>
                      <w:rFonts w:ascii="仿宋_GB2312" w:hAnsi="仿宋_GB2312" w:cs="仿宋_GB2312" w:eastAsia="仿宋_GB2312"/>
                      <w:sz w:val="28"/>
                      <w:color w:val="000000"/>
                    </w:rPr>
                    <w:t xml:space="preserve"> DC 3.7V -- 4.5V</w:t>
                  </w:r>
                  <w:r>
                    <w:br/>
                  </w:r>
                  <w:r>
                    <w:rPr>
                      <w:rFonts w:ascii="仿宋_GB2312" w:hAnsi="仿宋_GB2312" w:cs="仿宋_GB2312" w:eastAsia="仿宋_GB2312"/>
                      <w:sz w:val="28"/>
                      <w:color w:val="000000"/>
                    </w:rPr>
                    <w:t>消耗功率</w:t>
                  </w:r>
                  <w:r>
                    <w:rPr>
                      <w:rFonts w:ascii="仿宋_GB2312" w:hAnsi="仿宋_GB2312" w:cs="仿宋_GB2312" w:eastAsia="仿宋_GB2312"/>
                      <w:sz w:val="21"/>
                    </w:rPr>
                    <w:t xml:space="preserve"> </w:t>
                  </w:r>
                  <w:r>
                    <w:rPr>
                      <w:rFonts w:ascii="仿宋_GB2312" w:hAnsi="仿宋_GB2312" w:cs="仿宋_GB2312" w:eastAsia="仿宋_GB2312"/>
                      <w:sz w:val="28"/>
                      <w:color w:val="000000"/>
                    </w:rPr>
                    <w:t>待机</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350mW, </w:t>
                  </w:r>
                  <w:r>
                    <w:rPr>
                      <w:rFonts w:ascii="仿宋_GB2312" w:hAnsi="仿宋_GB2312" w:cs="仿宋_GB2312" w:eastAsia="仿宋_GB2312"/>
                      <w:sz w:val="28"/>
                      <w:color w:val="000000"/>
                    </w:rPr>
                    <w:t>讲话状态</w:t>
                  </w:r>
                  <w:r>
                    <w:rPr>
                      <w:rFonts w:ascii="仿宋_GB2312" w:hAnsi="仿宋_GB2312" w:cs="仿宋_GB2312" w:eastAsia="仿宋_GB2312"/>
                      <w:sz w:val="28"/>
                      <w:color w:val="000000"/>
                    </w:rPr>
                    <w:t>≦</w:t>
                  </w:r>
                  <w:r>
                    <w:rPr>
                      <w:rFonts w:ascii="仿宋_GB2312" w:hAnsi="仿宋_GB2312" w:cs="仿宋_GB2312" w:eastAsia="仿宋_GB2312"/>
                      <w:sz w:val="28"/>
                      <w:color w:val="000000"/>
                    </w:rPr>
                    <w:t>620mW</w:t>
                  </w:r>
                  <w:r>
                    <w:br/>
                  </w:r>
                  <w:r>
                    <w:rPr>
                      <w:rFonts w:ascii="仿宋_GB2312" w:hAnsi="仿宋_GB2312" w:cs="仿宋_GB2312" w:eastAsia="仿宋_GB2312"/>
                      <w:sz w:val="28"/>
                      <w:color w:val="000000"/>
                    </w:rPr>
                    <w:t>显示屏</w:t>
                  </w:r>
                  <w:r>
                    <w:rPr>
                      <w:rFonts w:ascii="仿宋_GB2312" w:hAnsi="仿宋_GB2312" w:cs="仿宋_GB2312" w:eastAsia="仿宋_GB2312"/>
                      <w:sz w:val="28"/>
                      <w:color w:val="000000"/>
                    </w:rPr>
                    <w:t xml:space="preserve"> 128x32 PMOLED</w:t>
                  </w:r>
                  <w:r>
                    <w:rPr>
                      <w:rFonts w:ascii="仿宋_GB2312" w:hAnsi="仿宋_GB2312" w:cs="仿宋_GB2312" w:eastAsia="仿宋_GB2312"/>
                      <w:sz w:val="21"/>
                    </w:rPr>
                    <w:t xml:space="preserve"> </w:t>
                  </w:r>
                  <w:r>
                    <w:rPr>
                      <w:rFonts w:ascii="仿宋_GB2312" w:hAnsi="仿宋_GB2312" w:cs="仿宋_GB2312" w:eastAsia="仿宋_GB2312"/>
                      <w:sz w:val="28"/>
                      <w:color w:val="000000"/>
                    </w:rPr>
                    <w:t>工作温度</w:t>
                  </w:r>
                  <w:r>
                    <w:rPr>
                      <w:rFonts w:ascii="仿宋_GB2312" w:hAnsi="仿宋_GB2312" w:cs="仿宋_GB2312" w:eastAsia="仿宋_GB2312"/>
                      <w:sz w:val="28"/>
                      <w:color w:val="000000"/>
                    </w:rPr>
                    <w:t xml:space="preserve"> -9</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-- 40</w:t>
                  </w:r>
                  <w:r>
                    <w:rPr>
                      <w:rFonts w:ascii="仿宋_GB2312" w:hAnsi="仿宋_GB2312" w:cs="仿宋_GB2312" w:eastAsia="仿宋_GB2312"/>
                      <w:sz w:val="28"/>
                      <w:color w:val="000000"/>
                    </w:rPr>
                    <w:t>℃</w:t>
                  </w:r>
                  <w:r>
                    <w:br/>
                  </w:r>
                  <w:r>
                    <w:rPr>
                      <w:rFonts w:ascii="仿宋_GB2312" w:hAnsi="仿宋_GB2312" w:cs="仿宋_GB2312" w:eastAsia="仿宋_GB2312"/>
                      <w:sz w:val="28"/>
                      <w:color w:val="000000"/>
                    </w:rPr>
                    <w:t>音频信号</w:t>
                  </w:r>
                  <w:r>
                    <w:rPr>
                      <w:rFonts w:ascii="仿宋_GB2312" w:hAnsi="仿宋_GB2312" w:cs="仿宋_GB2312" w:eastAsia="仿宋_GB2312"/>
                      <w:sz w:val="21"/>
                    </w:rPr>
                    <w:t xml:space="preserve"> </w:t>
                  </w:r>
                  <w:r>
                    <w:rPr>
                      <w:rFonts w:ascii="仿宋_GB2312" w:hAnsi="仿宋_GB2312" w:cs="仿宋_GB2312" w:eastAsia="仿宋_GB2312"/>
                      <w:sz w:val="28"/>
                      <w:color w:val="000000"/>
                    </w:rPr>
                    <w:t>传输方式</w:t>
                  </w:r>
                  <w:r>
                    <w:rPr>
                      <w:rFonts w:ascii="仿宋_GB2312" w:hAnsi="仿宋_GB2312" w:cs="仿宋_GB2312" w:eastAsia="仿宋_GB2312"/>
                      <w:sz w:val="28"/>
                      <w:color w:val="000000"/>
                    </w:rPr>
                    <w:t xml:space="preserve"> UHF</w:t>
                  </w:r>
                  <w:r>
                    <w:rPr>
                      <w:rFonts w:ascii="仿宋_GB2312" w:hAnsi="仿宋_GB2312" w:cs="仿宋_GB2312" w:eastAsia="仿宋_GB2312"/>
                      <w:sz w:val="28"/>
                      <w:color w:val="000000"/>
                    </w:rPr>
                    <w:t>无线方式（单向）</w:t>
                  </w:r>
                  <w:r>
                    <w:br/>
                  </w:r>
                  <w:r>
                    <w:rPr>
                      <w:rFonts w:ascii="仿宋_GB2312" w:hAnsi="仿宋_GB2312" w:cs="仿宋_GB2312" w:eastAsia="仿宋_GB2312"/>
                      <w:sz w:val="28"/>
                      <w:color w:val="000000"/>
                    </w:rPr>
                    <w:t>信道数</w:t>
                  </w:r>
                  <w:r>
                    <w:rPr>
                      <w:rFonts w:ascii="仿宋_GB2312" w:hAnsi="仿宋_GB2312" w:cs="仿宋_GB2312" w:eastAsia="仿宋_GB2312"/>
                      <w:sz w:val="28"/>
                      <w:color w:val="000000"/>
                    </w:rPr>
                    <w:t xml:space="preserve"> 5</w:t>
                  </w:r>
                  <w:r>
                    <w:rPr>
                      <w:rFonts w:ascii="仿宋_GB2312" w:hAnsi="仿宋_GB2312" w:cs="仿宋_GB2312" w:eastAsia="仿宋_GB2312"/>
                      <w:sz w:val="21"/>
                    </w:rPr>
                    <w:t xml:space="preserve">  </w:t>
                  </w:r>
                  <w:r>
                    <w:rPr>
                      <w:rFonts w:ascii="仿宋_GB2312" w:hAnsi="仿宋_GB2312" w:cs="仿宋_GB2312" w:eastAsia="仿宋_GB2312"/>
                      <w:sz w:val="28"/>
                      <w:color w:val="000000"/>
                    </w:rPr>
                    <w:t>传输频段</w:t>
                  </w:r>
                  <w:r>
                    <w:rPr>
                      <w:rFonts w:ascii="仿宋_GB2312" w:hAnsi="仿宋_GB2312" w:cs="仿宋_GB2312" w:eastAsia="仿宋_GB2312"/>
                      <w:sz w:val="28"/>
                      <w:color w:val="000000"/>
                    </w:rPr>
                    <w:t xml:space="preserve"> UHF520-950MHz</w:t>
                  </w:r>
                  <w:r>
                    <w:br/>
                  </w:r>
                  <w:r>
                    <w:rPr>
                      <w:rFonts w:ascii="仿宋_GB2312" w:hAnsi="仿宋_GB2312" w:cs="仿宋_GB2312" w:eastAsia="仿宋_GB2312"/>
                      <w:sz w:val="28"/>
                      <w:color w:val="000000"/>
                    </w:rPr>
                    <w:t>解调方式</w:t>
                  </w:r>
                  <w:r>
                    <w:rPr>
                      <w:rFonts w:ascii="仿宋_GB2312" w:hAnsi="仿宋_GB2312" w:cs="仿宋_GB2312" w:eastAsia="仿宋_GB2312"/>
                      <w:sz w:val="28"/>
                      <w:color w:val="000000"/>
                    </w:rPr>
                    <w:t xml:space="preserve"> FM</w:t>
                  </w:r>
                  <w:r>
                    <w:rPr>
                      <w:rFonts w:ascii="仿宋_GB2312" w:hAnsi="仿宋_GB2312" w:cs="仿宋_GB2312" w:eastAsia="仿宋_GB2312"/>
                      <w:sz w:val="21"/>
                    </w:rPr>
                    <w:t xml:space="preserve">  </w:t>
                  </w:r>
                  <w:r>
                    <w:rPr>
                      <w:rFonts w:ascii="仿宋_GB2312" w:hAnsi="仿宋_GB2312" w:cs="仿宋_GB2312" w:eastAsia="仿宋_GB2312"/>
                      <w:sz w:val="28"/>
                      <w:color w:val="000000"/>
                    </w:rPr>
                    <w:t>灵敏度</w:t>
                  </w:r>
                  <w:r>
                    <w:rPr>
                      <w:rFonts w:ascii="仿宋_GB2312" w:hAnsi="仿宋_GB2312" w:cs="仿宋_GB2312" w:eastAsia="仿宋_GB2312"/>
                      <w:sz w:val="28"/>
                      <w:color w:val="000000"/>
                    </w:rPr>
                    <w:t xml:space="preserve"> -90dBm</w:t>
                  </w:r>
                  <w:r>
                    <w:br/>
                  </w:r>
                  <w:r>
                    <w:rPr>
                      <w:rFonts w:ascii="仿宋_GB2312" w:hAnsi="仿宋_GB2312" w:cs="仿宋_GB2312" w:eastAsia="仿宋_GB2312"/>
                      <w:sz w:val="28"/>
                      <w:color w:val="000000"/>
                    </w:rPr>
                    <w:t>最大调制量</w:t>
                  </w:r>
                  <w:r>
                    <w:rPr>
                      <w:rFonts w:ascii="仿宋_GB2312" w:hAnsi="仿宋_GB2312" w:cs="仿宋_GB2312" w:eastAsia="仿宋_GB2312"/>
                      <w:sz w:val="28"/>
                      <w:color w:val="000000"/>
                    </w:rPr>
                    <w:t xml:space="preserve"> 60K</w:t>
                  </w:r>
                  <w:r>
                    <w:rPr>
                      <w:rFonts w:ascii="仿宋_GB2312" w:hAnsi="仿宋_GB2312" w:cs="仿宋_GB2312" w:eastAsia="仿宋_GB2312"/>
                      <w:sz w:val="21"/>
                    </w:rPr>
                    <w:t xml:space="preserve">   </w:t>
                  </w:r>
                  <w:r>
                    <w:rPr>
                      <w:rFonts w:ascii="仿宋_GB2312" w:hAnsi="仿宋_GB2312" w:cs="仿宋_GB2312" w:eastAsia="仿宋_GB2312"/>
                      <w:sz w:val="28"/>
                      <w:color w:val="000000"/>
                    </w:rPr>
                    <w:t>辐射功率</w:t>
                  </w:r>
                  <w:r>
                    <w:rPr>
                      <w:rFonts w:ascii="仿宋_GB2312" w:hAnsi="仿宋_GB2312" w:cs="仿宋_GB2312" w:eastAsia="仿宋_GB2312"/>
                      <w:sz w:val="21"/>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+9dBm</w:t>
                  </w:r>
                  <w:r>
                    <w:br/>
                  </w:r>
                  <w:r>
                    <w:rPr>
                      <w:rFonts w:ascii="仿宋_GB2312" w:hAnsi="仿宋_GB2312" w:cs="仿宋_GB2312" w:eastAsia="仿宋_GB2312"/>
                      <w:sz w:val="28"/>
                      <w:color w:val="000000"/>
                    </w:rPr>
                    <w:t>频率偏差</w:t>
                  </w:r>
                  <w:r>
                    <w:rPr>
                      <w:rFonts w:ascii="仿宋_GB2312" w:hAnsi="仿宋_GB2312" w:cs="仿宋_GB2312" w:eastAsia="仿宋_GB2312"/>
                      <w:sz w:val="28"/>
                      <w:color w:val="000000"/>
                    </w:rPr>
                    <w:t xml:space="preserve"> &lt;0.002</w:t>
                  </w:r>
                  <w:r>
                    <w:rPr>
                      <w:rFonts w:ascii="仿宋_GB2312" w:hAnsi="仿宋_GB2312" w:cs="仿宋_GB2312" w:eastAsia="仿宋_GB2312"/>
                      <w:sz w:val="21"/>
                    </w:rPr>
                    <w:t xml:space="preserve">   </w:t>
                  </w:r>
                  <w:r>
                    <w:rPr>
                      <w:rFonts w:ascii="仿宋_GB2312" w:hAnsi="仿宋_GB2312" w:cs="仿宋_GB2312" w:eastAsia="仿宋_GB2312"/>
                      <w:sz w:val="28"/>
                      <w:color w:val="000000"/>
                    </w:rPr>
                    <w:t>拾音距离：</w:t>
                  </w:r>
                  <w:r>
                    <w:rPr>
                      <w:rFonts w:ascii="仿宋_GB2312" w:hAnsi="仿宋_GB2312" w:cs="仿宋_GB2312" w:eastAsia="仿宋_GB2312"/>
                      <w:sz w:val="28"/>
                      <w:color w:val="000000"/>
                    </w:rPr>
                    <w:t xml:space="preserve"> 10cm--30cm</w:t>
                  </w:r>
                  <w:r>
                    <w:br/>
                  </w:r>
                  <w:r>
                    <w:rPr>
                      <w:rFonts w:ascii="仿宋_GB2312" w:hAnsi="仿宋_GB2312" w:cs="仿宋_GB2312" w:eastAsia="仿宋_GB2312"/>
                      <w:sz w:val="28"/>
                      <w:color w:val="000000"/>
                    </w:rPr>
                    <w:t>控制信号</w:t>
                  </w:r>
                  <w:r>
                    <w:rPr>
                      <w:rFonts w:ascii="仿宋_GB2312" w:hAnsi="仿宋_GB2312" w:cs="仿宋_GB2312" w:eastAsia="仿宋_GB2312"/>
                      <w:sz w:val="21"/>
                    </w:rPr>
                    <w:t xml:space="preserve"> </w:t>
                  </w:r>
                  <w:r>
                    <w:rPr>
                      <w:rFonts w:ascii="仿宋_GB2312" w:hAnsi="仿宋_GB2312" w:cs="仿宋_GB2312" w:eastAsia="仿宋_GB2312"/>
                      <w:sz w:val="28"/>
                      <w:color w:val="000000"/>
                    </w:rPr>
                    <w:t>传输方式</w:t>
                  </w:r>
                  <w:r>
                    <w:rPr>
                      <w:rFonts w:ascii="仿宋_GB2312" w:hAnsi="仿宋_GB2312" w:cs="仿宋_GB2312" w:eastAsia="仿宋_GB2312"/>
                      <w:sz w:val="28"/>
                      <w:color w:val="000000"/>
                    </w:rPr>
                    <w:t xml:space="preserve"> UHF</w:t>
                  </w:r>
                  <w:r>
                    <w:rPr>
                      <w:rFonts w:ascii="仿宋_GB2312" w:hAnsi="仿宋_GB2312" w:cs="仿宋_GB2312" w:eastAsia="仿宋_GB2312"/>
                      <w:sz w:val="28"/>
                      <w:color w:val="000000"/>
                    </w:rPr>
                    <w:t>无线方式（双向）</w:t>
                  </w:r>
                  <w:r>
                    <w:br/>
                  </w:r>
                  <w:r>
                    <w:rPr>
                      <w:rFonts w:ascii="仿宋_GB2312" w:hAnsi="仿宋_GB2312" w:cs="仿宋_GB2312" w:eastAsia="仿宋_GB2312"/>
                      <w:sz w:val="28"/>
                      <w:color w:val="000000"/>
                    </w:rPr>
                    <w:t>信道数</w:t>
                  </w:r>
                  <w:r>
                    <w:rPr>
                      <w:rFonts w:ascii="仿宋_GB2312" w:hAnsi="仿宋_GB2312" w:cs="仿宋_GB2312" w:eastAsia="仿宋_GB2312"/>
                      <w:sz w:val="28"/>
                      <w:color w:val="000000"/>
                    </w:rPr>
                    <w:t xml:space="preserve"> 16</w:t>
                  </w:r>
                  <w:r>
                    <w:rPr>
                      <w:rFonts w:ascii="仿宋_GB2312" w:hAnsi="仿宋_GB2312" w:cs="仿宋_GB2312" w:eastAsia="仿宋_GB2312"/>
                      <w:sz w:val="21"/>
                    </w:rPr>
                    <w:t xml:space="preserve">  </w:t>
                  </w:r>
                  <w:r>
                    <w:rPr>
                      <w:rFonts w:ascii="仿宋_GB2312" w:hAnsi="仿宋_GB2312" w:cs="仿宋_GB2312" w:eastAsia="仿宋_GB2312"/>
                      <w:sz w:val="28"/>
                      <w:color w:val="000000"/>
                    </w:rPr>
                    <w:t>传输频段</w:t>
                  </w:r>
                  <w:r>
                    <w:rPr>
                      <w:rFonts w:ascii="仿宋_GB2312" w:hAnsi="仿宋_GB2312" w:cs="仿宋_GB2312" w:eastAsia="仿宋_GB2312"/>
                      <w:sz w:val="28"/>
                      <w:color w:val="000000"/>
                    </w:rPr>
                    <w:t xml:space="preserve"> UHF520-950MHz</w:t>
                  </w:r>
                  <w:r>
                    <w:br/>
                  </w:r>
                  <w:r>
                    <w:rPr>
                      <w:rFonts w:ascii="仿宋_GB2312" w:hAnsi="仿宋_GB2312" w:cs="仿宋_GB2312" w:eastAsia="仿宋_GB2312"/>
                      <w:sz w:val="28"/>
                      <w:color w:val="000000"/>
                    </w:rPr>
                    <w:t>调制方式</w:t>
                  </w:r>
                  <w:r>
                    <w:rPr>
                      <w:rFonts w:ascii="仿宋_GB2312" w:hAnsi="仿宋_GB2312" w:cs="仿宋_GB2312" w:eastAsia="仿宋_GB2312"/>
                      <w:sz w:val="28"/>
                      <w:color w:val="000000"/>
                    </w:rPr>
                    <w:t xml:space="preserve"> FSK</w:t>
                  </w:r>
                  <w:r>
                    <w:rPr>
                      <w:rFonts w:ascii="仿宋_GB2312" w:hAnsi="仿宋_GB2312" w:cs="仿宋_GB2312" w:eastAsia="仿宋_GB2312"/>
                      <w:sz w:val="21"/>
                    </w:rPr>
                    <w:t xml:space="preserve">   </w:t>
                  </w:r>
                  <w:r>
                    <w:rPr>
                      <w:rFonts w:ascii="仿宋_GB2312" w:hAnsi="仿宋_GB2312" w:cs="仿宋_GB2312" w:eastAsia="仿宋_GB2312"/>
                      <w:sz w:val="28"/>
                      <w:color w:val="000000"/>
                    </w:rPr>
                    <w:t>灵敏度</w:t>
                  </w:r>
                  <w:r>
                    <w:rPr>
                      <w:rFonts w:ascii="仿宋_GB2312" w:hAnsi="仿宋_GB2312" w:cs="仿宋_GB2312" w:eastAsia="仿宋_GB2312"/>
                      <w:sz w:val="28"/>
                      <w:color w:val="000000"/>
                    </w:rPr>
                    <w:t xml:space="preserve"> -90dBm</w:t>
                  </w:r>
                  <w:r>
                    <w:br/>
                  </w:r>
                  <w:r>
                    <w:rPr>
                      <w:rFonts w:ascii="仿宋_GB2312" w:hAnsi="仿宋_GB2312" w:cs="仿宋_GB2312" w:eastAsia="仿宋_GB2312"/>
                      <w:sz w:val="28"/>
                      <w:color w:val="000000"/>
                    </w:rPr>
                    <w:t>辐射功率</w:t>
                  </w:r>
                  <w:r>
                    <w:rPr>
                      <w:rFonts w:ascii="仿宋_GB2312" w:hAnsi="仿宋_GB2312" w:cs="仿宋_GB2312" w:eastAsia="仿宋_GB2312"/>
                      <w:sz w:val="21"/>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+7dBm</w:t>
                  </w:r>
                  <w:r>
                    <w:rPr>
                      <w:rFonts w:ascii="仿宋_GB2312" w:hAnsi="仿宋_GB2312" w:cs="仿宋_GB2312" w:eastAsia="仿宋_GB2312"/>
                      <w:sz w:val="21"/>
                    </w:rPr>
                    <w:t xml:space="preserve">  </w:t>
                  </w:r>
                  <w:r>
                    <w:rPr>
                      <w:rFonts w:ascii="仿宋_GB2312" w:hAnsi="仿宋_GB2312" w:cs="仿宋_GB2312" w:eastAsia="仿宋_GB2312"/>
                      <w:sz w:val="28"/>
                      <w:color w:val="000000"/>
                    </w:rPr>
                    <w:t>频率偏差</w:t>
                  </w:r>
                  <w:r>
                    <w:rPr>
                      <w:rFonts w:ascii="仿宋_GB2312" w:hAnsi="仿宋_GB2312" w:cs="仿宋_GB2312" w:eastAsia="仿宋_GB2312"/>
                      <w:sz w:val="28"/>
                      <w:color w:val="000000"/>
                    </w:rPr>
                    <w:t xml:space="preserve"> &lt;0.003</w:t>
                  </w:r>
                  <w:r>
                    <w:br/>
                  </w:r>
                  <w:r>
                    <w:rPr>
                      <w:rFonts w:ascii="仿宋_GB2312" w:hAnsi="仿宋_GB2312" w:cs="仿宋_GB2312" w:eastAsia="仿宋_GB2312"/>
                      <w:sz w:val="28"/>
                      <w:color w:val="000000"/>
                    </w:rPr>
                    <w:t>数据速率</w:t>
                  </w:r>
                  <w:r>
                    <w:rPr>
                      <w:rFonts w:ascii="仿宋_GB2312" w:hAnsi="仿宋_GB2312" w:cs="仿宋_GB2312" w:eastAsia="仿宋_GB2312"/>
                      <w:sz w:val="28"/>
                      <w:color w:val="000000"/>
                    </w:rPr>
                    <w:t xml:space="preserve"> 110KBPS</w:t>
                  </w:r>
                  <w:r>
                    <w:br/>
                  </w:r>
                  <w:r>
                    <w:rPr>
                      <w:rFonts w:ascii="仿宋_GB2312" w:hAnsi="仿宋_GB2312" w:cs="仿宋_GB2312" w:eastAsia="仿宋_GB2312"/>
                      <w:sz w:val="28"/>
                      <w:color w:val="000000"/>
                    </w:rPr>
                    <w:t>电池：</w:t>
                  </w:r>
                  <w:r>
                    <w:rPr>
                      <w:rFonts w:ascii="仿宋_GB2312" w:hAnsi="仿宋_GB2312" w:cs="仿宋_GB2312" w:eastAsia="仿宋_GB2312"/>
                      <w:sz w:val="28"/>
                      <w:color w:val="000000"/>
                    </w:rPr>
                    <w:t>18650/3.7V/1800</w:t>
                  </w:r>
                  <w:r>
                    <w:rPr>
                      <w:rFonts w:ascii="仿宋_GB2312" w:hAnsi="仿宋_GB2312" w:cs="仿宋_GB2312" w:eastAsia="仿宋_GB2312"/>
                      <w:sz w:val="28"/>
                      <w:color w:val="000000"/>
                    </w:rPr>
                    <w:t>毫安</w:t>
                  </w:r>
                  <w:r>
                    <w:rPr>
                      <w:rFonts w:ascii="仿宋_GB2312" w:hAnsi="仿宋_GB2312" w:cs="仿宋_GB2312" w:eastAsia="仿宋_GB2312"/>
                      <w:sz w:val="28"/>
                      <w:color w:val="000000"/>
                    </w:rPr>
                    <w:t>/6.66</w:t>
                  </w:r>
                  <w:r>
                    <w:rPr>
                      <w:rFonts w:ascii="仿宋_GB2312" w:hAnsi="仿宋_GB2312" w:cs="仿宋_GB2312" w:eastAsia="仿宋_GB2312"/>
                      <w:sz w:val="28"/>
                      <w:color w:val="000000"/>
                    </w:rPr>
                    <w:t>瓦时</w:t>
                  </w:r>
                  <w:r>
                    <w:rPr>
                      <w:rFonts w:ascii="仿宋_GB2312" w:hAnsi="仿宋_GB2312" w:cs="仿宋_GB2312" w:eastAsia="仿宋_GB2312"/>
                      <w:sz w:val="28"/>
                      <w:color w:val="000000"/>
                    </w:rPr>
                    <w:t>,</w:t>
                  </w:r>
                  <w:r>
                    <w:rPr>
                      <w:rFonts w:ascii="仿宋_GB2312" w:hAnsi="仿宋_GB2312" w:cs="仿宋_GB2312" w:eastAsia="仿宋_GB2312"/>
                      <w:sz w:val="28"/>
                      <w:color w:val="000000"/>
                    </w:rPr>
                    <w:t>带直充</w:t>
                  </w:r>
                  <w:r>
                    <w:rPr>
                      <w:rFonts w:ascii="仿宋_GB2312" w:hAnsi="仿宋_GB2312" w:cs="仿宋_GB2312" w:eastAsia="仿宋_GB2312"/>
                      <w:sz w:val="21"/>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r>
                    <w:rPr>
                      <w:rFonts w:ascii="仿宋_GB2312" w:hAnsi="仿宋_GB2312" w:cs="仿宋_GB2312" w:eastAsia="仿宋_GB2312"/>
                      <w:sz w:val="28"/>
                      <w:color w:val="000000"/>
                    </w:rPr>
                    <w:t>5</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会议代表单元</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高科技外观设计，内置天线，整体新颖时尚庄重，带有红色灯环显示话筒工作状态。</w:t>
                  </w:r>
                  <w:r>
                    <w:br/>
                  </w:r>
                  <w:r>
                    <w:rPr>
                      <w:rFonts w:ascii="仿宋_GB2312" w:hAnsi="仿宋_GB2312" w:cs="仿宋_GB2312" w:eastAsia="仿宋_GB2312"/>
                      <w:sz w:val="28"/>
                      <w:color w:val="000000"/>
                    </w:rPr>
                    <w:t>带</w:t>
                  </w:r>
                  <w:r>
                    <w:rPr>
                      <w:rFonts w:ascii="仿宋_GB2312" w:hAnsi="仿宋_GB2312" w:cs="仿宋_GB2312" w:eastAsia="仿宋_GB2312"/>
                      <w:sz w:val="28"/>
                      <w:color w:val="000000"/>
                    </w:rPr>
                    <w:t>2.23寸高亮度全视角OLED显示屏,显示内</w:t>
                  </w:r>
                </w:p>
                <w:p>
                  <w:pPr>
                    <w:pStyle w:val="null3"/>
                    <w:jc w:val="both"/>
                  </w:pPr>
                  <w:r>
                    <w:rPr>
                      <w:rFonts w:ascii="仿宋_GB2312" w:hAnsi="仿宋_GB2312" w:cs="仿宋_GB2312" w:eastAsia="仿宋_GB2312"/>
                      <w:sz w:val="28"/>
                      <w:color w:val="000000"/>
                    </w:rPr>
                    <w:t>容清晰</w:t>
                  </w:r>
                  <w:r>
                    <w:br/>
                  </w:r>
                  <w:r>
                    <w:rPr>
                      <w:rFonts w:ascii="仿宋_GB2312" w:hAnsi="仿宋_GB2312" w:cs="仿宋_GB2312" w:eastAsia="仿宋_GB2312"/>
                      <w:sz w:val="28"/>
                      <w:color w:val="000000"/>
                    </w:rPr>
                    <w:t>话筒头部根据声学空间学原理设计，配合新型防啸叫单指向高灵敏度电容咪芯，使会议声音音质实现高保真度还原</w:t>
                  </w:r>
                  <w:r>
                    <w:br/>
                  </w:r>
                  <w:r>
                    <w:rPr>
                      <w:rFonts w:ascii="仿宋_GB2312" w:hAnsi="仿宋_GB2312" w:cs="仿宋_GB2312" w:eastAsia="仿宋_GB2312"/>
                      <w:sz w:val="28"/>
                      <w:color w:val="000000"/>
                    </w:rPr>
                    <w:t>全新概念的抗电磁干扰电路设计，杜绝手机等电子产品的电磁干扰</w:t>
                  </w:r>
                  <w:r>
                    <w:br/>
                  </w:r>
                  <w:r>
                    <w:rPr>
                      <w:rFonts w:ascii="仿宋_GB2312" w:hAnsi="仿宋_GB2312" w:cs="仿宋_GB2312" w:eastAsia="仿宋_GB2312"/>
                      <w:sz w:val="28"/>
                      <w:color w:val="000000"/>
                    </w:rPr>
                    <w:t>话筒带液晶显示屏可显示话筒状态、讯号强度、电池电量。并带有多功能按键，进入菜单后可以调试查看话筒参数，编辑地址等。</w:t>
                  </w:r>
                  <w:r>
                    <w:rPr>
                      <w:rFonts w:ascii="仿宋_GB2312" w:hAnsi="仿宋_GB2312" w:cs="仿宋_GB2312" w:eastAsia="仿宋_GB2312"/>
                      <w:sz w:val="28"/>
                      <w:color w:val="000000"/>
                    </w:rPr>
                    <w:t>单元采用</w:t>
                  </w:r>
                  <w:r>
                    <w:rPr>
                      <w:rFonts w:ascii="仿宋_GB2312" w:hAnsi="仿宋_GB2312" w:cs="仿宋_GB2312" w:eastAsia="仿宋_GB2312"/>
                      <w:sz w:val="28"/>
                      <w:color w:val="000000"/>
                    </w:rPr>
                    <w:t>UHF无线技术传输音频及控制信号，F有效通信距离为：室内50米 室外90米</w:t>
                  </w:r>
                  <w:r>
                    <w:br/>
                  </w:r>
                  <w:r>
                    <w:rPr>
                      <w:rFonts w:ascii="仿宋_GB2312" w:hAnsi="仿宋_GB2312" w:cs="仿宋_GB2312" w:eastAsia="仿宋_GB2312"/>
                      <w:sz w:val="28"/>
                      <w:color w:val="000000"/>
                    </w:rPr>
                    <w:t>超低功耗电路设计，连续发言时间不少于</w:t>
                  </w:r>
                  <w:r>
                    <w:rPr>
                      <w:rFonts w:ascii="仿宋_GB2312" w:hAnsi="仿宋_GB2312" w:cs="仿宋_GB2312" w:eastAsia="仿宋_GB2312"/>
                      <w:sz w:val="28"/>
                      <w:color w:val="000000"/>
                    </w:rPr>
                    <w:t>9小时，待机时间不少于20小时。可选择原厂充电电器或普通5号电池</w:t>
                  </w:r>
                  <w:r>
                    <w:br/>
                  </w:r>
                  <w:r>
                    <w:rPr>
                      <w:rFonts w:ascii="仿宋_GB2312" w:hAnsi="仿宋_GB2312" w:cs="仿宋_GB2312" w:eastAsia="仿宋_GB2312"/>
                      <w:sz w:val="28"/>
                      <w:color w:val="000000"/>
                    </w:rPr>
                    <w:t>主席单元，带有优先键，可控制会议气氛。</w:t>
                  </w:r>
                  <w:r>
                    <w:br/>
                  </w:r>
                  <w:r>
                    <w:rPr>
                      <w:rFonts w:ascii="仿宋_GB2312" w:hAnsi="仿宋_GB2312" w:cs="仿宋_GB2312" w:eastAsia="仿宋_GB2312"/>
                      <w:sz w:val="28"/>
                      <w:color w:val="000000"/>
                    </w:rPr>
                    <w:t>代表单元有多种退出模式，发言状态受主席单元控制。</w:t>
                  </w:r>
                  <w:r>
                    <w:rPr>
                      <w:rFonts w:ascii="仿宋_GB2312" w:hAnsi="仿宋_GB2312" w:cs="仿宋_GB2312" w:eastAsia="仿宋_GB2312"/>
                      <w:sz w:val="28"/>
                      <w:color w:val="000000"/>
                    </w:rPr>
                    <w:t xml:space="preserve">   </w:t>
                  </w:r>
                  <w:r>
                    <w:br/>
                  </w:r>
                  <w:r>
                    <w:rPr>
                      <w:rFonts w:ascii="仿宋_GB2312" w:hAnsi="仿宋_GB2312" w:cs="仿宋_GB2312" w:eastAsia="仿宋_GB2312"/>
                      <w:sz w:val="28"/>
                      <w:color w:val="000000"/>
                    </w:rPr>
                    <w:t>单元技术参数：</w:t>
                  </w:r>
                  <w:r>
                    <w:br/>
                  </w:r>
                  <w:r>
                    <w:rPr>
                      <w:rFonts w:ascii="仿宋_GB2312" w:hAnsi="仿宋_GB2312" w:cs="仿宋_GB2312" w:eastAsia="仿宋_GB2312"/>
                      <w:sz w:val="28"/>
                      <w:color w:val="000000"/>
                    </w:rPr>
                    <w:t>工作电压</w:t>
                  </w:r>
                  <w:r>
                    <w:rPr>
                      <w:rFonts w:ascii="仿宋_GB2312" w:hAnsi="仿宋_GB2312" w:cs="仿宋_GB2312" w:eastAsia="仿宋_GB2312"/>
                      <w:sz w:val="28"/>
                      <w:color w:val="000000"/>
                    </w:rPr>
                    <w:t>DC 3.7V -- 4.5V</w:t>
                  </w:r>
                  <w:r>
                    <w:br/>
                  </w:r>
                  <w:r>
                    <w:rPr>
                      <w:rFonts w:ascii="仿宋_GB2312" w:hAnsi="仿宋_GB2312" w:cs="仿宋_GB2312" w:eastAsia="仿宋_GB2312"/>
                      <w:sz w:val="28"/>
                      <w:color w:val="000000"/>
                    </w:rPr>
                    <w:t>消耗功率</w:t>
                  </w:r>
                  <w:r>
                    <w:rPr>
                      <w:rFonts w:ascii="仿宋_GB2312" w:hAnsi="仿宋_GB2312" w:cs="仿宋_GB2312" w:eastAsia="仿宋_GB2312"/>
                      <w:sz w:val="28"/>
                      <w:color w:val="000000"/>
                    </w:rPr>
                    <w:t>待机</w:t>
                  </w:r>
                  <w:r>
                    <w:rPr>
                      <w:rFonts w:ascii="仿宋_GB2312" w:hAnsi="仿宋_GB2312" w:cs="仿宋_GB2312" w:eastAsia="仿宋_GB2312"/>
                      <w:sz w:val="28"/>
                      <w:color w:val="000000"/>
                    </w:rPr>
                    <w:t>≦350mW, 讲话状态≦620mW   显示屏 128x32 PMOLED 工作温度 -9℃ -- 40℃</w:t>
                  </w:r>
                  <w:r>
                    <w:br/>
                  </w:r>
                  <w:r>
                    <w:rPr>
                      <w:rFonts w:ascii="仿宋_GB2312" w:hAnsi="仿宋_GB2312" w:cs="仿宋_GB2312" w:eastAsia="仿宋_GB2312"/>
                      <w:sz w:val="28"/>
                      <w:color w:val="000000"/>
                    </w:rPr>
                    <w:t>音频信号</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传输方式</w:t>
                  </w:r>
                  <w:r>
                    <w:rPr>
                      <w:rFonts w:ascii="仿宋_GB2312" w:hAnsi="仿宋_GB2312" w:cs="仿宋_GB2312" w:eastAsia="仿宋_GB2312"/>
                      <w:sz w:val="28"/>
                      <w:color w:val="000000"/>
                    </w:rPr>
                    <w:t>UHF无线方式（单向）</w:t>
                  </w:r>
                  <w:r>
                    <w:br/>
                  </w:r>
                  <w:r>
                    <w:rPr>
                      <w:rFonts w:ascii="仿宋_GB2312" w:hAnsi="仿宋_GB2312" w:cs="仿宋_GB2312" w:eastAsia="仿宋_GB2312"/>
                      <w:sz w:val="28"/>
                      <w:color w:val="000000"/>
                    </w:rPr>
                    <w:t>信道数</w:t>
                  </w:r>
                  <w:r>
                    <w:rPr>
                      <w:rFonts w:ascii="仿宋_GB2312" w:hAnsi="仿宋_GB2312" w:cs="仿宋_GB2312" w:eastAsia="仿宋_GB2312"/>
                      <w:sz w:val="28"/>
                      <w:color w:val="000000"/>
                    </w:rPr>
                    <w:t>5   传输频段 UHF520-950MHz</w:t>
                  </w:r>
                  <w:r>
                    <w:br/>
                  </w:r>
                  <w:r>
                    <w:rPr>
                      <w:rFonts w:ascii="仿宋_GB2312" w:hAnsi="仿宋_GB2312" w:cs="仿宋_GB2312" w:eastAsia="仿宋_GB2312"/>
                      <w:sz w:val="28"/>
                      <w:color w:val="000000"/>
                    </w:rPr>
                    <w:t>解调方式</w:t>
                  </w:r>
                  <w:r>
                    <w:rPr>
                      <w:rFonts w:ascii="仿宋_GB2312" w:hAnsi="仿宋_GB2312" w:cs="仿宋_GB2312" w:eastAsia="仿宋_GB2312"/>
                      <w:sz w:val="28"/>
                      <w:color w:val="000000"/>
                    </w:rPr>
                    <w:t>FM        灵敏度 -90dBm</w:t>
                  </w:r>
                  <w:r>
                    <w:br/>
                  </w:r>
                  <w:r>
                    <w:rPr>
                      <w:rFonts w:ascii="仿宋_GB2312" w:hAnsi="仿宋_GB2312" w:cs="仿宋_GB2312" w:eastAsia="仿宋_GB2312"/>
                      <w:sz w:val="28"/>
                      <w:color w:val="000000"/>
                    </w:rPr>
                    <w:t>最大调制量</w:t>
                  </w:r>
                  <w:r>
                    <w:rPr>
                      <w:rFonts w:ascii="仿宋_GB2312" w:hAnsi="仿宋_GB2312" w:cs="仿宋_GB2312" w:eastAsia="仿宋_GB2312"/>
                      <w:sz w:val="28"/>
                      <w:color w:val="000000"/>
                    </w:rPr>
                    <w:t>60K     辐射功率 ≦+9dBm</w:t>
                  </w:r>
                </w:p>
                <w:p>
                  <w:pPr>
                    <w:pStyle w:val="null3"/>
                    <w:jc w:val="both"/>
                  </w:pPr>
                  <w:r>
                    <w:rPr>
                      <w:rFonts w:ascii="仿宋_GB2312" w:hAnsi="仿宋_GB2312" w:cs="仿宋_GB2312" w:eastAsia="仿宋_GB2312"/>
                      <w:sz w:val="28"/>
                      <w:color w:val="000000"/>
                    </w:rPr>
                    <w:t>频率偏差</w:t>
                  </w:r>
                  <w:r>
                    <w:rPr>
                      <w:rFonts w:ascii="仿宋_GB2312" w:hAnsi="仿宋_GB2312" w:cs="仿宋_GB2312" w:eastAsia="仿宋_GB2312"/>
                      <w:sz w:val="28"/>
                      <w:color w:val="000000"/>
                    </w:rPr>
                    <w:t>&lt;0.002    拾音距离： 10cm--30cm  控制信号      传输方式 UHF无线方式（双向）</w:t>
                  </w:r>
                  <w:r>
                    <w:br/>
                  </w:r>
                  <w:r>
                    <w:rPr>
                      <w:rFonts w:ascii="仿宋_GB2312" w:hAnsi="仿宋_GB2312" w:cs="仿宋_GB2312" w:eastAsia="仿宋_GB2312"/>
                      <w:sz w:val="28"/>
                      <w:color w:val="000000"/>
                    </w:rPr>
                    <w:t>信道数</w:t>
                  </w:r>
                  <w:r>
                    <w:rPr>
                      <w:rFonts w:ascii="仿宋_GB2312" w:hAnsi="仿宋_GB2312" w:cs="仿宋_GB2312" w:eastAsia="仿宋_GB2312"/>
                      <w:sz w:val="28"/>
                      <w:color w:val="000000"/>
                    </w:rPr>
                    <w:t>16     传输频段 UHF520-950MHz</w:t>
                  </w:r>
                  <w:r>
                    <w:br/>
                  </w:r>
                  <w:r>
                    <w:rPr>
                      <w:rFonts w:ascii="仿宋_GB2312" w:hAnsi="仿宋_GB2312" w:cs="仿宋_GB2312" w:eastAsia="仿宋_GB2312"/>
                      <w:sz w:val="28"/>
                      <w:color w:val="000000"/>
                    </w:rPr>
                    <w:t>调制方式</w:t>
                  </w:r>
                  <w:r>
                    <w:rPr>
                      <w:rFonts w:ascii="仿宋_GB2312" w:hAnsi="仿宋_GB2312" w:cs="仿宋_GB2312" w:eastAsia="仿宋_GB2312"/>
                      <w:sz w:val="28"/>
                      <w:color w:val="000000"/>
                    </w:rPr>
                    <w:t>FSK  灵敏度 -90dBm</w:t>
                  </w:r>
                  <w:r>
                    <w:br/>
                  </w:r>
                  <w:r>
                    <w:rPr>
                      <w:rFonts w:ascii="仿宋_GB2312" w:hAnsi="仿宋_GB2312" w:cs="仿宋_GB2312" w:eastAsia="仿宋_GB2312"/>
                      <w:sz w:val="28"/>
                      <w:color w:val="000000"/>
                    </w:rPr>
                    <w:t>辐射功率</w:t>
                  </w:r>
                  <w:r>
                    <w:rPr>
                      <w:rFonts w:ascii="仿宋_GB2312" w:hAnsi="仿宋_GB2312" w:cs="仿宋_GB2312" w:eastAsia="仿宋_GB2312"/>
                      <w:sz w:val="28"/>
                      <w:color w:val="000000"/>
                    </w:rPr>
                    <w:t>≦+7dBm   频率偏差 &lt;0.003</w:t>
                  </w:r>
                  <w:r>
                    <w:br/>
                  </w:r>
                  <w:r>
                    <w:rPr>
                      <w:rFonts w:ascii="仿宋_GB2312" w:hAnsi="仿宋_GB2312" w:cs="仿宋_GB2312" w:eastAsia="仿宋_GB2312"/>
                      <w:sz w:val="28"/>
                      <w:color w:val="000000"/>
                    </w:rPr>
                    <w:t>数据速率</w:t>
                  </w:r>
                  <w:r>
                    <w:rPr>
                      <w:rFonts w:ascii="仿宋_GB2312" w:hAnsi="仿宋_GB2312" w:cs="仿宋_GB2312" w:eastAsia="仿宋_GB2312"/>
                      <w:sz w:val="28"/>
                      <w:color w:val="000000"/>
                    </w:rPr>
                    <w:t>110KBPS</w:t>
                  </w:r>
                  <w:r>
                    <w:br/>
                  </w:r>
                  <w:r>
                    <w:rPr>
                      <w:rFonts w:ascii="仿宋_GB2312" w:hAnsi="仿宋_GB2312" w:cs="仿宋_GB2312" w:eastAsia="仿宋_GB2312"/>
                      <w:sz w:val="28"/>
                      <w:color w:val="000000"/>
                    </w:rPr>
                    <w:t>电池：</w:t>
                  </w:r>
                  <w:r>
                    <w:rPr>
                      <w:rFonts w:ascii="仿宋_GB2312" w:hAnsi="仿宋_GB2312" w:cs="仿宋_GB2312" w:eastAsia="仿宋_GB2312"/>
                      <w:sz w:val="28"/>
                      <w:color w:val="000000"/>
                    </w:rPr>
                    <w:t>18650/3.7V/1800毫安/6.66瓦时,带直充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r>
                    <w:rPr>
                      <w:rFonts w:ascii="仿宋_GB2312" w:hAnsi="仿宋_GB2312" w:cs="仿宋_GB2312" w:eastAsia="仿宋_GB2312"/>
                      <w:sz w:val="28"/>
                      <w:color w:val="000000"/>
                    </w:rPr>
                    <w:t>6</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激光工程投影机</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1显示技术：DLP显示技术，1类激光产品</w:t>
                  </w:r>
                  <w:r>
                    <w:br/>
                  </w:r>
                  <w:r>
                    <w:rPr>
                      <w:rFonts w:ascii="仿宋_GB2312" w:hAnsi="仿宋_GB2312" w:cs="仿宋_GB2312" w:eastAsia="仿宋_GB2312"/>
                      <w:sz w:val="28"/>
                      <w:color w:val="000000"/>
                    </w:rPr>
                    <w:t>2亮度：≥6200流明（中心亮度6500流明）</w:t>
                  </w:r>
                  <w:r>
                    <w:br/>
                  </w:r>
                  <w:r>
                    <w:rPr>
                      <w:rFonts w:ascii="仿宋_GB2312" w:hAnsi="仿宋_GB2312" w:cs="仿宋_GB2312" w:eastAsia="仿宋_GB2312"/>
                      <w:sz w:val="28"/>
                      <w:color w:val="000000"/>
                    </w:rPr>
                    <w:t>3光源：采用激光光源，光源模式≥6种</w:t>
                  </w:r>
                  <w:r>
                    <w:br/>
                  </w:r>
                  <w:r>
                    <w:rPr>
                      <w:rFonts w:ascii="仿宋_GB2312" w:hAnsi="仿宋_GB2312" w:cs="仿宋_GB2312" w:eastAsia="仿宋_GB2312"/>
                      <w:sz w:val="28"/>
                      <w:color w:val="000000"/>
                    </w:rPr>
                    <w:t>4画质：标准分辨率≥4K（3840x2160），具有MEMC（运动补偿功能）、支持HDR解码，支持色温线性微调选项（调整范围≥3200K-9800K），色域范围≥78%，支持校正的色彩数量≥7种</w:t>
                  </w:r>
                  <w:r>
                    <w:br/>
                  </w:r>
                  <w:r>
                    <w:rPr>
                      <w:rFonts w:ascii="仿宋_GB2312" w:hAnsi="仿宋_GB2312" w:cs="仿宋_GB2312" w:eastAsia="仿宋_GB2312"/>
                      <w:sz w:val="28"/>
                      <w:color w:val="000000"/>
                    </w:rPr>
                    <w:t>5镜头：投射比1.3-2.0:1，支持电动聚焦、电动变焦，镜头位移范围垂直≥±100%，水平≥±30%</w:t>
                  </w:r>
                  <w:r>
                    <w:br/>
                  </w:r>
                  <w:r>
                    <w:rPr>
                      <w:rFonts w:ascii="仿宋_GB2312" w:hAnsi="仿宋_GB2312" w:cs="仿宋_GB2312" w:eastAsia="仿宋_GB2312"/>
                      <w:sz w:val="28"/>
                      <w:color w:val="000000"/>
                    </w:rPr>
                    <w:t>6图像校正：支持自动几何校正功能、手动几何校正</w:t>
                  </w:r>
                  <w:r>
                    <w:br/>
                  </w:r>
                  <w:r>
                    <w:rPr>
                      <w:rFonts w:ascii="仿宋_GB2312" w:hAnsi="仿宋_GB2312" w:cs="仿宋_GB2312" w:eastAsia="仿宋_GB2312"/>
                      <w:sz w:val="28"/>
                      <w:color w:val="000000"/>
                    </w:rPr>
                    <w:t>7声音：内置15W音响，音效支持音效类型DTS Virtual X，支持解码DTS和Dolby音频解码，声音模式5种</w:t>
                  </w:r>
                  <w:r>
                    <w:br/>
                  </w:r>
                  <w:r>
                    <w:rPr>
                      <w:rFonts w:ascii="仿宋_GB2312" w:hAnsi="仿宋_GB2312" w:cs="仿宋_GB2312" w:eastAsia="仿宋_GB2312"/>
                      <w:sz w:val="28"/>
                      <w:color w:val="000000"/>
                    </w:rPr>
                    <w:t>8接口信息：HDMI/DVI IN*3、HDMI OUT*1、RS232 IN*1、RS232 OUT*1 、Audio IN*1、USB*1、RJ45*1、VGA*1,支持HDMI信号环进环出功能，支持USB接口视频和Office文档直读功能</w:t>
                  </w:r>
                  <w:r>
                    <w:br/>
                  </w:r>
                  <w:r>
                    <w:rPr>
                      <w:rFonts w:ascii="仿宋_GB2312" w:hAnsi="仿宋_GB2312" w:cs="仿宋_GB2312" w:eastAsia="仿宋_GB2312"/>
                      <w:sz w:val="28"/>
                      <w:color w:val="000000"/>
                    </w:rPr>
                    <w:t>9蓝牙：蓝牙5.0。</w:t>
                  </w:r>
                  <w:r>
                    <w:br/>
                  </w:r>
                  <w:r>
                    <w:rPr>
                      <w:rFonts w:ascii="仿宋_GB2312" w:hAnsi="仿宋_GB2312" w:cs="仿宋_GB2312" w:eastAsia="仿宋_GB2312"/>
                      <w:sz w:val="28"/>
                      <w:color w:val="000000"/>
                    </w:rPr>
                    <w:t>10系统：内置安卓智能系统，系统运行内存≥3G,机身存储空间≥32G</w:t>
                  </w:r>
                  <w:r>
                    <w:br/>
                  </w:r>
                  <w:r>
                    <w:rPr>
                      <w:rFonts w:ascii="仿宋_GB2312" w:hAnsi="仿宋_GB2312" w:cs="仿宋_GB2312" w:eastAsia="仿宋_GB2312"/>
                      <w:sz w:val="28"/>
                      <w:color w:val="000000"/>
                    </w:rPr>
                    <w:t>11应用：支持无线传屏、NFC控制、开机画面自定义、支持视频会议应用、屏保画册应用，具有自动演示模式，支持来信号直接显示功能，具有开机记忆上次关机状态功能</w:t>
                  </w:r>
                  <w:r>
                    <w:br/>
                  </w:r>
                  <w:r>
                    <w:rPr>
                      <w:rFonts w:ascii="仿宋_GB2312" w:hAnsi="仿宋_GB2312" w:cs="仿宋_GB2312" w:eastAsia="仿宋_GB2312"/>
                      <w:sz w:val="28"/>
                      <w:color w:val="000000"/>
                    </w:rPr>
                    <w:t>12可靠性：具有自动除尘自清洁功能，整机防尘涉及等级IP5X、光源防尘等级IP6X</w:t>
                  </w:r>
                  <w:r>
                    <w:br/>
                  </w:r>
                  <w:r>
                    <w:rPr>
                      <w:rFonts w:ascii="仿宋_GB2312" w:hAnsi="仿宋_GB2312" w:cs="仿宋_GB2312" w:eastAsia="仿宋_GB2312"/>
                      <w:sz w:val="28"/>
                      <w:color w:val="000000"/>
                    </w:rPr>
                    <w:t>13噪音≤41dB   14重量≥12kg</w:t>
                  </w:r>
                  <w:r>
                    <w:br/>
                  </w:r>
                  <w:r>
                    <w:rPr>
                      <w:rFonts w:ascii="仿宋_GB2312" w:hAnsi="仿宋_GB2312" w:cs="仿宋_GB2312" w:eastAsia="仿宋_GB2312"/>
                      <w:sz w:val="28"/>
                      <w:color w:val="000000"/>
                    </w:rPr>
                    <w:t>15认证要求：3C认证、二级能效等级认证、环保认证  16整机原厂生产，非OEM/ODM生产</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自合同签订之日起15日历天需要物品配送到位、安装验收完成。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中共澄城县委办公室2号楼会议室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进度款，货物配送到位,验收完成后，达到付款条件起30个工作日内，支付合同总金额的100.0%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（1）货物到达采购人指定地点后，由采购人组织双方参与方式对货物进行验收，须满足招标文件、投标响应及合同约定相关要求，且须符合国家、行业规定的相关标准和国家质检要求，一次性自行验收。 （2）货物供应渠道正规、稳定且质量有保证，检验手续合法有效，具备完善的管理制度流程； （3）对于验收不合格的产品应及时退回供应商，同时做好相关记录。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质量保修范围：本次采购的所有产品 保修期：2年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确认方不对任何一方的违约行为承担任何责任。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具备履行合同所必需的设备和专业技术能力的承诺函.docx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 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法定代表人身份证明及法定代表人授权委托书.docx 具备履行合同所必需的设备和专业技术能力的承诺函.docx 中小企业声明函 商务应答表 投标人应提交的相关资格证明材料 分项报价表(货物).docx 产品技术参数表 无重大违法记录书面声明.docx 详细评审.docx 投标函 残疾人福利性单位声明函 业绩证明材料.docx 标的清单 关于符合本国产品标准的声明函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商务响应要求</w:t>
            </w:r>
          </w:p>
        </w:tc>
        <w:tc>
          <w:tcPr>
            <w:tcW w:type="dxa" w:w="3322"/>
          </w:tcPr>
          <w:p>
            <w:pPr>
              <w:pStyle w:val="null3"/>
            </w:pPr>
            <w:r>
              <w:rPr>
                <w:rFonts w:ascii="仿宋_GB2312" w:hAnsi="仿宋_GB2312" w:cs="仿宋_GB2312" w:eastAsia="仿宋_GB2312"/>
              </w:rPr>
              <w:t>）投标报价表填写符合要求； （2）计量单位、报价货币均符合招标文件要求； （3）投标报价完整、合理性，只能有一个有效报价，不得提交选择性报价，并未超出采购预算； （4）投标报价没有与市场价偏差较大、低于成本、可能影响货物质量或不能诚信履约。 （5）质保期、供货期、交货地点、付款条件等。</w:t>
            </w:r>
          </w:p>
        </w:tc>
        <w:tc>
          <w:tcPr>
            <w:tcW w:type="dxa" w:w="1661"/>
          </w:tcPr>
          <w:p>
            <w:pPr>
              <w:pStyle w:val="null3"/>
            </w:pPr>
            <w:r>
              <w:rPr>
                <w:rFonts w:ascii="仿宋_GB2312" w:hAnsi="仿宋_GB2312" w:cs="仿宋_GB2312" w:eastAsia="仿宋_GB2312"/>
              </w:rPr>
              <w:t>开标一览表 投标函 商务应答表 标的清单 投标文件封面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应满足招标文件提出的技术和功能实质性要求及服务要求。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有完全理解并接受招标文件合同草案条款要求的描述。</w:t>
            </w:r>
          </w:p>
        </w:tc>
        <w:tc>
          <w:tcPr>
            <w:tcW w:type="dxa" w:w="1661"/>
          </w:tcPr>
          <w:p>
            <w:pPr>
              <w:pStyle w:val="null3"/>
            </w:pPr>
            <w:r>
              <w:rPr>
                <w:rFonts w:ascii="仿宋_GB2312" w:hAnsi="仿宋_GB2312" w:cs="仿宋_GB2312" w:eastAsia="仿宋_GB2312"/>
              </w:rPr>
              <w:t>开标一览表 法定代表人身份证明及法定代表人授权委托书.docx 具备履行合同所必需的设备和专业技术能力的承诺函.docx 中小企业声明函 商务应答表 投标人应提交的相关资格证明材料 分项报价表(货物).docx 产品技术参数表 无重大违法记录书面声明.docx 详细评审.docx 投标函 残疾人福利性单位声明函 业绩证明材料.docx 标的清单 关于符合本国产品标准的声明函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没有不符合招标文件规定的被视为无效响应的其他条款，要求全面响应，不能有任何采购人不能接受的附加条件。</w:t>
            </w:r>
          </w:p>
        </w:tc>
        <w:tc>
          <w:tcPr>
            <w:tcW w:type="dxa" w:w="1661"/>
          </w:tcPr>
          <w:p>
            <w:pPr>
              <w:pStyle w:val="null3"/>
            </w:pPr>
            <w:r>
              <w:rPr>
                <w:rFonts w:ascii="仿宋_GB2312" w:hAnsi="仿宋_GB2312" w:cs="仿宋_GB2312" w:eastAsia="仿宋_GB2312"/>
              </w:rPr>
              <w:t>开标一览表 法定代表人身份证明及法定代表人授权委托书.docx 具备履行合同所必需的设备和专业技术能力的承诺函.docx 中小企业声明函 商务应答表 投标人应提交的相关资格证明材料 分项报价表(货物).docx 产品技术参数表 无重大违法记录书面声明.docx 详细评审.docx 投标函 残疾人福利性单位声明函 业绩证明材料.docx 标的清单 关于符合本国产品标准的声明函 投标文件封面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技术指标、配置</w:t>
            </w:r>
          </w:p>
        </w:tc>
        <w:tc>
          <w:tcPr>
            <w:tcW w:type="dxa" w:w="2492"/>
          </w:tcPr>
          <w:p>
            <w:pPr>
              <w:pStyle w:val="null3"/>
            </w:pPr>
            <w:r>
              <w:rPr>
                <w:rFonts w:ascii="仿宋_GB2312" w:hAnsi="仿宋_GB2312" w:cs="仿宋_GB2312" w:eastAsia="仿宋_GB2312"/>
              </w:rPr>
              <w:t>基本分（22分）：完全响应招标文件技术参数、性能要求的计22分。每负偏离一项扣1分，扣完为止。 加分项（3分）：在基本分的基础上，响应产品主要参数经评 标委员会认定优于招标文件规定的参数要求，并且有实质性提升的，根据响应程度进行相应加分，每正偏离一项加1分，最多加3分。 注：所投产品需提供的技术指 标和功能证明材料；包括但不限于产品介绍、彩页、说明书、检测报告、官网和功 能截图。</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根据投标人提供的实施方案进行评审，该方案包含：①总体实施方案；②计划进度安排； ③项目团队配备；④安装调试方案 ；⑤项目验收方案。完整提供上述5项内容的得15分；每有一项未提供扣3分，扣完为止；每有一处有缺陷扣0.2分，扣完为止。（缺陷是指内容缺项、不完整或缺少关键点、只有简单描述无实质性内容； 非专门针对本项目或不适用本项目特性、套用其他项目内容；对同一问题前后表述矛盾；存在逻辑漏洞、科学原理或常识错误。 ）</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根据投标人提供的质量保障措施方案进行评审，该方案包含：①产品性能②使用寿命③使用效果④来源渠道证明资料（包括但不限于产品制造商授权、销售协议、代理协议、原厂授权等）⑤质量风险防控与应对预案。 评审标准： 1.完整性：方案须全面，完整、科学、合理； 2.可实施性；切合本项目实际情况，步骤明确、可操作性强； 3.针对性：能够紧扣项目实际情况，专业性强、内容科学、合理。 赋分标准（满分15分）：①产品性能：每完全满足一项评审标准得1分，满分3分；②使用寿命：每完全满足一项评审标准得1分，满分3分；③使用效果：每完全满足一项评审标准得1分，满分3分；④来源渠道证明资料（包括但不限于产品制造商授权、销售协议、代理协议、原厂授权等）：每完全满足一项评审标准得1分，满分3分；⑤质量风险防控与应对预案：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有完善的项目实施团队管理方案；项目设有项目负责人及技术团队，专业结构合理，分工明确、人员稳定；每项计2分，本项满分4分。不提供不得分。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包括但不限于：①售后服务人员组织②售后服务保障措施③产品交付采购方后出现质量问题的响应时间④供货不及时、出现残次品等补货换货解决方案、售后服务承诺。每项计1分，本项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技术培训措施</w:t>
            </w:r>
          </w:p>
        </w:tc>
        <w:tc>
          <w:tcPr>
            <w:tcW w:type="dxa" w:w="2492"/>
          </w:tcPr>
          <w:p>
            <w:pPr>
              <w:pStyle w:val="null3"/>
            </w:pPr>
            <w:r>
              <w:rPr>
                <w:rFonts w:ascii="仿宋_GB2312" w:hAnsi="仿宋_GB2312" w:cs="仿宋_GB2312" w:eastAsia="仿宋_GB2312"/>
              </w:rPr>
              <w:t>投标人具有切实可行的技术培训措施，培训课时安排科学、合理，内容全面具有针对性，培训内容易学、易于操作，能够将理论与实践相结合，保证使用单位人员能熟练操作、简单维护；根据响应程度计0-3分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供应商2024年1月1日至今同类项目业绩，每提供1份得1分，最高得4分；业绩证明（以合同或中标通知书为准，须在投标文件中附合同或中标通知书的扫描件加盖单位公章）弄虚作假者，取消其中标资格。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 他投标供应商的价格分统一按照下列公式 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详见附件：具备履行合同所必需的设备和专业技术能力的承诺函.docx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详见附件：货物合同样本（三方）.docx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