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10AF0C">
      <w:pPr>
        <w:pStyle w:val="2"/>
        <w:pageBreakBefore w:val="0"/>
        <w:numPr>
          <w:ilvl w:val="0"/>
          <w:numId w:val="1"/>
        </w:numPr>
        <w:kinsoku/>
        <w:wordWrap/>
        <w:topLinePunct w:val="0"/>
        <w:bidi w:val="0"/>
        <w:spacing w:line="520" w:lineRule="exact"/>
        <w:jc w:val="center"/>
        <w:rPr>
          <w:rFonts w:hint="eastAsia" w:ascii="宋体" w:hAnsi="宋体" w:eastAsia="宋体" w:cs="宋体"/>
          <w:b/>
          <w:bCs/>
          <w:color w:val="auto"/>
          <w:highlight w:val="none"/>
        </w:rPr>
      </w:pPr>
      <w:r>
        <w:rPr>
          <w:rFonts w:hint="eastAsia" w:ascii="宋体" w:hAnsi="宋体" w:eastAsia="宋体" w:cs="宋体"/>
          <w:b/>
          <w:bCs/>
          <w:color w:val="auto"/>
          <w:sz w:val="28"/>
          <w:szCs w:val="28"/>
          <w:highlight w:val="none"/>
        </w:rPr>
        <w:t>采购内容及要求</w:t>
      </w:r>
    </w:p>
    <w:p w14:paraId="5BE20B0B">
      <w:pPr>
        <w:pStyle w:val="5"/>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after="0" w:line="520" w:lineRule="exact"/>
        <w:ind w:right="0" w:rightChars="0" w:firstLine="460" w:firstLineChars="200"/>
        <w:jc w:val="left"/>
        <w:textAlignment w:val="auto"/>
        <w:rPr>
          <w:rFonts w:hint="eastAsia" w:ascii="宋体" w:hAnsi="宋体" w:eastAsia="宋体" w:cs="宋体"/>
          <w:b w:val="0"/>
          <w:bCs w:val="0"/>
          <w:color w:val="auto"/>
          <w:spacing w:val="-5"/>
          <w:kern w:val="2"/>
          <w:sz w:val="24"/>
          <w:szCs w:val="24"/>
          <w:highlight w:val="none"/>
          <w:lang w:val="zh-CN" w:eastAsia="zh-CN" w:bidi="zh-CN"/>
        </w:rPr>
      </w:pPr>
      <w:r>
        <w:rPr>
          <w:rFonts w:hint="eastAsia" w:ascii="宋体" w:hAnsi="宋体" w:eastAsia="宋体" w:cs="宋体"/>
          <w:b w:val="0"/>
          <w:bCs w:val="0"/>
          <w:color w:val="auto"/>
          <w:spacing w:val="-5"/>
          <w:kern w:val="2"/>
          <w:sz w:val="24"/>
          <w:szCs w:val="24"/>
          <w:highlight w:val="none"/>
          <w:lang w:val="en-US" w:eastAsia="zh-CN" w:bidi="zh-CN"/>
        </w:rPr>
        <w:t>一、</w:t>
      </w:r>
      <w:r>
        <w:rPr>
          <w:rFonts w:hint="eastAsia" w:ascii="宋体" w:hAnsi="宋体" w:eastAsia="宋体" w:cs="宋体"/>
          <w:b w:val="0"/>
          <w:bCs w:val="0"/>
          <w:color w:val="auto"/>
          <w:spacing w:val="-5"/>
          <w:kern w:val="2"/>
          <w:sz w:val="24"/>
          <w:szCs w:val="24"/>
          <w:highlight w:val="none"/>
          <w:lang w:val="zh-CN" w:eastAsia="zh-CN" w:bidi="zh-CN"/>
        </w:rPr>
        <w:t>项目名称</w:t>
      </w:r>
    </w:p>
    <w:p w14:paraId="436D63A8">
      <w:pPr>
        <w:pStyle w:val="5"/>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after="0" w:line="520" w:lineRule="exact"/>
        <w:ind w:right="0" w:rightChars="0" w:firstLine="480" w:firstLineChars="200"/>
        <w:jc w:val="left"/>
        <w:textAlignment w:val="auto"/>
        <w:rPr>
          <w:rFonts w:hint="eastAsia" w:ascii="宋体" w:hAnsi="宋体" w:eastAsia="宋体" w:cs="宋体"/>
          <w:color w:val="auto"/>
          <w:kern w:val="2"/>
          <w:sz w:val="24"/>
          <w:szCs w:val="24"/>
          <w:highlight w:val="none"/>
          <w:u w:val="none"/>
          <w:shd w:val="clear" w:color="auto" w:fill="auto"/>
          <w:lang w:eastAsia="zh-CN" w:bidi="ar-SA"/>
        </w:rPr>
      </w:pPr>
      <w:r>
        <w:rPr>
          <w:rFonts w:hint="eastAsia" w:ascii="宋体" w:hAnsi="宋体" w:eastAsia="宋体" w:cs="宋体"/>
          <w:color w:val="auto"/>
          <w:kern w:val="2"/>
          <w:sz w:val="24"/>
          <w:szCs w:val="24"/>
          <w:u w:val="none"/>
          <w:shd w:val="clear" w:color="auto" w:fill="auto"/>
          <w:lang w:eastAsia="zh-CN" w:bidi="ar-SA"/>
        </w:rPr>
        <w:t>杨凌高新第三幼儿园</w:t>
      </w:r>
      <w:r>
        <w:rPr>
          <w:rFonts w:hint="eastAsia" w:ascii="宋体" w:hAnsi="宋体" w:eastAsia="宋体" w:cs="宋体"/>
          <w:color w:val="auto"/>
          <w:kern w:val="2"/>
          <w:sz w:val="24"/>
          <w:szCs w:val="24"/>
          <w:u w:val="none"/>
          <w:shd w:val="clear" w:color="auto" w:fill="auto"/>
          <w:lang w:val="en-US" w:eastAsia="zh-CN" w:bidi="ar-SA"/>
        </w:rPr>
        <w:t>家具用具基础设施</w:t>
      </w:r>
      <w:r>
        <w:rPr>
          <w:rFonts w:hint="eastAsia" w:ascii="宋体" w:hAnsi="宋体" w:eastAsia="宋体" w:cs="宋体"/>
          <w:color w:val="auto"/>
          <w:kern w:val="2"/>
          <w:sz w:val="24"/>
          <w:szCs w:val="24"/>
          <w:u w:val="none"/>
          <w:shd w:val="clear" w:color="auto" w:fill="auto"/>
          <w:lang w:eastAsia="zh-CN" w:bidi="ar-SA"/>
        </w:rPr>
        <w:t>采购项目</w:t>
      </w:r>
    </w:p>
    <w:p w14:paraId="131ED74A">
      <w:pPr>
        <w:keepNext w:val="0"/>
        <w:keepLines w:val="0"/>
        <w:pageBreakBefore w:val="0"/>
        <w:widowControl w:val="0"/>
        <w:numPr>
          <w:ilvl w:val="0"/>
          <w:numId w:val="0"/>
        </w:numPr>
        <w:kinsoku/>
        <w:wordWrap w:val="0"/>
        <w:overflowPunct/>
        <w:topLinePunct w:val="0"/>
        <w:autoSpaceDE/>
        <w:autoSpaceDN/>
        <w:bidi w:val="0"/>
        <w:adjustRightInd/>
        <w:snapToGrid/>
        <w:spacing w:line="520" w:lineRule="exact"/>
        <w:ind w:firstLine="460" w:firstLineChars="200"/>
        <w:textAlignment w:val="auto"/>
        <w:rPr>
          <w:rFonts w:hint="eastAsia" w:ascii="宋体" w:hAnsi="宋体" w:eastAsia="宋体" w:cs="宋体"/>
          <w:b w:val="0"/>
          <w:bCs w:val="0"/>
          <w:color w:val="auto"/>
          <w:spacing w:val="-5"/>
          <w:kern w:val="2"/>
          <w:sz w:val="24"/>
          <w:szCs w:val="24"/>
          <w:highlight w:val="none"/>
          <w:lang w:val="zh-CN" w:eastAsia="zh-CN" w:bidi="zh-CN"/>
        </w:rPr>
      </w:pPr>
      <w:r>
        <w:rPr>
          <w:rFonts w:hint="eastAsia" w:ascii="宋体" w:hAnsi="宋体" w:eastAsia="宋体" w:cs="宋体"/>
          <w:b w:val="0"/>
          <w:bCs w:val="0"/>
          <w:color w:val="auto"/>
          <w:spacing w:val="-5"/>
          <w:kern w:val="2"/>
          <w:sz w:val="24"/>
          <w:szCs w:val="24"/>
          <w:highlight w:val="none"/>
          <w:lang w:val="en-US" w:eastAsia="zh-CN" w:bidi="zh-CN"/>
        </w:rPr>
        <w:t>二、</w:t>
      </w:r>
      <w:r>
        <w:rPr>
          <w:rFonts w:hint="eastAsia" w:ascii="宋体" w:hAnsi="宋体" w:eastAsia="宋体" w:cs="宋体"/>
          <w:b w:val="0"/>
          <w:bCs w:val="0"/>
          <w:color w:val="auto"/>
          <w:spacing w:val="-5"/>
          <w:kern w:val="2"/>
          <w:sz w:val="24"/>
          <w:szCs w:val="24"/>
          <w:highlight w:val="none"/>
          <w:lang w:val="zh-CN" w:eastAsia="zh-CN" w:bidi="zh-CN"/>
        </w:rPr>
        <w:t>项目概况</w:t>
      </w:r>
    </w:p>
    <w:p w14:paraId="12AA9BF4">
      <w:pPr>
        <w:keepNext w:val="0"/>
        <w:keepLines w:val="0"/>
        <w:pageBreakBefore w:val="0"/>
        <w:widowControl w:val="0"/>
        <w:numPr>
          <w:ilvl w:val="0"/>
          <w:numId w:val="0"/>
        </w:numPr>
        <w:kinsoku/>
        <w:wordWrap w:val="0"/>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kern w:val="2"/>
          <w:sz w:val="24"/>
          <w:szCs w:val="24"/>
          <w:highlight w:val="none"/>
          <w:u w:val="none"/>
          <w:shd w:val="clear" w:color="auto" w:fill="auto"/>
          <w:lang w:val="en-US" w:eastAsia="zh-CN" w:bidi="ar-SA"/>
        </w:rPr>
      </w:pPr>
      <w:r>
        <w:rPr>
          <w:rFonts w:hint="eastAsia" w:ascii="宋体" w:hAnsi="宋体" w:eastAsia="宋体" w:cs="宋体"/>
          <w:color w:val="auto"/>
          <w:kern w:val="2"/>
          <w:sz w:val="24"/>
          <w:szCs w:val="24"/>
          <w:highlight w:val="none"/>
          <w:u w:val="none"/>
          <w:shd w:val="clear" w:color="auto" w:fill="auto"/>
          <w:lang w:val="en-US" w:eastAsia="zh-CN" w:bidi="ar-SA"/>
        </w:rPr>
        <w:t>该项目</w:t>
      </w:r>
      <w:r>
        <w:rPr>
          <w:rFonts w:hint="eastAsia" w:ascii="宋体" w:hAnsi="宋体" w:eastAsia="宋体" w:cs="宋体"/>
          <w:color w:val="auto"/>
          <w:kern w:val="2"/>
          <w:sz w:val="24"/>
          <w:szCs w:val="24"/>
          <w:highlight w:val="none"/>
          <w:u w:val="none"/>
          <w:shd w:val="clear" w:color="auto" w:fill="auto"/>
          <w:lang w:eastAsia="zh-CN" w:bidi="ar-SA"/>
        </w:rPr>
        <w:t>内容包括幼儿活动室柜子、桌子、沙发等；</w:t>
      </w:r>
      <w:r>
        <w:rPr>
          <w:rFonts w:hint="eastAsia" w:ascii="宋体" w:hAnsi="宋体" w:eastAsia="宋体" w:cs="宋体"/>
          <w:color w:val="auto"/>
          <w:kern w:val="2"/>
          <w:sz w:val="24"/>
          <w:szCs w:val="24"/>
          <w:highlight w:val="none"/>
          <w:u w:val="none"/>
          <w:shd w:val="clear" w:color="auto" w:fill="auto"/>
          <w:lang w:val="en-US" w:eastAsia="zh-CN" w:bidi="ar-SA"/>
        </w:rPr>
        <w:t>档案柜</w:t>
      </w:r>
      <w:r>
        <w:rPr>
          <w:rFonts w:hint="eastAsia" w:ascii="宋体" w:hAnsi="宋体" w:eastAsia="宋体" w:cs="宋体"/>
          <w:color w:val="auto"/>
          <w:kern w:val="2"/>
          <w:sz w:val="24"/>
          <w:szCs w:val="24"/>
          <w:highlight w:val="none"/>
          <w:u w:val="none"/>
          <w:shd w:val="clear" w:color="auto" w:fill="auto"/>
          <w:lang w:eastAsia="zh-CN" w:bidi="ar-SA"/>
        </w:rPr>
        <w:t>；户外游戏小屋、桌凳等；油烟通风设备、洗地机等，</w:t>
      </w:r>
      <w:r>
        <w:rPr>
          <w:rFonts w:hint="eastAsia" w:ascii="宋体" w:hAnsi="宋体" w:eastAsia="宋体" w:cs="宋体"/>
          <w:color w:val="auto"/>
          <w:kern w:val="2"/>
          <w:sz w:val="24"/>
          <w:szCs w:val="24"/>
          <w:highlight w:val="none"/>
          <w:u w:val="none"/>
          <w:shd w:val="clear" w:color="auto" w:fill="auto"/>
          <w:lang w:val="en-US" w:eastAsia="zh-CN" w:bidi="ar-SA"/>
        </w:rPr>
        <w:t>主要用于完善园内保教及安全功能，改善育人环境。</w:t>
      </w:r>
    </w:p>
    <w:p w14:paraId="33135AA3">
      <w:pPr>
        <w:keepNext w:val="0"/>
        <w:keepLines w:val="0"/>
        <w:pageBreakBefore w:val="0"/>
        <w:widowControl w:val="0"/>
        <w:numPr>
          <w:ilvl w:val="0"/>
          <w:numId w:val="2"/>
        </w:numPr>
        <w:kinsoku/>
        <w:wordWrap w:val="0"/>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kern w:val="2"/>
          <w:sz w:val="24"/>
          <w:szCs w:val="24"/>
          <w:highlight w:val="none"/>
          <w:u w:val="none"/>
          <w:shd w:val="clear" w:color="auto" w:fill="auto"/>
          <w:lang w:val="en-US" w:eastAsia="zh-CN" w:bidi="ar-SA"/>
        </w:rPr>
      </w:pPr>
      <w:r>
        <w:rPr>
          <w:rFonts w:hint="eastAsia" w:ascii="宋体" w:hAnsi="宋体" w:eastAsia="宋体" w:cs="宋体"/>
          <w:color w:val="auto"/>
          <w:kern w:val="2"/>
          <w:sz w:val="24"/>
          <w:szCs w:val="24"/>
          <w:highlight w:val="none"/>
          <w:u w:val="none"/>
          <w:shd w:val="clear" w:color="auto" w:fill="auto"/>
          <w:lang w:val="en-US" w:eastAsia="zh-CN" w:bidi="ar-SA"/>
        </w:rPr>
        <w:t>采购清单</w:t>
      </w:r>
    </w:p>
    <w:tbl>
      <w:tblPr>
        <w:tblStyle w:val="3"/>
        <w:tblW w:w="9540" w:type="dxa"/>
        <w:tblInd w:w="-4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705"/>
        <w:gridCol w:w="4185"/>
        <w:gridCol w:w="780"/>
        <w:gridCol w:w="855"/>
        <w:gridCol w:w="2355"/>
      </w:tblGrid>
      <w:tr w14:paraId="032BD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660" w:type="dxa"/>
            <w:shd w:val="clear" w:color="auto" w:fill="305496"/>
            <w:noWrap w:val="0"/>
            <w:vAlign w:val="center"/>
          </w:tcPr>
          <w:p w14:paraId="07DF8A16">
            <w:pPr>
              <w:keepNext w:val="0"/>
              <w:keepLines w:val="0"/>
              <w:widowControl/>
              <w:suppressLineNumbers w:val="0"/>
              <w:jc w:val="center"/>
              <w:textAlignment w:val="center"/>
              <w:rPr>
                <w:rFonts w:hint="default" w:ascii="汉仪旗黑-55简" w:hAnsi="汉仪旗黑-55简" w:eastAsia="汉仪旗黑-55简" w:cs="汉仪旗黑-55简"/>
                <w:b/>
                <w:bCs/>
                <w:i w:val="0"/>
                <w:iCs w:val="0"/>
                <w:color w:val="auto"/>
                <w:sz w:val="22"/>
                <w:szCs w:val="22"/>
                <w:u w:val="none"/>
              </w:rPr>
            </w:pPr>
            <w:r>
              <w:rPr>
                <w:rFonts w:hint="default" w:ascii="汉仪旗黑-55简" w:hAnsi="汉仪旗黑-55简" w:eastAsia="汉仪旗黑-55简" w:cs="汉仪旗黑-55简"/>
                <w:b/>
                <w:bCs/>
                <w:i w:val="0"/>
                <w:iCs w:val="0"/>
                <w:color w:val="auto"/>
                <w:kern w:val="0"/>
                <w:sz w:val="22"/>
                <w:szCs w:val="22"/>
                <w:u w:val="none"/>
                <w:lang w:val="en-US" w:eastAsia="zh-CN" w:bidi="ar"/>
              </w:rPr>
              <w:t>序号</w:t>
            </w:r>
          </w:p>
        </w:tc>
        <w:tc>
          <w:tcPr>
            <w:tcW w:w="705" w:type="dxa"/>
            <w:shd w:val="clear" w:color="auto" w:fill="305496"/>
            <w:noWrap w:val="0"/>
            <w:vAlign w:val="center"/>
          </w:tcPr>
          <w:p w14:paraId="1A9D49B2">
            <w:pPr>
              <w:keepNext w:val="0"/>
              <w:keepLines w:val="0"/>
              <w:widowControl/>
              <w:suppressLineNumbers w:val="0"/>
              <w:jc w:val="center"/>
              <w:textAlignment w:val="center"/>
              <w:rPr>
                <w:rFonts w:hint="default" w:ascii="汉仪旗黑-55简" w:hAnsi="汉仪旗黑-55简" w:eastAsia="汉仪旗黑-55简" w:cs="汉仪旗黑-55简"/>
                <w:b/>
                <w:bCs/>
                <w:i w:val="0"/>
                <w:iCs w:val="0"/>
                <w:color w:val="auto"/>
                <w:sz w:val="22"/>
                <w:szCs w:val="22"/>
                <w:u w:val="none"/>
              </w:rPr>
            </w:pPr>
            <w:r>
              <w:rPr>
                <w:rFonts w:hint="default" w:ascii="汉仪旗黑-55简" w:hAnsi="汉仪旗黑-55简" w:eastAsia="汉仪旗黑-55简" w:cs="汉仪旗黑-55简"/>
                <w:b/>
                <w:bCs/>
                <w:i w:val="0"/>
                <w:iCs w:val="0"/>
                <w:color w:val="auto"/>
                <w:kern w:val="0"/>
                <w:sz w:val="22"/>
                <w:szCs w:val="22"/>
                <w:u w:val="none"/>
                <w:lang w:val="en-US" w:eastAsia="zh-CN" w:bidi="ar"/>
              </w:rPr>
              <w:t>名称</w:t>
            </w:r>
          </w:p>
        </w:tc>
        <w:tc>
          <w:tcPr>
            <w:tcW w:w="4185" w:type="dxa"/>
            <w:shd w:val="clear" w:color="auto" w:fill="305496"/>
            <w:noWrap w:val="0"/>
            <w:vAlign w:val="center"/>
          </w:tcPr>
          <w:p w14:paraId="42941FEB">
            <w:pPr>
              <w:keepNext w:val="0"/>
              <w:keepLines w:val="0"/>
              <w:widowControl/>
              <w:suppressLineNumbers w:val="0"/>
              <w:jc w:val="center"/>
              <w:textAlignment w:val="center"/>
              <w:rPr>
                <w:rFonts w:hint="default" w:ascii="汉仪旗黑-55简" w:hAnsi="汉仪旗黑-55简" w:eastAsia="汉仪旗黑-55简" w:cs="汉仪旗黑-55简"/>
                <w:b/>
                <w:bCs/>
                <w:i w:val="0"/>
                <w:iCs w:val="0"/>
                <w:color w:val="auto"/>
                <w:sz w:val="22"/>
                <w:szCs w:val="22"/>
                <w:u w:val="none"/>
                <w:lang w:val="en-US"/>
              </w:rPr>
            </w:pPr>
            <w:r>
              <w:rPr>
                <w:rFonts w:hint="eastAsia" w:ascii="汉仪旗黑-55简" w:hAnsi="汉仪旗黑-55简" w:eastAsia="汉仪旗黑-55简" w:cs="汉仪旗黑-55简"/>
                <w:b/>
                <w:bCs/>
                <w:i w:val="0"/>
                <w:iCs w:val="0"/>
                <w:color w:val="auto"/>
                <w:kern w:val="0"/>
                <w:sz w:val="22"/>
                <w:szCs w:val="22"/>
                <w:u w:val="none"/>
                <w:lang w:val="en-US" w:eastAsia="zh-CN" w:bidi="ar"/>
              </w:rPr>
              <w:t>规格参数</w:t>
            </w:r>
          </w:p>
        </w:tc>
        <w:tc>
          <w:tcPr>
            <w:tcW w:w="780" w:type="dxa"/>
            <w:shd w:val="clear" w:color="auto" w:fill="305496"/>
            <w:noWrap w:val="0"/>
            <w:vAlign w:val="center"/>
          </w:tcPr>
          <w:p w14:paraId="3016F32D">
            <w:pPr>
              <w:keepNext w:val="0"/>
              <w:keepLines w:val="0"/>
              <w:widowControl/>
              <w:suppressLineNumbers w:val="0"/>
              <w:jc w:val="center"/>
              <w:textAlignment w:val="center"/>
              <w:rPr>
                <w:rFonts w:hint="default" w:ascii="汉仪旗黑-55简" w:hAnsi="汉仪旗黑-55简" w:eastAsia="汉仪旗黑-55简" w:cs="汉仪旗黑-55简"/>
                <w:b/>
                <w:bCs/>
                <w:i w:val="0"/>
                <w:iCs w:val="0"/>
                <w:color w:val="auto"/>
                <w:sz w:val="22"/>
                <w:szCs w:val="22"/>
                <w:u w:val="none"/>
              </w:rPr>
            </w:pPr>
            <w:r>
              <w:rPr>
                <w:rFonts w:hint="default" w:ascii="汉仪旗黑-55简" w:hAnsi="汉仪旗黑-55简" w:eastAsia="汉仪旗黑-55简" w:cs="汉仪旗黑-55简"/>
                <w:b/>
                <w:bCs/>
                <w:i w:val="0"/>
                <w:iCs w:val="0"/>
                <w:color w:val="auto"/>
                <w:kern w:val="0"/>
                <w:sz w:val="22"/>
                <w:szCs w:val="22"/>
                <w:u w:val="none"/>
                <w:lang w:val="en-US" w:eastAsia="zh-CN" w:bidi="ar"/>
              </w:rPr>
              <w:t>单位</w:t>
            </w:r>
          </w:p>
        </w:tc>
        <w:tc>
          <w:tcPr>
            <w:tcW w:w="855" w:type="dxa"/>
            <w:shd w:val="clear" w:color="auto" w:fill="305496"/>
            <w:noWrap w:val="0"/>
            <w:vAlign w:val="center"/>
          </w:tcPr>
          <w:p w14:paraId="70D77AAE">
            <w:pPr>
              <w:keepNext w:val="0"/>
              <w:keepLines w:val="0"/>
              <w:widowControl/>
              <w:suppressLineNumbers w:val="0"/>
              <w:jc w:val="center"/>
              <w:textAlignment w:val="center"/>
              <w:rPr>
                <w:rFonts w:hint="default" w:ascii="汉仪旗黑-55简" w:hAnsi="汉仪旗黑-55简" w:eastAsia="汉仪旗黑-55简" w:cs="汉仪旗黑-55简"/>
                <w:b/>
                <w:bCs/>
                <w:i w:val="0"/>
                <w:iCs w:val="0"/>
                <w:color w:val="auto"/>
                <w:sz w:val="22"/>
                <w:szCs w:val="22"/>
                <w:u w:val="none"/>
              </w:rPr>
            </w:pPr>
            <w:r>
              <w:rPr>
                <w:rFonts w:hint="default" w:ascii="汉仪旗黑-55简" w:hAnsi="汉仪旗黑-55简" w:eastAsia="汉仪旗黑-55简" w:cs="汉仪旗黑-55简"/>
                <w:b/>
                <w:bCs/>
                <w:i w:val="0"/>
                <w:iCs w:val="0"/>
                <w:color w:val="auto"/>
                <w:kern w:val="0"/>
                <w:sz w:val="22"/>
                <w:szCs w:val="22"/>
                <w:u w:val="none"/>
                <w:lang w:val="en-US" w:eastAsia="zh-CN" w:bidi="ar"/>
              </w:rPr>
              <w:t>数量</w:t>
            </w:r>
          </w:p>
        </w:tc>
        <w:tc>
          <w:tcPr>
            <w:tcW w:w="2355" w:type="dxa"/>
            <w:shd w:val="clear" w:color="auto" w:fill="305496"/>
            <w:noWrap w:val="0"/>
            <w:vAlign w:val="center"/>
          </w:tcPr>
          <w:p w14:paraId="4078BC04">
            <w:pPr>
              <w:keepNext w:val="0"/>
              <w:keepLines w:val="0"/>
              <w:widowControl/>
              <w:suppressLineNumbers w:val="0"/>
              <w:jc w:val="center"/>
              <w:textAlignment w:val="center"/>
              <w:rPr>
                <w:rFonts w:hint="default" w:ascii="汉仪旗黑-55简" w:hAnsi="汉仪旗黑-55简" w:eastAsia="汉仪旗黑-55简" w:cs="汉仪旗黑-55简"/>
                <w:b/>
                <w:bCs/>
                <w:i w:val="0"/>
                <w:iCs w:val="0"/>
                <w:color w:val="auto"/>
                <w:sz w:val="22"/>
                <w:szCs w:val="22"/>
                <w:u w:val="none"/>
              </w:rPr>
            </w:pPr>
            <w:r>
              <w:rPr>
                <w:rFonts w:hint="eastAsia" w:ascii="汉仪旗黑-55简" w:hAnsi="汉仪旗黑-55简" w:eastAsia="汉仪旗黑-55简" w:cs="汉仪旗黑-55简"/>
                <w:b/>
                <w:bCs/>
                <w:i w:val="0"/>
                <w:iCs w:val="0"/>
                <w:color w:val="auto"/>
                <w:kern w:val="0"/>
                <w:sz w:val="22"/>
                <w:szCs w:val="22"/>
                <w:u w:val="none"/>
                <w:lang w:val="en-US" w:eastAsia="zh-CN" w:bidi="ar"/>
              </w:rPr>
              <w:t>参考</w:t>
            </w:r>
            <w:r>
              <w:rPr>
                <w:rFonts w:hint="default" w:ascii="汉仪旗黑-55简" w:hAnsi="汉仪旗黑-55简" w:eastAsia="汉仪旗黑-55简" w:cs="汉仪旗黑-55简"/>
                <w:b/>
                <w:bCs/>
                <w:i w:val="0"/>
                <w:iCs w:val="0"/>
                <w:color w:val="auto"/>
                <w:kern w:val="0"/>
                <w:sz w:val="22"/>
                <w:szCs w:val="22"/>
                <w:u w:val="none"/>
                <w:lang w:val="en-US" w:eastAsia="zh-CN" w:bidi="ar"/>
              </w:rPr>
              <w:t>图片</w:t>
            </w:r>
          </w:p>
        </w:tc>
      </w:tr>
      <w:tr w14:paraId="6099F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8" w:hRule="atLeast"/>
        </w:trPr>
        <w:tc>
          <w:tcPr>
            <w:tcW w:w="660" w:type="dxa"/>
            <w:noWrap w:val="0"/>
            <w:vAlign w:val="center"/>
          </w:tcPr>
          <w:p w14:paraId="31CF8F0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705" w:type="dxa"/>
            <w:noWrap w:val="0"/>
            <w:vAlign w:val="center"/>
          </w:tcPr>
          <w:p w14:paraId="32E1C23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highlight w:val="none"/>
                <w:u w:val="none"/>
                <w:lang w:val="en-US" w:eastAsia="zh-CN" w:bidi="ar"/>
              </w:rPr>
              <w:t>档案柜</w:t>
            </w:r>
          </w:p>
        </w:tc>
        <w:tc>
          <w:tcPr>
            <w:tcW w:w="4185" w:type="dxa"/>
            <w:noWrap w:val="0"/>
            <w:vAlign w:val="center"/>
          </w:tcPr>
          <w:p w14:paraId="7FAF4615">
            <w:pPr>
              <w:keepNext w:val="0"/>
              <w:keepLines w:val="0"/>
              <w:widowControl/>
              <w:numPr>
                <w:ilvl w:val="0"/>
                <w:numId w:val="3"/>
              </w:numPr>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规格：900W*400D*1850H</w:t>
            </w:r>
          </w:p>
          <w:p w14:paraId="282AAF6B">
            <w:pPr>
              <w:keepNext w:val="0"/>
              <w:keepLines w:val="0"/>
              <w:widowControl/>
              <w:numPr>
                <w:ilvl w:val="0"/>
                <w:numId w:val="3"/>
              </w:numPr>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冷轧钢板，钢板厚度为 0.6mm，表面光洁经久耐用，不生锈，不易腐蚀；</w:t>
            </w:r>
          </w:p>
          <w:p w14:paraId="047A3789">
            <w:pPr>
              <w:keepNext w:val="0"/>
              <w:keepLines w:val="0"/>
              <w:widowControl/>
              <w:numPr>
                <w:ilvl w:val="0"/>
                <w:numId w:val="3"/>
              </w:numPr>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焊接部分美观且容易清洁；</w:t>
            </w:r>
          </w:p>
          <w:p w14:paraId="2E4EF2D7">
            <w:pPr>
              <w:keepNext w:val="0"/>
              <w:keepLines w:val="0"/>
              <w:widowControl/>
              <w:numPr>
                <w:ilvl w:val="0"/>
                <w:numId w:val="3"/>
              </w:numPr>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附着力强，易清洁，经久不变色；</w:t>
            </w:r>
          </w:p>
          <w:p w14:paraId="1BCB7FFA">
            <w:pPr>
              <w:keepNext w:val="0"/>
              <w:keepLines w:val="0"/>
              <w:widowControl/>
              <w:numPr>
                <w:ilvl w:val="0"/>
                <w:numId w:val="3"/>
              </w:numPr>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结构分为上下两层对开门对开门内部含一层活动隔板，铝合金拉手。</w:t>
            </w:r>
          </w:p>
        </w:tc>
        <w:tc>
          <w:tcPr>
            <w:tcW w:w="780" w:type="dxa"/>
            <w:noWrap w:val="0"/>
            <w:vAlign w:val="center"/>
          </w:tcPr>
          <w:p w14:paraId="6933719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个</w:t>
            </w:r>
          </w:p>
        </w:tc>
        <w:tc>
          <w:tcPr>
            <w:tcW w:w="855" w:type="dxa"/>
            <w:noWrap w:val="0"/>
            <w:vAlign w:val="center"/>
          </w:tcPr>
          <w:p w14:paraId="429CCF2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10 </w:t>
            </w:r>
          </w:p>
        </w:tc>
        <w:tc>
          <w:tcPr>
            <w:tcW w:w="2355" w:type="dxa"/>
            <w:noWrap w:val="0"/>
            <w:vAlign w:val="center"/>
          </w:tcPr>
          <w:p w14:paraId="5E3E104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bdr w:val="single" w:color="2F75B5" w:sz="4" w:space="0"/>
                <w:lang w:val="en-US" w:eastAsia="zh-CN" w:bidi="ar"/>
              </w:rPr>
              <w:drawing>
                <wp:anchor distT="0" distB="0" distL="114300" distR="114300" simplePos="0" relativeHeight="251663360" behindDoc="0" locked="0" layoutInCell="1" allowOverlap="1">
                  <wp:simplePos x="0" y="0"/>
                  <wp:positionH relativeFrom="column">
                    <wp:posOffset>66675</wp:posOffset>
                  </wp:positionH>
                  <wp:positionV relativeFrom="paragraph">
                    <wp:posOffset>10160</wp:posOffset>
                  </wp:positionV>
                  <wp:extent cx="1149985" cy="1141730"/>
                  <wp:effectExtent l="0" t="0" r="12065" b="1270"/>
                  <wp:wrapNone/>
                  <wp:docPr id="20" name="图片_10"/>
                  <wp:cNvGraphicFramePr/>
                  <a:graphic xmlns:a="http://schemas.openxmlformats.org/drawingml/2006/main">
                    <a:graphicData uri="http://schemas.openxmlformats.org/drawingml/2006/picture">
                      <pic:pic xmlns:pic="http://schemas.openxmlformats.org/drawingml/2006/picture">
                        <pic:nvPicPr>
                          <pic:cNvPr id="20" name="图片_10"/>
                          <pic:cNvPicPr/>
                        </pic:nvPicPr>
                        <pic:blipFill>
                          <a:blip r:embed="rId4"/>
                          <a:stretch>
                            <a:fillRect/>
                          </a:stretch>
                        </pic:blipFill>
                        <pic:spPr>
                          <a:xfrm>
                            <a:off x="0" y="0"/>
                            <a:ext cx="1149985" cy="1141730"/>
                          </a:xfrm>
                          <a:prstGeom prst="rect">
                            <a:avLst/>
                          </a:prstGeom>
                          <a:noFill/>
                          <a:ln>
                            <a:noFill/>
                          </a:ln>
                        </pic:spPr>
                      </pic:pic>
                    </a:graphicData>
                  </a:graphic>
                </wp:anchor>
              </w:drawing>
            </w:r>
          </w:p>
        </w:tc>
      </w:tr>
      <w:tr w14:paraId="2DC33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1" w:hRule="atLeast"/>
        </w:trPr>
        <w:tc>
          <w:tcPr>
            <w:tcW w:w="660" w:type="dxa"/>
            <w:noWrap w:val="0"/>
            <w:vAlign w:val="center"/>
          </w:tcPr>
          <w:p w14:paraId="0E983C28">
            <w:pPr>
              <w:keepNext w:val="0"/>
              <w:keepLines w:val="0"/>
              <w:widowControl/>
              <w:suppressLineNumbers w:val="0"/>
              <w:jc w:val="center"/>
              <w:textAlignment w:val="center"/>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2</w:t>
            </w:r>
          </w:p>
        </w:tc>
        <w:tc>
          <w:tcPr>
            <w:tcW w:w="705" w:type="dxa"/>
            <w:noWrap w:val="0"/>
            <w:vAlign w:val="center"/>
          </w:tcPr>
          <w:p w14:paraId="7151FB3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全自动凭证装订机</w:t>
            </w:r>
          </w:p>
        </w:tc>
        <w:tc>
          <w:tcPr>
            <w:tcW w:w="4185" w:type="dxa"/>
            <w:noWrap w:val="0"/>
            <w:vAlign w:val="center"/>
          </w:tcPr>
          <w:p w14:paraId="2646A34E">
            <w:pPr>
              <w:keepNext w:val="0"/>
              <w:keepLines w:val="0"/>
              <w:widowControl/>
              <w:numPr>
                <w:ilvl w:val="0"/>
                <w:numId w:val="4"/>
              </w:numPr>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规格：420*308*437mm</w:t>
            </w:r>
          </w:p>
          <w:p w14:paraId="5EAAD539">
            <w:pPr>
              <w:keepNext w:val="0"/>
              <w:keepLines w:val="0"/>
              <w:widowControl/>
              <w:numPr>
                <w:ilvl w:val="0"/>
                <w:numId w:val="4"/>
              </w:numPr>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装订厚度：≤50mm；</w:t>
            </w:r>
          </w:p>
          <w:p w14:paraId="7938B879">
            <w:pPr>
              <w:keepNext w:val="0"/>
              <w:keepLines w:val="0"/>
              <w:widowControl/>
              <w:numPr>
                <w:ilvl w:val="0"/>
                <w:numId w:val="4"/>
              </w:numPr>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打孔直径：6.0mm；</w:t>
            </w:r>
          </w:p>
          <w:p w14:paraId="223E27EF">
            <w:pPr>
              <w:keepNext w:val="0"/>
              <w:keepLines w:val="0"/>
              <w:widowControl/>
              <w:numPr>
                <w:ilvl w:val="0"/>
                <w:numId w:val="4"/>
              </w:numPr>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预热时间：2-4分；</w:t>
            </w:r>
          </w:p>
          <w:p w14:paraId="00ABF305">
            <w:pPr>
              <w:keepNext w:val="0"/>
              <w:keepLines w:val="0"/>
              <w:widowControl/>
              <w:numPr>
                <w:ilvl w:val="0"/>
                <w:numId w:val="4"/>
              </w:numPr>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智能化面板，6触控按键操作便捷。</w:t>
            </w:r>
          </w:p>
        </w:tc>
        <w:tc>
          <w:tcPr>
            <w:tcW w:w="780" w:type="dxa"/>
            <w:noWrap w:val="0"/>
            <w:vAlign w:val="center"/>
          </w:tcPr>
          <w:p w14:paraId="0486173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855" w:type="dxa"/>
            <w:noWrap w:val="0"/>
            <w:vAlign w:val="center"/>
          </w:tcPr>
          <w:p w14:paraId="55CEA25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1 </w:t>
            </w:r>
          </w:p>
        </w:tc>
        <w:tc>
          <w:tcPr>
            <w:tcW w:w="2355" w:type="dxa"/>
            <w:noWrap w:val="0"/>
            <w:vAlign w:val="center"/>
          </w:tcPr>
          <w:p w14:paraId="430ED38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bdr w:val="single" w:color="2F75B5" w:sz="4" w:space="0"/>
                <w:lang w:val="en-US" w:eastAsia="zh-CN" w:bidi="ar"/>
              </w:rPr>
              <w:drawing>
                <wp:anchor distT="0" distB="0" distL="114300" distR="114300" simplePos="0" relativeHeight="251659264" behindDoc="0" locked="0" layoutInCell="1" allowOverlap="1">
                  <wp:simplePos x="0" y="0"/>
                  <wp:positionH relativeFrom="column">
                    <wp:posOffset>46990</wp:posOffset>
                  </wp:positionH>
                  <wp:positionV relativeFrom="paragraph">
                    <wp:posOffset>-42545</wp:posOffset>
                  </wp:positionV>
                  <wp:extent cx="1181100" cy="1045845"/>
                  <wp:effectExtent l="0" t="0" r="0" b="1905"/>
                  <wp:wrapNone/>
                  <wp:docPr id="19" name="图片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_2"/>
                          <pic:cNvPicPr>
                            <a:picLocks noChangeAspect="1"/>
                          </pic:cNvPicPr>
                        </pic:nvPicPr>
                        <pic:blipFill>
                          <a:blip r:embed="rId5"/>
                          <a:stretch>
                            <a:fillRect/>
                          </a:stretch>
                        </pic:blipFill>
                        <pic:spPr>
                          <a:xfrm>
                            <a:off x="0" y="0"/>
                            <a:ext cx="1181100" cy="1045845"/>
                          </a:xfrm>
                          <a:prstGeom prst="rect">
                            <a:avLst/>
                          </a:prstGeom>
                          <a:noFill/>
                          <a:ln>
                            <a:noFill/>
                          </a:ln>
                        </pic:spPr>
                      </pic:pic>
                    </a:graphicData>
                  </a:graphic>
                </wp:anchor>
              </w:drawing>
            </w:r>
          </w:p>
        </w:tc>
      </w:tr>
      <w:tr w14:paraId="00B4B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0" w:type="dxa"/>
            <w:noWrap w:val="0"/>
            <w:vAlign w:val="center"/>
          </w:tcPr>
          <w:p w14:paraId="5E4403B2">
            <w:pPr>
              <w:keepNext w:val="0"/>
              <w:keepLines w:val="0"/>
              <w:widowControl/>
              <w:suppressLineNumbers w:val="0"/>
              <w:jc w:val="center"/>
              <w:textAlignment w:val="center"/>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3</w:t>
            </w:r>
          </w:p>
        </w:tc>
        <w:tc>
          <w:tcPr>
            <w:tcW w:w="705" w:type="dxa"/>
            <w:noWrap w:val="0"/>
            <w:vAlign w:val="center"/>
          </w:tcPr>
          <w:p w14:paraId="4DE9AA4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highlight w:val="none"/>
                <w:u w:val="none"/>
                <w:lang w:val="en-US" w:eastAsia="zh-CN" w:bidi="ar"/>
              </w:rPr>
              <w:t>储物柜</w:t>
            </w:r>
          </w:p>
        </w:tc>
        <w:tc>
          <w:tcPr>
            <w:tcW w:w="4185" w:type="dxa"/>
            <w:noWrap w:val="0"/>
            <w:vAlign w:val="center"/>
          </w:tcPr>
          <w:p w14:paraId="3B8CC8BB">
            <w:pPr>
              <w:keepNext w:val="0"/>
              <w:keepLines w:val="0"/>
              <w:widowControl/>
              <w:numPr>
                <w:ilvl w:val="0"/>
                <w:numId w:val="5"/>
              </w:numPr>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规格：800*300*800（吊柜）</w:t>
            </w:r>
          </w:p>
          <w:p w14:paraId="12EDB5F6">
            <w:pPr>
              <w:keepNext w:val="0"/>
              <w:keepLines w:val="0"/>
              <w:widowControl/>
              <w:numPr>
                <w:ilvl w:val="0"/>
                <w:numId w:val="5"/>
              </w:numPr>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E1级板材，内无烧灼现象，无黑斑、裂纹、鼓泡；表面耐干热、水蒸汽、污染、腐蚀、弱酸、弱碱及清洁剂；</w:t>
            </w:r>
          </w:p>
          <w:p w14:paraId="636F0B88">
            <w:pPr>
              <w:keepNext w:val="0"/>
              <w:keepLines w:val="0"/>
              <w:widowControl/>
              <w:numPr>
                <w:ilvl w:val="0"/>
                <w:numId w:val="5"/>
              </w:numPr>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符合GB18580-2001，GB/T4897-92标准。封边：采用PVC封边，表面光滑。</w:t>
            </w:r>
          </w:p>
        </w:tc>
        <w:tc>
          <w:tcPr>
            <w:tcW w:w="780" w:type="dxa"/>
            <w:noWrap w:val="0"/>
            <w:vAlign w:val="center"/>
          </w:tcPr>
          <w:p w14:paraId="0950CAD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米</w:t>
            </w:r>
          </w:p>
        </w:tc>
        <w:tc>
          <w:tcPr>
            <w:tcW w:w="855" w:type="dxa"/>
            <w:noWrap w:val="0"/>
            <w:vAlign w:val="center"/>
          </w:tcPr>
          <w:p w14:paraId="48AEAA7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12 </w:t>
            </w:r>
          </w:p>
        </w:tc>
        <w:tc>
          <w:tcPr>
            <w:tcW w:w="2355" w:type="dxa"/>
            <w:noWrap w:val="0"/>
            <w:vAlign w:val="center"/>
          </w:tcPr>
          <w:p w14:paraId="4B38251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bdr w:val="single" w:color="2F75B5" w:sz="4" w:space="0"/>
                <w:lang w:val="en-US" w:eastAsia="zh-CN" w:bidi="ar"/>
              </w:rPr>
              <w:drawing>
                <wp:anchor distT="0" distB="0" distL="114300" distR="114300" simplePos="0" relativeHeight="251660288" behindDoc="0" locked="0" layoutInCell="1" allowOverlap="1">
                  <wp:simplePos x="0" y="0"/>
                  <wp:positionH relativeFrom="column">
                    <wp:posOffset>28575</wp:posOffset>
                  </wp:positionH>
                  <wp:positionV relativeFrom="paragraph">
                    <wp:posOffset>-15875</wp:posOffset>
                  </wp:positionV>
                  <wp:extent cx="1236980" cy="914400"/>
                  <wp:effectExtent l="0" t="0" r="1270" b="0"/>
                  <wp:wrapNone/>
                  <wp:docPr id="16" name="图片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_3"/>
                          <pic:cNvPicPr>
                            <a:picLocks noChangeAspect="1"/>
                          </pic:cNvPicPr>
                        </pic:nvPicPr>
                        <pic:blipFill>
                          <a:blip r:embed="rId6"/>
                          <a:stretch>
                            <a:fillRect/>
                          </a:stretch>
                        </pic:blipFill>
                        <pic:spPr>
                          <a:xfrm>
                            <a:off x="0" y="0"/>
                            <a:ext cx="1236980" cy="914400"/>
                          </a:xfrm>
                          <a:prstGeom prst="rect">
                            <a:avLst/>
                          </a:prstGeom>
                          <a:noFill/>
                          <a:ln>
                            <a:noFill/>
                          </a:ln>
                        </pic:spPr>
                      </pic:pic>
                    </a:graphicData>
                  </a:graphic>
                </wp:anchor>
              </w:drawing>
            </w:r>
          </w:p>
        </w:tc>
      </w:tr>
      <w:tr w14:paraId="25C03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8" w:hRule="atLeast"/>
        </w:trPr>
        <w:tc>
          <w:tcPr>
            <w:tcW w:w="660" w:type="dxa"/>
            <w:noWrap w:val="0"/>
            <w:vAlign w:val="center"/>
          </w:tcPr>
          <w:p w14:paraId="7CAB8734">
            <w:pPr>
              <w:keepNext w:val="0"/>
              <w:keepLines w:val="0"/>
              <w:widowControl/>
              <w:suppressLineNumbers w:val="0"/>
              <w:jc w:val="center"/>
              <w:textAlignment w:val="center"/>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4</w:t>
            </w:r>
          </w:p>
        </w:tc>
        <w:tc>
          <w:tcPr>
            <w:tcW w:w="705" w:type="dxa"/>
            <w:noWrap w:val="0"/>
            <w:vAlign w:val="center"/>
          </w:tcPr>
          <w:p w14:paraId="7B8A7E6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highlight w:val="none"/>
                <w:u w:val="none"/>
                <w:lang w:val="en-US" w:eastAsia="zh-CN" w:bidi="ar"/>
              </w:rPr>
              <w:t>毛巾架</w:t>
            </w:r>
          </w:p>
        </w:tc>
        <w:tc>
          <w:tcPr>
            <w:tcW w:w="4185" w:type="dxa"/>
            <w:noWrap w:val="0"/>
            <w:vAlign w:val="center"/>
          </w:tcPr>
          <w:p w14:paraId="71189BFB">
            <w:pPr>
              <w:keepNext w:val="0"/>
              <w:keepLines w:val="0"/>
              <w:widowControl/>
              <w:numPr>
                <w:ilvl w:val="0"/>
                <w:numId w:val="6"/>
              </w:numPr>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规格：1070*380*1000</w:t>
            </w:r>
          </w:p>
          <w:p w14:paraId="6949CFE7">
            <w:pPr>
              <w:keepNext w:val="0"/>
              <w:keepLines w:val="0"/>
              <w:widowControl/>
              <w:numPr>
                <w:ilvl w:val="0"/>
                <w:numId w:val="6"/>
              </w:numPr>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材质为橡胶木，油漆采用材质全使用无毒、无铅、无苯环保材料的环保儿童油漆，涂层平整光滑，光泽柔和。</w:t>
            </w:r>
          </w:p>
          <w:p w14:paraId="63BA8FCE">
            <w:pPr>
              <w:keepNext w:val="0"/>
              <w:keepLines w:val="0"/>
              <w:widowControl/>
              <w:numPr>
                <w:ilvl w:val="0"/>
                <w:numId w:val="6"/>
              </w:numPr>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床的涂层、漆膜，不含有过量的有毒物质，符合 GB28007-2011&lt;儿童家具通用技术条件&gt;、GB18584-2001&lt;室内装饰装修材料木家具用有害物质限量&gt;的有关规定外表面和内表面以及儿童手指可触及的隐蔽处，均不得有锐利的棱角、毛刺以及小五金部件露出的锐利尖锐, 所有接触人体的边棱均应倒圆角。</w:t>
            </w:r>
          </w:p>
          <w:p w14:paraId="6D433854">
            <w:pPr>
              <w:keepNext w:val="0"/>
              <w:keepLines w:val="0"/>
              <w:widowControl/>
              <w:numPr>
                <w:ilvl w:val="0"/>
                <w:numId w:val="6"/>
              </w:numPr>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木材含水率：家具用木材应经干燥处理。</w:t>
            </w:r>
          </w:p>
        </w:tc>
        <w:tc>
          <w:tcPr>
            <w:tcW w:w="780" w:type="dxa"/>
            <w:noWrap w:val="0"/>
            <w:vAlign w:val="center"/>
          </w:tcPr>
          <w:p w14:paraId="69E7588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个</w:t>
            </w:r>
          </w:p>
        </w:tc>
        <w:tc>
          <w:tcPr>
            <w:tcW w:w="855" w:type="dxa"/>
            <w:noWrap w:val="0"/>
            <w:vAlign w:val="center"/>
          </w:tcPr>
          <w:p w14:paraId="6BFFC98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4 </w:t>
            </w:r>
          </w:p>
        </w:tc>
        <w:tc>
          <w:tcPr>
            <w:tcW w:w="2355" w:type="dxa"/>
            <w:noWrap w:val="0"/>
            <w:vAlign w:val="center"/>
          </w:tcPr>
          <w:p w14:paraId="4ECA12C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bdr w:val="single" w:color="2F75B5" w:sz="4" w:space="0"/>
                <w:lang w:val="en-US" w:eastAsia="zh-CN" w:bidi="ar"/>
              </w:rPr>
              <w:drawing>
                <wp:anchor distT="0" distB="0" distL="114300" distR="114300" simplePos="0" relativeHeight="251661312" behindDoc="0" locked="0" layoutInCell="1" allowOverlap="1">
                  <wp:simplePos x="0" y="0"/>
                  <wp:positionH relativeFrom="column">
                    <wp:posOffset>-22860</wp:posOffset>
                  </wp:positionH>
                  <wp:positionV relativeFrom="paragraph">
                    <wp:posOffset>226060</wp:posOffset>
                  </wp:positionV>
                  <wp:extent cx="1290320" cy="1362075"/>
                  <wp:effectExtent l="0" t="0" r="5080" b="9525"/>
                  <wp:wrapNone/>
                  <wp:docPr id="8" name="图片_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_5"/>
                          <pic:cNvPicPr>
                            <a:picLocks noChangeAspect="1"/>
                          </pic:cNvPicPr>
                        </pic:nvPicPr>
                        <pic:blipFill>
                          <a:blip r:embed="rId7"/>
                          <a:stretch>
                            <a:fillRect/>
                          </a:stretch>
                        </pic:blipFill>
                        <pic:spPr>
                          <a:xfrm>
                            <a:off x="0" y="0"/>
                            <a:ext cx="1290320" cy="1362075"/>
                          </a:xfrm>
                          <a:prstGeom prst="rect">
                            <a:avLst/>
                          </a:prstGeom>
                          <a:noFill/>
                          <a:ln>
                            <a:noFill/>
                          </a:ln>
                        </pic:spPr>
                      </pic:pic>
                    </a:graphicData>
                  </a:graphic>
                </wp:anchor>
              </w:drawing>
            </w:r>
          </w:p>
        </w:tc>
      </w:tr>
      <w:tr w14:paraId="7F1F2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1" w:hRule="atLeast"/>
        </w:trPr>
        <w:tc>
          <w:tcPr>
            <w:tcW w:w="660" w:type="dxa"/>
            <w:noWrap w:val="0"/>
            <w:vAlign w:val="center"/>
          </w:tcPr>
          <w:p w14:paraId="3CDE0761">
            <w:pPr>
              <w:keepNext w:val="0"/>
              <w:keepLines w:val="0"/>
              <w:widowControl/>
              <w:suppressLineNumbers w:val="0"/>
              <w:jc w:val="center"/>
              <w:textAlignment w:val="center"/>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5</w:t>
            </w:r>
          </w:p>
        </w:tc>
        <w:tc>
          <w:tcPr>
            <w:tcW w:w="705" w:type="dxa"/>
            <w:noWrap w:val="0"/>
            <w:vAlign w:val="center"/>
          </w:tcPr>
          <w:p w14:paraId="129F2DE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杯子柜</w:t>
            </w:r>
          </w:p>
        </w:tc>
        <w:tc>
          <w:tcPr>
            <w:tcW w:w="4185" w:type="dxa"/>
            <w:noWrap w:val="0"/>
            <w:vAlign w:val="center"/>
          </w:tcPr>
          <w:p w14:paraId="7635BFAE">
            <w:pPr>
              <w:keepNext w:val="0"/>
              <w:keepLines w:val="0"/>
              <w:widowControl/>
              <w:numPr>
                <w:ilvl w:val="0"/>
                <w:numId w:val="7"/>
              </w:numPr>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规格：750*300*1020</w:t>
            </w:r>
          </w:p>
          <w:p w14:paraId="733CC690">
            <w:pPr>
              <w:keepNext w:val="0"/>
              <w:keepLines w:val="0"/>
              <w:widowControl/>
              <w:numPr>
                <w:ilvl w:val="0"/>
                <w:numId w:val="7"/>
              </w:numPr>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材质为橡胶木，油漆采用材质全使用无毒、无铅、无苯环保材料的环保儿童油漆，涂层平整光滑，光泽柔和。床的涂层、漆膜，不含有过量的有毒物质，符合 GB28007-2011&lt;儿童家具通用技术条件&gt;、GB18584-2001&lt;室内装饰装修材料木家具用有害物质限量&gt;的有关规定外表面和内表面以及儿童手指可触及的隐蔽处，均不得有锐利的棱角、毛刺以及小五金部件露出的锐利尖锐, 所有接触人体的边棱均应倒圆角。</w:t>
            </w:r>
          </w:p>
          <w:p w14:paraId="667B335B">
            <w:pPr>
              <w:keepNext w:val="0"/>
              <w:keepLines w:val="0"/>
              <w:widowControl/>
              <w:numPr>
                <w:ilvl w:val="0"/>
                <w:numId w:val="7"/>
              </w:numPr>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木材含水率：家具用木材应经干燥处理。</w:t>
            </w:r>
          </w:p>
        </w:tc>
        <w:tc>
          <w:tcPr>
            <w:tcW w:w="780" w:type="dxa"/>
            <w:noWrap w:val="0"/>
            <w:vAlign w:val="center"/>
          </w:tcPr>
          <w:p w14:paraId="1C47A5A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个</w:t>
            </w:r>
          </w:p>
        </w:tc>
        <w:tc>
          <w:tcPr>
            <w:tcW w:w="855" w:type="dxa"/>
            <w:noWrap w:val="0"/>
            <w:vAlign w:val="center"/>
          </w:tcPr>
          <w:p w14:paraId="66FD2D0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4 </w:t>
            </w:r>
          </w:p>
        </w:tc>
        <w:tc>
          <w:tcPr>
            <w:tcW w:w="2355" w:type="dxa"/>
            <w:noWrap w:val="0"/>
            <w:vAlign w:val="center"/>
          </w:tcPr>
          <w:p w14:paraId="6126493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bdr w:val="single" w:color="2F75B5" w:sz="4" w:space="0"/>
                <w:lang w:val="en-US" w:eastAsia="zh-CN" w:bidi="ar"/>
              </w:rPr>
              <w:drawing>
                <wp:anchor distT="0" distB="0" distL="114300" distR="114300" simplePos="0" relativeHeight="251662336" behindDoc="0" locked="0" layoutInCell="1" allowOverlap="1">
                  <wp:simplePos x="0" y="0"/>
                  <wp:positionH relativeFrom="column">
                    <wp:posOffset>-4445</wp:posOffset>
                  </wp:positionH>
                  <wp:positionV relativeFrom="paragraph">
                    <wp:posOffset>257810</wp:posOffset>
                  </wp:positionV>
                  <wp:extent cx="1270635" cy="1206500"/>
                  <wp:effectExtent l="0" t="0" r="5715" b="12700"/>
                  <wp:wrapNone/>
                  <wp:docPr id="14" name="图片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_17"/>
                          <pic:cNvPicPr>
                            <a:picLocks noChangeAspect="1"/>
                          </pic:cNvPicPr>
                        </pic:nvPicPr>
                        <pic:blipFill>
                          <a:blip r:embed="rId8"/>
                          <a:stretch>
                            <a:fillRect/>
                          </a:stretch>
                        </pic:blipFill>
                        <pic:spPr>
                          <a:xfrm>
                            <a:off x="0" y="0"/>
                            <a:ext cx="1270635" cy="1206500"/>
                          </a:xfrm>
                          <a:prstGeom prst="rect">
                            <a:avLst/>
                          </a:prstGeom>
                          <a:noFill/>
                          <a:ln>
                            <a:noFill/>
                          </a:ln>
                        </pic:spPr>
                      </pic:pic>
                    </a:graphicData>
                  </a:graphic>
                </wp:anchor>
              </w:drawing>
            </w:r>
          </w:p>
        </w:tc>
      </w:tr>
      <w:tr w14:paraId="762F9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0" w:hRule="atLeast"/>
        </w:trPr>
        <w:tc>
          <w:tcPr>
            <w:tcW w:w="660" w:type="dxa"/>
            <w:noWrap w:val="0"/>
            <w:vAlign w:val="center"/>
          </w:tcPr>
          <w:p w14:paraId="08E8C01D">
            <w:pPr>
              <w:keepNext w:val="0"/>
              <w:keepLines w:val="0"/>
              <w:widowControl/>
              <w:suppressLineNumbers w:val="0"/>
              <w:jc w:val="center"/>
              <w:textAlignment w:val="center"/>
              <w:rPr>
                <w:rFonts w:hint="default" w:ascii="宋体" w:hAnsi="宋体" w:eastAsia="宋体" w:cs="宋体"/>
                <w:i w:val="0"/>
                <w:iCs w:val="0"/>
                <w:color w:val="auto"/>
                <w:kern w:val="2"/>
                <w:sz w:val="22"/>
                <w:szCs w:val="22"/>
                <w:u w:val="none"/>
                <w:lang w:val="en-US" w:eastAsia="zh-CN" w:bidi="ar-SA"/>
              </w:rPr>
            </w:pPr>
            <w:r>
              <w:rPr>
                <w:rFonts w:hint="eastAsia" w:ascii="宋体" w:hAnsi="宋体" w:cs="宋体"/>
                <w:i w:val="0"/>
                <w:iCs w:val="0"/>
                <w:color w:val="auto"/>
                <w:kern w:val="2"/>
                <w:sz w:val="22"/>
                <w:szCs w:val="22"/>
                <w:u w:val="none"/>
                <w:lang w:val="en-US" w:eastAsia="zh-CN" w:bidi="ar-SA"/>
              </w:rPr>
              <w:t>6</w:t>
            </w:r>
          </w:p>
        </w:tc>
        <w:tc>
          <w:tcPr>
            <w:tcW w:w="705" w:type="dxa"/>
            <w:noWrap w:val="0"/>
            <w:vAlign w:val="center"/>
          </w:tcPr>
          <w:p w14:paraId="5A1C0265">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网格架</w:t>
            </w:r>
          </w:p>
        </w:tc>
        <w:tc>
          <w:tcPr>
            <w:tcW w:w="4185" w:type="dxa"/>
            <w:noWrap w:val="0"/>
            <w:vAlign w:val="center"/>
          </w:tcPr>
          <w:p w14:paraId="57351796">
            <w:pPr>
              <w:keepNext w:val="0"/>
              <w:keepLines w:val="0"/>
              <w:widowControl/>
              <w:numPr>
                <w:ilvl w:val="0"/>
                <w:numId w:val="8"/>
              </w:numPr>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尺寸：1600*800</w:t>
            </w:r>
          </w:p>
          <w:p w14:paraId="4D93420D">
            <w:pPr>
              <w:keepNext w:val="0"/>
              <w:keepLines w:val="0"/>
              <w:widowControl/>
              <w:numPr>
                <w:ilvl w:val="0"/>
                <w:numId w:val="8"/>
              </w:numPr>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实木带轮网格架</w:t>
            </w:r>
          </w:p>
        </w:tc>
        <w:tc>
          <w:tcPr>
            <w:tcW w:w="780" w:type="dxa"/>
            <w:noWrap w:val="0"/>
            <w:vAlign w:val="center"/>
          </w:tcPr>
          <w:p w14:paraId="6AAE0C3C">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个</w:t>
            </w:r>
          </w:p>
        </w:tc>
        <w:tc>
          <w:tcPr>
            <w:tcW w:w="855" w:type="dxa"/>
            <w:noWrap w:val="0"/>
            <w:vAlign w:val="center"/>
          </w:tcPr>
          <w:p w14:paraId="19C17770">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 xml:space="preserve">10 </w:t>
            </w:r>
          </w:p>
        </w:tc>
        <w:tc>
          <w:tcPr>
            <w:tcW w:w="2355" w:type="dxa"/>
            <w:noWrap w:val="0"/>
            <w:vAlign w:val="center"/>
          </w:tcPr>
          <w:p w14:paraId="1564F3A2">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bdr w:val="single" w:color="2F75B5" w:sz="4" w:space="0"/>
                <w:lang w:val="en-US" w:eastAsia="zh-CN" w:bidi="ar"/>
              </w:rPr>
              <w:drawing>
                <wp:anchor distT="0" distB="0" distL="114300" distR="114300" simplePos="0" relativeHeight="251664384" behindDoc="0" locked="0" layoutInCell="1" allowOverlap="1">
                  <wp:simplePos x="0" y="0"/>
                  <wp:positionH relativeFrom="column">
                    <wp:posOffset>170180</wp:posOffset>
                  </wp:positionH>
                  <wp:positionV relativeFrom="paragraph">
                    <wp:posOffset>3810</wp:posOffset>
                  </wp:positionV>
                  <wp:extent cx="899795" cy="901700"/>
                  <wp:effectExtent l="0" t="0" r="14605" b="12700"/>
                  <wp:wrapNone/>
                  <wp:docPr id="17" name="图片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_18"/>
                          <pic:cNvPicPr>
                            <a:picLocks noChangeAspect="1"/>
                          </pic:cNvPicPr>
                        </pic:nvPicPr>
                        <pic:blipFill>
                          <a:blip r:embed="rId9"/>
                          <a:stretch>
                            <a:fillRect/>
                          </a:stretch>
                        </pic:blipFill>
                        <pic:spPr>
                          <a:xfrm>
                            <a:off x="0" y="0"/>
                            <a:ext cx="899795" cy="901700"/>
                          </a:xfrm>
                          <a:prstGeom prst="rect">
                            <a:avLst/>
                          </a:prstGeom>
                          <a:noFill/>
                          <a:ln>
                            <a:noFill/>
                          </a:ln>
                        </pic:spPr>
                      </pic:pic>
                    </a:graphicData>
                  </a:graphic>
                </wp:anchor>
              </w:drawing>
            </w:r>
          </w:p>
        </w:tc>
      </w:tr>
      <w:tr w14:paraId="3717A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0" w:hRule="atLeast"/>
        </w:trPr>
        <w:tc>
          <w:tcPr>
            <w:tcW w:w="660" w:type="dxa"/>
            <w:noWrap w:val="0"/>
            <w:vAlign w:val="center"/>
          </w:tcPr>
          <w:p w14:paraId="03352EE9">
            <w:pPr>
              <w:keepNext w:val="0"/>
              <w:keepLines w:val="0"/>
              <w:widowControl/>
              <w:suppressLineNumbers w:val="0"/>
              <w:jc w:val="center"/>
              <w:textAlignment w:val="center"/>
              <w:rPr>
                <w:rFonts w:hint="default" w:ascii="宋体" w:hAnsi="宋体" w:eastAsia="宋体" w:cs="宋体"/>
                <w:i w:val="0"/>
                <w:iCs w:val="0"/>
                <w:color w:val="auto"/>
                <w:kern w:val="2"/>
                <w:sz w:val="22"/>
                <w:szCs w:val="22"/>
                <w:u w:val="none"/>
                <w:lang w:val="en-US" w:eastAsia="zh-CN" w:bidi="ar-SA"/>
              </w:rPr>
            </w:pPr>
            <w:r>
              <w:rPr>
                <w:rFonts w:hint="eastAsia" w:ascii="宋体" w:hAnsi="宋体" w:cs="宋体"/>
                <w:i w:val="0"/>
                <w:iCs w:val="0"/>
                <w:color w:val="auto"/>
                <w:kern w:val="2"/>
                <w:sz w:val="22"/>
                <w:szCs w:val="22"/>
                <w:u w:val="none"/>
                <w:lang w:val="en-US" w:eastAsia="zh-CN" w:bidi="ar-SA"/>
              </w:rPr>
              <w:t>7</w:t>
            </w:r>
          </w:p>
        </w:tc>
        <w:tc>
          <w:tcPr>
            <w:tcW w:w="705" w:type="dxa"/>
            <w:noWrap w:val="0"/>
            <w:vAlign w:val="center"/>
          </w:tcPr>
          <w:p w14:paraId="71E9D13C">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实木装饰墙</w:t>
            </w:r>
          </w:p>
        </w:tc>
        <w:tc>
          <w:tcPr>
            <w:tcW w:w="4185" w:type="dxa"/>
            <w:noWrap w:val="0"/>
            <w:vAlign w:val="center"/>
          </w:tcPr>
          <w:p w14:paraId="21D21C23">
            <w:pPr>
              <w:keepNext w:val="0"/>
              <w:keepLines w:val="0"/>
              <w:widowControl/>
              <w:numPr>
                <w:ilvl w:val="0"/>
                <w:numId w:val="9"/>
              </w:numPr>
              <w:suppressLineNumbers w:val="0"/>
              <w:jc w:val="left"/>
              <w:textAlignment w:val="center"/>
              <w:rPr>
                <w:rFonts w:hint="eastAsia" w:ascii="宋体" w:hAnsi="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材质：1.8厚实木橡木，手工打磨光滑</w:t>
            </w:r>
            <w:r>
              <w:rPr>
                <w:rFonts w:hint="eastAsia" w:ascii="宋体" w:hAnsi="宋体" w:cs="宋体"/>
                <w:i w:val="0"/>
                <w:iCs w:val="0"/>
                <w:color w:val="auto"/>
                <w:kern w:val="0"/>
                <w:sz w:val="22"/>
                <w:szCs w:val="22"/>
                <w:u w:val="none"/>
                <w:lang w:val="en-US" w:eastAsia="zh-CN" w:bidi="ar"/>
              </w:rPr>
              <w:t>；</w:t>
            </w:r>
          </w:p>
          <w:p w14:paraId="4AC7D581">
            <w:pPr>
              <w:keepNext w:val="0"/>
              <w:keepLines w:val="0"/>
              <w:widowControl/>
              <w:numPr>
                <w:ilvl w:val="0"/>
                <w:numId w:val="9"/>
              </w:numPr>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每套</w:t>
            </w:r>
            <w:r>
              <w:rPr>
                <w:rFonts w:hint="eastAsia" w:ascii="宋体" w:hAnsi="宋体" w:cs="宋体"/>
                <w:i w:val="0"/>
                <w:iCs w:val="0"/>
                <w:color w:val="auto"/>
                <w:kern w:val="0"/>
                <w:sz w:val="22"/>
                <w:szCs w:val="22"/>
                <w:u w:val="none"/>
                <w:lang w:val="en-US" w:eastAsia="zh-CN" w:bidi="ar"/>
              </w:rPr>
              <w:t>不少于20件。</w:t>
            </w:r>
          </w:p>
        </w:tc>
        <w:tc>
          <w:tcPr>
            <w:tcW w:w="780" w:type="dxa"/>
            <w:noWrap w:val="0"/>
            <w:vAlign w:val="center"/>
          </w:tcPr>
          <w:p w14:paraId="4AA28A7B">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套</w:t>
            </w:r>
          </w:p>
        </w:tc>
        <w:tc>
          <w:tcPr>
            <w:tcW w:w="855" w:type="dxa"/>
            <w:noWrap w:val="0"/>
            <w:vAlign w:val="center"/>
          </w:tcPr>
          <w:p w14:paraId="038ADF41">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 xml:space="preserve">1 </w:t>
            </w:r>
          </w:p>
        </w:tc>
        <w:tc>
          <w:tcPr>
            <w:tcW w:w="2355" w:type="dxa"/>
            <w:noWrap w:val="0"/>
            <w:vAlign w:val="center"/>
          </w:tcPr>
          <w:p w14:paraId="518879DA">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bdr w:val="single" w:color="2F75B5" w:sz="4" w:space="0"/>
                <w:lang w:val="en-US" w:eastAsia="zh-CN" w:bidi="ar"/>
              </w:rPr>
              <w:drawing>
                <wp:anchor distT="0" distB="0" distL="114300" distR="114300" simplePos="0" relativeHeight="251665408" behindDoc="0" locked="0" layoutInCell="1" allowOverlap="1">
                  <wp:simplePos x="0" y="0"/>
                  <wp:positionH relativeFrom="column">
                    <wp:posOffset>67310</wp:posOffset>
                  </wp:positionH>
                  <wp:positionV relativeFrom="paragraph">
                    <wp:posOffset>-2540</wp:posOffset>
                  </wp:positionV>
                  <wp:extent cx="1120775" cy="833120"/>
                  <wp:effectExtent l="0" t="0" r="3175" b="5080"/>
                  <wp:wrapNone/>
                  <wp:docPr id="9" name="图片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_20"/>
                          <pic:cNvPicPr>
                            <a:picLocks noChangeAspect="1"/>
                          </pic:cNvPicPr>
                        </pic:nvPicPr>
                        <pic:blipFill>
                          <a:blip r:embed="rId10"/>
                          <a:stretch>
                            <a:fillRect/>
                          </a:stretch>
                        </pic:blipFill>
                        <pic:spPr>
                          <a:xfrm>
                            <a:off x="0" y="0"/>
                            <a:ext cx="1120775" cy="833120"/>
                          </a:xfrm>
                          <a:prstGeom prst="rect">
                            <a:avLst/>
                          </a:prstGeom>
                          <a:noFill/>
                          <a:ln>
                            <a:noFill/>
                          </a:ln>
                        </pic:spPr>
                      </pic:pic>
                    </a:graphicData>
                  </a:graphic>
                </wp:anchor>
              </w:drawing>
            </w:r>
          </w:p>
        </w:tc>
      </w:tr>
      <w:tr w14:paraId="72BAC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660" w:type="dxa"/>
            <w:noWrap w:val="0"/>
            <w:vAlign w:val="center"/>
          </w:tcPr>
          <w:p w14:paraId="0A5228C6">
            <w:pPr>
              <w:keepNext w:val="0"/>
              <w:keepLines w:val="0"/>
              <w:widowControl/>
              <w:suppressLineNumbers w:val="0"/>
              <w:jc w:val="center"/>
              <w:textAlignment w:val="center"/>
              <w:rPr>
                <w:rFonts w:hint="default"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8</w:t>
            </w:r>
          </w:p>
        </w:tc>
        <w:tc>
          <w:tcPr>
            <w:tcW w:w="705" w:type="dxa"/>
            <w:vMerge w:val="restart"/>
            <w:noWrap w:val="0"/>
            <w:vAlign w:val="center"/>
          </w:tcPr>
          <w:p w14:paraId="45EB6894">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实木</w:t>
            </w:r>
          </w:p>
          <w:p w14:paraId="4B2D788C">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画框</w:t>
            </w:r>
          </w:p>
        </w:tc>
        <w:tc>
          <w:tcPr>
            <w:tcW w:w="4185" w:type="dxa"/>
            <w:noWrap w:val="0"/>
            <w:vAlign w:val="center"/>
          </w:tcPr>
          <w:p w14:paraId="1B4C4F7F">
            <w:pPr>
              <w:keepNext w:val="0"/>
              <w:keepLines w:val="0"/>
              <w:widowControl/>
              <w:numPr>
                <w:ilvl w:val="0"/>
                <w:numId w:val="10"/>
              </w:numPr>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规格：320*220mm</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cs="宋体"/>
                <w:i w:val="0"/>
                <w:iCs w:val="0"/>
                <w:color w:val="auto"/>
                <w:kern w:val="0"/>
                <w:sz w:val="22"/>
                <w:szCs w:val="22"/>
                <w:u w:val="none"/>
                <w:lang w:val="en-US" w:eastAsia="zh-CN" w:bidi="ar"/>
              </w:rPr>
              <w:t>2、</w:t>
            </w:r>
            <w:r>
              <w:rPr>
                <w:rFonts w:hint="eastAsia" w:ascii="宋体" w:hAnsi="宋体" w:eastAsia="宋体" w:cs="宋体"/>
                <w:i w:val="0"/>
                <w:iCs w:val="0"/>
                <w:color w:val="auto"/>
                <w:kern w:val="0"/>
                <w:sz w:val="22"/>
                <w:szCs w:val="22"/>
                <w:u w:val="none"/>
                <w:lang w:val="en-US" w:eastAsia="zh-CN" w:bidi="ar"/>
              </w:rPr>
              <w:t>仿橡木材质；</w:t>
            </w:r>
          </w:p>
          <w:p w14:paraId="0C0C3CCB">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cs="宋体"/>
                <w:i w:val="0"/>
                <w:iCs w:val="0"/>
                <w:color w:val="auto"/>
                <w:kern w:val="0"/>
                <w:sz w:val="22"/>
                <w:szCs w:val="22"/>
                <w:u w:val="none"/>
                <w:lang w:val="en-US" w:eastAsia="zh-CN" w:bidi="ar"/>
              </w:rPr>
              <w:t>3、</w:t>
            </w:r>
            <w:r>
              <w:rPr>
                <w:rFonts w:hint="eastAsia" w:ascii="宋体" w:hAnsi="宋体" w:eastAsia="宋体" w:cs="宋体"/>
                <w:i w:val="0"/>
                <w:iCs w:val="0"/>
                <w:color w:val="auto"/>
                <w:kern w:val="0"/>
                <w:sz w:val="22"/>
                <w:szCs w:val="22"/>
                <w:u w:val="none"/>
                <w:lang w:val="en-US" w:eastAsia="zh-CN" w:bidi="ar"/>
              </w:rPr>
              <w:t>前挡板：聚苯乙烯材质</w:t>
            </w:r>
            <w:r>
              <w:rPr>
                <w:rFonts w:hint="eastAsia" w:ascii="宋体" w:hAnsi="宋体" w:cs="宋体"/>
                <w:i w:val="0"/>
                <w:iCs w:val="0"/>
                <w:color w:val="auto"/>
                <w:kern w:val="0"/>
                <w:sz w:val="22"/>
                <w:szCs w:val="22"/>
                <w:u w:val="none"/>
                <w:lang w:val="en-US" w:eastAsia="zh-CN" w:bidi="ar"/>
              </w:rPr>
              <w:t>。</w:t>
            </w:r>
          </w:p>
        </w:tc>
        <w:tc>
          <w:tcPr>
            <w:tcW w:w="780" w:type="dxa"/>
            <w:noWrap w:val="0"/>
            <w:vAlign w:val="center"/>
          </w:tcPr>
          <w:p w14:paraId="0F25FFFC">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个</w:t>
            </w:r>
          </w:p>
        </w:tc>
        <w:tc>
          <w:tcPr>
            <w:tcW w:w="855" w:type="dxa"/>
            <w:noWrap w:val="0"/>
            <w:vAlign w:val="center"/>
          </w:tcPr>
          <w:p w14:paraId="31D7D7AA">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 xml:space="preserve">20 </w:t>
            </w:r>
          </w:p>
        </w:tc>
        <w:tc>
          <w:tcPr>
            <w:tcW w:w="2355" w:type="dxa"/>
            <w:vMerge w:val="restart"/>
            <w:noWrap w:val="0"/>
            <w:vAlign w:val="center"/>
          </w:tcPr>
          <w:p w14:paraId="73683986">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bdr w:val="single" w:color="2F75B5" w:sz="4" w:space="0"/>
                <w:lang w:val="en-US" w:eastAsia="zh-CN" w:bidi="ar"/>
              </w:rPr>
              <w:drawing>
                <wp:anchor distT="0" distB="0" distL="114300" distR="114300" simplePos="0" relativeHeight="251699200" behindDoc="0" locked="0" layoutInCell="1" allowOverlap="1">
                  <wp:simplePos x="0" y="0"/>
                  <wp:positionH relativeFrom="column">
                    <wp:posOffset>-27940</wp:posOffset>
                  </wp:positionH>
                  <wp:positionV relativeFrom="paragraph">
                    <wp:posOffset>160655</wp:posOffset>
                  </wp:positionV>
                  <wp:extent cx="1216025" cy="1066800"/>
                  <wp:effectExtent l="0" t="0" r="3175" b="0"/>
                  <wp:wrapNone/>
                  <wp:docPr id="13" name="图片_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_8"/>
                          <pic:cNvPicPr>
                            <a:picLocks noChangeAspect="1"/>
                          </pic:cNvPicPr>
                        </pic:nvPicPr>
                        <pic:blipFill>
                          <a:blip r:embed="rId11"/>
                          <a:stretch>
                            <a:fillRect/>
                          </a:stretch>
                        </pic:blipFill>
                        <pic:spPr>
                          <a:xfrm>
                            <a:off x="0" y="0"/>
                            <a:ext cx="1216025" cy="1066800"/>
                          </a:xfrm>
                          <a:prstGeom prst="rect">
                            <a:avLst/>
                          </a:prstGeom>
                          <a:noFill/>
                          <a:ln>
                            <a:noFill/>
                          </a:ln>
                        </pic:spPr>
                      </pic:pic>
                    </a:graphicData>
                  </a:graphic>
                </wp:anchor>
              </w:drawing>
            </w:r>
          </w:p>
        </w:tc>
      </w:tr>
      <w:tr w14:paraId="1E08A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trPr>
        <w:tc>
          <w:tcPr>
            <w:tcW w:w="660" w:type="dxa"/>
            <w:noWrap w:val="0"/>
            <w:vAlign w:val="center"/>
          </w:tcPr>
          <w:p w14:paraId="05916E98">
            <w:pPr>
              <w:keepNext w:val="0"/>
              <w:keepLines w:val="0"/>
              <w:widowControl/>
              <w:suppressLineNumbers w:val="0"/>
              <w:jc w:val="center"/>
              <w:textAlignment w:val="center"/>
              <w:rPr>
                <w:rFonts w:hint="default"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9</w:t>
            </w:r>
          </w:p>
        </w:tc>
        <w:tc>
          <w:tcPr>
            <w:tcW w:w="705" w:type="dxa"/>
            <w:vMerge w:val="continue"/>
            <w:noWrap w:val="0"/>
            <w:vAlign w:val="center"/>
          </w:tcPr>
          <w:p w14:paraId="3860D644">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p>
        </w:tc>
        <w:tc>
          <w:tcPr>
            <w:tcW w:w="4185" w:type="dxa"/>
            <w:noWrap w:val="0"/>
            <w:vAlign w:val="center"/>
          </w:tcPr>
          <w:p w14:paraId="14EE07B3">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1、规格：</w:t>
            </w:r>
            <w:r>
              <w:rPr>
                <w:rFonts w:hint="eastAsia" w:ascii="宋体" w:hAnsi="宋体" w:eastAsia="宋体" w:cs="宋体"/>
                <w:i w:val="0"/>
                <w:iCs w:val="0"/>
                <w:color w:val="auto"/>
                <w:kern w:val="0"/>
                <w:sz w:val="22"/>
                <w:szCs w:val="22"/>
                <w:u w:val="none"/>
                <w:lang w:val="en-US" w:eastAsia="zh-CN" w:bidi="ar"/>
              </w:rPr>
              <w:t xml:space="preserve">50*70cm </w:t>
            </w:r>
          </w:p>
          <w:p w14:paraId="184DBF2A">
            <w:pPr>
              <w:keepNext w:val="0"/>
              <w:keepLines w:val="0"/>
              <w:widowControl/>
              <w:numPr>
                <w:ilvl w:val="0"/>
                <w:numId w:val="10"/>
              </w:numPr>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仿橡木材质；</w:t>
            </w:r>
          </w:p>
          <w:p w14:paraId="743DB12F">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3、</w:t>
            </w:r>
            <w:r>
              <w:rPr>
                <w:rFonts w:hint="eastAsia" w:ascii="宋体" w:hAnsi="宋体" w:eastAsia="宋体" w:cs="宋体"/>
                <w:i w:val="0"/>
                <w:iCs w:val="0"/>
                <w:color w:val="auto"/>
                <w:kern w:val="0"/>
                <w:sz w:val="22"/>
                <w:szCs w:val="22"/>
                <w:u w:val="none"/>
                <w:lang w:val="en-US" w:eastAsia="zh-CN" w:bidi="ar"/>
              </w:rPr>
              <w:t>前挡板：聚苯乙烯材质</w:t>
            </w:r>
            <w:r>
              <w:rPr>
                <w:rFonts w:hint="eastAsia" w:ascii="宋体" w:hAnsi="宋体" w:cs="宋体"/>
                <w:i w:val="0"/>
                <w:iCs w:val="0"/>
                <w:color w:val="auto"/>
                <w:kern w:val="0"/>
                <w:sz w:val="22"/>
                <w:szCs w:val="22"/>
                <w:u w:val="none"/>
                <w:lang w:val="en-US" w:eastAsia="zh-CN" w:bidi="ar"/>
              </w:rPr>
              <w:t>。</w:t>
            </w:r>
          </w:p>
        </w:tc>
        <w:tc>
          <w:tcPr>
            <w:tcW w:w="780" w:type="dxa"/>
            <w:noWrap w:val="0"/>
            <w:vAlign w:val="center"/>
          </w:tcPr>
          <w:p w14:paraId="531FACB9">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个</w:t>
            </w:r>
          </w:p>
        </w:tc>
        <w:tc>
          <w:tcPr>
            <w:tcW w:w="855" w:type="dxa"/>
            <w:noWrap w:val="0"/>
            <w:vAlign w:val="center"/>
          </w:tcPr>
          <w:p w14:paraId="23A5534D">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 xml:space="preserve">10 </w:t>
            </w:r>
          </w:p>
        </w:tc>
        <w:tc>
          <w:tcPr>
            <w:tcW w:w="2355" w:type="dxa"/>
            <w:vMerge w:val="continue"/>
            <w:noWrap w:val="0"/>
            <w:vAlign w:val="center"/>
          </w:tcPr>
          <w:p w14:paraId="69929FCA">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bdr w:val="single" w:color="2F75B5" w:sz="4" w:space="0"/>
                <w:lang w:val="en-US" w:eastAsia="zh-CN" w:bidi="ar"/>
              </w:rPr>
            </w:pPr>
          </w:p>
        </w:tc>
      </w:tr>
      <w:tr w14:paraId="55762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5" w:hRule="atLeast"/>
        </w:trPr>
        <w:tc>
          <w:tcPr>
            <w:tcW w:w="660" w:type="dxa"/>
            <w:noWrap w:val="0"/>
            <w:vAlign w:val="center"/>
          </w:tcPr>
          <w:p w14:paraId="19FF14A9">
            <w:pPr>
              <w:keepNext w:val="0"/>
              <w:keepLines w:val="0"/>
              <w:widowControl/>
              <w:suppressLineNumbers w:val="0"/>
              <w:jc w:val="center"/>
              <w:textAlignment w:val="center"/>
              <w:rPr>
                <w:rFonts w:hint="default"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10</w:t>
            </w:r>
          </w:p>
        </w:tc>
        <w:tc>
          <w:tcPr>
            <w:tcW w:w="705" w:type="dxa"/>
            <w:vMerge w:val="continue"/>
            <w:noWrap w:val="0"/>
            <w:vAlign w:val="center"/>
          </w:tcPr>
          <w:p w14:paraId="21501601">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4185" w:type="dxa"/>
            <w:noWrap w:val="0"/>
            <w:vAlign w:val="center"/>
          </w:tcPr>
          <w:p w14:paraId="433697B1">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1、规格：</w:t>
            </w:r>
            <w:r>
              <w:rPr>
                <w:rFonts w:hint="eastAsia" w:ascii="宋体" w:hAnsi="宋体" w:eastAsia="宋体" w:cs="宋体"/>
                <w:i w:val="0"/>
                <w:iCs w:val="0"/>
                <w:color w:val="auto"/>
                <w:kern w:val="0"/>
                <w:sz w:val="22"/>
                <w:szCs w:val="22"/>
                <w:u w:val="none"/>
                <w:lang w:val="en-US" w:eastAsia="zh-CN" w:bidi="ar"/>
              </w:rPr>
              <w:t xml:space="preserve">50*40cm </w:t>
            </w:r>
          </w:p>
          <w:p w14:paraId="6B3E76A2">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cs="宋体"/>
                <w:i w:val="0"/>
                <w:iCs w:val="0"/>
                <w:color w:val="auto"/>
                <w:kern w:val="0"/>
                <w:sz w:val="22"/>
                <w:szCs w:val="22"/>
                <w:u w:val="none"/>
                <w:lang w:val="en-US" w:eastAsia="zh-CN" w:bidi="ar"/>
              </w:rPr>
              <w:t>2、</w:t>
            </w:r>
            <w:r>
              <w:rPr>
                <w:rFonts w:hint="eastAsia" w:ascii="宋体" w:hAnsi="宋体" w:eastAsia="宋体" w:cs="宋体"/>
                <w:i w:val="0"/>
                <w:iCs w:val="0"/>
                <w:color w:val="auto"/>
                <w:kern w:val="0"/>
                <w:sz w:val="22"/>
                <w:szCs w:val="22"/>
                <w:u w:val="none"/>
                <w:lang w:val="en-US" w:eastAsia="zh-CN" w:bidi="ar"/>
              </w:rPr>
              <w:t>仿橡木材质；</w:t>
            </w:r>
          </w:p>
          <w:p w14:paraId="2403CBA9">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3、</w:t>
            </w:r>
            <w:r>
              <w:rPr>
                <w:rFonts w:hint="eastAsia" w:ascii="宋体" w:hAnsi="宋体" w:eastAsia="宋体" w:cs="宋体"/>
                <w:i w:val="0"/>
                <w:iCs w:val="0"/>
                <w:color w:val="auto"/>
                <w:kern w:val="0"/>
                <w:sz w:val="22"/>
                <w:szCs w:val="22"/>
                <w:u w:val="none"/>
                <w:lang w:val="en-US" w:eastAsia="zh-CN" w:bidi="ar"/>
              </w:rPr>
              <w:t>前挡板：聚苯乙烯材质</w:t>
            </w:r>
            <w:r>
              <w:rPr>
                <w:rFonts w:hint="eastAsia" w:ascii="宋体" w:hAnsi="宋体" w:cs="宋体"/>
                <w:i w:val="0"/>
                <w:iCs w:val="0"/>
                <w:color w:val="auto"/>
                <w:kern w:val="0"/>
                <w:sz w:val="22"/>
                <w:szCs w:val="22"/>
                <w:u w:val="none"/>
                <w:lang w:val="en-US" w:eastAsia="zh-CN" w:bidi="ar"/>
              </w:rPr>
              <w:t>。</w:t>
            </w:r>
          </w:p>
        </w:tc>
        <w:tc>
          <w:tcPr>
            <w:tcW w:w="780" w:type="dxa"/>
            <w:noWrap w:val="0"/>
            <w:vAlign w:val="center"/>
          </w:tcPr>
          <w:p w14:paraId="494778F0">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个</w:t>
            </w:r>
          </w:p>
        </w:tc>
        <w:tc>
          <w:tcPr>
            <w:tcW w:w="855" w:type="dxa"/>
            <w:noWrap w:val="0"/>
            <w:vAlign w:val="center"/>
          </w:tcPr>
          <w:p w14:paraId="6B6FFCAD">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 xml:space="preserve">20 </w:t>
            </w:r>
          </w:p>
        </w:tc>
        <w:tc>
          <w:tcPr>
            <w:tcW w:w="2355" w:type="dxa"/>
            <w:vMerge w:val="continue"/>
            <w:noWrap w:val="0"/>
            <w:vAlign w:val="center"/>
          </w:tcPr>
          <w:p w14:paraId="59BE908D">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bdr w:val="single" w:color="2F75B5" w:sz="4" w:space="0"/>
                <w:lang w:val="en-US" w:eastAsia="zh-CN" w:bidi="ar"/>
              </w:rPr>
            </w:pPr>
          </w:p>
        </w:tc>
      </w:tr>
      <w:tr w14:paraId="62B4C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trPr>
        <w:tc>
          <w:tcPr>
            <w:tcW w:w="660" w:type="dxa"/>
            <w:noWrap w:val="0"/>
            <w:vAlign w:val="center"/>
          </w:tcPr>
          <w:p w14:paraId="788B872B">
            <w:pPr>
              <w:keepNext w:val="0"/>
              <w:keepLines w:val="0"/>
              <w:widowControl/>
              <w:suppressLineNumbers w:val="0"/>
              <w:jc w:val="center"/>
              <w:textAlignment w:val="center"/>
              <w:rPr>
                <w:rFonts w:hint="default"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11</w:t>
            </w:r>
          </w:p>
        </w:tc>
        <w:tc>
          <w:tcPr>
            <w:tcW w:w="705" w:type="dxa"/>
            <w:vMerge w:val="continue"/>
            <w:noWrap w:val="0"/>
            <w:vAlign w:val="center"/>
          </w:tcPr>
          <w:p w14:paraId="17DCD44F">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4185" w:type="dxa"/>
            <w:noWrap w:val="0"/>
            <w:vAlign w:val="center"/>
          </w:tcPr>
          <w:p w14:paraId="2AA07940">
            <w:pPr>
              <w:keepNext w:val="0"/>
              <w:keepLines w:val="0"/>
              <w:widowControl/>
              <w:numPr>
                <w:ilvl w:val="0"/>
                <w:numId w:val="11"/>
              </w:numPr>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规格：</w:t>
            </w:r>
            <w:r>
              <w:rPr>
                <w:rFonts w:hint="eastAsia" w:ascii="宋体" w:hAnsi="宋体" w:eastAsia="宋体" w:cs="宋体"/>
                <w:i w:val="0"/>
                <w:iCs w:val="0"/>
                <w:color w:val="auto"/>
                <w:kern w:val="0"/>
                <w:sz w:val="22"/>
                <w:szCs w:val="22"/>
                <w:u w:val="none"/>
                <w:lang w:val="en-US" w:eastAsia="zh-CN" w:bidi="ar"/>
              </w:rPr>
              <w:t xml:space="preserve">42*32cm </w:t>
            </w:r>
          </w:p>
          <w:p w14:paraId="7443B6A9">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cs="宋体"/>
                <w:i w:val="0"/>
                <w:iCs w:val="0"/>
                <w:color w:val="auto"/>
                <w:kern w:val="0"/>
                <w:sz w:val="22"/>
                <w:szCs w:val="22"/>
                <w:u w:val="none"/>
                <w:lang w:val="en-US" w:eastAsia="zh-CN" w:bidi="ar"/>
              </w:rPr>
              <w:t>2、</w:t>
            </w:r>
            <w:r>
              <w:rPr>
                <w:rFonts w:hint="eastAsia" w:ascii="宋体" w:hAnsi="宋体" w:eastAsia="宋体" w:cs="宋体"/>
                <w:i w:val="0"/>
                <w:iCs w:val="0"/>
                <w:color w:val="auto"/>
                <w:kern w:val="0"/>
                <w:sz w:val="22"/>
                <w:szCs w:val="22"/>
                <w:u w:val="none"/>
                <w:lang w:val="en-US" w:eastAsia="zh-CN" w:bidi="ar"/>
              </w:rPr>
              <w:t>仿橡木材质；</w:t>
            </w:r>
          </w:p>
          <w:p w14:paraId="244D2925">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3、</w:t>
            </w:r>
            <w:r>
              <w:rPr>
                <w:rFonts w:hint="eastAsia" w:ascii="宋体" w:hAnsi="宋体" w:eastAsia="宋体" w:cs="宋体"/>
                <w:i w:val="0"/>
                <w:iCs w:val="0"/>
                <w:color w:val="auto"/>
                <w:kern w:val="0"/>
                <w:sz w:val="22"/>
                <w:szCs w:val="22"/>
                <w:u w:val="none"/>
                <w:lang w:val="en-US" w:eastAsia="zh-CN" w:bidi="ar"/>
              </w:rPr>
              <w:t>前挡板：聚苯乙烯材质</w:t>
            </w:r>
            <w:r>
              <w:rPr>
                <w:rFonts w:hint="eastAsia" w:ascii="宋体" w:hAnsi="宋体" w:cs="宋体"/>
                <w:i w:val="0"/>
                <w:iCs w:val="0"/>
                <w:color w:val="auto"/>
                <w:kern w:val="0"/>
                <w:sz w:val="22"/>
                <w:szCs w:val="22"/>
                <w:u w:val="none"/>
                <w:lang w:val="en-US" w:eastAsia="zh-CN" w:bidi="ar"/>
              </w:rPr>
              <w:t>。</w:t>
            </w:r>
          </w:p>
        </w:tc>
        <w:tc>
          <w:tcPr>
            <w:tcW w:w="780" w:type="dxa"/>
            <w:noWrap w:val="0"/>
            <w:vAlign w:val="center"/>
          </w:tcPr>
          <w:p w14:paraId="71C4A277">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个</w:t>
            </w:r>
          </w:p>
        </w:tc>
        <w:tc>
          <w:tcPr>
            <w:tcW w:w="855" w:type="dxa"/>
            <w:noWrap w:val="0"/>
            <w:vAlign w:val="center"/>
          </w:tcPr>
          <w:p w14:paraId="5CD7FF4C">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 xml:space="preserve">20 </w:t>
            </w:r>
          </w:p>
        </w:tc>
        <w:tc>
          <w:tcPr>
            <w:tcW w:w="2355" w:type="dxa"/>
            <w:vMerge w:val="continue"/>
            <w:noWrap w:val="0"/>
            <w:vAlign w:val="center"/>
          </w:tcPr>
          <w:p w14:paraId="24451D74">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bdr w:val="single" w:color="2F75B5" w:sz="4" w:space="0"/>
                <w:lang w:val="en-US" w:eastAsia="zh-CN" w:bidi="ar"/>
              </w:rPr>
            </w:pPr>
          </w:p>
        </w:tc>
      </w:tr>
      <w:tr w14:paraId="67123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0" w:hRule="atLeast"/>
        </w:trPr>
        <w:tc>
          <w:tcPr>
            <w:tcW w:w="660" w:type="dxa"/>
            <w:noWrap w:val="0"/>
            <w:vAlign w:val="center"/>
          </w:tcPr>
          <w:p w14:paraId="3C15BB4A">
            <w:pPr>
              <w:keepNext w:val="0"/>
              <w:keepLines w:val="0"/>
              <w:widowControl/>
              <w:suppressLineNumbers w:val="0"/>
              <w:jc w:val="center"/>
              <w:textAlignment w:val="center"/>
              <w:rPr>
                <w:rFonts w:hint="default"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12</w:t>
            </w:r>
          </w:p>
        </w:tc>
        <w:tc>
          <w:tcPr>
            <w:tcW w:w="705" w:type="dxa"/>
            <w:noWrap w:val="0"/>
            <w:vAlign w:val="center"/>
          </w:tcPr>
          <w:p w14:paraId="659E8464">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吸音板</w:t>
            </w:r>
          </w:p>
        </w:tc>
        <w:tc>
          <w:tcPr>
            <w:tcW w:w="4185" w:type="dxa"/>
            <w:noWrap w:val="0"/>
            <w:vAlign w:val="center"/>
          </w:tcPr>
          <w:p w14:paraId="0E20076C">
            <w:pPr>
              <w:keepNext w:val="0"/>
              <w:keepLines w:val="0"/>
              <w:widowControl/>
              <w:numPr>
                <w:ilvl w:val="0"/>
                <w:numId w:val="12"/>
              </w:numPr>
              <w:suppressLineNumbers w:val="0"/>
              <w:jc w:val="left"/>
              <w:textAlignment w:val="center"/>
              <w:rPr>
                <w:rFonts w:hint="eastAsia" w:ascii="宋体" w:hAnsi="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尺寸：2440*1220mm</w:t>
            </w:r>
          </w:p>
          <w:p w14:paraId="379A41BC">
            <w:pPr>
              <w:keepNext w:val="0"/>
              <w:keepLines w:val="0"/>
              <w:widowControl/>
              <w:numPr>
                <w:ilvl w:val="0"/>
                <w:numId w:val="12"/>
              </w:numPr>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cs="宋体"/>
                <w:i w:val="0"/>
                <w:iCs w:val="0"/>
                <w:color w:val="auto"/>
                <w:kern w:val="0"/>
                <w:sz w:val="22"/>
                <w:szCs w:val="22"/>
                <w:u w:val="none"/>
                <w:lang w:val="en-US" w:eastAsia="zh-CN" w:bidi="ar"/>
              </w:rPr>
              <w:t>尺寸</w:t>
            </w:r>
            <w:r>
              <w:rPr>
                <w:rFonts w:hint="eastAsia" w:ascii="宋体" w:hAnsi="宋体" w:eastAsia="宋体" w:cs="宋体"/>
                <w:i w:val="0"/>
                <w:iCs w:val="0"/>
                <w:color w:val="auto"/>
                <w:kern w:val="0"/>
                <w:sz w:val="22"/>
                <w:szCs w:val="22"/>
                <w:u w:val="none"/>
                <w:lang w:val="en-US" w:eastAsia="zh-CN" w:bidi="ar"/>
              </w:rPr>
              <w:t>聚酯纤维9mm（含安装）</w:t>
            </w:r>
          </w:p>
        </w:tc>
        <w:tc>
          <w:tcPr>
            <w:tcW w:w="780" w:type="dxa"/>
            <w:noWrap w:val="0"/>
            <w:vAlign w:val="center"/>
          </w:tcPr>
          <w:p w14:paraId="225E74E1">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张</w:t>
            </w:r>
          </w:p>
        </w:tc>
        <w:tc>
          <w:tcPr>
            <w:tcW w:w="855" w:type="dxa"/>
            <w:noWrap w:val="0"/>
            <w:vAlign w:val="center"/>
          </w:tcPr>
          <w:p w14:paraId="492B7340">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 xml:space="preserve">20 </w:t>
            </w:r>
          </w:p>
        </w:tc>
        <w:tc>
          <w:tcPr>
            <w:tcW w:w="2355" w:type="dxa"/>
            <w:noWrap w:val="0"/>
            <w:vAlign w:val="center"/>
          </w:tcPr>
          <w:p w14:paraId="5AADB992">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bdr w:val="single" w:color="2F75B5" w:sz="4" w:space="0"/>
                <w:lang w:val="en-US" w:eastAsia="zh-CN" w:bidi="ar"/>
              </w:rPr>
              <w:drawing>
                <wp:anchor distT="0" distB="0" distL="114300" distR="114300" simplePos="0" relativeHeight="251666432" behindDoc="0" locked="0" layoutInCell="1" allowOverlap="1">
                  <wp:simplePos x="0" y="0"/>
                  <wp:positionH relativeFrom="column">
                    <wp:posOffset>156210</wp:posOffset>
                  </wp:positionH>
                  <wp:positionV relativeFrom="paragraph">
                    <wp:posOffset>42545</wp:posOffset>
                  </wp:positionV>
                  <wp:extent cx="942975" cy="964565"/>
                  <wp:effectExtent l="0" t="0" r="9525" b="6985"/>
                  <wp:wrapNone/>
                  <wp:docPr id="18" name="图片_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_31"/>
                          <pic:cNvPicPr>
                            <a:picLocks noChangeAspect="1"/>
                          </pic:cNvPicPr>
                        </pic:nvPicPr>
                        <pic:blipFill>
                          <a:blip r:embed="rId12"/>
                          <a:stretch>
                            <a:fillRect/>
                          </a:stretch>
                        </pic:blipFill>
                        <pic:spPr>
                          <a:xfrm>
                            <a:off x="0" y="0"/>
                            <a:ext cx="942975" cy="964565"/>
                          </a:xfrm>
                          <a:prstGeom prst="rect">
                            <a:avLst/>
                          </a:prstGeom>
                          <a:noFill/>
                          <a:ln>
                            <a:noFill/>
                          </a:ln>
                        </pic:spPr>
                      </pic:pic>
                    </a:graphicData>
                  </a:graphic>
                </wp:anchor>
              </w:drawing>
            </w:r>
          </w:p>
        </w:tc>
      </w:tr>
      <w:tr w14:paraId="15D42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5" w:hRule="atLeast"/>
        </w:trPr>
        <w:tc>
          <w:tcPr>
            <w:tcW w:w="660" w:type="dxa"/>
            <w:noWrap w:val="0"/>
            <w:vAlign w:val="center"/>
          </w:tcPr>
          <w:p w14:paraId="6D7E93D3">
            <w:pPr>
              <w:keepNext w:val="0"/>
              <w:keepLines w:val="0"/>
              <w:widowControl/>
              <w:suppressLineNumbers w:val="0"/>
              <w:jc w:val="center"/>
              <w:textAlignment w:val="center"/>
              <w:rPr>
                <w:rFonts w:hint="default"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13</w:t>
            </w:r>
          </w:p>
        </w:tc>
        <w:tc>
          <w:tcPr>
            <w:tcW w:w="705" w:type="dxa"/>
            <w:noWrap w:val="0"/>
            <w:vAlign w:val="center"/>
          </w:tcPr>
          <w:p w14:paraId="72876F4C">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三层</w:t>
            </w:r>
          </w:p>
          <w:p w14:paraId="4B163BA0">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推车</w:t>
            </w:r>
          </w:p>
        </w:tc>
        <w:tc>
          <w:tcPr>
            <w:tcW w:w="4185" w:type="dxa"/>
            <w:noWrap w:val="0"/>
            <w:vAlign w:val="center"/>
          </w:tcPr>
          <w:p w14:paraId="709B56D9">
            <w:pPr>
              <w:keepNext w:val="0"/>
              <w:keepLines w:val="0"/>
              <w:widowControl/>
              <w:numPr>
                <w:ilvl w:val="0"/>
                <w:numId w:val="13"/>
              </w:numPr>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规格35*45*77</w:t>
            </w:r>
            <w:r>
              <w:rPr>
                <w:rFonts w:hint="eastAsia" w:ascii="宋体" w:hAnsi="宋体" w:cs="宋体"/>
                <w:i w:val="0"/>
                <w:iCs w:val="0"/>
                <w:color w:val="auto"/>
                <w:kern w:val="0"/>
                <w:sz w:val="22"/>
                <w:szCs w:val="22"/>
                <w:u w:val="none"/>
                <w:lang w:val="en-US" w:eastAsia="zh-CN" w:bidi="ar"/>
              </w:rPr>
              <w:t>cm</w:t>
            </w:r>
          </w:p>
          <w:p w14:paraId="50B76F2D">
            <w:pPr>
              <w:keepNext w:val="0"/>
              <w:keepLines w:val="0"/>
              <w:widowControl/>
              <w:numPr>
                <w:ilvl w:val="0"/>
                <w:numId w:val="13"/>
              </w:numPr>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材质</w:t>
            </w:r>
            <w:r>
              <w:rPr>
                <w:rFonts w:hint="eastAsia" w:ascii="宋体" w:hAnsi="宋体" w:cs="宋体"/>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t>金属</w:t>
            </w:r>
          </w:p>
        </w:tc>
        <w:tc>
          <w:tcPr>
            <w:tcW w:w="780" w:type="dxa"/>
            <w:noWrap w:val="0"/>
            <w:vAlign w:val="center"/>
          </w:tcPr>
          <w:p w14:paraId="12D28EE2">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个</w:t>
            </w:r>
          </w:p>
        </w:tc>
        <w:tc>
          <w:tcPr>
            <w:tcW w:w="855" w:type="dxa"/>
            <w:noWrap w:val="0"/>
            <w:vAlign w:val="center"/>
          </w:tcPr>
          <w:p w14:paraId="64C1F2E2">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 xml:space="preserve">2 </w:t>
            </w:r>
          </w:p>
        </w:tc>
        <w:tc>
          <w:tcPr>
            <w:tcW w:w="2355" w:type="dxa"/>
            <w:noWrap w:val="0"/>
            <w:vAlign w:val="center"/>
          </w:tcPr>
          <w:p w14:paraId="55ACE391">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bdr w:val="single" w:color="2F75B5" w:sz="4" w:space="0"/>
                <w:lang w:val="en-US" w:eastAsia="zh-CN" w:bidi="ar"/>
              </w:rPr>
              <w:drawing>
                <wp:anchor distT="0" distB="0" distL="114300" distR="114300" simplePos="0" relativeHeight="251667456" behindDoc="0" locked="0" layoutInCell="1" allowOverlap="1">
                  <wp:simplePos x="0" y="0"/>
                  <wp:positionH relativeFrom="column">
                    <wp:posOffset>210185</wp:posOffset>
                  </wp:positionH>
                  <wp:positionV relativeFrom="paragraph">
                    <wp:posOffset>-6985</wp:posOffset>
                  </wp:positionV>
                  <wp:extent cx="896620" cy="735330"/>
                  <wp:effectExtent l="0" t="0" r="17780" b="7620"/>
                  <wp:wrapNone/>
                  <wp:docPr id="15" name="图片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_4"/>
                          <pic:cNvPicPr>
                            <a:picLocks noChangeAspect="1"/>
                          </pic:cNvPicPr>
                        </pic:nvPicPr>
                        <pic:blipFill>
                          <a:blip r:embed="rId13"/>
                          <a:srcRect l="3729" t="1443" r="867" b="2975"/>
                          <a:stretch>
                            <a:fillRect/>
                          </a:stretch>
                        </pic:blipFill>
                        <pic:spPr>
                          <a:xfrm>
                            <a:off x="0" y="0"/>
                            <a:ext cx="896620" cy="735330"/>
                          </a:xfrm>
                          <a:prstGeom prst="rect">
                            <a:avLst/>
                          </a:prstGeom>
                          <a:noFill/>
                          <a:ln>
                            <a:noFill/>
                          </a:ln>
                        </pic:spPr>
                      </pic:pic>
                    </a:graphicData>
                  </a:graphic>
                </wp:anchor>
              </w:drawing>
            </w:r>
          </w:p>
        </w:tc>
      </w:tr>
      <w:tr w14:paraId="58E41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60" w:type="dxa"/>
            <w:noWrap w:val="0"/>
            <w:vAlign w:val="center"/>
          </w:tcPr>
          <w:p w14:paraId="5F68660E">
            <w:pPr>
              <w:keepNext w:val="0"/>
              <w:keepLines w:val="0"/>
              <w:widowControl/>
              <w:suppressLineNumbers w:val="0"/>
              <w:jc w:val="center"/>
              <w:textAlignment w:val="center"/>
              <w:rPr>
                <w:rFonts w:hint="default"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14</w:t>
            </w:r>
          </w:p>
        </w:tc>
        <w:tc>
          <w:tcPr>
            <w:tcW w:w="705" w:type="dxa"/>
            <w:noWrap w:val="0"/>
            <w:vAlign w:val="center"/>
          </w:tcPr>
          <w:p w14:paraId="7F9D20CA">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小方桌</w:t>
            </w:r>
          </w:p>
        </w:tc>
        <w:tc>
          <w:tcPr>
            <w:tcW w:w="4185" w:type="dxa"/>
            <w:noWrap w:val="0"/>
            <w:vAlign w:val="center"/>
          </w:tcPr>
          <w:p w14:paraId="6DF0966A">
            <w:pPr>
              <w:keepNext w:val="0"/>
              <w:keepLines w:val="0"/>
              <w:widowControl/>
              <w:numPr>
                <w:ilvl w:val="0"/>
                <w:numId w:val="14"/>
              </w:numPr>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规格：750*550*480mm</w:t>
            </w:r>
          </w:p>
          <w:p w14:paraId="63BBA850">
            <w:pPr>
              <w:keepNext w:val="0"/>
              <w:keepLines w:val="0"/>
              <w:widowControl/>
              <w:numPr>
                <w:ilvl w:val="0"/>
                <w:numId w:val="14"/>
              </w:numPr>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材质</w:t>
            </w:r>
            <w:r>
              <w:rPr>
                <w:rFonts w:hint="eastAsia" w:ascii="宋体" w:hAnsi="宋体" w:cs="宋体"/>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t>环保聚丙烯材料</w:t>
            </w:r>
          </w:p>
        </w:tc>
        <w:tc>
          <w:tcPr>
            <w:tcW w:w="780" w:type="dxa"/>
            <w:noWrap w:val="0"/>
            <w:vAlign w:val="center"/>
          </w:tcPr>
          <w:p w14:paraId="14F78156">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个</w:t>
            </w:r>
          </w:p>
        </w:tc>
        <w:tc>
          <w:tcPr>
            <w:tcW w:w="855" w:type="dxa"/>
            <w:noWrap w:val="0"/>
            <w:vAlign w:val="center"/>
          </w:tcPr>
          <w:p w14:paraId="36A8F672">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 xml:space="preserve">12 </w:t>
            </w:r>
          </w:p>
        </w:tc>
        <w:tc>
          <w:tcPr>
            <w:tcW w:w="2355" w:type="dxa"/>
            <w:noWrap w:val="0"/>
            <w:vAlign w:val="center"/>
          </w:tcPr>
          <w:p w14:paraId="52B102BB">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bdr w:val="single" w:color="2F75B5" w:sz="4" w:space="0"/>
                <w:lang w:val="en-US" w:eastAsia="zh-CN" w:bidi="ar"/>
              </w:rPr>
              <w:drawing>
                <wp:anchor distT="0" distB="0" distL="114300" distR="114300" simplePos="0" relativeHeight="251668480" behindDoc="0" locked="0" layoutInCell="1" allowOverlap="1">
                  <wp:simplePos x="0" y="0"/>
                  <wp:positionH relativeFrom="column">
                    <wp:posOffset>130810</wp:posOffset>
                  </wp:positionH>
                  <wp:positionV relativeFrom="paragraph">
                    <wp:posOffset>64770</wp:posOffset>
                  </wp:positionV>
                  <wp:extent cx="970915" cy="809625"/>
                  <wp:effectExtent l="0" t="0" r="635" b="9525"/>
                  <wp:wrapNone/>
                  <wp:docPr id="10" name="图片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_22"/>
                          <pic:cNvPicPr>
                            <a:picLocks noChangeAspect="1"/>
                          </pic:cNvPicPr>
                        </pic:nvPicPr>
                        <pic:blipFill>
                          <a:blip r:embed="rId14"/>
                          <a:stretch>
                            <a:fillRect/>
                          </a:stretch>
                        </pic:blipFill>
                        <pic:spPr>
                          <a:xfrm>
                            <a:off x="0" y="0"/>
                            <a:ext cx="970915" cy="809625"/>
                          </a:xfrm>
                          <a:prstGeom prst="rect">
                            <a:avLst/>
                          </a:prstGeom>
                          <a:noFill/>
                          <a:ln>
                            <a:noFill/>
                          </a:ln>
                        </pic:spPr>
                      </pic:pic>
                    </a:graphicData>
                  </a:graphic>
                </wp:anchor>
              </w:drawing>
            </w:r>
          </w:p>
        </w:tc>
      </w:tr>
      <w:tr w14:paraId="586BA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0" w:hRule="atLeast"/>
        </w:trPr>
        <w:tc>
          <w:tcPr>
            <w:tcW w:w="660" w:type="dxa"/>
            <w:noWrap w:val="0"/>
            <w:vAlign w:val="center"/>
          </w:tcPr>
          <w:p w14:paraId="0F5FE003">
            <w:pPr>
              <w:keepNext w:val="0"/>
              <w:keepLines w:val="0"/>
              <w:widowControl/>
              <w:suppressLineNumbers w:val="0"/>
              <w:jc w:val="center"/>
              <w:textAlignment w:val="center"/>
              <w:rPr>
                <w:rFonts w:hint="default"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15</w:t>
            </w:r>
          </w:p>
        </w:tc>
        <w:tc>
          <w:tcPr>
            <w:tcW w:w="705" w:type="dxa"/>
            <w:noWrap w:val="0"/>
            <w:vAlign w:val="center"/>
          </w:tcPr>
          <w:p w14:paraId="7D15543F">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玩具筐</w:t>
            </w:r>
          </w:p>
        </w:tc>
        <w:tc>
          <w:tcPr>
            <w:tcW w:w="4185" w:type="dxa"/>
            <w:noWrap w:val="0"/>
            <w:vAlign w:val="center"/>
          </w:tcPr>
          <w:p w14:paraId="3F7D4168">
            <w:pPr>
              <w:keepNext w:val="0"/>
              <w:keepLines w:val="0"/>
              <w:widowControl/>
              <w:numPr>
                <w:ilvl w:val="0"/>
                <w:numId w:val="15"/>
              </w:numPr>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规格：340*240mm</w:t>
            </w:r>
          </w:p>
          <w:p w14:paraId="6F677D3A">
            <w:pPr>
              <w:keepNext w:val="0"/>
              <w:keepLines w:val="0"/>
              <w:widowControl/>
              <w:numPr>
                <w:ilvl w:val="0"/>
                <w:numId w:val="15"/>
              </w:numPr>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环保塑料材质，模具一次成型</w:t>
            </w:r>
          </w:p>
        </w:tc>
        <w:tc>
          <w:tcPr>
            <w:tcW w:w="780" w:type="dxa"/>
            <w:noWrap w:val="0"/>
            <w:vAlign w:val="center"/>
          </w:tcPr>
          <w:p w14:paraId="1F6371E2">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个</w:t>
            </w:r>
          </w:p>
        </w:tc>
        <w:tc>
          <w:tcPr>
            <w:tcW w:w="855" w:type="dxa"/>
            <w:noWrap w:val="0"/>
            <w:vAlign w:val="center"/>
          </w:tcPr>
          <w:p w14:paraId="24255E60">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 xml:space="preserve">36 </w:t>
            </w:r>
          </w:p>
        </w:tc>
        <w:tc>
          <w:tcPr>
            <w:tcW w:w="2355" w:type="dxa"/>
            <w:noWrap w:val="0"/>
            <w:vAlign w:val="center"/>
          </w:tcPr>
          <w:p w14:paraId="41BEA7A7">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bdr w:val="single" w:color="2F75B5" w:sz="4" w:space="0"/>
                <w:lang w:val="en-US" w:eastAsia="zh-CN" w:bidi="ar"/>
              </w:rPr>
              <w:drawing>
                <wp:anchor distT="0" distB="0" distL="114300" distR="114300" simplePos="0" relativeHeight="251669504" behindDoc="0" locked="0" layoutInCell="1" allowOverlap="1">
                  <wp:simplePos x="0" y="0"/>
                  <wp:positionH relativeFrom="column">
                    <wp:posOffset>31750</wp:posOffset>
                  </wp:positionH>
                  <wp:positionV relativeFrom="paragraph">
                    <wp:posOffset>34925</wp:posOffset>
                  </wp:positionV>
                  <wp:extent cx="1192530" cy="819150"/>
                  <wp:effectExtent l="0" t="0" r="7620" b="0"/>
                  <wp:wrapNone/>
                  <wp:docPr id="11" name="图片_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_9"/>
                          <pic:cNvPicPr>
                            <a:picLocks noChangeAspect="1"/>
                          </pic:cNvPicPr>
                        </pic:nvPicPr>
                        <pic:blipFill>
                          <a:blip r:embed="rId15"/>
                          <a:srcRect b="22630"/>
                          <a:stretch>
                            <a:fillRect/>
                          </a:stretch>
                        </pic:blipFill>
                        <pic:spPr>
                          <a:xfrm>
                            <a:off x="0" y="0"/>
                            <a:ext cx="1192530" cy="819150"/>
                          </a:xfrm>
                          <a:prstGeom prst="rect">
                            <a:avLst/>
                          </a:prstGeom>
                          <a:noFill/>
                          <a:ln>
                            <a:noFill/>
                          </a:ln>
                        </pic:spPr>
                      </pic:pic>
                    </a:graphicData>
                  </a:graphic>
                </wp:anchor>
              </w:drawing>
            </w:r>
          </w:p>
        </w:tc>
      </w:tr>
      <w:tr w14:paraId="1B753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0" w:hRule="atLeast"/>
        </w:trPr>
        <w:tc>
          <w:tcPr>
            <w:tcW w:w="660" w:type="dxa"/>
            <w:noWrap w:val="0"/>
            <w:vAlign w:val="center"/>
          </w:tcPr>
          <w:p w14:paraId="3C150A26">
            <w:pPr>
              <w:keepNext w:val="0"/>
              <w:keepLines w:val="0"/>
              <w:widowControl/>
              <w:suppressLineNumbers w:val="0"/>
              <w:jc w:val="center"/>
              <w:textAlignment w:val="center"/>
              <w:rPr>
                <w:rFonts w:hint="default"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16</w:t>
            </w:r>
          </w:p>
        </w:tc>
        <w:tc>
          <w:tcPr>
            <w:tcW w:w="705" w:type="dxa"/>
            <w:noWrap w:val="0"/>
            <w:vAlign w:val="center"/>
          </w:tcPr>
          <w:p w14:paraId="2E83EF9B">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储物盒</w:t>
            </w:r>
          </w:p>
        </w:tc>
        <w:tc>
          <w:tcPr>
            <w:tcW w:w="4185" w:type="dxa"/>
            <w:noWrap w:val="0"/>
            <w:vAlign w:val="center"/>
          </w:tcPr>
          <w:p w14:paraId="1B48BEC1">
            <w:pPr>
              <w:keepNext w:val="0"/>
              <w:keepLines w:val="0"/>
              <w:widowControl/>
              <w:numPr>
                <w:ilvl w:val="0"/>
                <w:numId w:val="16"/>
              </w:numPr>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规格：430*300*100mm</w:t>
            </w:r>
          </w:p>
          <w:p w14:paraId="6628D451">
            <w:pPr>
              <w:keepNext w:val="0"/>
              <w:keepLines w:val="0"/>
              <w:widowControl/>
              <w:numPr>
                <w:ilvl w:val="0"/>
                <w:numId w:val="16"/>
              </w:numPr>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材质：PP塑料</w:t>
            </w:r>
          </w:p>
        </w:tc>
        <w:tc>
          <w:tcPr>
            <w:tcW w:w="780" w:type="dxa"/>
            <w:noWrap w:val="0"/>
            <w:vAlign w:val="center"/>
          </w:tcPr>
          <w:p w14:paraId="79116AC8">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个</w:t>
            </w:r>
          </w:p>
        </w:tc>
        <w:tc>
          <w:tcPr>
            <w:tcW w:w="855" w:type="dxa"/>
            <w:noWrap w:val="0"/>
            <w:vAlign w:val="center"/>
          </w:tcPr>
          <w:p w14:paraId="25365AD9">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 xml:space="preserve">70 </w:t>
            </w:r>
          </w:p>
        </w:tc>
        <w:tc>
          <w:tcPr>
            <w:tcW w:w="2355" w:type="dxa"/>
            <w:noWrap w:val="0"/>
            <w:vAlign w:val="center"/>
          </w:tcPr>
          <w:p w14:paraId="38CD8602">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bdr w:val="single" w:color="2F75B5" w:sz="4" w:space="0"/>
                <w:lang w:val="en-US" w:eastAsia="zh-CN" w:bidi="ar"/>
              </w:rPr>
              <w:drawing>
                <wp:anchor distT="0" distB="0" distL="114300" distR="114300" simplePos="0" relativeHeight="251670528" behindDoc="0" locked="0" layoutInCell="1" allowOverlap="1">
                  <wp:simplePos x="0" y="0"/>
                  <wp:positionH relativeFrom="column">
                    <wp:posOffset>80645</wp:posOffset>
                  </wp:positionH>
                  <wp:positionV relativeFrom="paragraph">
                    <wp:posOffset>-15875</wp:posOffset>
                  </wp:positionV>
                  <wp:extent cx="1107440" cy="831215"/>
                  <wp:effectExtent l="0" t="0" r="16510" b="6985"/>
                  <wp:wrapNone/>
                  <wp:docPr id="12" name="图片_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_25"/>
                          <pic:cNvPicPr>
                            <a:picLocks noChangeAspect="1"/>
                          </pic:cNvPicPr>
                        </pic:nvPicPr>
                        <pic:blipFill>
                          <a:blip r:embed="rId16"/>
                          <a:stretch>
                            <a:fillRect/>
                          </a:stretch>
                        </pic:blipFill>
                        <pic:spPr>
                          <a:xfrm>
                            <a:off x="0" y="0"/>
                            <a:ext cx="1107440" cy="831215"/>
                          </a:xfrm>
                          <a:prstGeom prst="rect">
                            <a:avLst/>
                          </a:prstGeom>
                          <a:noFill/>
                          <a:ln>
                            <a:noFill/>
                          </a:ln>
                        </pic:spPr>
                      </pic:pic>
                    </a:graphicData>
                  </a:graphic>
                </wp:anchor>
              </w:drawing>
            </w:r>
          </w:p>
        </w:tc>
      </w:tr>
      <w:tr w14:paraId="0844A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0" w:hRule="atLeast"/>
        </w:trPr>
        <w:tc>
          <w:tcPr>
            <w:tcW w:w="660" w:type="dxa"/>
            <w:noWrap w:val="0"/>
            <w:vAlign w:val="center"/>
          </w:tcPr>
          <w:p w14:paraId="0E680511">
            <w:pPr>
              <w:keepNext w:val="0"/>
              <w:keepLines w:val="0"/>
              <w:widowControl/>
              <w:suppressLineNumbers w:val="0"/>
              <w:jc w:val="center"/>
              <w:textAlignment w:val="center"/>
              <w:rPr>
                <w:rFonts w:hint="default"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1</w:t>
            </w:r>
            <w:r>
              <w:rPr>
                <w:rFonts w:hint="eastAsia" w:ascii="宋体" w:hAnsi="宋体" w:cs="宋体"/>
                <w:i w:val="0"/>
                <w:iCs w:val="0"/>
                <w:color w:val="auto"/>
                <w:kern w:val="0"/>
                <w:sz w:val="22"/>
                <w:szCs w:val="22"/>
                <w:u w:val="none"/>
                <w:lang w:val="en-US" w:eastAsia="zh-CN" w:bidi="ar"/>
              </w:rPr>
              <w:t>7</w:t>
            </w:r>
          </w:p>
        </w:tc>
        <w:tc>
          <w:tcPr>
            <w:tcW w:w="705" w:type="dxa"/>
            <w:noWrap w:val="0"/>
            <w:vAlign w:val="center"/>
          </w:tcPr>
          <w:p w14:paraId="15FC13FD">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卡通</w:t>
            </w:r>
          </w:p>
          <w:p w14:paraId="68DC7808">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沙发</w:t>
            </w:r>
          </w:p>
        </w:tc>
        <w:tc>
          <w:tcPr>
            <w:tcW w:w="4185" w:type="dxa"/>
            <w:noWrap w:val="0"/>
            <w:vAlign w:val="center"/>
          </w:tcPr>
          <w:p w14:paraId="15978748">
            <w:pPr>
              <w:keepNext w:val="0"/>
              <w:keepLines w:val="0"/>
              <w:widowControl/>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cs="宋体"/>
                <w:i w:val="0"/>
                <w:iCs w:val="0"/>
                <w:color w:val="auto"/>
                <w:kern w:val="0"/>
                <w:sz w:val="22"/>
                <w:szCs w:val="22"/>
                <w:u w:val="none"/>
                <w:lang w:val="en-US" w:eastAsia="zh-CN" w:bidi="ar"/>
              </w:rPr>
              <w:t>1、</w:t>
            </w:r>
            <w:r>
              <w:rPr>
                <w:rFonts w:hint="eastAsia" w:ascii="宋体" w:hAnsi="宋体" w:eastAsia="宋体" w:cs="宋体"/>
                <w:i w:val="0"/>
                <w:iCs w:val="0"/>
                <w:color w:val="auto"/>
                <w:kern w:val="0"/>
                <w:sz w:val="22"/>
                <w:szCs w:val="22"/>
                <w:u w:val="none"/>
                <w:lang w:val="en-US" w:eastAsia="zh-CN" w:bidi="ar"/>
              </w:rPr>
              <w:t>规格：月亮</w:t>
            </w:r>
            <w:r>
              <w:rPr>
                <w:rFonts w:hint="eastAsia" w:ascii="宋体" w:hAnsi="宋体" w:cs="宋体"/>
                <w:i w:val="0"/>
                <w:iCs w:val="0"/>
                <w:color w:val="auto"/>
                <w:kern w:val="0"/>
                <w:sz w:val="22"/>
                <w:szCs w:val="22"/>
                <w:u w:val="none"/>
                <w:lang w:val="en-US" w:eastAsia="zh-CN" w:bidi="ar"/>
              </w:rPr>
              <w:t>*1</w:t>
            </w:r>
            <w:r>
              <w:rPr>
                <w:rFonts w:hint="eastAsia" w:ascii="宋体" w:hAnsi="宋体" w:eastAsia="宋体" w:cs="宋体"/>
                <w:i w:val="0"/>
                <w:iCs w:val="0"/>
                <w:color w:val="auto"/>
                <w:kern w:val="0"/>
                <w:sz w:val="22"/>
                <w:szCs w:val="22"/>
                <w:u w:val="none"/>
                <w:lang w:val="en-US" w:eastAsia="zh-CN" w:bidi="ar"/>
              </w:rPr>
              <w:t>直径1350mm，大星星</w:t>
            </w:r>
            <w:r>
              <w:rPr>
                <w:rFonts w:hint="eastAsia" w:ascii="宋体" w:hAnsi="宋体" w:cs="宋体"/>
                <w:i w:val="0"/>
                <w:iCs w:val="0"/>
                <w:color w:val="auto"/>
                <w:kern w:val="0"/>
                <w:sz w:val="22"/>
                <w:szCs w:val="22"/>
                <w:u w:val="none"/>
                <w:lang w:val="en-US" w:eastAsia="zh-CN" w:bidi="ar"/>
              </w:rPr>
              <w:t>*1</w:t>
            </w:r>
            <w:r>
              <w:rPr>
                <w:rFonts w:hint="eastAsia" w:ascii="宋体" w:hAnsi="宋体" w:eastAsia="宋体" w:cs="宋体"/>
                <w:i w:val="0"/>
                <w:iCs w:val="0"/>
                <w:color w:val="auto"/>
                <w:kern w:val="0"/>
                <w:sz w:val="22"/>
                <w:szCs w:val="22"/>
                <w:u w:val="none"/>
                <w:lang w:val="en-US" w:eastAsia="zh-CN" w:bidi="ar"/>
              </w:rPr>
              <w:t>直径920mm,小星星</w:t>
            </w:r>
            <w:r>
              <w:rPr>
                <w:rFonts w:hint="eastAsia" w:ascii="宋体" w:hAnsi="宋体" w:cs="宋体"/>
                <w:i w:val="0"/>
                <w:iCs w:val="0"/>
                <w:color w:val="auto"/>
                <w:kern w:val="0"/>
                <w:sz w:val="22"/>
                <w:szCs w:val="22"/>
                <w:u w:val="none"/>
                <w:lang w:val="en-US" w:eastAsia="zh-CN" w:bidi="ar"/>
              </w:rPr>
              <w:t>*1</w:t>
            </w:r>
            <w:r>
              <w:rPr>
                <w:rFonts w:hint="eastAsia" w:ascii="宋体" w:hAnsi="宋体" w:eastAsia="宋体" w:cs="宋体"/>
                <w:i w:val="0"/>
                <w:iCs w:val="0"/>
                <w:color w:val="auto"/>
                <w:kern w:val="0"/>
                <w:sz w:val="22"/>
                <w:szCs w:val="22"/>
                <w:u w:val="none"/>
                <w:lang w:val="en-US" w:eastAsia="zh-CN" w:bidi="ar"/>
              </w:rPr>
              <w:t>直径350mm，云朵</w:t>
            </w:r>
            <w:r>
              <w:rPr>
                <w:rFonts w:hint="eastAsia" w:ascii="宋体" w:hAnsi="宋体" w:cs="宋体"/>
                <w:i w:val="0"/>
                <w:iCs w:val="0"/>
                <w:color w:val="auto"/>
                <w:kern w:val="0"/>
                <w:sz w:val="22"/>
                <w:szCs w:val="22"/>
                <w:u w:val="none"/>
                <w:lang w:val="en-US" w:eastAsia="zh-CN" w:bidi="ar"/>
              </w:rPr>
              <w:t>*2</w:t>
            </w:r>
            <w:r>
              <w:rPr>
                <w:rFonts w:hint="eastAsia" w:ascii="宋体" w:hAnsi="宋体" w:eastAsia="宋体" w:cs="宋体"/>
                <w:i w:val="0"/>
                <w:iCs w:val="0"/>
                <w:color w:val="auto"/>
                <w:kern w:val="0"/>
                <w:sz w:val="22"/>
                <w:szCs w:val="22"/>
                <w:u w:val="none"/>
                <w:lang w:val="en-US" w:eastAsia="zh-CN" w:bidi="ar"/>
              </w:rPr>
              <w:t>直径500mm</w:t>
            </w:r>
            <w:r>
              <w:rPr>
                <w:rFonts w:hint="eastAsia" w:ascii="宋体" w:hAnsi="宋体" w:cs="宋体"/>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2、高密度回弹海绵；</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3、易大理PU环保皮，防水防污，实木框架</w:t>
            </w:r>
            <w:r>
              <w:rPr>
                <w:rFonts w:hint="eastAsia" w:ascii="宋体" w:hAnsi="宋体" w:cs="宋体"/>
                <w:i w:val="0"/>
                <w:iCs w:val="0"/>
                <w:color w:val="auto"/>
                <w:kern w:val="0"/>
                <w:sz w:val="22"/>
                <w:szCs w:val="22"/>
                <w:u w:val="none"/>
                <w:lang w:val="en-US" w:eastAsia="zh-CN" w:bidi="ar"/>
              </w:rPr>
              <w:t>。</w:t>
            </w:r>
          </w:p>
        </w:tc>
        <w:tc>
          <w:tcPr>
            <w:tcW w:w="780" w:type="dxa"/>
            <w:noWrap w:val="0"/>
            <w:vAlign w:val="center"/>
          </w:tcPr>
          <w:p w14:paraId="562A4B7F">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套</w:t>
            </w:r>
          </w:p>
        </w:tc>
        <w:tc>
          <w:tcPr>
            <w:tcW w:w="855" w:type="dxa"/>
            <w:noWrap w:val="0"/>
            <w:vAlign w:val="center"/>
          </w:tcPr>
          <w:p w14:paraId="11EAC98C">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 xml:space="preserve">1 </w:t>
            </w:r>
          </w:p>
        </w:tc>
        <w:tc>
          <w:tcPr>
            <w:tcW w:w="2355" w:type="dxa"/>
            <w:noWrap w:val="0"/>
            <w:vAlign w:val="center"/>
          </w:tcPr>
          <w:p w14:paraId="6DFC4AAC">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bdr w:val="single" w:color="2F75B5" w:sz="4" w:space="0"/>
                <w:lang w:val="en-US" w:eastAsia="zh-CN" w:bidi="ar"/>
              </w:rPr>
              <w:drawing>
                <wp:anchor distT="0" distB="0" distL="114300" distR="114300" simplePos="0" relativeHeight="251671552" behindDoc="0" locked="0" layoutInCell="1" allowOverlap="1">
                  <wp:simplePos x="0" y="0"/>
                  <wp:positionH relativeFrom="column">
                    <wp:posOffset>70485</wp:posOffset>
                  </wp:positionH>
                  <wp:positionV relativeFrom="paragraph">
                    <wp:posOffset>19050</wp:posOffset>
                  </wp:positionV>
                  <wp:extent cx="1080135" cy="962660"/>
                  <wp:effectExtent l="0" t="0" r="5715" b="8890"/>
                  <wp:wrapNone/>
                  <wp:docPr id="29" name="图片_10_SpCn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_10_SpCnt_1"/>
                          <pic:cNvPicPr>
                            <a:picLocks noChangeAspect="1"/>
                          </pic:cNvPicPr>
                        </pic:nvPicPr>
                        <pic:blipFill>
                          <a:blip r:embed="rId17"/>
                          <a:stretch>
                            <a:fillRect/>
                          </a:stretch>
                        </pic:blipFill>
                        <pic:spPr>
                          <a:xfrm>
                            <a:off x="0" y="0"/>
                            <a:ext cx="1080135" cy="962660"/>
                          </a:xfrm>
                          <a:prstGeom prst="rect">
                            <a:avLst/>
                          </a:prstGeom>
                          <a:noFill/>
                          <a:ln>
                            <a:noFill/>
                          </a:ln>
                        </pic:spPr>
                      </pic:pic>
                    </a:graphicData>
                  </a:graphic>
                </wp:anchor>
              </w:drawing>
            </w:r>
          </w:p>
        </w:tc>
      </w:tr>
      <w:tr w14:paraId="24B02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0" w:hRule="atLeast"/>
        </w:trPr>
        <w:tc>
          <w:tcPr>
            <w:tcW w:w="660" w:type="dxa"/>
            <w:noWrap w:val="0"/>
            <w:vAlign w:val="center"/>
          </w:tcPr>
          <w:p w14:paraId="0C033F92">
            <w:pPr>
              <w:keepNext w:val="0"/>
              <w:keepLines w:val="0"/>
              <w:widowControl/>
              <w:suppressLineNumbers w:val="0"/>
              <w:jc w:val="center"/>
              <w:textAlignment w:val="center"/>
              <w:rPr>
                <w:rFonts w:hint="default" w:ascii="宋体" w:hAnsi="宋体" w:eastAsia="宋体" w:cs="宋体"/>
                <w:i w:val="0"/>
                <w:iCs w:val="0"/>
                <w:color w:val="auto"/>
                <w:kern w:val="2"/>
                <w:sz w:val="22"/>
                <w:szCs w:val="22"/>
                <w:u w:val="none"/>
                <w:lang w:val="en-US" w:eastAsia="zh-CN" w:bidi="ar-SA"/>
              </w:rPr>
            </w:pPr>
            <w:r>
              <w:rPr>
                <w:rFonts w:hint="eastAsia" w:ascii="宋体" w:hAnsi="宋体" w:cs="宋体"/>
                <w:i w:val="0"/>
                <w:iCs w:val="0"/>
                <w:color w:val="auto"/>
                <w:kern w:val="2"/>
                <w:sz w:val="22"/>
                <w:szCs w:val="22"/>
                <w:u w:val="none"/>
                <w:lang w:val="en-US" w:eastAsia="zh-CN" w:bidi="ar-SA"/>
              </w:rPr>
              <w:t>18</w:t>
            </w:r>
          </w:p>
        </w:tc>
        <w:tc>
          <w:tcPr>
            <w:tcW w:w="705" w:type="dxa"/>
            <w:noWrap w:val="0"/>
            <w:vAlign w:val="center"/>
          </w:tcPr>
          <w:p w14:paraId="19F3F343">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小帐篷</w:t>
            </w:r>
          </w:p>
        </w:tc>
        <w:tc>
          <w:tcPr>
            <w:tcW w:w="4185" w:type="dxa"/>
            <w:noWrap w:val="0"/>
            <w:vAlign w:val="center"/>
          </w:tcPr>
          <w:p w14:paraId="7199CCE2">
            <w:pPr>
              <w:keepNext w:val="0"/>
              <w:keepLines w:val="0"/>
              <w:widowControl/>
              <w:numPr>
                <w:ilvl w:val="0"/>
                <w:numId w:val="17"/>
              </w:numPr>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规格：1350*1200*1400mm</w:t>
            </w:r>
          </w:p>
          <w:p w14:paraId="51C34BDE">
            <w:pPr>
              <w:keepNext w:val="0"/>
              <w:keepLines w:val="0"/>
              <w:widowControl/>
              <w:numPr>
                <w:ilvl w:val="0"/>
                <w:numId w:val="17"/>
              </w:numPr>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材质：加厚帆布面料；</w:t>
            </w:r>
          </w:p>
          <w:p w14:paraId="377C9479">
            <w:pPr>
              <w:keepNext w:val="0"/>
              <w:keepLines w:val="0"/>
              <w:widowControl/>
              <w:numPr>
                <w:ilvl w:val="0"/>
                <w:numId w:val="17"/>
              </w:numPr>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实木框架支撑</w:t>
            </w:r>
            <w:r>
              <w:rPr>
                <w:rFonts w:hint="eastAsia" w:ascii="宋体" w:hAnsi="宋体" w:cs="宋体"/>
                <w:i w:val="0"/>
                <w:iCs w:val="0"/>
                <w:color w:val="auto"/>
                <w:kern w:val="0"/>
                <w:sz w:val="22"/>
                <w:szCs w:val="22"/>
                <w:u w:val="none"/>
                <w:lang w:val="en-US" w:eastAsia="zh-CN" w:bidi="ar"/>
              </w:rPr>
              <w:t>。</w:t>
            </w:r>
          </w:p>
        </w:tc>
        <w:tc>
          <w:tcPr>
            <w:tcW w:w="780" w:type="dxa"/>
            <w:noWrap w:val="0"/>
            <w:vAlign w:val="center"/>
          </w:tcPr>
          <w:p w14:paraId="150F6561">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套</w:t>
            </w:r>
          </w:p>
        </w:tc>
        <w:tc>
          <w:tcPr>
            <w:tcW w:w="855" w:type="dxa"/>
            <w:noWrap w:val="0"/>
            <w:vAlign w:val="center"/>
          </w:tcPr>
          <w:p w14:paraId="587F38EA">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 xml:space="preserve">1 </w:t>
            </w:r>
          </w:p>
        </w:tc>
        <w:tc>
          <w:tcPr>
            <w:tcW w:w="2355" w:type="dxa"/>
            <w:noWrap w:val="0"/>
            <w:vAlign w:val="center"/>
          </w:tcPr>
          <w:p w14:paraId="2C1800DB">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bdr w:val="single" w:color="2F75B5" w:sz="4" w:space="0"/>
                <w:lang w:val="en-US" w:eastAsia="zh-CN" w:bidi="ar"/>
              </w:rPr>
              <w:drawing>
                <wp:anchor distT="0" distB="0" distL="114300" distR="114300" simplePos="0" relativeHeight="251672576" behindDoc="0" locked="0" layoutInCell="1" allowOverlap="1">
                  <wp:simplePos x="0" y="0"/>
                  <wp:positionH relativeFrom="column">
                    <wp:posOffset>104775</wp:posOffset>
                  </wp:positionH>
                  <wp:positionV relativeFrom="paragraph">
                    <wp:posOffset>38735</wp:posOffset>
                  </wp:positionV>
                  <wp:extent cx="1078865" cy="892175"/>
                  <wp:effectExtent l="0" t="0" r="6985" b="3175"/>
                  <wp:wrapNone/>
                  <wp:docPr id="22" name="图片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_15"/>
                          <pic:cNvPicPr>
                            <a:picLocks noChangeAspect="1"/>
                          </pic:cNvPicPr>
                        </pic:nvPicPr>
                        <pic:blipFill>
                          <a:blip r:embed="rId18"/>
                          <a:stretch>
                            <a:fillRect/>
                          </a:stretch>
                        </pic:blipFill>
                        <pic:spPr>
                          <a:xfrm>
                            <a:off x="0" y="0"/>
                            <a:ext cx="1078865" cy="892175"/>
                          </a:xfrm>
                          <a:prstGeom prst="rect">
                            <a:avLst/>
                          </a:prstGeom>
                          <a:noFill/>
                          <a:ln>
                            <a:noFill/>
                          </a:ln>
                        </pic:spPr>
                      </pic:pic>
                    </a:graphicData>
                  </a:graphic>
                </wp:anchor>
              </w:drawing>
            </w:r>
          </w:p>
        </w:tc>
      </w:tr>
      <w:tr w14:paraId="63444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0" w:hRule="atLeast"/>
        </w:trPr>
        <w:tc>
          <w:tcPr>
            <w:tcW w:w="660" w:type="dxa"/>
            <w:noWrap w:val="0"/>
            <w:vAlign w:val="center"/>
          </w:tcPr>
          <w:p w14:paraId="4AD8FA32">
            <w:pPr>
              <w:keepNext w:val="0"/>
              <w:keepLines w:val="0"/>
              <w:widowControl/>
              <w:suppressLineNumbers w:val="0"/>
              <w:jc w:val="center"/>
              <w:textAlignment w:val="center"/>
              <w:rPr>
                <w:rFonts w:hint="default" w:ascii="宋体" w:hAnsi="宋体" w:cs="宋体"/>
                <w:i w:val="0"/>
                <w:iCs w:val="0"/>
                <w:color w:val="auto"/>
                <w:kern w:val="2"/>
                <w:sz w:val="22"/>
                <w:szCs w:val="22"/>
                <w:u w:val="none"/>
                <w:lang w:val="en-US" w:eastAsia="zh-CN" w:bidi="ar-SA"/>
              </w:rPr>
            </w:pPr>
            <w:r>
              <w:rPr>
                <w:rFonts w:hint="eastAsia" w:ascii="宋体" w:hAnsi="宋体" w:cs="宋体"/>
                <w:i w:val="0"/>
                <w:iCs w:val="0"/>
                <w:color w:val="auto"/>
                <w:kern w:val="2"/>
                <w:sz w:val="22"/>
                <w:szCs w:val="22"/>
                <w:u w:val="none"/>
                <w:lang w:val="en-US" w:eastAsia="zh-CN" w:bidi="ar-SA"/>
              </w:rPr>
              <w:t>19</w:t>
            </w:r>
          </w:p>
        </w:tc>
        <w:tc>
          <w:tcPr>
            <w:tcW w:w="705" w:type="dxa"/>
            <w:noWrap w:val="0"/>
            <w:vAlign w:val="center"/>
          </w:tcPr>
          <w:p w14:paraId="0DEEE956">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篮球</w:t>
            </w:r>
          </w:p>
        </w:tc>
        <w:tc>
          <w:tcPr>
            <w:tcW w:w="4185" w:type="dxa"/>
            <w:noWrap w:val="0"/>
            <w:vAlign w:val="center"/>
          </w:tcPr>
          <w:p w14:paraId="5B5F77AF">
            <w:pPr>
              <w:keepNext w:val="0"/>
              <w:keepLines w:val="0"/>
              <w:widowControl/>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cs="宋体"/>
                <w:i w:val="0"/>
                <w:iCs w:val="0"/>
                <w:color w:val="auto"/>
                <w:kern w:val="0"/>
                <w:sz w:val="22"/>
                <w:szCs w:val="22"/>
                <w:u w:val="none"/>
                <w:lang w:val="en-US" w:eastAsia="zh-CN" w:bidi="ar"/>
              </w:rPr>
              <w:t>1、</w:t>
            </w:r>
            <w:r>
              <w:rPr>
                <w:rFonts w:hint="eastAsia" w:ascii="宋体" w:hAnsi="宋体" w:eastAsia="宋体" w:cs="宋体"/>
                <w:i w:val="0"/>
                <w:iCs w:val="0"/>
                <w:color w:val="auto"/>
                <w:kern w:val="0"/>
                <w:sz w:val="22"/>
                <w:szCs w:val="22"/>
                <w:u w:val="none"/>
                <w:lang w:val="en-US" w:eastAsia="zh-CN" w:bidi="ar"/>
              </w:rPr>
              <w:t>规格：3号</w:t>
            </w:r>
            <w:r>
              <w:rPr>
                <w:rFonts w:hint="eastAsia" w:ascii="宋体" w:hAnsi="宋体" w:cs="宋体"/>
                <w:i w:val="0"/>
                <w:iCs w:val="0"/>
                <w:color w:val="auto"/>
                <w:kern w:val="0"/>
                <w:sz w:val="22"/>
                <w:szCs w:val="22"/>
                <w:u w:val="none"/>
                <w:lang w:val="en-US" w:eastAsia="zh-CN" w:bidi="ar"/>
              </w:rPr>
              <w:t>70个，</w:t>
            </w:r>
            <w:r>
              <w:rPr>
                <w:rFonts w:hint="eastAsia" w:ascii="宋体" w:hAnsi="宋体" w:eastAsia="宋体" w:cs="宋体"/>
                <w:i w:val="0"/>
                <w:iCs w:val="0"/>
                <w:color w:val="auto"/>
                <w:kern w:val="0"/>
                <w:sz w:val="22"/>
                <w:szCs w:val="22"/>
                <w:u w:val="none"/>
                <w:lang w:val="en-US" w:eastAsia="zh-CN" w:bidi="ar"/>
              </w:rPr>
              <w:t>4号各</w:t>
            </w:r>
            <w:r>
              <w:rPr>
                <w:rFonts w:hint="eastAsia" w:ascii="宋体" w:hAnsi="宋体" w:cs="宋体"/>
                <w:i w:val="0"/>
                <w:iCs w:val="0"/>
                <w:color w:val="auto"/>
                <w:kern w:val="0"/>
                <w:sz w:val="22"/>
                <w:szCs w:val="22"/>
                <w:u w:val="none"/>
                <w:lang w:val="en-US" w:eastAsia="zh-CN" w:bidi="ar"/>
              </w:rPr>
              <w:t>80</w:t>
            </w:r>
            <w:r>
              <w:rPr>
                <w:rFonts w:hint="eastAsia" w:ascii="宋体" w:hAnsi="宋体" w:eastAsia="宋体" w:cs="宋体"/>
                <w:i w:val="0"/>
                <w:iCs w:val="0"/>
                <w:color w:val="auto"/>
                <w:kern w:val="0"/>
                <w:sz w:val="22"/>
                <w:szCs w:val="22"/>
                <w:u w:val="none"/>
                <w:lang w:val="en-US" w:eastAsia="zh-CN" w:bidi="ar"/>
              </w:rPr>
              <w:t>个</w:t>
            </w:r>
            <w:r>
              <w:rPr>
                <w:rFonts w:hint="eastAsia" w:ascii="宋体" w:hAnsi="宋体" w:cs="宋体"/>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cs="宋体"/>
                <w:i w:val="0"/>
                <w:iCs w:val="0"/>
                <w:color w:val="auto"/>
                <w:kern w:val="0"/>
                <w:sz w:val="22"/>
                <w:szCs w:val="22"/>
                <w:u w:val="none"/>
                <w:lang w:val="en-US" w:eastAsia="zh-CN" w:bidi="ar"/>
              </w:rPr>
              <w:t>2、</w:t>
            </w:r>
            <w:r>
              <w:rPr>
                <w:rFonts w:hint="eastAsia" w:ascii="宋体" w:hAnsi="宋体" w:eastAsia="宋体" w:cs="宋体"/>
                <w:i w:val="0"/>
                <w:iCs w:val="0"/>
                <w:color w:val="auto"/>
                <w:kern w:val="0"/>
                <w:sz w:val="22"/>
                <w:szCs w:val="22"/>
                <w:u w:val="none"/>
                <w:lang w:val="en-US" w:eastAsia="zh-CN" w:bidi="ar"/>
              </w:rPr>
              <w:t>材质：天然橡胶</w:t>
            </w:r>
            <w:r>
              <w:rPr>
                <w:rFonts w:hint="eastAsia" w:ascii="宋体" w:hAnsi="宋体" w:cs="宋体"/>
                <w:i w:val="0"/>
                <w:iCs w:val="0"/>
                <w:color w:val="auto"/>
                <w:kern w:val="0"/>
                <w:sz w:val="22"/>
                <w:szCs w:val="22"/>
                <w:u w:val="none"/>
                <w:lang w:val="en-US" w:eastAsia="zh-CN" w:bidi="ar"/>
              </w:rPr>
              <w:t>。</w:t>
            </w:r>
          </w:p>
        </w:tc>
        <w:tc>
          <w:tcPr>
            <w:tcW w:w="780" w:type="dxa"/>
            <w:noWrap w:val="0"/>
            <w:vAlign w:val="center"/>
          </w:tcPr>
          <w:p w14:paraId="7BA9F97D">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个</w:t>
            </w:r>
          </w:p>
        </w:tc>
        <w:tc>
          <w:tcPr>
            <w:tcW w:w="855" w:type="dxa"/>
            <w:noWrap w:val="0"/>
            <w:vAlign w:val="center"/>
          </w:tcPr>
          <w:p w14:paraId="73731CA6">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 xml:space="preserve">150 </w:t>
            </w:r>
          </w:p>
        </w:tc>
        <w:tc>
          <w:tcPr>
            <w:tcW w:w="2355" w:type="dxa"/>
            <w:noWrap w:val="0"/>
            <w:vAlign w:val="center"/>
          </w:tcPr>
          <w:p w14:paraId="037A4A48">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bdr w:val="single" w:color="2F75B5" w:sz="4" w:space="0"/>
                <w:lang w:val="en-US" w:eastAsia="zh-CN" w:bidi="ar"/>
              </w:rPr>
              <w:drawing>
                <wp:anchor distT="0" distB="0" distL="114300" distR="114300" simplePos="0" relativeHeight="251673600" behindDoc="0" locked="0" layoutInCell="1" allowOverlap="1">
                  <wp:simplePos x="0" y="0"/>
                  <wp:positionH relativeFrom="column">
                    <wp:posOffset>114935</wp:posOffset>
                  </wp:positionH>
                  <wp:positionV relativeFrom="paragraph">
                    <wp:posOffset>20320</wp:posOffset>
                  </wp:positionV>
                  <wp:extent cx="997585" cy="917575"/>
                  <wp:effectExtent l="0" t="0" r="12065" b="15875"/>
                  <wp:wrapNone/>
                  <wp:docPr id="23" name="图片_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_34"/>
                          <pic:cNvPicPr>
                            <a:picLocks noChangeAspect="1"/>
                          </pic:cNvPicPr>
                        </pic:nvPicPr>
                        <pic:blipFill>
                          <a:blip r:embed="rId19"/>
                          <a:stretch>
                            <a:fillRect/>
                          </a:stretch>
                        </pic:blipFill>
                        <pic:spPr>
                          <a:xfrm>
                            <a:off x="0" y="0"/>
                            <a:ext cx="997585" cy="917575"/>
                          </a:xfrm>
                          <a:prstGeom prst="rect">
                            <a:avLst/>
                          </a:prstGeom>
                          <a:noFill/>
                          <a:ln>
                            <a:noFill/>
                          </a:ln>
                        </pic:spPr>
                      </pic:pic>
                    </a:graphicData>
                  </a:graphic>
                </wp:anchor>
              </w:drawing>
            </w:r>
          </w:p>
        </w:tc>
      </w:tr>
      <w:tr w14:paraId="776E2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0" w:hRule="atLeast"/>
        </w:trPr>
        <w:tc>
          <w:tcPr>
            <w:tcW w:w="660" w:type="dxa"/>
            <w:noWrap w:val="0"/>
            <w:vAlign w:val="center"/>
          </w:tcPr>
          <w:p w14:paraId="6B89F88E">
            <w:pPr>
              <w:keepNext w:val="0"/>
              <w:keepLines w:val="0"/>
              <w:widowControl/>
              <w:suppressLineNumbers w:val="0"/>
              <w:jc w:val="center"/>
              <w:textAlignment w:val="center"/>
              <w:rPr>
                <w:rFonts w:hint="default" w:ascii="宋体" w:hAnsi="宋体" w:cs="宋体"/>
                <w:i w:val="0"/>
                <w:iCs w:val="0"/>
                <w:color w:val="auto"/>
                <w:kern w:val="2"/>
                <w:sz w:val="22"/>
                <w:szCs w:val="22"/>
                <w:u w:val="none"/>
                <w:lang w:val="en-US" w:eastAsia="zh-CN" w:bidi="ar-SA"/>
              </w:rPr>
            </w:pPr>
            <w:r>
              <w:rPr>
                <w:rFonts w:hint="eastAsia" w:ascii="宋体" w:hAnsi="宋体" w:cs="宋体"/>
                <w:i w:val="0"/>
                <w:iCs w:val="0"/>
                <w:color w:val="auto"/>
                <w:kern w:val="2"/>
                <w:sz w:val="22"/>
                <w:szCs w:val="22"/>
                <w:u w:val="none"/>
                <w:lang w:val="en-US" w:eastAsia="zh-CN" w:bidi="ar-SA"/>
              </w:rPr>
              <w:t>20</w:t>
            </w:r>
          </w:p>
        </w:tc>
        <w:tc>
          <w:tcPr>
            <w:tcW w:w="705" w:type="dxa"/>
            <w:noWrap w:val="0"/>
            <w:vAlign w:val="center"/>
          </w:tcPr>
          <w:p w14:paraId="78DF5C59">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跑酷</w:t>
            </w:r>
          </w:p>
          <w:p w14:paraId="14A64A5A">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器材</w:t>
            </w:r>
          </w:p>
        </w:tc>
        <w:tc>
          <w:tcPr>
            <w:tcW w:w="4185" w:type="dxa"/>
            <w:noWrap w:val="0"/>
            <w:vAlign w:val="center"/>
          </w:tcPr>
          <w:p w14:paraId="6E763633">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w:t>
            </w:r>
            <w:r>
              <w:rPr>
                <w:rFonts w:hint="eastAsia" w:ascii="宋体" w:hAnsi="宋体" w:eastAsia="宋体" w:cs="宋体"/>
                <w:color w:val="auto"/>
                <w:kern w:val="0"/>
                <w:sz w:val="21"/>
                <w:szCs w:val="21"/>
                <w:lang w:val="en-US" w:eastAsia="zh-CN"/>
              </w:rPr>
              <w:t>户外运动跑酷系列-标准版：</w:t>
            </w:r>
          </w:p>
          <w:p w14:paraId="0869A6B7">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包含：</w:t>
            </w:r>
          </w:p>
          <w:p w14:paraId="2CA6B177">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①</w:t>
            </w:r>
            <w:r>
              <w:rPr>
                <w:rFonts w:hint="eastAsia" w:ascii="宋体" w:hAnsi="宋体" w:eastAsia="宋体" w:cs="宋体"/>
                <w:color w:val="auto"/>
                <w:kern w:val="0"/>
                <w:sz w:val="21"/>
                <w:szCs w:val="21"/>
                <w:lang w:val="en-US" w:eastAsia="zh-CN"/>
              </w:rPr>
              <w:t>三角蹬（咖啡色）：尺寸：57*60*57cm，材质：EPE+EVA+户外PVC防雨皮。数量：5件。</w:t>
            </w:r>
          </w:p>
          <w:p w14:paraId="40886A2F">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三角蹬（苹果绿）：尺寸：57*60*57cm，材质：EPE+EVA+户外PVC防雨皮。数量：5件。</w:t>
            </w:r>
          </w:p>
          <w:p w14:paraId="06EE9065">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②</w:t>
            </w:r>
            <w:r>
              <w:rPr>
                <w:rFonts w:hint="eastAsia" w:ascii="宋体" w:hAnsi="宋体" w:eastAsia="宋体" w:cs="宋体"/>
                <w:color w:val="auto"/>
                <w:kern w:val="0"/>
                <w:sz w:val="21"/>
                <w:szCs w:val="21"/>
                <w:lang w:val="en-US" w:eastAsia="zh-CN"/>
              </w:rPr>
              <w:t>三角蹬防滑地垫：尺寸：800*500mm，数量：6件。</w:t>
            </w:r>
          </w:p>
          <w:p w14:paraId="6B48ED80">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③</w:t>
            </w:r>
            <w:r>
              <w:rPr>
                <w:rFonts w:hint="eastAsia" w:ascii="宋体" w:hAnsi="宋体" w:eastAsia="宋体" w:cs="宋体"/>
                <w:color w:val="auto"/>
                <w:kern w:val="0"/>
                <w:sz w:val="21"/>
                <w:szCs w:val="21"/>
                <w:lang w:val="en-US" w:eastAsia="zh-CN"/>
              </w:rPr>
              <w:t>半圆柱-H15（咖啡色）：尺寸：30*30*15cm，材质：EPE+EVA+户外PVC防雨皮。数量：3件。</w:t>
            </w:r>
          </w:p>
          <w:p w14:paraId="473B756F">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半圆柱-H15（苹果绿）：尺寸：30*30*15cm，材质：EPE+EVA+户外PVC防雨皮。数量：3件。</w:t>
            </w:r>
          </w:p>
          <w:p w14:paraId="0023C8FF">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④</w:t>
            </w:r>
            <w:r>
              <w:rPr>
                <w:rFonts w:hint="eastAsia" w:ascii="宋体" w:hAnsi="宋体" w:eastAsia="宋体" w:cs="宋体"/>
                <w:color w:val="auto"/>
                <w:kern w:val="0"/>
                <w:sz w:val="21"/>
                <w:szCs w:val="21"/>
                <w:lang w:val="en-US" w:eastAsia="zh-CN"/>
              </w:rPr>
              <w:t>平衡木-H30（咖啡色）：尺寸：60*30*30cm，材质：EPE+EVA+户外PVC防雨皮。数量：4件。</w:t>
            </w:r>
          </w:p>
          <w:p w14:paraId="0DE4C279">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平衡木-H45（苹果绿）：尺寸：80*30*45cm，材质：EPE+EVA+户外PVC防雨皮。数量：2件。</w:t>
            </w:r>
          </w:p>
          <w:p w14:paraId="0649AAD6">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⑤</w:t>
            </w:r>
            <w:r>
              <w:rPr>
                <w:rFonts w:hint="eastAsia" w:ascii="宋体" w:hAnsi="宋体" w:eastAsia="宋体" w:cs="宋体"/>
                <w:color w:val="auto"/>
                <w:kern w:val="0"/>
                <w:sz w:val="21"/>
                <w:szCs w:val="21"/>
                <w:lang w:val="en-US" w:eastAsia="zh-CN"/>
              </w:rPr>
              <w:t>防护地垫（苹果绿）：尺寸：200*80*5cm，材质：EVA+户外PVC防雨皮。数量：5件。</w:t>
            </w:r>
          </w:p>
          <w:p w14:paraId="5B410193">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⑥</w:t>
            </w:r>
            <w:r>
              <w:rPr>
                <w:rFonts w:hint="eastAsia" w:ascii="宋体" w:hAnsi="宋体" w:eastAsia="宋体" w:cs="宋体"/>
                <w:color w:val="auto"/>
                <w:kern w:val="0"/>
                <w:sz w:val="21"/>
                <w:szCs w:val="21"/>
                <w:lang w:val="en-US" w:eastAsia="zh-CN"/>
              </w:rPr>
              <w:t>跳箱-H10（深米色）：尺寸：80*60*10cm，材质：EPE+EVA+户外PVC防雨皮。数量：2件。</w:t>
            </w:r>
          </w:p>
          <w:p w14:paraId="62AD24E7">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跳箱-H20（咖啡色）：尺寸：80*60*20cm，材质：EPE+EVA+户外PVC防雨皮。数量：2件。</w:t>
            </w:r>
          </w:p>
          <w:p w14:paraId="060D3B31">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跳箱-H30（苹果绿）：尺寸：80*60*30cm，材质：EPE+EVA+户外PVC防雨皮。数量：2件。</w:t>
            </w:r>
          </w:p>
          <w:p w14:paraId="38E42721">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跳箱-H40（咖啡色）：尺寸：80*60*35cm，材质：EPE+EVA+户外PVC防雨皮。数量：2件。</w:t>
            </w:r>
          </w:p>
          <w:p w14:paraId="47148B37">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⑦</w:t>
            </w:r>
            <w:r>
              <w:rPr>
                <w:rFonts w:hint="eastAsia" w:ascii="宋体" w:hAnsi="宋体" w:eastAsia="宋体" w:cs="宋体"/>
                <w:color w:val="auto"/>
                <w:kern w:val="0"/>
                <w:sz w:val="21"/>
                <w:szCs w:val="21"/>
                <w:lang w:val="en-US" w:eastAsia="zh-CN"/>
              </w:rPr>
              <w:t>跳马-第1级（苹果绿）：尺寸：80*60*20cm，材质：EPE+EVA+户外PVC防雨皮。数量：1件。</w:t>
            </w:r>
          </w:p>
          <w:p w14:paraId="7A5C51B4">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跳马=第2级（咖啡色）：尺寸：80*50*20cm，材质：EPE+EVA+户外PVC防雨皮。数量：1件。</w:t>
            </w:r>
          </w:p>
          <w:p w14:paraId="3AC65A44">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跳马-第3级（深米色）：尺寸：80*40*20cm，材质：EPE+EVA+户外PVC防雨皮。数量：1件。</w:t>
            </w:r>
          </w:p>
          <w:p w14:paraId="7369DC32">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跳马-第4级（苹果绿）：尺寸：80*30*20cm，材质：EPE+EVA+户外PVC防雨皮。数量：1件。</w:t>
            </w:r>
          </w:p>
          <w:p w14:paraId="2890DB1B">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⑧</w:t>
            </w:r>
            <w:r>
              <w:rPr>
                <w:rFonts w:hint="eastAsia" w:ascii="宋体" w:hAnsi="宋体" w:eastAsia="宋体" w:cs="宋体"/>
                <w:color w:val="auto"/>
                <w:kern w:val="0"/>
                <w:sz w:val="21"/>
                <w:szCs w:val="21"/>
                <w:lang w:val="en-US" w:eastAsia="zh-CN"/>
              </w:rPr>
              <w:t>升降单杠支架：升降单杠支架尺寸：150.6*94.4*154.3cm，单杠支架尺寸：φ2.5*100cm，数量：2套，合计4件。</w:t>
            </w:r>
          </w:p>
          <w:p w14:paraId="28258813">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⑨</w:t>
            </w:r>
            <w:r>
              <w:rPr>
                <w:rFonts w:hint="eastAsia" w:ascii="宋体" w:hAnsi="宋体" w:eastAsia="宋体" w:cs="宋体"/>
                <w:color w:val="auto"/>
                <w:kern w:val="0"/>
                <w:sz w:val="21"/>
                <w:szCs w:val="21"/>
                <w:lang w:val="en-US" w:eastAsia="zh-CN"/>
              </w:rPr>
              <w:t>户外运动探索区-中轮胎乌龟壳盖板（果绿）：尺寸：φ44*12cm，数量：2件。</w:t>
            </w:r>
          </w:p>
          <w:p w14:paraId="3D52B75E">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⑩</w:t>
            </w:r>
            <w:r>
              <w:rPr>
                <w:rFonts w:hint="eastAsia" w:ascii="宋体" w:hAnsi="宋体" w:eastAsia="宋体" w:cs="宋体"/>
                <w:color w:val="auto"/>
                <w:kern w:val="0"/>
                <w:sz w:val="21"/>
                <w:szCs w:val="21"/>
                <w:lang w:val="en-US" w:eastAsia="zh-CN"/>
              </w:rPr>
              <w:t>乌龟背套装（果绿+墨绿）：材质：塑料，尺寸：乌龟背约39.5*38.3*19cm，牵引绳长约146.5cm，配置：红色*2，黄色*2，蓝色*2，牵引绳*6，数量：6件。</w:t>
            </w:r>
          </w:p>
          <w:p w14:paraId="48581489">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auto"/>
                <w:kern w:val="0"/>
                <w:sz w:val="21"/>
                <w:szCs w:val="21"/>
                <w:lang w:val="en-US" w:eastAsia="zh-CN"/>
              </w:rPr>
            </w:pPr>
            <w:r>
              <w:rPr>
                <w:rFonts w:hint="eastAsia" w:ascii="微软雅黑" w:hAnsi="微软雅黑" w:eastAsia="微软雅黑" w:cs="微软雅黑"/>
                <w:color w:val="auto"/>
                <w:kern w:val="0"/>
                <w:sz w:val="21"/>
                <w:szCs w:val="21"/>
                <w:lang w:val="en-US" w:eastAsia="zh-CN"/>
              </w:rPr>
              <w:t>⑪</w:t>
            </w:r>
            <w:r>
              <w:rPr>
                <w:rFonts w:hint="eastAsia" w:ascii="宋体" w:hAnsi="宋体" w:eastAsia="宋体" w:cs="宋体"/>
                <w:color w:val="auto"/>
                <w:kern w:val="0"/>
                <w:sz w:val="21"/>
                <w:szCs w:val="21"/>
                <w:lang w:val="en-US" w:eastAsia="zh-CN"/>
              </w:rPr>
              <w:t>体能圈（橙黄）：材质：塑料。尺寸：外径600mm，数量：6件。</w:t>
            </w:r>
          </w:p>
          <w:p w14:paraId="355010F2">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体能圈（海军蓝）：材质：塑料。尺寸：外径600mm，数量：6件。</w:t>
            </w:r>
          </w:p>
          <w:p w14:paraId="48DAB363">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体能圈（果绿）：材质：塑料。尺寸：外径600mm，数量：6件。</w:t>
            </w:r>
          </w:p>
          <w:p w14:paraId="08AE4A64">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auto"/>
                <w:kern w:val="0"/>
                <w:sz w:val="21"/>
                <w:szCs w:val="21"/>
                <w:lang w:val="en-US" w:eastAsia="zh-CN"/>
              </w:rPr>
            </w:pPr>
            <w:r>
              <w:rPr>
                <w:rFonts w:hint="eastAsia" w:ascii="微软雅黑" w:hAnsi="微软雅黑" w:eastAsia="微软雅黑" w:cs="微软雅黑"/>
                <w:color w:val="auto"/>
                <w:kern w:val="0"/>
                <w:sz w:val="21"/>
                <w:szCs w:val="21"/>
                <w:lang w:val="en-US" w:eastAsia="zh-CN"/>
              </w:rPr>
              <w:t>⑫</w:t>
            </w:r>
            <w:r>
              <w:rPr>
                <w:rFonts w:hint="eastAsia" w:ascii="宋体" w:hAnsi="宋体" w:eastAsia="宋体" w:cs="宋体"/>
                <w:color w:val="auto"/>
                <w:kern w:val="0"/>
                <w:sz w:val="21"/>
                <w:szCs w:val="21"/>
                <w:lang w:val="en-US" w:eastAsia="zh-CN"/>
              </w:rPr>
              <w:t>体能棒（深米色）：材质：塑料。外径28mm长1000mm，数量：18件。</w:t>
            </w:r>
          </w:p>
          <w:p w14:paraId="4727E45C">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auto"/>
                <w:kern w:val="0"/>
                <w:sz w:val="21"/>
                <w:szCs w:val="21"/>
                <w:lang w:val="en-US" w:eastAsia="zh-CN"/>
              </w:rPr>
            </w:pPr>
            <w:r>
              <w:rPr>
                <w:rFonts w:hint="eastAsia" w:ascii="微软雅黑" w:hAnsi="微软雅黑" w:eastAsia="微软雅黑" w:cs="微软雅黑"/>
                <w:color w:val="auto"/>
                <w:kern w:val="0"/>
                <w:sz w:val="21"/>
                <w:szCs w:val="21"/>
                <w:lang w:val="en-US" w:eastAsia="zh-CN"/>
              </w:rPr>
              <w:t>⑬</w:t>
            </w:r>
            <w:r>
              <w:rPr>
                <w:rFonts w:hint="eastAsia" w:ascii="宋体" w:hAnsi="宋体" w:eastAsia="宋体" w:cs="宋体"/>
                <w:color w:val="auto"/>
                <w:kern w:val="0"/>
                <w:sz w:val="21"/>
                <w:szCs w:val="21"/>
                <w:lang w:val="en-US" w:eastAsia="zh-CN"/>
              </w:rPr>
              <w:t>体能圈固定夹（2件/组）：材质：塑料。尺寸：66*38*36mm，数量：10组，合计20件。</w:t>
            </w:r>
          </w:p>
          <w:p w14:paraId="047D1252">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体能棒固定夹（2件/组）：材质：塑料：尺寸：72*34*15mm，数量：6组，合计12件。</w:t>
            </w:r>
          </w:p>
          <w:p w14:paraId="6D814ACB">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auto"/>
                <w:kern w:val="0"/>
                <w:sz w:val="21"/>
                <w:szCs w:val="21"/>
                <w:lang w:val="en-US" w:eastAsia="zh-CN"/>
              </w:rPr>
            </w:pPr>
            <w:r>
              <w:rPr>
                <w:rFonts w:hint="eastAsia" w:ascii="微软雅黑" w:hAnsi="微软雅黑" w:eastAsia="微软雅黑" w:cs="微软雅黑"/>
                <w:color w:val="auto"/>
                <w:kern w:val="0"/>
                <w:sz w:val="21"/>
                <w:szCs w:val="21"/>
                <w:lang w:val="en-US" w:eastAsia="zh-CN"/>
              </w:rPr>
              <w:t>⑭</w:t>
            </w:r>
            <w:r>
              <w:rPr>
                <w:rFonts w:hint="eastAsia" w:ascii="宋体" w:hAnsi="宋体" w:eastAsia="宋体" w:cs="宋体"/>
                <w:color w:val="auto"/>
                <w:kern w:val="0"/>
                <w:sz w:val="21"/>
                <w:szCs w:val="21"/>
                <w:lang w:val="en-US" w:eastAsia="zh-CN"/>
              </w:rPr>
              <w:t>三角锥底座（墨绿色）：材质：塑料。尺寸：222*222*304mm，数量：9件。</w:t>
            </w:r>
          </w:p>
          <w:p w14:paraId="33CF10CB">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三角锥底座（果绿色）：材质：塑料。尺寸：222*222*304mm，数量：9件。</w:t>
            </w:r>
          </w:p>
          <w:p w14:paraId="630A8D83">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auto"/>
                <w:kern w:val="0"/>
                <w:sz w:val="21"/>
                <w:szCs w:val="21"/>
                <w:lang w:val="en-US" w:eastAsia="zh-CN" w:bidi="ar-SA"/>
              </w:rPr>
            </w:pPr>
            <w:r>
              <w:rPr>
                <w:rFonts w:hint="eastAsia" w:ascii="宋体" w:hAnsi="宋体" w:cs="宋体"/>
                <w:color w:val="auto"/>
                <w:kern w:val="0"/>
                <w:sz w:val="21"/>
                <w:szCs w:val="21"/>
                <w:lang w:val="en-US" w:eastAsia="zh-CN"/>
              </w:rPr>
              <w:t>2、</w:t>
            </w:r>
            <w:r>
              <w:rPr>
                <w:rFonts w:hint="eastAsia" w:ascii="宋体" w:hAnsi="宋体" w:eastAsia="宋体" w:cs="宋体"/>
                <w:color w:val="auto"/>
                <w:kern w:val="0"/>
                <w:sz w:val="21"/>
                <w:szCs w:val="21"/>
                <w:lang w:val="en-US" w:eastAsia="zh-CN"/>
              </w:rPr>
              <w:t>表面为皮革，里面为可回弹，缓冲功能，低吸水性的填充物，适合户外运动使用</w:t>
            </w:r>
            <w:r>
              <w:rPr>
                <w:rFonts w:hint="eastAsia" w:ascii="宋体" w:hAnsi="宋体" w:cs="宋体"/>
                <w:color w:val="auto"/>
                <w:kern w:val="0"/>
                <w:sz w:val="21"/>
                <w:szCs w:val="21"/>
                <w:lang w:val="en-US" w:eastAsia="zh-CN"/>
              </w:rPr>
              <w:t>；</w:t>
            </w:r>
          </w:p>
          <w:p w14:paraId="33C6F297">
            <w:pPr>
              <w:keepNext w:val="0"/>
              <w:keepLines w:val="0"/>
              <w:widowControl/>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 xml:space="preserve"> </w:t>
            </w:r>
          </w:p>
        </w:tc>
        <w:tc>
          <w:tcPr>
            <w:tcW w:w="780" w:type="dxa"/>
            <w:noWrap w:val="0"/>
            <w:vAlign w:val="center"/>
          </w:tcPr>
          <w:p w14:paraId="1FD5AC60">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套</w:t>
            </w:r>
          </w:p>
        </w:tc>
        <w:tc>
          <w:tcPr>
            <w:tcW w:w="855" w:type="dxa"/>
            <w:noWrap w:val="0"/>
            <w:vAlign w:val="center"/>
          </w:tcPr>
          <w:p w14:paraId="1D219098">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 xml:space="preserve">1 </w:t>
            </w:r>
          </w:p>
        </w:tc>
        <w:tc>
          <w:tcPr>
            <w:tcW w:w="2355" w:type="dxa"/>
            <w:noWrap w:val="0"/>
            <w:vAlign w:val="center"/>
          </w:tcPr>
          <w:p w14:paraId="6AB2ECF8">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bdr w:val="single" w:color="2F75B5" w:sz="4" w:space="0"/>
                <w:lang w:val="en-US" w:eastAsia="zh-CN" w:bidi="ar"/>
              </w:rPr>
              <w:drawing>
                <wp:anchor distT="0" distB="0" distL="114300" distR="114300" simplePos="0" relativeHeight="251674624" behindDoc="0" locked="0" layoutInCell="1" allowOverlap="1">
                  <wp:simplePos x="0" y="0"/>
                  <wp:positionH relativeFrom="column">
                    <wp:posOffset>73025</wp:posOffset>
                  </wp:positionH>
                  <wp:positionV relativeFrom="paragraph">
                    <wp:posOffset>1339215</wp:posOffset>
                  </wp:positionV>
                  <wp:extent cx="1146810" cy="1074420"/>
                  <wp:effectExtent l="0" t="0" r="15240" b="11430"/>
                  <wp:wrapNone/>
                  <wp:docPr id="34" name="图片_7" descr="95fc97023582f65788789733fa726df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_7" descr="95fc97023582f65788789733fa726dfb"/>
                          <pic:cNvPicPr>
                            <a:picLocks noChangeAspect="1"/>
                          </pic:cNvPicPr>
                        </pic:nvPicPr>
                        <pic:blipFill>
                          <a:blip r:embed="rId20"/>
                          <a:srcRect t="18320" b="13419"/>
                          <a:stretch>
                            <a:fillRect/>
                          </a:stretch>
                        </pic:blipFill>
                        <pic:spPr>
                          <a:xfrm>
                            <a:off x="0" y="0"/>
                            <a:ext cx="1146810" cy="1074420"/>
                          </a:xfrm>
                          <a:prstGeom prst="rect">
                            <a:avLst/>
                          </a:prstGeom>
                          <a:noFill/>
                          <a:ln>
                            <a:noFill/>
                          </a:ln>
                        </pic:spPr>
                      </pic:pic>
                    </a:graphicData>
                  </a:graphic>
                </wp:anchor>
              </w:drawing>
            </w:r>
          </w:p>
        </w:tc>
      </w:tr>
      <w:tr w14:paraId="7B5B6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0" w:hRule="atLeast"/>
        </w:trPr>
        <w:tc>
          <w:tcPr>
            <w:tcW w:w="660" w:type="dxa"/>
            <w:noWrap w:val="0"/>
            <w:vAlign w:val="center"/>
          </w:tcPr>
          <w:p w14:paraId="4EF68515">
            <w:pPr>
              <w:keepNext w:val="0"/>
              <w:keepLines w:val="0"/>
              <w:widowControl/>
              <w:suppressLineNumbers w:val="0"/>
              <w:jc w:val="center"/>
              <w:textAlignment w:val="center"/>
              <w:rPr>
                <w:rFonts w:hint="default" w:ascii="宋体" w:hAnsi="宋体" w:cs="宋体"/>
                <w:i w:val="0"/>
                <w:iCs w:val="0"/>
                <w:color w:val="auto"/>
                <w:kern w:val="2"/>
                <w:sz w:val="22"/>
                <w:szCs w:val="22"/>
                <w:u w:val="none"/>
                <w:lang w:val="en-US" w:eastAsia="zh-CN" w:bidi="ar-SA"/>
              </w:rPr>
            </w:pPr>
            <w:r>
              <w:rPr>
                <w:rFonts w:hint="eastAsia" w:ascii="宋体" w:hAnsi="宋体" w:cs="宋体"/>
                <w:i w:val="0"/>
                <w:iCs w:val="0"/>
                <w:color w:val="auto"/>
                <w:kern w:val="2"/>
                <w:sz w:val="22"/>
                <w:szCs w:val="22"/>
                <w:u w:val="none"/>
                <w:lang w:val="en-US" w:eastAsia="zh-CN" w:bidi="ar-SA"/>
              </w:rPr>
              <w:t>21</w:t>
            </w:r>
          </w:p>
        </w:tc>
        <w:tc>
          <w:tcPr>
            <w:tcW w:w="705" w:type="dxa"/>
            <w:noWrap w:val="0"/>
            <w:vAlign w:val="center"/>
          </w:tcPr>
          <w:p w14:paraId="063F9830">
            <w:pPr>
              <w:keepNext w:val="0"/>
              <w:keepLines w:val="0"/>
              <w:widowControl/>
              <w:suppressLineNumbers w:val="0"/>
              <w:jc w:val="center"/>
              <w:textAlignment w:val="center"/>
              <w:rPr>
                <w:rFonts w:hint="eastAsia" w:ascii="宋体" w:hAnsi="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助力</w:t>
            </w:r>
          </w:p>
          <w:p w14:paraId="3BDF0D81">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跳板</w:t>
            </w:r>
          </w:p>
        </w:tc>
        <w:tc>
          <w:tcPr>
            <w:tcW w:w="4185" w:type="dxa"/>
            <w:noWrap w:val="0"/>
            <w:vAlign w:val="center"/>
          </w:tcPr>
          <w:p w14:paraId="3B6996EA">
            <w:pPr>
              <w:keepNext w:val="0"/>
              <w:keepLines w:val="0"/>
              <w:widowControl/>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1、600*400mm；</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2、二簧跳板，防生锈弹簧，加厚木材，稳固安全，优质毛毡，防滑吸汗。</w:t>
            </w:r>
          </w:p>
        </w:tc>
        <w:tc>
          <w:tcPr>
            <w:tcW w:w="780" w:type="dxa"/>
            <w:noWrap w:val="0"/>
            <w:vAlign w:val="center"/>
          </w:tcPr>
          <w:p w14:paraId="10612682">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个</w:t>
            </w:r>
          </w:p>
        </w:tc>
        <w:tc>
          <w:tcPr>
            <w:tcW w:w="855" w:type="dxa"/>
            <w:noWrap w:val="0"/>
            <w:vAlign w:val="center"/>
          </w:tcPr>
          <w:p w14:paraId="0502001C">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2"/>
                <w:sz w:val="22"/>
                <w:szCs w:val="22"/>
                <w:u w:val="none"/>
                <w:lang w:val="en-US" w:eastAsia="zh-CN" w:bidi="ar-SA"/>
              </w:rPr>
              <w:t>1</w:t>
            </w:r>
          </w:p>
        </w:tc>
        <w:tc>
          <w:tcPr>
            <w:tcW w:w="2355" w:type="dxa"/>
            <w:noWrap w:val="0"/>
            <w:vAlign w:val="center"/>
          </w:tcPr>
          <w:p w14:paraId="6E71984B">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bdr w:val="single" w:color="2F75B5" w:sz="4" w:space="0"/>
                <w:lang w:val="en-US" w:eastAsia="zh-CN" w:bidi="ar"/>
              </w:rPr>
              <w:drawing>
                <wp:anchor distT="0" distB="0" distL="114300" distR="114300" simplePos="0" relativeHeight="251675648" behindDoc="0" locked="0" layoutInCell="1" allowOverlap="1">
                  <wp:simplePos x="0" y="0"/>
                  <wp:positionH relativeFrom="column">
                    <wp:posOffset>62230</wp:posOffset>
                  </wp:positionH>
                  <wp:positionV relativeFrom="paragraph">
                    <wp:posOffset>37465</wp:posOffset>
                  </wp:positionV>
                  <wp:extent cx="1094105" cy="729615"/>
                  <wp:effectExtent l="0" t="0" r="10795" b="13335"/>
                  <wp:wrapNone/>
                  <wp:docPr id="27" name="图片_6_SpCn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_6_SpCnt_1"/>
                          <pic:cNvPicPr>
                            <a:picLocks noChangeAspect="1"/>
                          </pic:cNvPicPr>
                        </pic:nvPicPr>
                        <pic:blipFill>
                          <a:blip r:embed="rId21"/>
                          <a:stretch>
                            <a:fillRect/>
                          </a:stretch>
                        </pic:blipFill>
                        <pic:spPr>
                          <a:xfrm>
                            <a:off x="0" y="0"/>
                            <a:ext cx="1094105" cy="729615"/>
                          </a:xfrm>
                          <a:prstGeom prst="rect">
                            <a:avLst/>
                          </a:prstGeom>
                          <a:noFill/>
                          <a:ln>
                            <a:noFill/>
                          </a:ln>
                        </pic:spPr>
                      </pic:pic>
                    </a:graphicData>
                  </a:graphic>
                </wp:anchor>
              </w:drawing>
            </w:r>
          </w:p>
        </w:tc>
      </w:tr>
      <w:tr w14:paraId="4DBC4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5" w:hRule="atLeast"/>
        </w:trPr>
        <w:tc>
          <w:tcPr>
            <w:tcW w:w="660" w:type="dxa"/>
            <w:noWrap w:val="0"/>
            <w:vAlign w:val="center"/>
          </w:tcPr>
          <w:p w14:paraId="18BE9BBC">
            <w:pPr>
              <w:keepNext w:val="0"/>
              <w:keepLines w:val="0"/>
              <w:widowControl/>
              <w:suppressLineNumbers w:val="0"/>
              <w:jc w:val="center"/>
              <w:textAlignment w:val="center"/>
              <w:rPr>
                <w:rFonts w:hint="default" w:ascii="宋体" w:hAnsi="宋体" w:cs="宋体"/>
                <w:i w:val="0"/>
                <w:iCs w:val="0"/>
                <w:color w:val="auto"/>
                <w:kern w:val="2"/>
                <w:sz w:val="22"/>
                <w:szCs w:val="22"/>
                <w:u w:val="none"/>
                <w:lang w:val="en-US" w:eastAsia="zh-CN" w:bidi="ar-SA"/>
              </w:rPr>
            </w:pPr>
            <w:r>
              <w:rPr>
                <w:rFonts w:hint="eastAsia" w:ascii="宋体" w:hAnsi="宋体" w:cs="宋体"/>
                <w:i w:val="0"/>
                <w:iCs w:val="0"/>
                <w:color w:val="auto"/>
                <w:kern w:val="2"/>
                <w:sz w:val="22"/>
                <w:szCs w:val="22"/>
                <w:u w:val="none"/>
                <w:lang w:val="en-US" w:eastAsia="zh-CN" w:bidi="ar-SA"/>
              </w:rPr>
              <w:t>22</w:t>
            </w:r>
          </w:p>
        </w:tc>
        <w:tc>
          <w:tcPr>
            <w:tcW w:w="705" w:type="dxa"/>
            <w:noWrap w:val="0"/>
            <w:vAlign w:val="center"/>
          </w:tcPr>
          <w:p w14:paraId="33157FC8">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立定跳远垫子</w:t>
            </w:r>
          </w:p>
        </w:tc>
        <w:tc>
          <w:tcPr>
            <w:tcW w:w="4185" w:type="dxa"/>
            <w:noWrap w:val="0"/>
            <w:vAlign w:val="center"/>
          </w:tcPr>
          <w:p w14:paraId="53267CC9">
            <w:pPr>
              <w:keepNext w:val="0"/>
              <w:keepLines w:val="0"/>
              <w:widowControl/>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1、500*2500mm 刻度2000mm；</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2、橡胶底背，刻度清晰，吸附性强，防滑耐磨。</w:t>
            </w:r>
          </w:p>
        </w:tc>
        <w:tc>
          <w:tcPr>
            <w:tcW w:w="780" w:type="dxa"/>
            <w:noWrap w:val="0"/>
            <w:vAlign w:val="center"/>
          </w:tcPr>
          <w:p w14:paraId="6E1F3141">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个</w:t>
            </w:r>
          </w:p>
        </w:tc>
        <w:tc>
          <w:tcPr>
            <w:tcW w:w="855" w:type="dxa"/>
            <w:noWrap w:val="0"/>
            <w:vAlign w:val="center"/>
          </w:tcPr>
          <w:p w14:paraId="03E4AFE1">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2</w:t>
            </w:r>
          </w:p>
        </w:tc>
        <w:tc>
          <w:tcPr>
            <w:tcW w:w="2355" w:type="dxa"/>
            <w:noWrap w:val="0"/>
            <w:vAlign w:val="center"/>
          </w:tcPr>
          <w:p w14:paraId="27B54A88">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bdr w:val="single" w:color="2F75B5" w:sz="4" w:space="0"/>
                <w:lang w:val="en-US" w:eastAsia="zh-CN" w:bidi="ar"/>
              </w:rPr>
              <w:drawing>
                <wp:anchor distT="0" distB="0" distL="114300" distR="114300" simplePos="0" relativeHeight="251676672" behindDoc="0" locked="0" layoutInCell="1" allowOverlap="1">
                  <wp:simplePos x="0" y="0"/>
                  <wp:positionH relativeFrom="column">
                    <wp:posOffset>68580</wp:posOffset>
                  </wp:positionH>
                  <wp:positionV relativeFrom="paragraph">
                    <wp:posOffset>41910</wp:posOffset>
                  </wp:positionV>
                  <wp:extent cx="1092835" cy="741680"/>
                  <wp:effectExtent l="0" t="0" r="12065" b="1270"/>
                  <wp:wrapNone/>
                  <wp:docPr id="37" name="图片_3_SpCn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_3_SpCnt_1"/>
                          <pic:cNvPicPr>
                            <a:picLocks noChangeAspect="1"/>
                          </pic:cNvPicPr>
                        </pic:nvPicPr>
                        <pic:blipFill>
                          <a:blip r:embed="rId22"/>
                          <a:stretch>
                            <a:fillRect/>
                          </a:stretch>
                        </pic:blipFill>
                        <pic:spPr>
                          <a:xfrm>
                            <a:off x="0" y="0"/>
                            <a:ext cx="1092835" cy="741680"/>
                          </a:xfrm>
                          <a:prstGeom prst="rect">
                            <a:avLst/>
                          </a:prstGeom>
                          <a:noFill/>
                          <a:ln>
                            <a:noFill/>
                          </a:ln>
                        </pic:spPr>
                      </pic:pic>
                    </a:graphicData>
                  </a:graphic>
                </wp:anchor>
              </w:drawing>
            </w:r>
          </w:p>
        </w:tc>
      </w:tr>
      <w:tr w14:paraId="54663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5" w:hRule="atLeast"/>
        </w:trPr>
        <w:tc>
          <w:tcPr>
            <w:tcW w:w="660" w:type="dxa"/>
            <w:noWrap w:val="0"/>
            <w:vAlign w:val="center"/>
          </w:tcPr>
          <w:p w14:paraId="272D7CED">
            <w:pPr>
              <w:keepNext w:val="0"/>
              <w:keepLines w:val="0"/>
              <w:widowControl/>
              <w:suppressLineNumbers w:val="0"/>
              <w:jc w:val="center"/>
              <w:textAlignment w:val="center"/>
              <w:rPr>
                <w:rFonts w:hint="default" w:ascii="宋体" w:hAnsi="宋体" w:cs="宋体"/>
                <w:i w:val="0"/>
                <w:iCs w:val="0"/>
                <w:color w:val="auto"/>
                <w:kern w:val="2"/>
                <w:sz w:val="22"/>
                <w:szCs w:val="22"/>
                <w:u w:val="none"/>
                <w:lang w:val="en-US" w:eastAsia="zh-CN" w:bidi="ar-SA"/>
              </w:rPr>
            </w:pPr>
            <w:r>
              <w:rPr>
                <w:rFonts w:hint="eastAsia" w:ascii="宋体" w:hAnsi="宋体" w:cs="宋体"/>
                <w:i w:val="0"/>
                <w:iCs w:val="0"/>
                <w:color w:val="auto"/>
                <w:kern w:val="2"/>
                <w:sz w:val="22"/>
                <w:szCs w:val="22"/>
                <w:u w:val="none"/>
                <w:lang w:val="en-US" w:eastAsia="zh-CN" w:bidi="ar-SA"/>
              </w:rPr>
              <w:t>23</w:t>
            </w:r>
          </w:p>
        </w:tc>
        <w:tc>
          <w:tcPr>
            <w:tcW w:w="705" w:type="dxa"/>
            <w:noWrap w:val="0"/>
            <w:vAlign w:val="center"/>
          </w:tcPr>
          <w:p w14:paraId="05B1800F">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跨栏</w:t>
            </w:r>
          </w:p>
        </w:tc>
        <w:tc>
          <w:tcPr>
            <w:tcW w:w="4185" w:type="dxa"/>
            <w:noWrap w:val="0"/>
            <w:vAlign w:val="center"/>
          </w:tcPr>
          <w:p w14:paraId="2E34BDC7">
            <w:pPr>
              <w:keepNext w:val="0"/>
              <w:keepLines w:val="0"/>
              <w:widowControl/>
              <w:numPr>
                <w:ilvl w:val="0"/>
                <w:numId w:val="18"/>
              </w:numPr>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规格：450*230mm</w:t>
            </w:r>
          </w:p>
          <w:p w14:paraId="643C22ED">
            <w:pPr>
              <w:keepNext w:val="0"/>
              <w:keepLines w:val="0"/>
              <w:widowControl/>
              <w:numPr>
                <w:ilvl w:val="0"/>
                <w:numId w:val="18"/>
              </w:numPr>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材质：ABS材质，5个一组</w:t>
            </w:r>
          </w:p>
        </w:tc>
        <w:tc>
          <w:tcPr>
            <w:tcW w:w="780" w:type="dxa"/>
            <w:noWrap w:val="0"/>
            <w:vAlign w:val="center"/>
          </w:tcPr>
          <w:p w14:paraId="792809FC">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个</w:t>
            </w:r>
          </w:p>
        </w:tc>
        <w:tc>
          <w:tcPr>
            <w:tcW w:w="855" w:type="dxa"/>
            <w:noWrap w:val="0"/>
            <w:vAlign w:val="center"/>
          </w:tcPr>
          <w:p w14:paraId="464BB28A">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2</w:t>
            </w:r>
          </w:p>
        </w:tc>
        <w:tc>
          <w:tcPr>
            <w:tcW w:w="2355" w:type="dxa"/>
            <w:noWrap w:val="0"/>
            <w:vAlign w:val="center"/>
          </w:tcPr>
          <w:p w14:paraId="769ECA39">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bdr w:val="single" w:color="2F75B5" w:sz="4" w:space="0"/>
                <w:lang w:val="en-US" w:eastAsia="zh-CN" w:bidi="ar"/>
              </w:rPr>
              <w:drawing>
                <wp:anchor distT="0" distB="0" distL="114300" distR="114300" simplePos="0" relativeHeight="251677696" behindDoc="0" locked="0" layoutInCell="1" allowOverlap="1">
                  <wp:simplePos x="0" y="0"/>
                  <wp:positionH relativeFrom="column">
                    <wp:posOffset>119380</wp:posOffset>
                  </wp:positionH>
                  <wp:positionV relativeFrom="paragraph">
                    <wp:posOffset>-46355</wp:posOffset>
                  </wp:positionV>
                  <wp:extent cx="951230" cy="757555"/>
                  <wp:effectExtent l="0" t="0" r="1270" b="4445"/>
                  <wp:wrapNone/>
                  <wp:docPr id="35" name="图片_4_SpCn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_4_SpCnt_1"/>
                          <pic:cNvPicPr>
                            <a:picLocks noChangeAspect="1"/>
                          </pic:cNvPicPr>
                        </pic:nvPicPr>
                        <pic:blipFill>
                          <a:blip r:embed="rId23"/>
                          <a:stretch>
                            <a:fillRect/>
                          </a:stretch>
                        </pic:blipFill>
                        <pic:spPr>
                          <a:xfrm>
                            <a:off x="0" y="0"/>
                            <a:ext cx="951230" cy="757555"/>
                          </a:xfrm>
                          <a:prstGeom prst="rect">
                            <a:avLst/>
                          </a:prstGeom>
                          <a:noFill/>
                          <a:ln>
                            <a:noFill/>
                          </a:ln>
                        </pic:spPr>
                      </pic:pic>
                    </a:graphicData>
                  </a:graphic>
                </wp:anchor>
              </w:drawing>
            </w:r>
          </w:p>
        </w:tc>
      </w:tr>
      <w:tr w14:paraId="7C972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1" w:hRule="atLeast"/>
        </w:trPr>
        <w:tc>
          <w:tcPr>
            <w:tcW w:w="660" w:type="dxa"/>
            <w:tcBorders>
              <w:top w:val="single" w:color="auto" w:sz="4" w:space="0"/>
              <w:left w:val="single" w:color="auto" w:sz="4" w:space="0"/>
              <w:bottom w:val="single" w:color="auto" w:sz="4" w:space="0"/>
              <w:right w:val="single" w:color="auto" w:sz="4" w:space="0"/>
            </w:tcBorders>
            <w:noWrap w:val="0"/>
            <w:vAlign w:val="center"/>
          </w:tcPr>
          <w:p w14:paraId="543BF5F7">
            <w:pPr>
              <w:keepNext w:val="0"/>
              <w:keepLines w:val="0"/>
              <w:widowControl/>
              <w:suppressLineNumbers w:val="0"/>
              <w:jc w:val="center"/>
              <w:textAlignment w:val="center"/>
              <w:rPr>
                <w:rFonts w:hint="default" w:ascii="宋体" w:hAnsi="宋体" w:eastAsia="宋体" w:cs="宋体"/>
                <w:i w:val="0"/>
                <w:iCs w:val="0"/>
                <w:color w:val="auto"/>
                <w:sz w:val="22"/>
                <w:szCs w:val="22"/>
                <w:u w:val="none"/>
                <w:lang w:val="en-US" w:eastAsia="zh-CN"/>
              </w:rPr>
            </w:pPr>
            <w:r>
              <w:rPr>
                <w:rFonts w:hint="eastAsia" w:ascii="宋体" w:hAnsi="宋体" w:cs="宋体"/>
                <w:i w:val="0"/>
                <w:iCs w:val="0"/>
                <w:color w:val="auto"/>
                <w:sz w:val="22"/>
                <w:szCs w:val="22"/>
                <w:u w:val="none"/>
                <w:lang w:val="en-US" w:eastAsia="zh-CN"/>
              </w:rPr>
              <w:t>24</w:t>
            </w:r>
          </w:p>
        </w:tc>
        <w:tc>
          <w:tcPr>
            <w:tcW w:w="705" w:type="dxa"/>
            <w:tcBorders>
              <w:top w:val="single" w:color="auto" w:sz="4" w:space="0"/>
              <w:left w:val="single" w:color="auto" w:sz="4" w:space="0"/>
              <w:bottom w:val="single" w:color="auto" w:sz="4" w:space="0"/>
              <w:right w:val="single" w:color="auto" w:sz="4" w:space="0"/>
            </w:tcBorders>
            <w:noWrap w:val="0"/>
            <w:vAlign w:val="center"/>
          </w:tcPr>
          <w:p w14:paraId="5304BDD8">
            <w:pPr>
              <w:keepNext w:val="0"/>
              <w:keepLines w:val="0"/>
              <w:widowControl/>
              <w:suppressLineNumbers w:val="0"/>
              <w:jc w:val="center"/>
              <w:textAlignment w:val="center"/>
              <w:rPr>
                <w:rFonts w:hint="eastAsia" w:ascii="宋体" w:hAnsi="宋体" w:eastAsia="宋体" w:cs="宋体"/>
                <w:color w:val="auto"/>
                <w:kern w:val="0"/>
                <w:sz w:val="21"/>
                <w:szCs w:val="21"/>
                <w:lang w:val="en-US" w:eastAsia="zh-CN" w:bidi="ar-SA"/>
              </w:rPr>
            </w:pPr>
            <w:r>
              <w:rPr>
                <w:rFonts w:hint="eastAsia" w:ascii="宋体" w:hAnsi="宋体" w:eastAsia="宋体" w:cs="宋体"/>
                <w:i w:val="0"/>
                <w:iCs w:val="0"/>
                <w:color w:val="auto"/>
                <w:kern w:val="0"/>
                <w:sz w:val="22"/>
                <w:szCs w:val="22"/>
                <w:u w:val="none"/>
                <w:lang w:val="en-US" w:eastAsia="zh-CN" w:bidi="ar"/>
              </w:rPr>
              <w:t>篮球收纳架</w:t>
            </w:r>
          </w:p>
        </w:tc>
        <w:tc>
          <w:tcPr>
            <w:tcW w:w="4185" w:type="dxa"/>
            <w:tcBorders>
              <w:top w:val="single" w:color="auto" w:sz="4" w:space="0"/>
              <w:left w:val="single" w:color="auto" w:sz="4" w:space="0"/>
              <w:bottom w:val="single" w:color="auto" w:sz="4" w:space="0"/>
              <w:right w:val="single" w:color="auto" w:sz="4" w:space="0"/>
            </w:tcBorders>
            <w:noWrap w:val="0"/>
            <w:vAlign w:val="center"/>
          </w:tcPr>
          <w:p w14:paraId="5E117873">
            <w:pPr>
              <w:widowControl/>
              <w:numPr>
                <w:ilvl w:val="0"/>
                <w:numId w:val="19"/>
              </w:numPr>
              <w:spacing w:after="0" w:line="240" w:lineRule="auto"/>
              <w:jc w:val="left"/>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规格：1245*465*1325mm；</w:t>
            </w:r>
          </w:p>
          <w:p w14:paraId="1049C539">
            <w:pPr>
              <w:widowControl/>
              <w:numPr>
                <w:ilvl w:val="0"/>
                <w:numId w:val="19"/>
              </w:numPr>
              <w:spacing w:after="0" w:line="240" w:lineRule="auto"/>
              <w:jc w:val="left"/>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rPr>
              <w:t>采用优质冷轧钢板，双排四层；</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65AF9B56">
            <w:pPr>
              <w:widowControl/>
              <w:spacing w:after="0" w:line="240" w:lineRule="auto"/>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rPr>
              <w:t>个</w:t>
            </w:r>
          </w:p>
        </w:tc>
        <w:tc>
          <w:tcPr>
            <w:tcW w:w="855" w:type="dxa"/>
            <w:tcBorders>
              <w:top w:val="single" w:color="auto" w:sz="4" w:space="0"/>
              <w:left w:val="single" w:color="auto" w:sz="4" w:space="0"/>
              <w:bottom w:val="single" w:color="auto" w:sz="4" w:space="0"/>
              <w:right w:val="single" w:color="auto" w:sz="4" w:space="0"/>
            </w:tcBorders>
            <w:noWrap w:val="0"/>
            <w:vAlign w:val="center"/>
          </w:tcPr>
          <w:p w14:paraId="3335ACD4">
            <w:pPr>
              <w:keepNext w:val="0"/>
              <w:keepLines w:val="0"/>
              <w:widowControl/>
              <w:suppressLineNumbers w:val="0"/>
              <w:jc w:val="center"/>
              <w:textAlignment w:val="center"/>
              <w:rPr>
                <w:rFonts w:hint="eastAsia" w:ascii="宋体" w:hAnsi="宋体" w:eastAsia="宋体" w:cs="宋体"/>
                <w:i w:val="0"/>
                <w:iCs w:val="0"/>
                <w:color w:val="auto"/>
                <w:sz w:val="22"/>
                <w:szCs w:val="22"/>
                <w:u w:val="none"/>
                <w:lang w:val="en-US" w:eastAsia="zh-CN"/>
              </w:rPr>
            </w:pPr>
            <w:r>
              <w:rPr>
                <w:rFonts w:hint="eastAsia" w:ascii="宋体" w:hAnsi="宋体" w:cs="宋体"/>
                <w:i w:val="0"/>
                <w:iCs w:val="0"/>
                <w:color w:val="auto"/>
                <w:sz w:val="22"/>
                <w:szCs w:val="22"/>
                <w:u w:val="none"/>
                <w:lang w:val="en-US" w:eastAsia="zh-CN"/>
              </w:rPr>
              <w:t>3</w:t>
            </w:r>
          </w:p>
        </w:tc>
        <w:tc>
          <w:tcPr>
            <w:tcW w:w="2355" w:type="dxa"/>
            <w:tcBorders>
              <w:top w:val="single" w:color="auto" w:sz="4" w:space="0"/>
              <w:left w:val="single" w:color="auto" w:sz="4" w:space="0"/>
              <w:bottom w:val="single" w:color="auto" w:sz="4" w:space="0"/>
              <w:right w:val="single" w:color="auto" w:sz="4" w:space="0"/>
            </w:tcBorders>
            <w:noWrap w:val="0"/>
            <w:vAlign w:val="center"/>
          </w:tcPr>
          <w:p w14:paraId="1CB3A81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color w:val="auto"/>
              </w:rPr>
              <w:drawing>
                <wp:inline distT="0" distB="0" distL="114300" distR="114300">
                  <wp:extent cx="1081405" cy="869950"/>
                  <wp:effectExtent l="0" t="0" r="4445" b="6350"/>
                  <wp:docPr id="3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
                          <pic:cNvPicPr>
                            <a:picLocks noChangeAspect="1"/>
                          </pic:cNvPicPr>
                        </pic:nvPicPr>
                        <pic:blipFill>
                          <a:blip r:embed="rId24"/>
                          <a:stretch>
                            <a:fillRect/>
                          </a:stretch>
                        </pic:blipFill>
                        <pic:spPr>
                          <a:xfrm>
                            <a:off x="0" y="0"/>
                            <a:ext cx="1081405" cy="869950"/>
                          </a:xfrm>
                          <a:prstGeom prst="rect">
                            <a:avLst/>
                          </a:prstGeom>
                          <a:noFill/>
                          <a:ln>
                            <a:noFill/>
                          </a:ln>
                        </pic:spPr>
                      </pic:pic>
                    </a:graphicData>
                  </a:graphic>
                </wp:inline>
              </w:drawing>
            </w:r>
          </w:p>
        </w:tc>
      </w:tr>
      <w:tr w14:paraId="77C683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1" w:hRule="atLeast"/>
        </w:trPr>
        <w:tc>
          <w:tcPr>
            <w:tcW w:w="660" w:type="dxa"/>
            <w:tcBorders>
              <w:top w:val="single" w:color="auto" w:sz="4" w:space="0"/>
              <w:left w:val="single" w:color="auto" w:sz="4" w:space="0"/>
              <w:bottom w:val="single" w:color="auto" w:sz="4" w:space="0"/>
              <w:right w:val="single" w:color="auto" w:sz="4" w:space="0"/>
            </w:tcBorders>
            <w:noWrap w:val="0"/>
            <w:vAlign w:val="center"/>
          </w:tcPr>
          <w:p w14:paraId="604EA299">
            <w:pPr>
              <w:keepNext w:val="0"/>
              <w:keepLines w:val="0"/>
              <w:widowControl/>
              <w:suppressLineNumbers w:val="0"/>
              <w:jc w:val="center"/>
              <w:textAlignment w:val="center"/>
              <w:rPr>
                <w:rFonts w:hint="default" w:ascii="宋体" w:hAnsi="宋体" w:cs="宋体"/>
                <w:i w:val="0"/>
                <w:iCs w:val="0"/>
                <w:color w:val="auto"/>
                <w:sz w:val="22"/>
                <w:szCs w:val="22"/>
                <w:u w:val="none"/>
                <w:lang w:val="en-US" w:eastAsia="zh-CN"/>
              </w:rPr>
            </w:pPr>
            <w:r>
              <w:rPr>
                <w:rFonts w:hint="eastAsia" w:ascii="宋体" w:hAnsi="宋体" w:cs="宋体"/>
                <w:i w:val="0"/>
                <w:iCs w:val="0"/>
                <w:color w:val="auto"/>
                <w:sz w:val="22"/>
                <w:szCs w:val="22"/>
                <w:u w:val="none"/>
                <w:lang w:val="en-US" w:eastAsia="zh-CN"/>
              </w:rPr>
              <w:t>25</w:t>
            </w:r>
          </w:p>
        </w:tc>
        <w:tc>
          <w:tcPr>
            <w:tcW w:w="705" w:type="dxa"/>
            <w:tcBorders>
              <w:top w:val="single" w:color="auto" w:sz="4" w:space="0"/>
              <w:left w:val="single" w:color="auto" w:sz="4" w:space="0"/>
              <w:bottom w:val="single" w:color="auto" w:sz="4" w:space="0"/>
              <w:right w:val="single" w:color="auto" w:sz="4" w:space="0"/>
            </w:tcBorders>
            <w:noWrap w:val="0"/>
            <w:vAlign w:val="center"/>
          </w:tcPr>
          <w:p w14:paraId="69E56EC6">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定制草房子</w:t>
            </w:r>
          </w:p>
        </w:tc>
        <w:tc>
          <w:tcPr>
            <w:tcW w:w="4185" w:type="dxa"/>
            <w:tcBorders>
              <w:top w:val="single" w:color="auto" w:sz="4" w:space="0"/>
              <w:left w:val="single" w:color="auto" w:sz="4" w:space="0"/>
              <w:bottom w:val="single" w:color="auto" w:sz="4" w:space="0"/>
              <w:right w:val="single" w:color="auto" w:sz="4" w:space="0"/>
            </w:tcBorders>
            <w:noWrap w:val="0"/>
            <w:vAlign w:val="center"/>
          </w:tcPr>
          <w:p w14:paraId="1DED03E0">
            <w:pPr>
              <w:keepNext w:val="0"/>
              <w:keepLines w:val="0"/>
              <w:widowControl/>
              <w:numPr>
                <w:ilvl w:val="0"/>
                <w:numId w:val="20"/>
              </w:numPr>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规格：3000*3000mm</w:t>
            </w:r>
            <w:r>
              <w:rPr>
                <w:rFonts w:hint="eastAsia" w:ascii="宋体" w:hAnsi="宋体" w:cs="宋体"/>
                <w:i w:val="0"/>
                <w:iCs w:val="0"/>
                <w:color w:val="auto"/>
                <w:kern w:val="0"/>
                <w:sz w:val="22"/>
                <w:szCs w:val="22"/>
                <w:u w:val="none"/>
                <w:lang w:val="en-US" w:eastAsia="zh-CN" w:bidi="ar"/>
              </w:rPr>
              <w:t>；</w:t>
            </w:r>
          </w:p>
          <w:p w14:paraId="4CD17ED6">
            <w:pPr>
              <w:keepNext w:val="0"/>
              <w:keepLines w:val="0"/>
              <w:widowControl/>
              <w:numPr>
                <w:ilvl w:val="0"/>
                <w:numId w:val="20"/>
              </w:numPr>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防腐木框架、草顶；</w:t>
            </w:r>
          </w:p>
          <w:p w14:paraId="144DC875">
            <w:pPr>
              <w:keepNext w:val="0"/>
              <w:keepLines w:val="0"/>
              <w:widowControl/>
              <w:numPr>
                <w:ilvl w:val="0"/>
                <w:numId w:val="20"/>
              </w:numPr>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结构如图；</w:t>
            </w:r>
          </w:p>
          <w:p w14:paraId="4F36BF08">
            <w:pPr>
              <w:keepNext w:val="0"/>
              <w:keepLines w:val="0"/>
              <w:widowControl/>
              <w:numPr>
                <w:ilvl w:val="0"/>
                <w:numId w:val="20"/>
              </w:numPr>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实木储物柜1800*800*400.3套、实木桌子1200*600*450.4张、实木椅子8把</w:t>
            </w:r>
          </w:p>
          <w:p w14:paraId="4054301A">
            <w:pPr>
              <w:keepNext w:val="0"/>
              <w:keepLines w:val="0"/>
              <w:widowControl/>
              <w:numPr>
                <w:ilvl w:val="0"/>
                <w:numId w:val="20"/>
              </w:numPr>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cs="宋体"/>
                <w:i w:val="0"/>
                <w:iCs w:val="0"/>
                <w:color w:val="auto"/>
                <w:kern w:val="0"/>
                <w:sz w:val="22"/>
                <w:szCs w:val="22"/>
                <w:u w:val="none"/>
                <w:lang w:val="en-US" w:eastAsia="zh-CN" w:bidi="ar"/>
              </w:rPr>
              <w:t>制作以甲方确定的设计图为准。</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7406AA9C">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座</w:t>
            </w:r>
          </w:p>
        </w:tc>
        <w:tc>
          <w:tcPr>
            <w:tcW w:w="855" w:type="dxa"/>
            <w:tcBorders>
              <w:top w:val="single" w:color="auto" w:sz="4" w:space="0"/>
              <w:left w:val="single" w:color="auto" w:sz="4" w:space="0"/>
              <w:bottom w:val="single" w:color="auto" w:sz="4" w:space="0"/>
              <w:right w:val="single" w:color="auto" w:sz="4" w:space="0"/>
            </w:tcBorders>
            <w:noWrap w:val="0"/>
            <w:vAlign w:val="center"/>
          </w:tcPr>
          <w:p w14:paraId="46639862">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 xml:space="preserve">1 </w:t>
            </w:r>
          </w:p>
        </w:tc>
        <w:tc>
          <w:tcPr>
            <w:tcW w:w="2355" w:type="dxa"/>
            <w:tcBorders>
              <w:top w:val="single" w:color="auto" w:sz="4" w:space="0"/>
              <w:left w:val="single" w:color="auto" w:sz="4" w:space="0"/>
              <w:bottom w:val="single" w:color="auto" w:sz="4" w:space="0"/>
              <w:right w:val="single" w:color="auto" w:sz="4" w:space="0"/>
            </w:tcBorders>
            <w:noWrap w:val="0"/>
            <w:vAlign w:val="center"/>
          </w:tcPr>
          <w:p w14:paraId="19989F42">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bdr w:val="single" w:color="2F75B5" w:sz="4" w:space="0"/>
                <w:lang w:val="en-US" w:eastAsia="zh-CN" w:bidi="ar"/>
              </w:rPr>
              <w:drawing>
                <wp:anchor distT="0" distB="0" distL="114300" distR="114300" simplePos="0" relativeHeight="251678720" behindDoc="0" locked="0" layoutInCell="1" allowOverlap="1">
                  <wp:simplePos x="0" y="0"/>
                  <wp:positionH relativeFrom="column">
                    <wp:posOffset>9525</wp:posOffset>
                  </wp:positionH>
                  <wp:positionV relativeFrom="paragraph">
                    <wp:posOffset>78740</wp:posOffset>
                  </wp:positionV>
                  <wp:extent cx="1219835" cy="874395"/>
                  <wp:effectExtent l="0" t="0" r="18415" b="1905"/>
                  <wp:wrapNone/>
                  <wp:docPr id="24" name="图片_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_32"/>
                          <pic:cNvPicPr>
                            <a:picLocks noChangeAspect="1"/>
                          </pic:cNvPicPr>
                        </pic:nvPicPr>
                        <pic:blipFill>
                          <a:blip r:embed="rId25"/>
                          <a:stretch>
                            <a:fillRect/>
                          </a:stretch>
                        </pic:blipFill>
                        <pic:spPr>
                          <a:xfrm>
                            <a:off x="0" y="0"/>
                            <a:ext cx="1219835" cy="874395"/>
                          </a:xfrm>
                          <a:prstGeom prst="rect">
                            <a:avLst/>
                          </a:prstGeom>
                          <a:noFill/>
                          <a:ln>
                            <a:noFill/>
                          </a:ln>
                        </pic:spPr>
                      </pic:pic>
                    </a:graphicData>
                  </a:graphic>
                </wp:anchor>
              </w:drawing>
            </w:r>
          </w:p>
        </w:tc>
      </w:tr>
      <w:tr w14:paraId="00188B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1" w:hRule="atLeast"/>
        </w:trPr>
        <w:tc>
          <w:tcPr>
            <w:tcW w:w="660" w:type="dxa"/>
            <w:tcBorders>
              <w:top w:val="single" w:color="auto" w:sz="4" w:space="0"/>
              <w:left w:val="single" w:color="auto" w:sz="4" w:space="0"/>
              <w:bottom w:val="single" w:color="auto" w:sz="4" w:space="0"/>
              <w:right w:val="single" w:color="auto" w:sz="4" w:space="0"/>
            </w:tcBorders>
            <w:noWrap w:val="0"/>
            <w:vAlign w:val="center"/>
          </w:tcPr>
          <w:p w14:paraId="3BB6899D">
            <w:pPr>
              <w:keepNext w:val="0"/>
              <w:keepLines w:val="0"/>
              <w:widowControl/>
              <w:suppressLineNumbers w:val="0"/>
              <w:jc w:val="center"/>
              <w:textAlignment w:val="center"/>
              <w:rPr>
                <w:rFonts w:hint="default" w:ascii="宋体" w:hAnsi="宋体" w:cs="宋体"/>
                <w:i w:val="0"/>
                <w:iCs w:val="0"/>
                <w:color w:val="auto"/>
                <w:sz w:val="22"/>
                <w:szCs w:val="22"/>
                <w:u w:val="none"/>
                <w:lang w:val="en-US" w:eastAsia="zh-CN"/>
              </w:rPr>
            </w:pPr>
            <w:r>
              <w:rPr>
                <w:rFonts w:hint="eastAsia" w:ascii="宋体" w:hAnsi="宋体" w:cs="宋体"/>
                <w:i w:val="0"/>
                <w:iCs w:val="0"/>
                <w:color w:val="auto"/>
                <w:sz w:val="22"/>
                <w:szCs w:val="22"/>
                <w:u w:val="none"/>
                <w:lang w:val="en-US" w:eastAsia="zh-CN"/>
              </w:rPr>
              <w:t>26</w:t>
            </w:r>
          </w:p>
        </w:tc>
        <w:tc>
          <w:tcPr>
            <w:tcW w:w="705" w:type="dxa"/>
            <w:tcBorders>
              <w:top w:val="single" w:color="auto" w:sz="4" w:space="0"/>
              <w:left w:val="single" w:color="auto" w:sz="4" w:space="0"/>
              <w:bottom w:val="single" w:color="auto" w:sz="4" w:space="0"/>
              <w:right w:val="single" w:color="auto" w:sz="4" w:space="0"/>
            </w:tcBorders>
            <w:noWrap w:val="0"/>
            <w:vAlign w:val="center"/>
          </w:tcPr>
          <w:p w14:paraId="720A3325">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定制木房子</w:t>
            </w:r>
          </w:p>
        </w:tc>
        <w:tc>
          <w:tcPr>
            <w:tcW w:w="4185" w:type="dxa"/>
            <w:tcBorders>
              <w:top w:val="single" w:color="auto" w:sz="4" w:space="0"/>
              <w:left w:val="single" w:color="auto" w:sz="4" w:space="0"/>
              <w:bottom w:val="single" w:color="auto" w:sz="4" w:space="0"/>
              <w:right w:val="single" w:color="auto" w:sz="4" w:space="0"/>
            </w:tcBorders>
            <w:noWrap w:val="0"/>
            <w:vAlign w:val="center"/>
          </w:tcPr>
          <w:p w14:paraId="03A83C61">
            <w:pPr>
              <w:keepNext w:val="0"/>
              <w:keepLines w:val="0"/>
              <w:widowControl/>
              <w:numPr>
                <w:ilvl w:val="0"/>
                <w:numId w:val="21"/>
              </w:numPr>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规格：3000*3000mm</w:t>
            </w:r>
          </w:p>
          <w:p w14:paraId="14D63948">
            <w:pPr>
              <w:keepNext w:val="0"/>
              <w:keepLines w:val="0"/>
              <w:widowControl/>
              <w:numPr>
                <w:ilvl w:val="0"/>
                <w:numId w:val="21"/>
              </w:numPr>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防腐木材料；</w:t>
            </w:r>
          </w:p>
          <w:p w14:paraId="59407AE0">
            <w:pPr>
              <w:keepNext w:val="0"/>
              <w:keepLines w:val="0"/>
              <w:widowControl/>
              <w:numPr>
                <w:ilvl w:val="0"/>
                <w:numId w:val="21"/>
              </w:numPr>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结构如图；</w:t>
            </w:r>
          </w:p>
          <w:p w14:paraId="3F5C25D8">
            <w:pPr>
              <w:keepNext w:val="0"/>
              <w:keepLines w:val="0"/>
              <w:widowControl/>
              <w:numPr>
                <w:ilvl w:val="0"/>
                <w:numId w:val="21"/>
              </w:numPr>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实木储物柜1800*800*400.3套、实木桌子1200*600*450.4张、实木椅子8把.</w:t>
            </w:r>
          </w:p>
          <w:p w14:paraId="3B75E38C">
            <w:pPr>
              <w:keepNext w:val="0"/>
              <w:keepLines w:val="0"/>
              <w:widowControl/>
              <w:numPr>
                <w:ilvl w:val="0"/>
                <w:numId w:val="21"/>
              </w:numPr>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cs="宋体"/>
                <w:i w:val="0"/>
                <w:iCs w:val="0"/>
                <w:color w:val="auto"/>
                <w:kern w:val="0"/>
                <w:sz w:val="22"/>
                <w:szCs w:val="22"/>
                <w:u w:val="none"/>
                <w:lang w:val="en-US" w:eastAsia="zh-CN" w:bidi="ar"/>
              </w:rPr>
              <w:t>制作以甲方确定的设计图为准。</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686D8469">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座</w:t>
            </w:r>
          </w:p>
        </w:tc>
        <w:tc>
          <w:tcPr>
            <w:tcW w:w="855" w:type="dxa"/>
            <w:tcBorders>
              <w:top w:val="single" w:color="auto" w:sz="4" w:space="0"/>
              <w:left w:val="single" w:color="auto" w:sz="4" w:space="0"/>
              <w:bottom w:val="single" w:color="auto" w:sz="4" w:space="0"/>
              <w:right w:val="single" w:color="auto" w:sz="4" w:space="0"/>
            </w:tcBorders>
            <w:noWrap w:val="0"/>
            <w:vAlign w:val="center"/>
          </w:tcPr>
          <w:p w14:paraId="62A6EF85">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 xml:space="preserve">1 </w:t>
            </w:r>
          </w:p>
        </w:tc>
        <w:tc>
          <w:tcPr>
            <w:tcW w:w="2355" w:type="dxa"/>
            <w:tcBorders>
              <w:top w:val="single" w:color="auto" w:sz="4" w:space="0"/>
              <w:left w:val="single" w:color="auto" w:sz="4" w:space="0"/>
              <w:bottom w:val="single" w:color="auto" w:sz="4" w:space="0"/>
              <w:right w:val="single" w:color="auto" w:sz="4" w:space="0"/>
            </w:tcBorders>
            <w:noWrap w:val="0"/>
            <w:vAlign w:val="center"/>
          </w:tcPr>
          <w:p w14:paraId="43DBBDFB">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bdr w:val="single" w:color="2F75B5" w:sz="4" w:space="0"/>
                <w:lang w:val="en-US" w:eastAsia="zh-CN" w:bidi="ar"/>
              </w:rPr>
              <w:drawing>
                <wp:anchor distT="0" distB="0" distL="114300" distR="114300" simplePos="0" relativeHeight="251679744" behindDoc="0" locked="0" layoutInCell="1" allowOverlap="1">
                  <wp:simplePos x="0" y="0"/>
                  <wp:positionH relativeFrom="column">
                    <wp:posOffset>32385</wp:posOffset>
                  </wp:positionH>
                  <wp:positionV relativeFrom="paragraph">
                    <wp:posOffset>57785</wp:posOffset>
                  </wp:positionV>
                  <wp:extent cx="1152525" cy="949960"/>
                  <wp:effectExtent l="0" t="0" r="9525" b="2540"/>
                  <wp:wrapNone/>
                  <wp:docPr id="30" name="图片_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_33"/>
                          <pic:cNvPicPr>
                            <a:picLocks noChangeAspect="1"/>
                          </pic:cNvPicPr>
                        </pic:nvPicPr>
                        <pic:blipFill>
                          <a:blip r:embed="rId26"/>
                          <a:stretch>
                            <a:fillRect/>
                          </a:stretch>
                        </pic:blipFill>
                        <pic:spPr>
                          <a:xfrm>
                            <a:off x="0" y="0"/>
                            <a:ext cx="1152525" cy="949960"/>
                          </a:xfrm>
                          <a:prstGeom prst="rect">
                            <a:avLst/>
                          </a:prstGeom>
                          <a:noFill/>
                          <a:ln>
                            <a:noFill/>
                          </a:ln>
                        </pic:spPr>
                      </pic:pic>
                    </a:graphicData>
                  </a:graphic>
                </wp:anchor>
              </w:drawing>
            </w:r>
          </w:p>
        </w:tc>
      </w:tr>
      <w:tr w14:paraId="2DD1DC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1" w:hRule="atLeast"/>
        </w:trPr>
        <w:tc>
          <w:tcPr>
            <w:tcW w:w="660" w:type="dxa"/>
            <w:tcBorders>
              <w:top w:val="single" w:color="auto" w:sz="4" w:space="0"/>
              <w:left w:val="single" w:color="auto" w:sz="4" w:space="0"/>
              <w:bottom w:val="single" w:color="auto" w:sz="4" w:space="0"/>
              <w:right w:val="single" w:color="auto" w:sz="4" w:space="0"/>
            </w:tcBorders>
            <w:noWrap w:val="0"/>
            <w:vAlign w:val="center"/>
          </w:tcPr>
          <w:p w14:paraId="5889290D">
            <w:pPr>
              <w:keepNext w:val="0"/>
              <w:keepLines w:val="0"/>
              <w:widowControl/>
              <w:suppressLineNumbers w:val="0"/>
              <w:jc w:val="center"/>
              <w:textAlignment w:val="center"/>
              <w:rPr>
                <w:rFonts w:hint="default" w:ascii="宋体" w:hAnsi="宋体" w:cs="宋体"/>
                <w:i w:val="0"/>
                <w:iCs w:val="0"/>
                <w:color w:val="auto"/>
                <w:sz w:val="22"/>
                <w:szCs w:val="22"/>
                <w:u w:val="none"/>
                <w:lang w:val="en-US" w:eastAsia="zh-CN"/>
              </w:rPr>
            </w:pPr>
            <w:r>
              <w:rPr>
                <w:rFonts w:hint="eastAsia" w:ascii="宋体" w:hAnsi="宋体" w:cs="宋体"/>
                <w:i w:val="0"/>
                <w:iCs w:val="0"/>
                <w:color w:val="auto"/>
                <w:sz w:val="22"/>
                <w:szCs w:val="22"/>
                <w:u w:val="none"/>
                <w:lang w:val="en-US" w:eastAsia="zh-CN"/>
              </w:rPr>
              <w:t>27</w:t>
            </w:r>
          </w:p>
        </w:tc>
        <w:tc>
          <w:tcPr>
            <w:tcW w:w="705" w:type="dxa"/>
            <w:tcBorders>
              <w:top w:val="single" w:color="auto" w:sz="4" w:space="0"/>
              <w:left w:val="single" w:color="auto" w:sz="4" w:space="0"/>
              <w:bottom w:val="single" w:color="auto" w:sz="4" w:space="0"/>
              <w:right w:val="single" w:color="auto" w:sz="4" w:space="0"/>
            </w:tcBorders>
            <w:noWrap w:val="0"/>
            <w:vAlign w:val="center"/>
          </w:tcPr>
          <w:p w14:paraId="1949FC8A">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定制砖房子</w:t>
            </w:r>
          </w:p>
        </w:tc>
        <w:tc>
          <w:tcPr>
            <w:tcW w:w="4185" w:type="dxa"/>
            <w:tcBorders>
              <w:top w:val="single" w:color="auto" w:sz="4" w:space="0"/>
              <w:left w:val="single" w:color="auto" w:sz="4" w:space="0"/>
              <w:bottom w:val="single" w:color="auto" w:sz="4" w:space="0"/>
              <w:right w:val="single" w:color="auto" w:sz="4" w:space="0"/>
            </w:tcBorders>
            <w:noWrap w:val="0"/>
            <w:vAlign w:val="center"/>
          </w:tcPr>
          <w:p w14:paraId="43157F4B">
            <w:pPr>
              <w:keepNext w:val="0"/>
              <w:keepLines w:val="0"/>
              <w:widowControl/>
              <w:numPr>
                <w:ilvl w:val="0"/>
                <w:numId w:val="22"/>
              </w:numPr>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规格：3000*3000mm</w:t>
            </w:r>
          </w:p>
          <w:p w14:paraId="68BAB770">
            <w:pPr>
              <w:keepNext w:val="0"/>
              <w:keepLines w:val="0"/>
              <w:widowControl/>
              <w:numPr>
                <w:ilvl w:val="0"/>
                <w:numId w:val="22"/>
              </w:numPr>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防腐木材料+砖料；</w:t>
            </w:r>
          </w:p>
          <w:p w14:paraId="3DB4EC38">
            <w:pPr>
              <w:keepNext w:val="0"/>
              <w:keepLines w:val="0"/>
              <w:widowControl/>
              <w:numPr>
                <w:ilvl w:val="0"/>
                <w:numId w:val="22"/>
              </w:numPr>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结构如图；</w:t>
            </w:r>
          </w:p>
          <w:p w14:paraId="4CC74647">
            <w:pPr>
              <w:keepNext w:val="0"/>
              <w:keepLines w:val="0"/>
              <w:widowControl/>
              <w:numPr>
                <w:ilvl w:val="0"/>
                <w:numId w:val="22"/>
              </w:numPr>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实木储物柜1800*800*400.3套、实木桌子1200*600*450.4张、实木椅子8把</w:t>
            </w:r>
          </w:p>
          <w:p w14:paraId="6B371475">
            <w:pPr>
              <w:keepNext w:val="0"/>
              <w:keepLines w:val="0"/>
              <w:widowControl/>
              <w:numPr>
                <w:ilvl w:val="0"/>
                <w:numId w:val="22"/>
              </w:numPr>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cs="宋体"/>
                <w:i w:val="0"/>
                <w:iCs w:val="0"/>
                <w:color w:val="auto"/>
                <w:kern w:val="0"/>
                <w:sz w:val="22"/>
                <w:szCs w:val="22"/>
                <w:u w:val="none"/>
                <w:lang w:val="en-US" w:eastAsia="zh-CN" w:bidi="ar"/>
              </w:rPr>
              <w:t>制作以甲方确定的设计图为准。</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78292C65">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座</w:t>
            </w:r>
          </w:p>
        </w:tc>
        <w:tc>
          <w:tcPr>
            <w:tcW w:w="855" w:type="dxa"/>
            <w:tcBorders>
              <w:top w:val="single" w:color="auto" w:sz="4" w:space="0"/>
              <w:left w:val="single" w:color="auto" w:sz="4" w:space="0"/>
              <w:bottom w:val="single" w:color="auto" w:sz="4" w:space="0"/>
              <w:right w:val="single" w:color="auto" w:sz="4" w:space="0"/>
            </w:tcBorders>
            <w:noWrap w:val="0"/>
            <w:vAlign w:val="center"/>
          </w:tcPr>
          <w:p w14:paraId="399421AF">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 xml:space="preserve">1 </w:t>
            </w:r>
          </w:p>
        </w:tc>
        <w:tc>
          <w:tcPr>
            <w:tcW w:w="2355" w:type="dxa"/>
            <w:tcBorders>
              <w:top w:val="single" w:color="auto" w:sz="4" w:space="0"/>
              <w:left w:val="single" w:color="auto" w:sz="4" w:space="0"/>
              <w:bottom w:val="single" w:color="auto" w:sz="4" w:space="0"/>
              <w:right w:val="single" w:color="auto" w:sz="4" w:space="0"/>
            </w:tcBorders>
            <w:noWrap w:val="0"/>
            <w:vAlign w:val="center"/>
          </w:tcPr>
          <w:p w14:paraId="0FF985CD">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bdr w:val="single" w:color="2F75B5" w:sz="4" w:space="0"/>
                <w:lang w:val="en-US" w:eastAsia="zh-CN" w:bidi="ar"/>
              </w:rPr>
              <w:drawing>
                <wp:anchor distT="0" distB="0" distL="114300" distR="114300" simplePos="0" relativeHeight="251680768" behindDoc="0" locked="0" layoutInCell="1" allowOverlap="1">
                  <wp:simplePos x="0" y="0"/>
                  <wp:positionH relativeFrom="column">
                    <wp:posOffset>-20955</wp:posOffset>
                  </wp:positionH>
                  <wp:positionV relativeFrom="paragraph">
                    <wp:posOffset>52705</wp:posOffset>
                  </wp:positionV>
                  <wp:extent cx="1266825" cy="908050"/>
                  <wp:effectExtent l="0" t="0" r="9525" b="6350"/>
                  <wp:wrapNone/>
                  <wp:docPr id="31" name="图片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_16"/>
                          <pic:cNvPicPr>
                            <a:picLocks noChangeAspect="1"/>
                          </pic:cNvPicPr>
                        </pic:nvPicPr>
                        <pic:blipFill>
                          <a:blip r:embed="rId27"/>
                          <a:srcRect l="12224" r="15331"/>
                          <a:stretch>
                            <a:fillRect/>
                          </a:stretch>
                        </pic:blipFill>
                        <pic:spPr>
                          <a:xfrm>
                            <a:off x="0" y="0"/>
                            <a:ext cx="1266825" cy="908050"/>
                          </a:xfrm>
                          <a:prstGeom prst="rect">
                            <a:avLst/>
                          </a:prstGeom>
                          <a:noFill/>
                          <a:ln>
                            <a:noFill/>
                          </a:ln>
                        </pic:spPr>
                      </pic:pic>
                    </a:graphicData>
                  </a:graphic>
                </wp:anchor>
              </w:drawing>
            </w:r>
          </w:p>
        </w:tc>
      </w:tr>
      <w:tr w14:paraId="6714D9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1" w:hRule="atLeast"/>
        </w:trPr>
        <w:tc>
          <w:tcPr>
            <w:tcW w:w="660" w:type="dxa"/>
            <w:tcBorders>
              <w:top w:val="single" w:color="auto" w:sz="4" w:space="0"/>
              <w:left w:val="single" w:color="auto" w:sz="4" w:space="0"/>
              <w:bottom w:val="single" w:color="auto" w:sz="4" w:space="0"/>
              <w:right w:val="single" w:color="auto" w:sz="4" w:space="0"/>
            </w:tcBorders>
            <w:noWrap w:val="0"/>
            <w:vAlign w:val="center"/>
          </w:tcPr>
          <w:p w14:paraId="4AD764F1">
            <w:pPr>
              <w:keepNext w:val="0"/>
              <w:keepLines w:val="0"/>
              <w:widowControl/>
              <w:suppressLineNumbers w:val="0"/>
              <w:jc w:val="center"/>
              <w:textAlignment w:val="center"/>
              <w:rPr>
                <w:rFonts w:hint="default" w:ascii="宋体" w:hAnsi="宋体" w:cs="宋体"/>
                <w:i w:val="0"/>
                <w:iCs w:val="0"/>
                <w:color w:val="auto"/>
                <w:sz w:val="22"/>
                <w:szCs w:val="22"/>
                <w:u w:val="none"/>
                <w:lang w:val="en-US" w:eastAsia="zh-CN"/>
              </w:rPr>
            </w:pPr>
            <w:r>
              <w:rPr>
                <w:rFonts w:hint="eastAsia" w:ascii="宋体" w:hAnsi="宋体" w:cs="宋体"/>
                <w:i w:val="0"/>
                <w:iCs w:val="0"/>
                <w:color w:val="auto"/>
                <w:sz w:val="22"/>
                <w:szCs w:val="22"/>
                <w:u w:val="none"/>
                <w:lang w:val="en-US" w:eastAsia="zh-CN"/>
              </w:rPr>
              <w:t>28</w:t>
            </w:r>
          </w:p>
        </w:tc>
        <w:tc>
          <w:tcPr>
            <w:tcW w:w="705" w:type="dxa"/>
            <w:tcBorders>
              <w:top w:val="single" w:color="auto" w:sz="4" w:space="0"/>
              <w:left w:val="single" w:color="auto" w:sz="4" w:space="0"/>
              <w:bottom w:val="single" w:color="auto" w:sz="4" w:space="0"/>
              <w:right w:val="single" w:color="auto" w:sz="4" w:space="0"/>
            </w:tcBorders>
            <w:noWrap w:val="0"/>
            <w:vAlign w:val="center"/>
          </w:tcPr>
          <w:p w14:paraId="0F116F13">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泥巴桌</w:t>
            </w:r>
          </w:p>
        </w:tc>
        <w:tc>
          <w:tcPr>
            <w:tcW w:w="4185" w:type="dxa"/>
            <w:tcBorders>
              <w:top w:val="single" w:color="auto" w:sz="4" w:space="0"/>
              <w:left w:val="single" w:color="auto" w:sz="4" w:space="0"/>
              <w:bottom w:val="single" w:color="auto" w:sz="4" w:space="0"/>
              <w:right w:val="single" w:color="auto" w:sz="4" w:space="0"/>
            </w:tcBorders>
            <w:noWrap w:val="0"/>
            <w:vAlign w:val="center"/>
          </w:tcPr>
          <w:p w14:paraId="48DDF546">
            <w:pPr>
              <w:keepNext w:val="0"/>
              <w:keepLines w:val="0"/>
              <w:widowControl/>
              <w:numPr>
                <w:ilvl w:val="0"/>
                <w:numId w:val="23"/>
              </w:numPr>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规格：1500*600*700mm</w:t>
            </w:r>
          </w:p>
          <w:p w14:paraId="4EFC7060">
            <w:pPr>
              <w:keepNext w:val="0"/>
              <w:keepLines w:val="0"/>
              <w:widowControl/>
              <w:numPr>
                <w:ilvl w:val="0"/>
                <w:numId w:val="23"/>
              </w:numPr>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防腐木材料；</w:t>
            </w:r>
          </w:p>
          <w:p w14:paraId="0107F04D">
            <w:pPr>
              <w:keepNext w:val="0"/>
              <w:keepLines w:val="0"/>
              <w:widowControl/>
              <w:numPr>
                <w:ilvl w:val="0"/>
                <w:numId w:val="23"/>
              </w:numPr>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结构如图</w:t>
            </w:r>
            <w:r>
              <w:rPr>
                <w:rFonts w:hint="eastAsia" w:ascii="宋体" w:hAnsi="宋体" w:cs="宋体"/>
                <w:i w:val="0"/>
                <w:iCs w:val="0"/>
                <w:color w:val="auto"/>
                <w:kern w:val="0"/>
                <w:sz w:val="22"/>
                <w:szCs w:val="22"/>
                <w:u w:val="none"/>
                <w:lang w:val="en-US" w:eastAsia="zh-CN" w:bidi="ar"/>
              </w:rPr>
              <w:t>。</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7D235612">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张</w:t>
            </w:r>
          </w:p>
        </w:tc>
        <w:tc>
          <w:tcPr>
            <w:tcW w:w="855" w:type="dxa"/>
            <w:tcBorders>
              <w:top w:val="single" w:color="auto" w:sz="4" w:space="0"/>
              <w:left w:val="single" w:color="auto" w:sz="4" w:space="0"/>
              <w:bottom w:val="single" w:color="auto" w:sz="4" w:space="0"/>
              <w:right w:val="single" w:color="auto" w:sz="4" w:space="0"/>
            </w:tcBorders>
            <w:noWrap w:val="0"/>
            <w:vAlign w:val="center"/>
          </w:tcPr>
          <w:p w14:paraId="453FA135">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 xml:space="preserve">1 </w:t>
            </w:r>
          </w:p>
        </w:tc>
        <w:tc>
          <w:tcPr>
            <w:tcW w:w="2355" w:type="dxa"/>
            <w:tcBorders>
              <w:top w:val="single" w:color="auto" w:sz="4" w:space="0"/>
              <w:left w:val="single" w:color="auto" w:sz="4" w:space="0"/>
              <w:bottom w:val="single" w:color="auto" w:sz="4" w:space="0"/>
              <w:right w:val="single" w:color="auto" w:sz="4" w:space="0"/>
            </w:tcBorders>
            <w:noWrap w:val="0"/>
            <w:vAlign w:val="center"/>
          </w:tcPr>
          <w:p w14:paraId="7E60FAD1">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bdr w:val="single" w:color="2F75B5" w:sz="4" w:space="0"/>
                <w:lang w:val="en-US" w:eastAsia="zh-CN" w:bidi="ar"/>
              </w:rPr>
              <w:drawing>
                <wp:anchor distT="0" distB="0" distL="114300" distR="114300" simplePos="0" relativeHeight="251681792" behindDoc="0" locked="0" layoutInCell="1" allowOverlap="1">
                  <wp:simplePos x="0" y="0"/>
                  <wp:positionH relativeFrom="column">
                    <wp:posOffset>63500</wp:posOffset>
                  </wp:positionH>
                  <wp:positionV relativeFrom="paragraph">
                    <wp:posOffset>-5080</wp:posOffset>
                  </wp:positionV>
                  <wp:extent cx="1137285" cy="805180"/>
                  <wp:effectExtent l="0" t="0" r="5715" b="13970"/>
                  <wp:wrapNone/>
                  <wp:docPr id="38" name="图片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_21"/>
                          <pic:cNvPicPr>
                            <a:picLocks noChangeAspect="1"/>
                          </pic:cNvPicPr>
                        </pic:nvPicPr>
                        <pic:blipFill>
                          <a:blip r:embed="rId28"/>
                          <a:stretch>
                            <a:fillRect/>
                          </a:stretch>
                        </pic:blipFill>
                        <pic:spPr>
                          <a:xfrm>
                            <a:off x="0" y="0"/>
                            <a:ext cx="1137285" cy="805180"/>
                          </a:xfrm>
                          <a:prstGeom prst="rect">
                            <a:avLst/>
                          </a:prstGeom>
                          <a:noFill/>
                          <a:ln>
                            <a:noFill/>
                          </a:ln>
                        </pic:spPr>
                      </pic:pic>
                    </a:graphicData>
                  </a:graphic>
                </wp:anchor>
              </w:drawing>
            </w:r>
          </w:p>
        </w:tc>
      </w:tr>
      <w:tr w14:paraId="6F8CB3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1" w:hRule="atLeast"/>
        </w:trPr>
        <w:tc>
          <w:tcPr>
            <w:tcW w:w="660" w:type="dxa"/>
            <w:tcBorders>
              <w:top w:val="single" w:color="auto" w:sz="4" w:space="0"/>
              <w:left w:val="single" w:color="auto" w:sz="4" w:space="0"/>
              <w:bottom w:val="single" w:color="auto" w:sz="4" w:space="0"/>
              <w:right w:val="single" w:color="auto" w:sz="4" w:space="0"/>
            </w:tcBorders>
            <w:noWrap w:val="0"/>
            <w:vAlign w:val="center"/>
          </w:tcPr>
          <w:p w14:paraId="219C0376">
            <w:pPr>
              <w:keepNext w:val="0"/>
              <w:keepLines w:val="0"/>
              <w:widowControl/>
              <w:suppressLineNumbers w:val="0"/>
              <w:jc w:val="center"/>
              <w:textAlignment w:val="center"/>
              <w:rPr>
                <w:rFonts w:hint="default" w:ascii="宋体" w:hAnsi="宋体" w:cs="宋体"/>
                <w:i w:val="0"/>
                <w:iCs w:val="0"/>
                <w:color w:val="auto"/>
                <w:sz w:val="22"/>
                <w:szCs w:val="22"/>
                <w:u w:val="none"/>
                <w:lang w:val="en-US" w:eastAsia="zh-CN"/>
              </w:rPr>
            </w:pPr>
            <w:r>
              <w:rPr>
                <w:rFonts w:hint="eastAsia" w:ascii="宋体" w:hAnsi="宋体" w:cs="宋体"/>
                <w:i w:val="0"/>
                <w:iCs w:val="0"/>
                <w:color w:val="auto"/>
                <w:sz w:val="22"/>
                <w:szCs w:val="22"/>
                <w:u w:val="none"/>
                <w:lang w:val="en-US" w:eastAsia="zh-CN"/>
              </w:rPr>
              <w:t>29</w:t>
            </w:r>
          </w:p>
        </w:tc>
        <w:tc>
          <w:tcPr>
            <w:tcW w:w="705" w:type="dxa"/>
            <w:tcBorders>
              <w:top w:val="single" w:color="auto" w:sz="4" w:space="0"/>
              <w:left w:val="single" w:color="auto" w:sz="4" w:space="0"/>
              <w:bottom w:val="single" w:color="auto" w:sz="4" w:space="0"/>
              <w:right w:val="single" w:color="auto" w:sz="4" w:space="0"/>
            </w:tcBorders>
            <w:noWrap w:val="0"/>
            <w:vAlign w:val="center"/>
          </w:tcPr>
          <w:p w14:paraId="7DA3C47B">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户外</w:t>
            </w:r>
          </w:p>
          <w:p w14:paraId="7716DB25">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桌凳</w:t>
            </w:r>
          </w:p>
        </w:tc>
        <w:tc>
          <w:tcPr>
            <w:tcW w:w="4185" w:type="dxa"/>
            <w:tcBorders>
              <w:top w:val="single" w:color="auto" w:sz="4" w:space="0"/>
              <w:left w:val="single" w:color="auto" w:sz="4" w:space="0"/>
              <w:bottom w:val="single" w:color="auto" w:sz="4" w:space="0"/>
              <w:right w:val="single" w:color="auto" w:sz="4" w:space="0"/>
            </w:tcBorders>
            <w:noWrap w:val="0"/>
            <w:vAlign w:val="center"/>
          </w:tcPr>
          <w:p w14:paraId="053C1674">
            <w:pPr>
              <w:keepNext w:val="0"/>
              <w:keepLines w:val="0"/>
              <w:widowControl/>
              <w:numPr>
                <w:ilvl w:val="0"/>
                <w:numId w:val="24"/>
              </w:numPr>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规格：1500*600*450mm</w:t>
            </w:r>
          </w:p>
          <w:p w14:paraId="4706F82A">
            <w:pPr>
              <w:keepNext w:val="0"/>
              <w:keepLines w:val="0"/>
              <w:widowControl/>
              <w:numPr>
                <w:ilvl w:val="0"/>
                <w:numId w:val="24"/>
              </w:numPr>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材质：防腐木；</w:t>
            </w:r>
          </w:p>
          <w:p w14:paraId="5D77B782">
            <w:pPr>
              <w:keepNext w:val="0"/>
              <w:keepLines w:val="0"/>
              <w:widowControl/>
              <w:numPr>
                <w:ilvl w:val="0"/>
                <w:numId w:val="24"/>
              </w:numPr>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一桌</w:t>
            </w:r>
            <w:r>
              <w:rPr>
                <w:rFonts w:hint="eastAsia" w:ascii="宋体" w:hAnsi="宋体" w:cs="宋体"/>
                <w:i w:val="0"/>
                <w:iCs w:val="0"/>
                <w:color w:val="auto"/>
                <w:kern w:val="0"/>
                <w:sz w:val="22"/>
                <w:szCs w:val="22"/>
                <w:u w:val="none"/>
                <w:lang w:val="en-US" w:eastAsia="zh-CN" w:bidi="ar"/>
              </w:rPr>
              <w:t>八</w:t>
            </w:r>
            <w:r>
              <w:rPr>
                <w:rFonts w:hint="eastAsia" w:ascii="宋体" w:hAnsi="宋体" w:eastAsia="宋体" w:cs="宋体"/>
                <w:i w:val="0"/>
                <w:iCs w:val="0"/>
                <w:color w:val="auto"/>
                <w:kern w:val="0"/>
                <w:sz w:val="22"/>
                <w:szCs w:val="22"/>
                <w:u w:val="none"/>
                <w:lang w:val="en-US" w:eastAsia="zh-CN" w:bidi="ar"/>
              </w:rPr>
              <w:t>凳</w:t>
            </w:r>
            <w:r>
              <w:rPr>
                <w:rFonts w:hint="eastAsia" w:ascii="宋体" w:hAnsi="宋体" w:cs="宋体"/>
                <w:i w:val="0"/>
                <w:iCs w:val="0"/>
                <w:color w:val="auto"/>
                <w:kern w:val="0"/>
                <w:sz w:val="22"/>
                <w:szCs w:val="22"/>
                <w:u w:val="none"/>
                <w:lang w:val="en-US" w:eastAsia="zh-CN" w:bidi="ar"/>
              </w:rPr>
              <w:t>。</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6BC5229D">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套</w:t>
            </w:r>
          </w:p>
        </w:tc>
        <w:tc>
          <w:tcPr>
            <w:tcW w:w="855" w:type="dxa"/>
            <w:tcBorders>
              <w:top w:val="single" w:color="auto" w:sz="4" w:space="0"/>
              <w:left w:val="single" w:color="auto" w:sz="4" w:space="0"/>
              <w:bottom w:val="single" w:color="auto" w:sz="4" w:space="0"/>
              <w:right w:val="single" w:color="auto" w:sz="4" w:space="0"/>
            </w:tcBorders>
            <w:noWrap w:val="0"/>
            <w:vAlign w:val="center"/>
          </w:tcPr>
          <w:p w14:paraId="3DECC0E1">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 xml:space="preserve">1 </w:t>
            </w:r>
          </w:p>
        </w:tc>
        <w:tc>
          <w:tcPr>
            <w:tcW w:w="2355" w:type="dxa"/>
            <w:tcBorders>
              <w:top w:val="single" w:color="auto" w:sz="4" w:space="0"/>
              <w:left w:val="single" w:color="auto" w:sz="4" w:space="0"/>
              <w:bottom w:val="single" w:color="auto" w:sz="4" w:space="0"/>
              <w:right w:val="single" w:color="auto" w:sz="4" w:space="0"/>
            </w:tcBorders>
            <w:noWrap w:val="0"/>
            <w:vAlign w:val="center"/>
          </w:tcPr>
          <w:p w14:paraId="7BA9B400">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bdr w:val="single" w:color="2F75B5" w:sz="4" w:space="0"/>
                <w:lang w:val="en-US" w:eastAsia="zh-CN" w:bidi="ar"/>
              </w:rPr>
              <w:drawing>
                <wp:anchor distT="0" distB="0" distL="114300" distR="114300" simplePos="0" relativeHeight="251682816" behindDoc="0" locked="0" layoutInCell="1" allowOverlap="1">
                  <wp:simplePos x="0" y="0"/>
                  <wp:positionH relativeFrom="column">
                    <wp:posOffset>60325</wp:posOffset>
                  </wp:positionH>
                  <wp:positionV relativeFrom="paragraph">
                    <wp:posOffset>7620</wp:posOffset>
                  </wp:positionV>
                  <wp:extent cx="1153160" cy="862330"/>
                  <wp:effectExtent l="0" t="0" r="8890" b="13970"/>
                  <wp:wrapNone/>
                  <wp:docPr id="39" name="图片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_23"/>
                          <pic:cNvPicPr>
                            <a:picLocks noChangeAspect="1"/>
                          </pic:cNvPicPr>
                        </pic:nvPicPr>
                        <pic:blipFill>
                          <a:blip r:embed="rId29"/>
                          <a:stretch>
                            <a:fillRect/>
                          </a:stretch>
                        </pic:blipFill>
                        <pic:spPr>
                          <a:xfrm>
                            <a:off x="0" y="0"/>
                            <a:ext cx="1153160" cy="862330"/>
                          </a:xfrm>
                          <a:prstGeom prst="rect">
                            <a:avLst/>
                          </a:prstGeom>
                          <a:noFill/>
                          <a:ln>
                            <a:noFill/>
                          </a:ln>
                        </pic:spPr>
                      </pic:pic>
                    </a:graphicData>
                  </a:graphic>
                </wp:anchor>
              </w:drawing>
            </w:r>
          </w:p>
        </w:tc>
      </w:tr>
      <w:tr w14:paraId="17783E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60" w:type="dxa"/>
            <w:tcBorders>
              <w:top w:val="single" w:color="auto" w:sz="4" w:space="0"/>
              <w:left w:val="single" w:color="auto" w:sz="4" w:space="0"/>
              <w:bottom w:val="single" w:color="auto" w:sz="4" w:space="0"/>
              <w:right w:val="single" w:color="auto" w:sz="4" w:space="0"/>
            </w:tcBorders>
            <w:noWrap w:val="0"/>
            <w:vAlign w:val="center"/>
          </w:tcPr>
          <w:p w14:paraId="772CA00B">
            <w:pPr>
              <w:jc w:val="center"/>
              <w:rPr>
                <w:rFonts w:hint="default" w:ascii="宋体" w:hAnsi="宋体" w:eastAsia="宋体" w:cs="宋体"/>
                <w:i w:val="0"/>
                <w:iCs w:val="0"/>
                <w:color w:val="auto"/>
                <w:kern w:val="2"/>
                <w:sz w:val="22"/>
                <w:szCs w:val="22"/>
                <w:u w:val="none"/>
                <w:lang w:val="en-US" w:eastAsia="zh-CN" w:bidi="ar-SA"/>
              </w:rPr>
            </w:pPr>
            <w:r>
              <w:rPr>
                <w:rFonts w:hint="eastAsia" w:ascii="宋体" w:hAnsi="宋体" w:cs="宋体"/>
                <w:i w:val="0"/>
                <w:iCs w:val="0"/>
                <w:color w:val="auto"/>
                <w:kern w:val="2"/>
                <w:sz w:val="22"/>
                <w:szCs w:val="22"/>
                <w:u w:val="none"/>
                <w:lang w:val="en-US" w:eastAsia="zh-CN" w:bidi="ar-SA"/>
              </w:rPr>
              <w:t>30</w:t>
            </w:r>
          </w:p>
        </w:tc>
        <w:tc>
          <w:tcPr>
            <w:tcW w:w="705" w:type="dxa"/>
            <w:tcBorders>
              <w:top w:val="single" w:color="auto" w:sz="4" w:space="0"/>
              <w:left w:val="single" w:color="auto" w:sz="4" w:space="0"/>
              <w:bottom w:val="single" w:color="auto" w:sz="4" w:space="0"/>
              <w:right w:val="single" w:color="auto" w:sz="4" w:space="0"/>
            </w:tcBorders>
            <w:noWrap w:val="0"/>
            <w:vAlign w:val="center"/>
          </w:tcPr>
          <w:p w14:paraId="0CFEB762">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安吉游戏管道</w:t>
            </w:r>
          </w:p>
        </w:tc>
        <w:tc>
          <w:tcPr>
            <w:tcW w:w="4185" w:type="dxa"/>
            <w:tcBorders>
              <w:top w:val="single" w:color="auto" w:sz="4" w:space="0"/>
              <w:left w:val="single" w:color="auto" w:sz="4" w:space="0"/>
              <w:bottom w:val="single" w:color="auto" w:sz="4" w:space="0"/>
              <w:right w:val="single" w:color="auto" w:sz="4" w:space="0"/>
            </w:tcBorders>
            <w:noWrap w:val="0"/>
            <w:vAlign w:val="center"/>
          </w:tcPr>
          <w:p w14:paraId="2EC9B783">
            <w:pPr>
              <w:keepNext w:val="0"/>
              <w:keepLines w:val="0"/>
              <w:widowControl/>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1、27个支架高25.30.35.40.45.50.55.60.65cm各三个</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2、27各水渠11*80cm</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3、6个弯头</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582BE788">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套</w:t>
            </w:r>
          </w:p>
        </w:tc>
        <w:tc>
          <w:tcPr>
            <w:tcW w:w="855" w:type="dxa"/>
            <w:tcBorders>
              <w:top w:val="single" w:color="auto" w:sz="4" w:space="0"/>
              <w:left w:val="single" w:color="auto" w:sz="4" w:space="0"/>
              <w:bottom w:val="single" w:color="auto" w:sz="4" w:space="0"/>
              <w:right w:val="single" w:color="auto" w:sz="4" w:space="0"/>
            </w:tcBorders>
            <w:noWrap w:val="0"/>
            <w:vAlign w:val="center"/>
          </w:tcPr>
          <w:p w14:paraId="0A085F66">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 xml:space="preserve">1 </w:t>
            </w:r>
          </w:p>
        </w:tc>
        <w:tc>
          <w:tcPr>
            <w:tcW w:w="2355" w:type="dxa"/>
            <w:tcBorders>
              <w:top w:val="single" w:color="auto" w:sz="4" w:space="0"/>
              <w:left w:val="single" w:color="auto" w:sz="4" w:space="0"/>
              <w:bottom w:val="single" w:color="auto" w:sz="4" w:space="0"/>
              <w:right w:val="single" w:color="auto" w:sz="4" w:space="0"/>
            </w:tcBorders>
            <w:noWrap w:val="0"/>
            <w:vAlign w:val="center"/>
          </w:tcPr>
          <w:p w14:paraId="1DF56FA2">
            <w:pPr>
              <w:keepNext w:val="0"/>
              <w:keepLines w:val="0"/>
              <w:widowControl/>
              <w:suppressLineNumbers w:val="0"/>
              <w:jc w:val="left"/>
              <w:textAlignment w:val="center"/>
              <w:rPr>
                <w:rFonts w:hint="eastAsia" w:ascii="等线" w:hAnsi="等线" w:eastAsia="等线" w:cs="等线"/>
                <w:i w:val="0"/>
                <w:iCs w:val="0"/>
                <w:color w:val="auto"/>
                <w:kern w:val="2"/>
                <w:sz w:val="22"/>
                <w:szCs w:val="22"/>
                <w:u w:val="none"/>
                <w:lang w:val="en-US" w:eastAsia="zh-CN" w:bidi="ar-SA"/>
              </w:rPr>
            </w:pPr>
            <w:r>
              <w:rPr>
                <w:rFonts w:hint="eastAsia" w:ascii="等线" w:hAnsi="等线" w:eastAsia="等线" w:cs="等线"/>
                <w:i w:val="0"/>
                <w:iCs w:val="0"/>
                <w:color w:val="auto"/>
                <w:kern w:val="0"/>
                <w:sz w:val="22"/>
                <w:szCs w:val="22"/>
                <w:u w:val="none"/>
                <w:bdr w:val="single" w:color="5B9BD5" w:sz="4" w:space="0"/>
                <w:lang w:val="en-US" w:eastAsia="zh-CN" w:bidi="ar"/>
              </w:rPr>
              <w:drawing>
                <wp:anchor distT="0" distB="0" distL="114300" distR="114300" simplePos="0" relativeHeight="251683840" behindDoc="0" locked="0" layoutInCell="1" allowOverlap="1">
                  <wp:simplePos x="0" y="0"/>
                  <wp:positionH relativeFrom="column">
                    <wp:posOffset>243205</wp:posOffset>
                  </wp:positionH>
                  <wp:positionV relativeFrom="paragraph">
                    <wp:posOffset>20955</wp:posOffset>
                  </wp:positionV>
                  <wp:extent cx="788035" cy="728345"/>
                  <wp:effectExtent l="0" t="0" r="12065" b="14605"/>
                  <wp:wrapNone/>
                  <wp:docPr id="32" name="图片_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_44"/>
                          <pic:cNvPicPr>
                            <a:picLocks noChangeAspect="1"/>
                          </pic:cNvPicPr>
                        </pic:nvPicPr>
                        <pic:blipFill>
                          <a:blip r:embed="rId30" r:link="rId31"/>
                          <a:stretch>
                            <a:fillRect/>
                          </a:stretch>
                        </pic:blipFill>
                        <pic:spPr>
                          <a:xfrm>
                            <a:off x="0" y="0"/>
                            <a:ext cx="788035" cy="728345"/>
                          </a:xfrm>
                          <a:prstGeom prst="rect">
                            <a:avLst/>
                          </a:prstGeom>
                          <a:noFill/>
                          <a:ln>
                            <a:noFill/>
                          </a:ln>
                        </pic:spPr>
                      </pic:pic>
                    </a:graphicData>
                  </a:graphic>
                </wp:anchor>
              </w:drawing>
            </w:r>
          </w:p>
        </w:tc>
      </w:tr>
      <w:tr w14:paraId="1EADBB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1" w:hRule="atLeast"/>
        </w:trPr>
        <w:tc>
          <w:tcPr>
            <w:tcW w:w="660" w:type="dxa"/>
            <w:tcBorders>
              <w:top w:val="single" w:color="auto" w:sz="4" w:space="0"/>
              <w:left w:val="single" w:color="auto" w:sz="4" w:space="0"/>
              <w:bottom w:val="single" w:color="auto" w:sz="4" w:space="0"/>
              <w:right w:val="single" w:color="auto" w:sz="4" w:space="0"/>
            </w:tcBorders>
            <w:noWrap w:val="0"/>
            <w:vAlign w:val="center"/>
          </w:tcPr>
          <w:p w14:paraId="6A3C6B60">
            <w:pPr>
              <w:jc w:val="center"/>
              <w:rPr>
                <w:rFonts w:hint="default" w:ascii="宋体" w:hAnsi="宋体" w:eastAsia="宋体" w:cs="宋体"/>
                <w:i w:val="0"/>
                <w:iCs w:val="0"/>
                <w:color w:val="auto"/>
                <w:kern w:val="2"/>
                <w:sz w:val="22"/>
                <w:szCs w:val="22"/>
                <w:u w:val="none"/>
                <w:lang w:val="en-US" w:eastAsia="zh-CN" w:bidi="ar-SA"/>
              </w:rPr>
            </w:pPr>
            <w:r>
              <w:rPr>
                <w:rFonts w:hint="eastAsia" w:ascii="宋体" w:hAnsi="宋体" w:cs="宋体"/>
                <w:i w:val="0"/>
                <w:iCs w:val="0"/>
                <w:color w:val="auto"/>
                <w:kern w:val="2"/>
                <w:sz w:val="22"/>
                <w:szCs w:val="22"/>
                <w:u w:val="none"/>
                <w:lang w:val="en-US" w:eastAsia="zh-CN" w:bidi="ar-SA"/>
              </w:rPr>
              <w:t>31</w:t>
            </w:r>
          </w:p>
        </w:tc>
        <w:tc>
          <w:tcPr>
            <w:tcW w:w="705" w:type="dxa"/>
            <w:tcBorders>
              <w:top w:val="single" w:color="auto" w:sz="4" w:space="0"/>
              <w:left w:val="single" w:color="auto" w:sz="4" w:space="0"/>
              <w:bottom w:val="single" w:color="auto" w:sz="4" w:space="0"/>
              <w:right w:val="single" w:color="auto" w:sz="4" w:space="0"/>
            </w:tcBorders>
            <w:noWrap w:val="0"/>
            <w:vAlign w:val="center"/>
          </w:tcPr>
          <w:p w14:paraId="79DAC363">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白色棉布手帕</w:t>
            </w:r>
          </w:p>
        </w:tc>
        <w:tc>
          <w:tcPr>
            <w:tcW w:w="4185" w:type="dxa"/>
            <w:tcBorders>
              <w:top w:val="single" w:color="auto" w:sz="4" w:space="0"/>
              <w:left w:val="single" w:color="auto" w:sz="4" w:space="0"/>
              <w:bottom w:val="single" w:color="auto" w:sz="4" w:space="0"/>
              <w:right w:val="single" w:color="auto" w:sz="4" w:space="0"/>
            </w:tcBorders>
            <w:noWrap w:val="0"/>
            <w:vAlign w:val="center"/>
          </w:tcPr>
          <w:p w14:paraId="22E77E42">
            <w:pPr>
              <w:keepNext w:val="0"/>
              <w:keepLines w:val="0"/>
              <w:widowControl/>
              <w:suppressLineNumbers w:val="0"/>
              <w:jc w:val="left"/>
              <w:textAlignment w:val="center"/>
              <w:rPr>
                <w:rFonts w:hint="default"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1、纯棉白色；</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2、平纹织造；</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3、300*300mm</w:t>
            </w:r>
            <w:r>
              <w:rPr>
                <w:rFonts w:hint="eastAsia" w:ascii="宋体" w:hAnsi="宋体" w:cs="宋体"/>
                <w:i w:val="0"/>
                <w:iCs w:val="0"/>
                <w:color w:val="auto"/>
                <w:kern w:val="0"/>
                <w:sz w:val="22"/>
                <w:szCs w:val="22"/>
                <w:u w:val="none"/>
                <w:lang w:val="en-US" w:eastAsia="zh-CN" w:bidi="ar"/>
              </w:rPr>
              <w:t>。</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291345C1">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张</w:t>
            </w:r>
          </w:p>
        </w:tc>
        <w:tc>
          <w:tcPr>
            <w:tcW w:w="855" w:type="dxa"/>
            <w:tcBorders>
              <w:top w:val="single" w:color="auto" w:sz="4" w:space="0"/>
              <w:left w:val="single" w:color="auto" w:sz="4" w:space="0"/>
              <w:bottom w:val="single" w:color="auto" w:sz="4" w:space="0"/>
              <w:right w:val="single" w:color="auto" w:sz="4" w:space="0"/>
            </w:tcBorders>
            <w:noWrap w:val="0"/>
            <w:vAlign w:val="center"/>
          </w:tcPr>
          <w:p w14:paraId="2338FB25">
            <w:pPr>
              <w:keepNext w:val="0"/>
              <w:keepLines w:val="0"/>
              <w:widowControl/>
              <w:suppressLineNumbers w:val="0"/>
              <w:jc w:val="center"/>
              <w:textAlignment w:val="center"/>
              <w:rPr>
                <w:rFonts w:hint="default" w:ascii="宋体" w:hAnsi="宋体" w:eastAsia="宋体" w:cs="宋体"/>
                <w:i w:val="0"/>
                <w:iCs w:val="0"/>
                <w:color w:val="auto"/>
                <w:kern w:val="2"/>
                <w:sz w:val="22"/>
                <w:szCs w:val="22"/>
                <w:u w:val="none"/>
                <w:lang w:val="en-US" w:eastAsia="zh-CN" w:bidi="ar-SA"/>
              </w:rPr>
            </w:pPr>
            <w:r>
              <w:rPr>
                <w:rFonts w:hint="eastAsia" w:ascii="宋体" w:hAnsi="宋体" w:cs="宋体"/>
                <w:i w:val="0"/>
                <w:iCs w:val="0"/>
                <w:color w:val="auto"/>
                <w:kern w:val="2"/>
                <w:sz w:val="22"/>
                <w:szCs w:val="22"/>
                <w:u w:val="none"/>
                <w:lang w:val="en-US" w:eastAsia="zh-CN" w:bidi="ar-SA"/>
              </w:rPr>
              <w:t>500</w:t>
            </w:r>
          </w:p>
        </w:tc>
        <w:tc>
          <w:tcPr>
            <w:tcW w:w="2355" w:type="dxa"/>
            <w:tcBorders>
              <w:top w:val="single" w:color="auto" w:sz="4" w:space="0"/>
              <w:left w:val="single" w:color="auto" w:sz="4" w:space="0"/>
              <w:bottom w:val="single" w:color="auto" w:sz="4" w:space="0"/>
              <w:right w:val="single" w:color="auto" w:sz="4" w:space="0"/>
            </w:tcBorders>
            <w:noWrap w:val="0"/>
            <w:vAlign w:val="center"/>
          </w:tcPr>
          <w:p w14:paraId="2D29E50A">
            <w:pPr>
              <w:keepNext w:val="0"/>
              <w:keepLines w:val="0"/>
              <w:widowControl/>
              <w:suppressLineNumbers w:val="0"/>
              <w:jc w:val="left"/>
              <w:textAlignment w:val="center"/>
              <w:rPr>
                <w:rFonts w:hint="eastAsia" w:ascii="等线" w:hAnsi="等线" w:eastAsia="等线" w:cs="等线"/>
                <w:i w:val="0"/>
                <w:iCs w:val="0"/>
                <w:color w:val="auto"/>
                <w:kern w:val="2"/>
                <w:sz w:val="22"/>
                <w:szCs w:val="22"/>
                <w:u w:val="none"/>
                <w:lang w:val="en-US" w:eastAsia="zh-CN" w:bidi="ar-SA"/>
              </w:rPr>
            </w:pPr>
            <w:r>
              <w:rPr>
                <w:rFonts w:hint="eastAsia" w:ascii="等线" w:hAnsi="等线" w:eastAsia="等线" w:cs="等线"/>
                <w:i w:val="0"/>
                <w:iCs w:val="0"/>
                <w:color w:val="auto"/>
                <w:kern w:val="0"/>
                <w:sz w:val="22"/>
                <w:szCs w:val="22"/>
                <w:u w:val="none"/>
                <w:bdr w:val="single" w:color="5B9BD5" w:sz="4" w:space="0"/>
                <w:lang w:val="en-US" w:eastAsia="zh-CN" w:bidi="ar"/>
              </w:rPr>
              <w:drawing>
                <wp:anchor distT="0" distB="0" distL="114300" distR="114300" simplePos="0" relativeHeight="251684864" behindDoc="0" locked="0" layoutInCell="1" allowOverlap="1">
                  <wp:simplePos x="0" y="0"/>
                  <wp:positionH relativeFrom="column">
                    <wp:posOffset>236855</wp:posOffset>
                  </wp:positionH>
                  <wp:positionV relativeFrom="paragraph">
                    <wp:posOffset>62865</wp:posOffset>
                  </wp:positionV>
                  <wp:extent cx="808990" cy="808355"/>
                  <wp:effectExtent l="0" t="0" r="10160" b="10795"/>
                  <wp:wrapNone/>
                  <wp:docPr id="33" name="图片_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_43"/>
                          <pic:cNvPicPr>
                            <a:picLocks noChangeAspect="1"/>
                          </pic:cNvPicPr>
                        </pic:nvPicPr>
                        <pic:blipFill>
                          <a:blip r:embed="rId32" r:link="rId31"/>
                          <a:stretch>
                            <a:fillRect/>
                          </a:stretch>
                        </pic:blipFill>
                        <pic:spPr>
                          <a:xfrm>
                            <a:off x="0" y="0"/>
                            <a:ext cx="808990" cy="808355"/>
                          </a:xfrm>
                          <a:prstGeom prst="rect">
                            <a:avLst/>
                          </a:prstGeom>
                          <a:noFill/>
                          <a:ln>
                            <a:noFill/>
                          </a:ln>
                        </pic:spPr>
                      </pic:pic>
                    </a:graphicData>
                  </a:graphic>
                </wp:anchor>
              </w:drawing>
            </w:r>
          </w:p>
        </w:tc>
      </w:tr>
      <w:tr w14:paraId="0502AE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1" w:hRule="atLeast"/>
        </w:trPr>
        <w:tc>
          <w:tcPr>
            <w:tcW w:w="660" w:type="dxa"/>
            <w:tcBorders>
              <w:top w:val="single" w:color="auto" w:sz="4" w:space="0"/>
              <w:left w:val="single" w:color="auto" w:sz="4" w:space="0"/>
              <w:bottom w:val="single" w:color="auto" w:sz="4" w:space="0"/>
              <w:right w:val="single" w:color="auto" w:sz="4" w:space="0"/>
            </w:tcBorders>
            <w:noWrap w:val="0"/>
            <w:vAlign w:val="center"/>
          </w:tcPr>
          <w:p w14:paraId="2B1404FB">
            <w:pPr>
              <w:jc w:val="center"/>
              <w:rPr>
                <w:rFonts w:hint="default" w:ascii="宋体" w:hAnsi="宋体" w:eastAsia="宋体" w:cs="宋体"/>
                <w:i w:val="0"/>
                <w:iCs w:val="0"/>
                <w:color w:val="auto"/>
                <w:kern w:val="2"/>
                <w:sz w:val="22"/>
                <w:szCs w:val="22"/>
                <w:u w:val="none"/>
                <w:lang w:val="en-US" w:eastAsia="zh-CN" w:bidi="ar-SA"/>
              </w:rPr>
            </w:pPr>
            <w:r>
              <w:rPr>
                <w:rFonts w:hint="eastAsia" w:ascii="宋体" w:hAnsi="宋体" w:cs="宋体"/>
                <w:i w:val="0"/>
                <w:iCs w:val="0"/>
                <w:color w:val="auto"/>
                <w:kern w:val="2"/>
                <w:sz w:val="22"/>
                <w:szCs w:val="22"/>
                <w:u w:val="none"/>
                <w:lang w:val="en-US" w:eastAsia="zh-CN" w:bidi="ar-SA"/>
              </w:rPr>
              <w:t>32</w:t>
            </w:r>
          </w:p>
        </w:tc>
        <w:tc>
          <w:tcPr>
            <w:tcW w:w="705" w:type="dxa"/>
            <w:tcBorders>
              <w:top w:val="single" w:color="auto" w:sz="4" w:space="0"/>
              <w:left w:val="single" w:color="auto" w:sz="4" w:space="0"/>
              <w:bottom w:val="single" w:color="auto" w:sz="4" w:space="0"/>
              <w:right w:val="single" w:color="auto" w:sz="4" w:space="0"/>
            </w:tcBorders>
            <w:noWrap w:val="0"/>
            <w:vAlign w:val="center"/>
          </w:tcPr>
          <w:p w14:paraId="4B3334A2">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防水衣</w:t>
            </w:r>
          </w:p>
        </w:tc>
        <w:tc>
          <w:tcPr>
            <w:tcW w:w="4185" w:type="dxa"/>
            <w:tcBorders>
              <w:top w:val="single" w:color="auto" w:sz="4" w:space="0"/>
              <w:left w:val="single" w:color="auto" w:sz="4" w:space="0"/>
              <w:bottom w:val="single" w:color="auto" w:sz="4" w:space="0"/>
              <w:right w:val="single" w:color="auto" w:sz="4" w:space="0"/>
            </w:tcBorders>
            <w:noWrap w:val="0"/>
            <w:vAlign w:val="center"/>
          </w:tcPr>
          <w:p w14:paraId="4349E5E6">
            <w:pPr>
              <w:keepNext w:val="0"/>
              <w:keepLines w:val="0"/>
              <w:widowControl/>
              <w:suppressLineNumbers w:val="0"/>
              <w:jc w:val="left"/>
              <w:textAlignment w:val="center"/>
              <w:rPr>
                <w:rFonts w:hint="default"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1、面料：PVC防水材料；</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2、高温压合工艺，可调节背带</w:t>
            </w:r>
            <w:r>
              <w:rPr>
                <w:rFonts w:hint="eastAsia" w:ascii="宋体" w:hAnsi="宋体" w:cs="宋体"/>
                <w:i w:val="0"/>
                <w:iCs w:val="0"/>
                <w:color w:val="auto"/>
                <w:kern w:val="0"/>
                <w:sz w:val="22"/>
                <w:szCs w:val="22"/>
                <w:u w:val="none"/>
                <w:lang w:val="en-US" w:eastAsia="zh-CN" w:bidi="ar"/>
              </w:rPr>
              <w:t>。</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73A3E549">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件</w:t>
            </w:r>
          </w:p>
        </w:tc>
        <w:tc>
          <w:tcPr>
            <w:tcW w:w="855" w:type="dxa"/>
            <w:tcBorders>
              <w:top w:val="single" w:color="auto" w:sz="4" w:space="0"/>
              <w:left w:val="single" w:color="auto" w:sz="4" w:space="0"/>
              <w:bottom w:val="single" w:color="auto" w:sz="4" w:space="0"/>
              <w:right w:val="single" w:color="auto" w:sz="4" w:space="0"/>
            </w:tcBorders>
            <w:noWrap w:val="0"/>
            <w:vAlign w:val="center"/>
          </w:tcPr>
          <w:p w14:paraId="5843D725">
            <w:pPr>
              <w:keepNext w:val="0"/>
              <w:keepLines w:val="0"/>
              <w:widowControl/>
              <w:suppressLineNumbers w:val="0"/>
              <w:jc w:val="center"/>
              <w:textAlignment w:val="center"/>
              <w:rPr>
                <w:rFonts w:hint="default" w:ascii="宋体" w:hAnsi="宋体" w:eastAsia="宋体" w:cs="宋体"/>
                <w:i w:val="0"/>
                <w:iCs w:val="0"/>
                <w:color w:val="auto"/>
                <w:kern w:val="2"/>
                <w:sz w:val="22"/>
                <w:szCs w:val="22"/>
                <w:u w:val="none"/>
                <w:lang w:val="en-US" w:eastAsia="zh-CN" w:bidi="ar-SA"/>
              </w:rPr>
            </w:pPr>
            <w:r>
              <w:rPr>
                <w:rFonts w:hint="eastAsia" w:ascii="宋体" w:hAnsi="宋体" w:cs="宋体"/>
                <w:i w:val="0"/>
                <w:iCs w:val="0"/>
                <w:color w:val="auto"/>
                <w:kern w:val="2"/>
                <w:sz w:val="22"/>
                <w:szCs w:val="22"/>
                <w:u w:val="none"/>
                <w:lang w:val="en-US" w:eastAsia="zh-CN" w:bidi="ar-SA"/>
              </w:rPr>
              <w:t>15</w:t>
            </w:r>
          </w:p>
        </w:tc>
        <w:tc>
          <w:tcPr>
            <w:tcW w:w="2355" w:type="dxa"/>
            <w:tcBorders>
              <w:top w:val="single" w:color="auto" w:sz="4" w:space="0"/>
              <w:left w:val="single" w:color="auto" w:sz="4" w:space="0"/>
              <w:bottom w:val="single" w:color="auto" w:sz="4" w:space="0"/>
              <w:right w:val="single" w:color="auto" w:sz="4" w:space="0"/>
            </w:tcBorders>
            <w:noWrap w:val="0"/>
            <w:vAlign w:val="center"/>
          </w:tcPr>
          <w:p w14:paraId="10FEA203">
            <w:pPr>
              <w:keepNext w:val="0"/>
              <w:keepLines w:val="0"/>
              <w:widowControl/>
              <w:suppressLineNumbers w:val="0"/>
              <w:jc w:val="left"/>
              <w:textAlignment w:val="center"/>
              <w:rPr>
                <w:rFonts w:hint="eastAsia" w:ascii="等线" w:hAnsi="等线" w:eastAsia="等线" w:cs="等线"/>
                <w:i w:val="0"/>
                <w:iCs w:val="0"/>
                <w:color w:val="auto"/>
                <w:kern w:val="2"/>
                <w:sz w:val="22"/>
                <w:szCs w:val="22"/>
                <w:u w:val="none"/>
                <w:lang w:val="en-US" w:eastAsia="zh-CN" w:bidi="ar-SA"/>
              </w:rPr>
            </w:pPr>
            <w:r>
              <w:rPr>
                <w:rFonts w:hint="eastAsia" w:ascii="等线" w:hAnsi="等线" w:eastAsia="等线" w:cs="等线"/>
                <w:i w:val="0"/>
                <w:iCs w:val="0"/>
                <w:color w:val="auto"/>
                <w:kern w:val="0"/>
                <w:sz w:val="22"/>
                <w:szCs w:val="22"/>
                <w:u w:val="none"/>
                <w:bdr w:val="single" w:color="5B9BD5" w:sz="4" w:space="0"/>
                <w:lang w:val="en-US" w:eastAsia="zh-CN" w:bidi="ar"/>
              </w:rPr>
              <w:drawing>
                <wp:anchor distT="0" distB="0" distL="114300" distR="114300" simplePos="0" relativeHeight="251685888" behindDoc="0" locked="0" layoutInCell="1" allowOverlap="1">
                  <wp:simplePos x="0" y="0"/>
                  <wp:positionH relativeFrom="column">
                    <wp:posOffset>149225</wp:posOffset>
                  </wp:positionH>
                  <wp:positionV relativeFrom="paragraph">
                    <wp:posOffset>-3810</wp:posOffset>
                  </wp:positionV>
                  <wp:extent cx="937260" cy="934720"/>
                  <wp:effectExtent l="0" t="0" r="15240" b="17780"/>
                  <wp:wrapNone/>
                  <wp:docPr id="25" name="图片_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_42"/>
                          <pic:cNvPicPr>
                            <a:picLocks noChangeAspect="1"/>
                          </pic:cNvPicPr>
                        </pic:nvPicPr>
                        <pic:blipFill>
                          <a:blip r:embed="rId33" r:link="rId31"/>
                          <a:stretch>
                            <a:fillRect/>
                          </a:stretch>
                        </pic:blipFill>
                        <pic:spPr>
                          <a:xfrm>
                            <a:off x="0" y="0"/>
                            <a:ext cx="937260" cy="934720"/>
                          </a:xfrm>
                          <a:prstGeom prst="rect">
                            <a:avLst/>
                          </a:prstGeom>
                          <a:noFill/>
                          <a:ln>
                            <a:noFill/>
                          </a:ln>
                        </pic:spPr>
                      </pic:pic>
                    </a:graphicData>
                  </a:graphic>
                </wp:anchor>
              </w:drawing>
            </w:r>
          </w:p>
        </w:tc>
      </w:tr>
      <w:tr w14:paraId="61B33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1" w:hRule="atLeast"/>
        </w:trPr>
        <w:tc>
          <w:tcPr>
            <w:tcW w:w="660" w:type="dxa"/>
            <w:tcBorders>
              <w:top w:val="single" w:color="auto" w:sz="4" w:space="0"/>
              <w:left w:val="single" w:color="auto" w:sz="4" w:space="0"/>
              <w:bottom w:val="single" w:color="auto" w:sz="4" w:space="0"/>
              <w:right w:val="single" w:color="auto" w:sz="4" w:space="0"/>
            </w:tcBorders>
            <w:noWrap w:val="0"/>
            <w:vAlign w:val="center"/>
          </w:tcPr>
          <w:p w14:paraId="703026A4">
            <w:pPr>
              <w:jc w:val="center"/>
              <w:rPr>
                <w:rFonts w:hint="default" w:ascii="宋体" w:hAnsi="宋体" w:eastAsia="宋体" w:cs="宋体"/>
                <w:i w:val="0"/>
                <w:iCs w:val="0"/>
                <w:color w:val="auto"/>
                <w:kern w:val="2"/>
                <w:sz w:val="22"/>
                <w:szCs w:val="22"/>
                <w:u w:val="none"/>
                <w:lang w:val="en-US" w:eastAsia="zh-CN" w:bidi="ar-SA"/>
              </w:rPr>
            </w:pPr>
            <w:r>
              <w:rPr>
                <w:rFonts w:hint="eastAsia" w:ascii="宋体" w:hAnsi="宋体" w:cs="宋体"/>
                <w:i w:val="0"/>
                <w:iCs w:val="0"/>
                <w:color w:val="auto"/>
                <w:kern w:val="2"/>
                <w:sz w:val="22"/>
                <w:szCs w:val="22"/>
                <w:u w:val="none"/>
                <w:lang w:val="en-US" w:eastAsia="zh-CN" w:bidi="ar-SA"/>
              </w:rPr>
              <w:t>33</w:t>
            </w:r>
          </w:p>
        </w:tc>
        <w:tc>
          <w:tcPr>
            <w:tcW w:w="705" w:type="dxa"/>
            <w:tcBorders>
              <w:top w:val="single" w:color="auto" w:sz="4" w:space="0"/>
              <w:left w:val="single" w:color="auto" w:sz="4" w:space="0"/>
              <w:bottom w:val="single" w:color="auto" w:sz="4" w:space="0"/>
              <w:right w:val="single" w:color="auto" w:sz="4" w:space="0"/>
            </w:tcBorders>
            <w:noWrap w:val="0"/>
            <w:vAlign w:val="center"/>
          </w:tcPr>
          <w:p w14:paraId="2D9722E7">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晒纸晾晒架</w:t>
            </w:r>
          </w:p>
        </w:tc>
        <w:tc>
          <w:tcPr>
            <w:tcW w:w="4185" w:type="dxa"/>
            <w:tcBorders>
              <w:top w:val="single" w:color="auto" w:sz="4" w:space="0"/>
              <w:left w:val="single" w:color="auto" w:sz="4" w:space="0"/>
              <w:bottom w:val="single" w:color="auto" w:sz="4" w:space="0"/>
              <w:right w:val="single" w:color="auto" w:sz="4" w:space="0"/>
            </w:tcBorders>
            <w:noWrap w:val="0"/>
            <w:vAlign w:val="center"/>
          </w:tcPr>
          <w:p w14:paraId="668757DE">
            <w:pPr>
              <w:keepNext w:val="0"/>
              <w:keepLines w:val="0"/>
              <w:widowControl/>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1、金属材质，净空间45cm，白色</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0782C10E">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个</w:t>
            </w:r>
          </w:p>
        </w:tc>
        <w:tc>
          <w:tcPr>
            <w:tcW w:w="855" w:type="dxa"/>
            <w:tcBorders>
              <w:top w:val="single" w:color="auto" w:sz="4" w:space="0"/>
              <w:left w:val="single" w:color="auto" w:sz="4" w:space="0"/>
              <w:bottom w:val="single" w:color="auto" w:sz="4" w:space="0"/>
              <w:right w:val="single" w:color="auto" w:sz="4" w:space="0"/>
            </w:tcBorders>
            <w:noWrap w:val="0"/>
            <w:vAlign w:val="center"/>
          </w:tcPr>
          <w:p w14:paraId="34027949">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 xml:space="preserve">1 </w:t>
            </w:r>
          </w:p>
        </w:tc>
        <w:tc>
          <w:tcPr>
            <w:tcW w:w="2355" w:type="dxa"/>
            <w:tcBorders>
              <w:top w:val="single" w:color="auto" w:sz="4" w:space="0"/>
              <w:left w:val="single" w:color="auto" w:sz="4" w:space="0"/>
              <w:bottom w:val="single" w:color="auto" w:sz="4" w:space="0"/>
              <w:right w:val="single" w:color="auto" w:sz="4" w:space="0"/>
            </w:tcBorders>
            <w:noWrap w:val="0"/>
            <w:vAlign w:val="center"/>
          </w:tcPr>
          <w:p w14:paraId="380AEFBA">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drawing>
                <wp:anchor distT="0" distB="0" distL="114300" distR="114300" simplePos="0" relativeHeight="251686912" behindDoc="0" locked="0" layoutInCell="1" allowOverlap="1">
                  <wp:simplePos x="0" y="0"/>
                  <wp:positionH relativeFrom="column">
                    <wp:posOffset>125095</wp:posOffset>
                  </wp:positionH>
                  <wp:positionV relativeFrom="paragraph">
                    <wp:posOffset>27940</wp:posOffset>
                  </wp:positionV>
                  <wp:extent cx="967740" cy="870585"/>
                  <wp:effectExtent l="0" t="0" r="3810" b="5715"/>
                  <wp:wrapNone/>
                  <wp:docPr id="40" name="图片_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_27"/>
                          <pic:cNvPicPr>
                            <a:picLocks noChangeAspect="1"/>
                          </pic:cNvPicPr>
                        </pic:nvPicPr>
                        <pic:blipFill>
                          <a:blip r:embed="rId34"/>
                          <a:stretch>
                            <a:fillRect/>
                          </a:stretch>
                        </pic:blipFill>
                        <pic:spPr>
                          <a:xfrm>
                            <a:off x="0" y="0"/>
                            <a:ext cx="967740" cy="870585"/>
                          </a:xfrm>
                          <a:prstGeom prst="rect">
                            <a:avLst/>
                          </a:prstGeom>
                          <a:noFill/>
                          <a:ln>
                            <a:noFill/>
                          </a:ln>
                        </pic:spPr>
                      </pic:pic>
                    </a:graphicData>
                  </a:graphic>
                </wp:anchor>
              </w:drawing>
            </w:r>
          </w:p>
        </w:tc>
      </w:tr>
      <w:tr w14:paraId="1674A0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1" w:hRule="atLeast"/>
        </w:trPr>
        <w:tc>
          <w:tcPr>
            <w:tcW w:w="660" w:type="dxa"/>
            <w:tcBorders>
              <w:top w:val="single" w:color="auto" w:sz="4" w:space="0"/>
              <w:left w:val="single" w:color="auto" w:sz="4" w:space="0"/>
              <w:bottom w:val="single" w:color="auto" w:sz="4" w:space="0"/>
              <w:right w:val="single" w:color="auto" w:sz="4" w:space="0"/>
            </w:tcBorders>
            <w:noWrap w:val="0"/>
            <w:vAlign w:val="center"/>
          </w:tcPr>
          <w:p w14:paraId="4CB8EEFF">
            <w:pPr>
              <w:keepNext w:val="0"/>
              <w:keepLines w:val="0"/>
              <w:widowControl/>
              <w:suppressLineNumbers w:val="0"/>
              <w:jc w:val="center"/>
              <w:textAlignment w:val="center"/>
              <w:rPr>
                <w:rFonts w:hint="default" w:ascii="宋体" w:hAnsi="宋体" w:cs="宋体"/>
                <w:i w:val="0"/>
                <w:iCs w:val="0"/>
                <w:color w:val="auto"/>
                <w:sz w:val="22"/>
                <w:szCs w:val="22"/>
                <w:u w:val="none"/>
                <w:lang w:val="en-US" w:eastAsia="zh-CN"/>
              </w:rPr>
            </w:pPr>
            <w:r>
              <w:rPr>
                <w:rFonts w:hint="eastAsia" w:ascii="宋体" w:hAnsi="宋体" w:cs="宋体"/>
                <w:i w:val="0"/>
                <w:iCs w:val="0"/>
                <w:color w:val="auto"/>
                <w:sz w:val="22"/>
                <w:szCs w:val="22"/>
                <w:u w:val="none"/>
                <w:lang w:val="en-US" w:eastAsia="zh-CN"/>
              </w:rPr>
              <w:t>34</w:t>
            </w:r>
          </w:p>
        </w:tc>
        <w:tc>
          <w:tcPr>
            <w:tcW w:w="705" w:type="dxa"/>
            <w:tcBorders>
              <w:top w:val="single" w:color="auto" w:sz="4" w:space="0"/>
              <w:left w:val="single" w:color="auto" w:sz="4" w:space="0"/>
              <w:bottom w:val="single" w:color="auto" w:sz="4" w:space="0"/>
              <w:right w:val="single" w:color="auto" w:sz="4" w:space="0"/>
            </w:tcBorders>
            <w:noWrap w:val="0"/>
            <w:vAlign w:val="center"/>
          </w:tcPr>
          <w:p w14:paraId="09BBD4D4">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cs="宋体"/>
                <w:i w:val="0"/>
                <w:iCs w:val="0"/>
                <w:color w:val="auto"/>
                <w:kern w:val="0"/>
                <w:sz w:val="22"/>
                <w:szCs w:val="22"/>
                <w:u w:val="none"/>
                <w:lang w:val="en-US" w:eastAsia="zh-CN" w:bidi="ar"/>
              </w:rPr>
              <w:t>定制</w:t>
            </w:r>
            <w:r>
              <w:rPr>
                <w:rFonts w:hint="eastAsia" w:ascii="宋体" w:hAnsi="宋体" w:eastAsia="宋体" w:cs="宋体"/>
                <w:i w:val="0"/>
                <w:iCs w:val="0"/>
                <w:color w:val="auto"/>
                <w:kern w:val="0"/>
                <w:sz w:val="22"/>
                <w:szCs w:val="22"/>
                <w:u w:val="none"/>
                <w:lang w:val="en-US" w:eastAsia="zh-CN" w:bidi="ar"/>
              </w:rPr>
              <w:t>标示牌</w:t>
            </w:r>
          </w:p>
        </w:tc>
        <w:tc>
          <w:tcPr>
            <w:tcW w:w="4185" w:type="dxa"/>
            <w:tcBorders>
              <w:top w:val="single" w:color="auto" w:sz="4" w:space="0"/>
              <w:left w:val="single" w:color="auto" w:sz="4" w:space="0"/>
              <w:bottom w:val="single" w:color="auto" w:sz="4" w:space="0"/>
              <w:right w:val="single" w:color="auto" w:sz="4" w:space="0"/>
            </w:tcBorders>
            <w:noWrap w:val="0"/>
            <w:vAlign w:val="center"/>
          </w:tcPr>
          <w:p w14:paraId="4A49004D">
            <w:pPr>
              <w:keepNext w:val="0"/>
              <w:keepLines w:val="0"/>
              <w:widowControl/>
              <w:numPr>
                <w:ilvl w:val="0"/>
                <w:numId w:val="25"/>
              </w:numPr>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PVC广告板</w:t>
            </w:r>
            <w:r>
              <w:rPr>
                <w:rFonts w:hint="eastAsia" w:ascii="宋体" w:hAnsi="宋体" w:cs="宋体"/>
                <w:i w:val="0"/>
                <w:iCs w:val="0"/>
                <w:color w:val="auto"/>
                <w:kern w:val="0"/>
                <w:sz w:val="22"/>
                <w:szCs w:val="22"/>
                <w:u w:val="none"/>
                <w:lang w:val="en-US" w:eastAsia="zh-CN" w:bidi="ar"/>
              </w:rPr>
              <w:t>；</w:t>
            </w:r>
          </w:p>
          <w:p w14:paraId="78F38871">
            <w:pPr>
              <w:keepNext w:val="0"/>
              <w:keepLines w:val="0"/>
              <w:widowControl/>
              <w:numPr>
                <w:ilvl w:val="0"/>
                <w:numId w:val="25"/>
              </w:numPr>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600*600mm，400*200mm</w:t>
            </w:r>
            <w:r>
              <w:rPr>
                <w:rFonts w:hint="eastAsia" w:ascii="宋体" w:hAnsi="宋体" w:cs="宋体"/>
                <w:i w:val="0"/>
                <w:iCs w:val="0"/>
                <w:color w:val="auto"/>
                <w:kern w:val="0"/>
                <w:sz w:val="22"/>
                <w:szCs w:val="22"/>
                <w:u w:val="none"/>
                <w:lang w:val="en-US" w:eastAsia="zh-CN" w:bidi="ar"/>
              </w:rPr>
              <w:t>。</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39E3A6D4">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个</w:t>
            </w:r>
          </w:p>
        </w:tc>
        <w:tc>
          <w:tcPr>
            <w:tcW w:w="855" w:type="dxa"/>
            <w:tcBorders>
              <w:top w:val="single" w:color="auto" w:sz="4" w:space="0"/>
              <w:left w:val="single" w:color="auto" w:sz="4" w:space="0"/>
              <w:bottom w:val="single" w:color="auto" w:sz="4" w:space="0"/>
              <w:right w:val="single" w:color="auto" w:sz="4" w:space="0"/>
            </w:tcBorders>
            <w:noWrap w:val="0"/>
            <w:vAlign w:val="center"/>
          </w:tcPr>
          <w:p w14:paraId="3AACC5E3">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 xml:space="preserve">10 </w:t>
            </w:r>
          </w:p>
        </w:tc>
        <w:tc>
          <w:tcPr>
            <w:tcW w:w="2355" w:type="dxa"/>
            <w:tcBorders>
              <w:top w:val="single" w:color="auto" w:sz="4" w:space="0"/>
              <w:left w:val="single" w:color="auto" w:sz="4" w:space="0"/>
              <w:bottom w:val="single" w:color="auto" w:sz="4" w:space="0"/>
              <w:right w:val="single" w:color="auto" w:sz="4" w:space="0"/>
            </w:tcBorders>
            <w:noWrap w:val="0"/>
            <w:vAlign w:val="center"/>
          </w:tcPr>
          <w:p w14:paraId="57A300B1">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bdr w:val="single" w:color="2F75B5" w:sz="4" w:space="0"/>
                <w:lang w:val="en-US" w:eastAsia="zh-CN" w:bidi="ar"/>
              </w:rPr>
              <w:drawing>
                <wp:anchor distT="0" distB="0" distL="114300" distR="114300" simplePos="0" relativeHeight="251697152" behindDoc="0" locked="0" layoutInCell="1" allowOverlap="1">
                  <wp:simplePos x="0" y="0"/>
                  <wp:positionH relativeFrom="column">
                    <wp:posOffset>-4445</wp:posOffset>
                  </wp:positionH>
                  <wp:positionV relativeFrom="paragraph">
                    <wp:posOffset>227965</wp:posOffset>
                  </wp:positionV>
                  <wp:extent cx="668655" cy="753110"/>
                  <wp:effectExtent l="0" t="0" r="17145" b="8890"/>
                  <wp:wrapNone/>
                  <wp:docPr id="28" name="图片_29" descr="bf5d18726eb4dde628ea87f6d111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_29" descr="bf5d18726eb4dde628ea87f6d1112118"/>
                          <pic:cNvPicPr>
                            <a:picLocks noChangeAspect="1"/>
                          </pic:cNvPicPr>
                        </pic:nvPicPr>
                        <pic:blipFill>
                          <a:blip r:embed="rId35"/>
                          <a:srcRect t="15898" r="16222" b="30685"/>
                          <a:stretch>
                            <a:fillRect/>
                          </a:stretch>
                        </pic:blipFill>
                        <pic:spPr>
                          <a:xfrm>
                            <a:off x="0" y="0"/>
                            <a:ext cx="668655" cy="753110"/>
                          </a:xfrm>
                          <a:prstGeom prst="rect">
                            <a:avLst/>
                          </a:prstGeom>
                          <a:noFill/>
                          <a:ln>
                            <a:noFill/>
                          </a:ln>
                        </pic:spPr>
                      </pic:pic>
                    </a:graphicData>
                  </a:graphic>
                </wp:anchor>
              </w:drawing>
            </w:r>
            <w:r>
              <w:rPr>
                <w:rFonts w:hint="eastAsia" w:ascii="宋体" w:hAnsi="宋体" w:eastAsia="宋体" w:cs="宋体"/>
                <w:i w:val="0"/>
                <w:iCs w:val="0"/>
                <w:color w:val="auto"/>
                <w:kern w:val="0"/>
                <w:sz w:val="22"/>
                <w:szCs w:val="22"/>
                <w:u w:val="none"/>
                <w:bdr w:val="single" w:color="2F75B5" w:sz="4" w:space="0"/>
                <w:lang w:val="en-US" w:eastAsia="zh-CN" w:bidi="ar"/>
              </w:rPr>
              <w:drawing>
                <wp:anchor distT="0" distB="0" distL="114300" distR="114300" simplePos="0" relativeHeight="251698176" behindDoc="0" locked="0" layoutInCell="1" allowOverlap="1">
                  <wp:simplePos x="0" y="0"/>
                  <wp:positionH relativeFrom="column">
                    <wp:posOffset>478155</wp:posOffset>
                  </wp:positionH>
                  <wp:positionV relativeFrom="paragraph">
                    <wp:posOffset>89535</wp:posOffset>
                  </wp:positionV>
                  <wp:extent cx="721995" cy="715645"/>
                  <wp:effectExtent l="0" t="0" r="1905" b="8255"/>
                  <wp:wrapNone/>
                  <wp:docPr id="41" name="图片_30" descr="82ac84c4f654707ddd83df99e5f1cb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_30" descr="82ac84c4f654707ddd83df99e5f1cbff"/>
                          <pic:cNvPicPr>
                            <a:picLocks noChangeAspect="1"/>
                          </pic:cNvPicPr>
                        </pic:nvPicPr>
                        <pic:blipFill>
                          <a:blip r:embed="rId36"/>
                          <a:srcRect t="22459" b="20724"/>
                          <a:stretch>
                            <a:fillRect/>
                          </a:stretch>
                        </pic:blipFill>
                        <pic:spPr>
                          <a:xfrm>
                            <a:off x="0" y="0"/>
                            <a:ext cx="721995" cy="715645"/>
                          </a:xfrm>
                          <a:prstGeom prst="rect">
                            <a:avLst/>
                          </a:prstGeom>
                          <a:noFill/>
                          <a:ln>
                            <a:noFill/>
                          </a:ln>
                        </pic:spPr>
                      </pic:pic>
                    </a:graphicData>
                  </a:graphic>
                </wp:anchor>
              </w:drawing>
            </w:r>
          </w:p>
        </w:tc>
      </w:tr>
      <w:tr w14:paraId="04284C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51" w:hRule="atLeast"/>
        </w:trPr>
        <w:tc>
          <w:tcPr>
            <w:tcW w:w="660" w:type="dxa"/>
            <w:tcBorders>
              <w:top w:val="single" w:color="auto" w:sz="4" w:space="0"/>
              <w:left w:val="single" w:color="auto" w:sz="4" w:space="0"/>
              <w:bottom w:val="single" w:color="auto" w:sz="4" w:space="0"/>
              <w:right w:val="single" w:color="auto" w:sz="4" w:space="0"/>
            </w:tcBorders>
            <w:noWrap w:val="0"/>
            <w:vAlign w:val="center"/>
          </w:tcPr>
          <w:p w14:paraId="6D44E305">
            <w:pPr>
              <w:keepNext w:val="0"/>
              <w:keepLines w:val="0"/>
              <w:widowControl/>
              <w:suppressLineNumbers w:val="0"/>
              <w:jc w:val="center"/>
              <w:textAlignment w:val="center"/>
              <w:rPr>
                <w:rFonts w:hint="default" w:ascii="宋体" w:hAnsi="宋体" w:cs="宋体"/>
                <w:i w:val="0"/>
                <w:iCs w:val="0"/>
                <w:color w:val="auto"/>
                <w:sz w:val="22"/>
                <w:szCs w:val="22"/>
                <w:u w:val="none"/>
                <w:lang w:val="en-US" w:eastAsia="zh-CN"/>
              </w:rPr>
            </w:pPr>
            <w:r>
              <w:rPr>
                <w:rFonts w:hint="eastAsia" w:ascii="宋体" w:hAnsi="宋体" w:cs="宋体"/>
                <w:i w:val="0"/>
                <w:iCs w:val="0"/>
                <w:color w:val="auto"/>
                <w:sz w:val="22"/>
                <w:szCs w:val="22"/>
                <w:u w:val="none"/>
                <w:lang w:val="en-US" w:eastAsia="zh-CN"/>
              </w:rPr>
              <w:t>35</w:t>
            </w:r>
          </w:p>
        </w:tc>
        <w:tc>
          <w:tcPr>
            <w:tcW w:w="705" w:type="dxa"/>
            <w:tcBorders>
              <w:top w:val="single" w:color="auto" w:sz="4" w:space="0"/>
              <w:left w:val="single" w:color="auto" w:sz="4" w:space="0"/>
              <w:bottom w:val="single" w:color="auto" w:sz="4" w:space="0"/>
              <w:right w:val="single" w:color="auto" w:sz="4" w:space="0"/>
            </w:tcBorders>
            <w:noWrap w:val="0"/>
            <w:vAlign w:val="center"/>
          </w:tcPr>
          <w:p w14:paraId="3A80C248">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玩偶</w:t>
            </w:r>
          </w:p>
          <w:p w14:paraId="6DF0859C">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服装</w:t>
            </w:r>
          </w:p>
        </w:tc>
        <w:tc>
          <w:tcPr>
            <w:tcW w:w="4185" w:type="dxa"/>
            <w:tcBorders>
              <w:top w:val="single" w:color="auto" w:sz="4" w:space="0"/>
              <w:left w:val="single" w:color="auto" w:sz="4" w:space="0"/>
              <w:bottom w:val="single" w:color="auto" w:sz="4" w:space="0"/>
              <w:right w:val="single" w:color="auto" w:sz="4" w:space="0"/>
            </w:tcBorders>
            <w:noWrap w:val="0"/>
            <w:vAlign w:val="center"/>
          </w:tcPr>
          <w:p w14:paraId="743B57C4">
            <w:pPr>
              <w:keepNext w:val="0"/>
              <w:keepLines w:val="0"/>
              <w:widowControl/>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1、规格：≥160cm；</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2、材质：EVA和珍珠棉材质拼接头套，外面套水晶绒面料</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228C2BFC">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个</w:t>
            </w:r>
          </w:p>
        </w:tc>
        <w:tc>
          <w:tcPr>
            <w:tcW w:w="855" w:type="dxa"/>
            <w:tcBorders>
              <w:top w:val="single" w:color="auto" w:sz="4" w:space="0"/>
              <w:left w:val="single" w:color="auto" w:sz="4" w:space="0"/>
              <w:bottom w:val="single" w:color="auto" w:sz="4" w:space="0"/>
              <w:right w:val="single" w:color="auto" w:sz="4" w:space="0"/>
            </w:tcBorders>
            <w:noWrap w:val="0"/>
            <w:vAlign w:val="center"/>
          </w:tcPr>
          <w:p w14:paraId="0920FA24">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 xml:space="preserve">2 </w:t>
            </w:r>
          </w:p>
        </w:tc>
        <w:tc>
          <w:tcPr>
            <w:tcW w:w="2355" w:type="dxa"/>
            <w:tcBorders>
              <w:top w:val="single" w:color="auto" w:sz="4" w:space="0"/>
              <w:left w:val="single" w:color="auto" w:sz="4" w:space="0"/>
              <w:bottom w:val="single" w:color="auto" w:sz="4" w:space="0"/>
              <w:right w:val="single" w:color="auto" w:sz="4" w:space="0"/>
            </w:tcBorders>
            <w:noWrap w:val="0"/>
            <w:vAlign w:val="center"/>
          </w:tcPr>
          <w:p w14:paraId="26C8C9FE">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bdr w:val="single" w:color="2F75B5" w:sz="4" w:space="0"/>
                <w:lang w:val="en-US" w:eastAsia="zh-CN" w:bidi="ar"/>
              </w:rPr>
              <w:drawing>
                <wp:anchor distT="0" distB="0" distL="114300" distR="114300" simplePos="0" relativeHeight="251687936" behindDoc="0" locked="0" layoutInCell="1" allowOverlap="1">
                  <wp:simplePos x="0" y="0"/>
                  <wp:positionH relativeFrom="column">
                    <wp:posOffset>6350</wp:posOffset>
                  </wp:positionH>
                  <wp:positionV relativeFrom="paragraph">
                    <wp:posOffset>-6985</wp:posOffset>
                  </wp:positionV>
                  <wp:extent cx="618490" cy="823595"/>
                  <wp:effectExtent l="0" t="0" r="10160" b="14605"/>
                  <wp:wrapNone/>
                  <wp:docPr id="21" name="图片_40" descr="58f331e743b83f35aac9fa7b746f4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_40" descr="58f331e743b83f35aac9fa7b746f4424"/>
                          <pic:cNvPicPr>
                            <a:picLocks noChangeAspect="1"/>
                          </pic:cNvPicPr>
                        </pic:nvPicPr>
                        <pic:blipFill>
                          <a:blip r:embed="rId37"/>
                          <a:stretch>
                            <a:fillRect/>
                          </a:stretch>
                        </pic:blipFill>
                        <pic:spPr>
                          <a:xfrm>
                            <a:off x="0" y="0"/>
                            <a:ext cx="618490" cy="823595"/>
                          </a:xfrm>
                          <a:prstGeom prst="rect">
                            <a:avLst/>
                          </a:prstGeom>
                          <a:noFill/>
                          <a:ln>
                            <a:noFill/>
                          </a:ln>
                        </pic:spPr>
                      </pic:pic>
                    </a:graphicData>
                  </a:graphic>
                </wp:anchor>
              </w:drawing>
            </w:r>
            <w:r>
              <w:rPr>
                <w:rFonts w:hint="eastAsia" w:ascii="宋体" w:hAnsi="宋体" w:eastAsia="宋体" w:cs="宋体"/>
                <w:i w:val="0"/>
                <w:iCs w:val="0"/>
                <w:color w:val="auto"/>
                <w:kern w:val="0"/>
                <w:sz w:val="22"/>
                <w:szCs w:val="22"/>
                <w:u w:val="none"/>
                <w:bdr w:val="single" w:color="2F75B5" w:sz="4" w:space="0"/>
                <w:lang w:val="en-US" w:eastAsia="zh-CN" w:bidi="ar"/>
              </w:rPr>
              <w:drawing>
                <wp:anchor distT="0" distB="0" distL="114300" distR="114300" simplePos="0" relativeHeight="251688960" behindDoc="0" locked="0" layoutInCell="1" allowOverlap="1">
                  <wp:simplePos x="0" y="0"/>
                  <wp:positionH relativeFrom="column">
                    <wp:posOffset>599440</wp:posOffset>
                  </wp:positionH>
                  <wp:positionV relativeFrom="paragraph">
                    <wp:posOffset>112395</wp:posOffset>
                  </wp:positionV>
                  <wp:extent cx="618490" cy="815340"/>
                  <wp:effectExtent l="0" t="0" r="10160" b="3810"/>
                  <wp:wrapNone/>
                  <wp:docPr id="26" name="图片_41" descr="3632fe5f8dd1d5bc1bc1108d92c1e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_41" descr="3632fe5f8dd1d5bc1bc1108d92c1e873"/>
                          <pic:cNvPicPr>
                            <a:picLocks noChangeAspect="1"/>
                          </pic:cNvPicPr>
                        </pic:nvPicPr>
                        <pic:blipFill>
                          <a:blip r:embed="rId38"/>
                          <a:stretch>
                            <a:fillRect/>
                          </a:stretch>
                        </pic:blipFill>
                        <pic:spPr>
                          <a:xfrm>
                            <a:off x="0" y="0"/>
                            <a:ext cx="618490" cy="815340"/>
                          </a:xfrm>
                          <a:prstGeom prst="rect">
                            <a:avLst/>
                          </a:prstGeom>
                          <a:noFill/>
                          <a:ln>
                            <a:noFill/>
                          </a:ln>
                        </pic:spPr>
                      </pic:pic>
                    </a:graphicData>
                  </a:graphic>
                </wp:anchor>
              </w:drawing>
            </w:r>
          </w:p>
        </w:tc>
      </w:tr>
      <w:tr w14:paraId="2B2AEF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1" w:hRule="atLeast"/>
        </w:trPr>
        <w:tc>
          <w:tcPr>
            <w:tcW w:w="660" w:type="dxa"/>
            <w:tcBorders>
              <w:top w:val="single" w:color="auto" w:sz="4" w:space="0"/>
              <w:left w:val="single" w:color="auto" w:sz="4" w:space="0"/>
              <w:bottom w:val="single" w:color="auto" w:sz="4" w:space="0"/>
              <w:right w:val="single" w:color="auto" w:sz="4" w:space="0"/>
            </w:tcBorders>
            <w:noWrap w:val="0"/>
            <w:vAlign w:val="center"/>
          </w:tcPr>
          <w:p w14:paraId="58690201">
            <w:pPr>
              <w:keepNext w:val="0"/>
              <w:keepLines w:val="0"/>
              <w:widowControl/>
              <w:suppressLineNumbers w:val="0"/>
              <w:jc w:val="center"/>
              <w:textAlignment w:val="center"/>
              <w:rPr>
                <w:rFonts w:hint="default" w:ascii="宋体" w:hAnsi="宋体" w:cs="宋体"/>
                <w:i w:val="0"/>
                <w:iCs w:val="0"/>
                <w:color w:val="auto"/>
                <w:sz w:val="22"/>
                <w:szCs w:val="22"/>
                <w:u w:val="none"/>
                <w:lang w:val="en-US" w:eastAsia="zh-CN"/>
              </w:rPr>
            </w:pPr>
            <w:r>
              <w:rPr>
                <w:rFonts w:hint="eastAsia" w:ascii="宋体" w:hAnsi="宋体" w:cs="宋体"/>
                <w:i w:val="0"/>
                <w:iCs w:val="0"/>
                <w:color w:val="auto"/>
                <w:sz w:val="22"/>
                <w:szCs w:val="22"/>
                <w:u w:val="none"/>
                <w:lang w:val="en-US" w:eastAsia="zh-CN"/>
              </w:rPr>
              <w:t>36</w:t>
            </w:r>
          </w:p>
        </w:tc>
        <w:tc>
          <w:tcPr>
            <w:tcW w:w="705" w:type="dxa"/>
            <w:tcBorders>
              <w:top w:val="single" w:color="auto" w:sz="4" w:space="0"/>
              <w:left w:val="single" w:color="auto" w:sz="4" w:space="0"/>
              <w:bottom w:val="single" w:color="auto" w:sz="4" w:space="0"/>
              <w:right w:val="single" w:color="auto" w:sz="4" w:space="0"/>
            </w:tcBorders>
            <w:noWrap w:val="0"/>
            <w:vAlign w:val="center"/>
          </w:tcPr>
          <w:p w14:paraId="54376D17">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商用电磁炉</w:t>
            </w:r>
          </w:p>
        </w:tc>
        <w:tc>
          <w:tcPr>
            <w:tcW w:w="4185" w:type="dxa"/>
            <w:tcBorders>
              <w:top w:val="single" w:color="auto" w:sz="4" w:space="0"/>
              <w:left w:val="single" w:color="auto" w:sz="4" w:space="0"/>
              <w:bottom w:val="single" w:color="auto" w:sz="4" w:space="0"/>
              <w:right w:val="single" w:color="auto" w:sz="4" w:space="0"/>
            </w:tcBorders>
            <w:noWrap w:val="0"/>
            <w:vAlign w:val="center"/>
          </w:tcPr>
          <w:p w14:paraId="46643851">
            <w:pPr>
              <w:keepNext w:val="0"/>
              <w:keepLines w:val="0"/>
              <w:widowControl/>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1、功率：5000W；</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2、额定电压：220V；</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3、黑晶面板超强防水；</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4、液晶面板、八档火力调节</w:t>
            </w:r>
            <w:r>
              <w:rPr>
                <w:rFonts w:hint="eastAsia" w:ascii="宋体" w:hAnsi="宋体" w:cs="宋体"/>
                <w:i w:val="0"/>
                <w:iCs w:val="0"/>
                <w:color w:val="auto"/>
                <w:kern w:val="0"/>
                <w:sz w:val="22"/>
                <w:szCs w:val="22"/>
                <w:u w:val="none"/>
                <w:lang w:val="en-US" w:eastAsia="zh-CN" w:bidi="ar"/>
              </w:rPr>
              <w:t>。</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25D623DF">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台</w:t>
            </w:r>
          </w:p>
        </w:tc>
        <w:tc>
          <w:tcPr>
            <w:tcW w:w="855" w:type="dxa"/>
            <w:tcBorders>
              <w:top w:val="single" w:color="auto" w:sz="4" w:space="0"/>
              <w:left w:val="single" w:color="auto" w:sz="4" w:space="0"/>
              <w:bottom w:val="single" w:color="auto" w:sz="4" w:space="0"/>
              <w:right w:val="single" w:color="auto" w:sz="4" w:space="0"/>
            </w:tcBorders>
            <w:noWrap w:val="0"/>
            <w:vAlign w:val="center"/>
          </w:tcPr>
          <w:p w14:paraId="181FC26D">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 xml:space="preserve">1 </w:t>
            </w:r>
          </w:p>
        </w:tc>
        <w:tc>
          <w:tcPr>
            <w:tcW w:w="2355" w:type="dxa"/>
            <w:tcBorders>
              <w:top w:val="single" w:color="auto" w:sz="4" w:space="0"/>
              <w:left w:val="single" w:color="auto" w:sz="4" w:space="0"/>
              <w:bottom w:val="single" w:color="auto" w:sz="4" w:space="0"/>
              <w:right w:val="single" w:color="auto" w:sz="4" w:space="0"/>
            </w:tcBorders>
            <w:noWrap w:val="0"/>
            <w:vAlign w:val="center"/>
          </w:tcPr>
          <w:p w14:paraId="4900940A">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bdr w:val="single" w:color="2F75B5" w:sz="4" w:space="0"/>
                <w:lang w:val="en-US" w:eastAsia="zh-CN" w:bidi="ar"/>
              </w:rPr>
              <w:drawing>
                <wp:anchor distT="0" distB="0" distL="114300" distR="114300" simplePos="0" relativeHeight="251696128" behindDoc="0" locked="0" layoutInCell="1" allowOverlap="1">
                  <wp:simplePos x="0" y="0"/>
                  <wp:positionH relativeFrom="column">
                    <wp:posOffset>-1270</wp:posOffset>
                  </wp:positionH>
                  <wp:positionV relativeFrom="paragraph">
                    <wp:posOffset>76835</wp:posOffset>
                  </wp:positionV>
                  <wp:extent cx="1192530" cy="828040"/>
                  <wp:effectExtent l="0" t="0" r="7620" b="10160"/>
                  <wp:wrapNone/>
                  <wp:docPr id="6" name="图片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_14"/>
                          <pic:cNvPicPr>
                            <a:picLocks noChangeAspect="1"/>
                          </pic:cNvPicPr>
                        </pic:nvPicPr>
                        <pic:blipFill>
                          <a:blip r:embed="rId39"/>
                          <a:stretch>
                            <a:fillRect/>
                          </a:stretch>
                        </pic:blipFill>
                        <pic:spPr>
                          <a:xfrm>
                            <a:off x="0" y="0"/>
                            <a:ext cx="1192530" cy="828040"/>
                          </a:xfrm>
                          <a:prstGeom prst="rect">
                            <a:avLst/>
                          </a:prstGeom>
                          <a:noFill/>
                          <a:ln>
                            <a:noFill/>
                          </a:ln>
                        </pic:spPr>
                      </pic:pic>
                    </a:graphicData>
                  </a:graphic>
                </wp:anchor>
              </w:drawing>
            </w:r>
          </w:p>
        </w:tc>
      </w:tr>
      <w:tr w14:paraId="1E36F3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1" w:hRule="atLeast"/>
        </w:trPr>
        <w:tc>
          <w:tcPr>
            <w:tcW w:w="660" w:type="dxa"/>
            <w:tcBorders>
              <w:top w:val="single" w:color="auto" w:sz="4" w:space="0"/>
              <w:left w:val="single" w:color="auto" w:sz="4" w:space="0"/>
              <w:bottom w:val="single" w:color="auto" w:sz="4" w:space="0"/>
              <w:right w:val="single" w:color="auto" w:sz="4" w:space="0"/>
            </w:tcBorders>
            <w:noWrap w:val="0"/>
            <w:vAlign w:val="center"/>
          </w:tcPr>
          <w:p w14:paraId="13059E0D">
            <w:pPr>
              <w:keepNext w:val="0"/>
              <w:keepLines w:val="0"/>
              <w:widowControl/>
              <w:suppressLineNumbers w:val="0"/>
              <w:jc w:val="center"/>
              <w:textAlignment w:val="center"/>
              <w:rPr>
                <w:rFonts w:hint="default" w:ascii="宋体" w:hAnsi="宋体" w:cs="宋体"/>
                <w:i w:val="0"/>
                <w:iCs w:val="0"/>
                <w:color w:val="auto"/>
                <w:sz w:val="22"/>
                <w:szCs w:val="22"/>
                <w:u w:val="none"/>
                <w:lang w:val="en-US" w:eastAsia="zh-CN"/>
              </w:rPr>
            </w:pPr>
            <w:r>
              <w:rPr>
                <w:rFonts w:hint="eastAsia" w:ascii="宋体" w:hAnsi="宋体" w:cs="宋体"/>
                <w:i w:val="0"/>
                <w:iCs w:val="0"/>
                <w:color w:val="auto"/>
                <w:sz w:val="22"/>
                <w:szCs w:val="22"/>
                <w:u w:val="none"/>
                <w:lang w:val="en-US" w:eastAsia="zh-CN"/>
              </w:rPr>
              <w:t>37</w:t>
            </w:r>
          </w:p>
        </w:tc>
        <w:tc>
          <w:tcPr>
            <w:tcW w:w="705" w:type="dxa"/>
            <w:tcBorders>
              <w:top w:val="single" w:color="auto" w:sz="4" w:space="0"/>
              <w:left w:val="single" w:color="auto" w:sz="4" w:space="0"/>
              <w:bottom w:val="single" w:color="auto" w:sz="4" w:space="0"/>
              <w:right w:val="single" w:color="auto" w:sz="4" w:space="0"/>
            </w:tcBorders>
            <w:noWrap w:val="0"/>
            <w:vAlign w:val="center"/>
          </w:tcPr>
          <w:p w14:paraId="508AFC37">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通风设备（风柜）</w:t>
            </w:r>
          </w:p>
        </w:tc>
        <w:tc>
          <w:tcPr>
            <w:tcW w:w="4185" w:type="dxa"/>
            <w:tcBorders>
              <w:top w:val="single" w:color="auto" w:sz="4" w:space="0"/>
              <w:left w:val="single" w:color="auto" w:sz="4" w:space="0"/>
              <w:bottom w:val="single" w:color="auto" w:sz="4" w:space="0"/>
              <w:right w:val="single" w:color="auto" w:sz="4" w:space="0"/>
            </w:tcBorders>
            <w:noWrap w:val="0"/>
            <w:vAlign w:val="center"/>
          </w:tcPr>
          <w:p w14:paraId="298A47DE">
            <w:pPr>
              <w:keepNext w:val="0"/>
              <w:keepLines w:val="0"/>
              <w:widowControl/>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1、功率7.5KW，离心风柜；</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2、外壳镀锌板材质，离心风机；</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3、风量：22000-25000；</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4、全压：567Pa；</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5、噪音：69db；</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6、含原管道、法兰更换改造；</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7、含旧设备拆除移除；</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8、含线路改造；</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9、含所有设备吊装、安装、机械费</w:t>
            </w:r>
            <w:r>
              <w:rPr>
                <w:rFonts w:hint="eastAsia" w:ascii="宋体" w:hAnsi="宋体" w:cs="宋体"/>
                <w:i w:val="0"/>
                <w:iCs w:val="0"/>
                <w:color w:val="auto"/>
                <w:kern w:val="0"/>
                <w:sz w:val="22"/>
                <w:szCs w:val="22"/>
                <w:u w:val="none"/>
                <w:lang w:val="en-US" w:eastAsia="zh-CN" w:bidi="ar"/>
              </w:rPr>
              <w:t>。</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5C41A712">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项</w:t>
            </w:r>
          </w:p>
        </w:tc>
        <w:tc>
          <w:tcPr>
            <w:tcW w:w="855" w:type="dxa"/>
            <w:tcBorders>
              <w:top w:val="single" w:color="auto" w:sz="4" w:space="0"/>
              <w:left w:val="single" w:color="auto" w:sz="4" w:space="0"/>
              <w:bottom w:val="single" w:color="auto" w:sz="4" w:space="0"/>
              <w:right w:val="single" w:color="auto" w:sz="4" w:space="0"/>
            </w:tcBorders>
            <w:noWrap w:val="0"/>
            <w:vAlign w:val="center"/>
          </w:tcPr>
          <w:p w14:paraId="74845850">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 xml:space="preserve">1 </w:t>
            </w:r>
          </w:p>
        </w:tc>
        <w:tc>
          <w:tcPr>
            <w:tcW w:w="2355" w:type="dxa"/>
            <w:tcBorders>
              <w:top w:val="single" w:color="auto" w:sz="4" w:space="0"/>
              <w:left w:val="single" w:color="auto" w:sz="4" w:space="0"/>
              <w:bottom w:val="single" w:color="auto" w:sz="4" w:space="0"/>
              <w:right w:val="single" w:color="auto" w:sz="4" w:space="0"/>
            </w:tcBorders>
            <w:noWrap w:val="0"/>
            <w:vAlign w:val="center"/>
          </w:tcPr>
          <w:p w14:paraId="1AC5BF0C">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bdr w:val="single" w:color="2F75B5" w:sz="4" w:space="0"/>
                <w:lang w:val="en-US" w:eastAsia="zh-CN" w:bidi="ar"/>
              </w:rPr>
              <w:drawing>
                <wp:anchor distT="0" distB="0" distL="114300" distR="114300" simplePos="0" relativeHeight="251689984" behindDoc="0" locked="0" layoutInCell="1" allowOverlap="1">
                  <wp:simplePos x="0" y="0"/>
                  <wp:positionH relativeFrom="column">
                    <wp:posOffset>-17145</wp:posOffset>
                  </wp:positionH>
                  <wp:positionV relativeFrom="paragraph">
                    <wp:posOffset>183515</wp:posOffset>
                  </wp:positionV>
                  <wp:extent cx="1245870" cy="1153160"/>
                  <wp:effectExtent l="0" t="0" r="11430" b="8890"/>
                  <wp:wrapNone/>
                  <wp:docPr id="1" name="图片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_12"/>
                          <pic:cNvPicPr>
                            <a:picLocks noChangeAspect="1"/>
                          </pic:cNvPicPr>
                        </pic:nvPicPr>
                        <pic:blipFill>
                          <a:blip r:embed="rId40"/>
                          <a:stretch>
                            <a:fillRect/>
                          </a:stretch>
                        </pic:blipFill>
                        <pic:spPr>
                          <a:xfrm>
                            <a:off x="0" y="0"/>
                            <a:ext cx="1245870" cy="1153160"/>
                          </a:xfrm>
                          <a:prstGeom prst="rect">
                            <a:avLst/>
                          </a:prstGeom>
                          <a:noFill/>
                          <a:ln>
                            <a:noFill/>
                          </a:ln>
                        </pic:spPr>
                      </pic:pic>
                    </a:graphicData>
                  </a:graphic>
                </wp:anchor>
              </w:drawing>
            </w:r>
          </w:p>
        </w:tc>
      </w:tr>
      <w:tr w14:paraId="29DA91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1" w:hRule="atLeast"/>
        </w:trPr>
        <w:tc>
          <w:tcPr>
            <w:tcW w:w="660" w:type="dxa"/>
            <w:tcBorders>
              <w:top w:val="single" w:color="auto" w:sz="4" w:space="0"/>
              <w:left w:val="single" w:color="auto" w:sz="4" w:space="0"/>
              <w:bottom w:val="single" w:color="auto" w:sz="4" w:space="0"/>
              <w:right w:val="single" w:color="auto" w:sz="4" w:space="0"/>
            </w:tcBorders>
            <w:noWrap w:val="0"/>
            <w:vAlign w:val="center"/>
          </w:tcPr>
          <w:p w14:paraId="44E4B1CE">
            <w:pPr>
              <w:keepNext w:val="0"/>
              <w:keepLines w:val="0"/>
              <w:widowControl/>
              <w:suppressLineNumbers w:val="0"/>
              <w:jc w:val="center"/>
              <w:textAlignment w:val="center"/>
              <w:rPr>
                <w:rFonts w:hint="default" w:ascii="宋体" w:hAnsi="宋体" w:cs="宋体"/>
                <w:i w:val="0"/>
                <w:iCs w:val="0"/>
                <w:color w:val="auto"/>
                <w:sz w:val="22"/>
                <w:szCs w:val="22"/>
                <w:u w:val="none"/>
                <w:lang w:val="en-US" w:eastAsia="zh-CN"/>
              </w:rPr>
            </w:pPr>
            <w:r>
              <w:rPr>
                <w:rFonts w:hint="eastAsia" w:ascii="宋体" w:hAnsi="宋体" w:cs="宋体"/>
                <w:i w:val="0"/>
                <w:iCs w:val="0"/>
                <w:color w:val="auto"/>
                <w:sz w:val="22"/>
                <w:szCs w:val="22"/>
                <w:u w:val="none"/>
                <w:lang w:val="en-US" w:eastAsia="zh-CN"/>
              </w:rPr>
              <w:t>38</w:t>
            </w:r>
          </w:p>
        </w:tc>
        <w:tc>
          <w:tcPr>
            <w:tcW w:w="705" w:type="dxa"/>
            <w:tcBorders>
              <w:top w:val="single" w:color="auto" w:sz="4" w:space="0"/>
              <w:left w:val="single" w:color="auto" w:sz="4" w:space="0"/>
              <w:bottom w:val="single" w:color="auto" w:sz="4" w:space="0"/>
              <w:right w:val="single" w:color="auto" w:sz="4" w:space="0"/>
            </w:tcBorders>
            <w:noWrap w:val="0"/>
            <w:vAlign w:val="center"/>
          </w:tcPr>
          <w:p w14:paraId="5E187B9A">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油烟净化器</w:t>
            </w:r>
          </w:p>
        </w:tc>
        <w:tc>
          <w:tcPr>
            <w:tcW w:w="4185" w:type="dxa"/>
            <w:tcBorders>
              <w:top w:val="single" w:color="auto" w:sz="4" w:space="0"/>
              <w:left w:val="single" w:color="auto" w:sz="4" w:space="0"/>
              <w:bottom w:val="single" w:color="auto" w:sz="4" w:space="0"/>
              <w:right w:val="single" w:color="auto" w:sz="4" w:space="0"/>
            </w:tcBorders>
            <w:noWrap w:val="0"/>
            <w:vAlign w:val="center"/>
          </w:tcPr>
          <w:p w14:paraId="38AD2516">
            <w:pPr>
              <w:keepNext w:val="0"/>
              <w:keepLines w:val="0"/>
              <w:widowControl/>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1、高效化过滤，低空油烟净化器；</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2、高低压静电机组；</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3、输出功率900W；</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4、含连接管道法兰制作安装费；</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5、含线路改造</w:t>
            </w:r>
            <w:r>
              <w:rPr>
                <w:rFonts w:hint="eastAsia" w:ascii="宋体" w:hAnsi="宋体" w:cs="宋体"/>
                <w:i w:val="0"/>
                <w:iCs w:val="0"/>
                <w:color w:val="auto"/>
                <w:kern w:val="0"/>
                <w:sz w:val="22"/>
                <w:szCs w:val="22"/>
                <w:u w:val="none"/>
                <w:lang w:val="en-US" w:eastAsia="zh-CN" w:bidi="ar"/>
              </w:rPr>
              <w:t>。</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531BD981">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项</w:t>
            </w:r>
          </w:p>
        </w:tc>
        <w:tc>
          <w:tcPr>
            <w:tcW w:w="855" w:type="dxa"/>
            <w:tcBorders>
              <w:top w:val="single" w:color="auto" w:sz="4" w:space="0"/>
              <w:left w:val="single" w:color="auto" w:sz="4" w:space="0"/>
              <w:bottom w:val="single" w:color="auto" w:sz="4" w:space="0"/>
              <w:right w:val="single" w:color="auto" w:sz="4" w:space="0"/>
            </w:tcBorders>
            <w:noWrap w:val="0"/>
            <w:vAlign w:val="center"/>
          </w:tcPr>
          <w:p w14:paraId="3CA38D21">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 xml:space="preserve">1 </w:t>
            </w:r>
          </w:p>
        </w:tc>
        <w:tc>
          <w:tcPr>
            <w:tcW w:w="2355" w:type="dxa"/>
            <w:tcBorders>
              <w:top w:val="single" w:color="auto" w:sz="4" w:space="0"/>
              <w:left w:val="single" w:color="auto" w:sz="4" w:space="0"/>
              <w:bottom w:val="single" w:color="auto" w:sz="4" w:space="0"/>
              <w:right w:val="single" w:color="auto" w:sz="4" w:space="0"/>
            </w:tcBorders>
            <w:noWrap w:val="0"/>
            <w:vAlign w:val="center"/>
          </w:tcPr>
          <w:p w14:paraId="3FDFCEC6">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bdr w:val="single" w:color="2F75B5" w:sz="4" w:space="0"/>
                <w:lang w:val="en-US" w:eastAsia="zh-CN" w:bidi="ar"/>
              </w:rPr>
              <w:drawing>
                <wp:anchor distT="0" distB="0" distL="114300" distR="114300" simplePos="0" relativeHeight="251691008" behindDoc="0" locked="0" layoutInCell="1" allowOverlap="1">
                  <wp:simplePos x="0" y="0"/>
                  <wp:positionH relativeFrom="column">
                    <wp:posOffset>29845</wp:posOffset>
                  </wp:positionH>
                  <wp:positionV relativeFrom="paragraph">
                    <wp:posOffset>43180</wp:posOffset>
                  </wp:positionV>
                  <wp:extent cx="1156970" cy="907415"/>
                  <wp:effectExtent l="0" t="0" r="5080" b="6985"/>
                  <wp:wrapNone/>
                  <wp:docPr id="2" name="图片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_13"/>
                          <pic:cNvPicPr>
                            <a:picLocks noChangeAspect="1"/>
                          </pic:cNvPicPr>
                        </pic:nvPicPr>
                        <pic:blipFill>
                          <a:blip r:embed="rId41"/>
                          <a:stretch>
                            <a:fillRect/>
                          </a:stretch>
                        </pic:blipFill>
                        <pic:spPr>
                          <a:xfrm>
                            <a:off x="0" y="0"/>
                            <a:ext cx="1156970" cy="907415"/>
                          </a:xfrm>
                          <a:prstGeom prst="rect">
                            <a:avLst/>
                          </a:prstGeom>
                          <a:noFill/>
                          <a:ln>
                            <a:noFill/>
                          </a:ln>
                        </pic:spPr>
                      </pic:pic>
                    </a:graphicData>
                  </a:graphic>
                </wp:anchor>
              </w:drawing>
            </w:r>
          </w:p>
        </w:tc>
      </w:tr>
      <w:tr w14:paraId="43780D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1" w:hRule="atLeast"/>
        </w:trPr>
        <w:tc>
          <w:tcPr>
            <w:tcW w:w="660" w:type="dxa"/>
            <w:tcBorders>
              <w:top w:val="single" w:color="auto" w:sz="4" w:space="0"/>
              <w:left w:val="single" w:color="auto" w:sz="4" w:space="0"/>
              <w:bottom w:val="single" w:color="auto" w:sz="4" w:space="0"/>
              <w:right w:val="single" w:color="auto" w:sz="4" w:space="0"/>
            </w:tcBorders>
            <w:noWrap w:val="0"/>
            <w:vAlign w:val="center"/>
          </w:tcPr>
          <w:p w14:paraId="45C50A69">
            <w:pPr>
              <w:keepNext w:val="0"/>
              <w:keepLines w:val="0"/>
              <w:widowControl/>
              <w:suppressLineNumbers w:val="0"/>
              <w:jc w:val="center"/>
              <w:textAlignment w:val="center"/>
              <w:rPr>
                <w:rFonts w:hint="default" w:ascii="宋体" w:hAnsi="宋体" w:cs="宋体"/>
                <w:i w:val="0"/>
                <w:iCs w:val="0"/>
                <w:color w:val="auto"/>
                <w:sz w:val="22"/>
                <w:szCs w:val="22"/>
                <w:u w:val="none"/>
                <w:lang w:val="en-US" w:eastAsia="zh-CN"/>
              </w:rPr>
            </w:pPr>
            <w:r>
              <w:rPr>
                <w:rFonts w:hint="eastAsia" w:ascii="宋体" w:hAnsi="宋体" w:cs="宋体"/>
                <w:i w:val="0"/>
                <w:iCs w:val="0"/>
                <w:color w:val="auto"/>
                <w:sz w:val="22"/>
                <w:szCs w:val="22"/>
                <w:u w:val="none"/>
                <w:lang w:val="en-US" w:eastAsia="zh-CN"/>
              </w:rPr>
              <w:t>39</w:t>
            </w:r>
          </w:p>
        </w:tc>
        <w:tc>
          <w:tcPr>
            <w:tcW w:w="705" w:type="dxa"/>
            <w:tcBorders>
              <w:top w:val="single" w:color="auto" w:sz="4" w:space="0"/>
              <w:left w:val="single" w:color="auto" w:sz="4" w:space="0"/>
              <w:bottom w:val="single" w:color="auto" w:sz="4" w:space="0"/>
              <w:right w:val="single" w:color="auto" w:sz="4" w:space="0"/>
            </w:tcBorders>
            <w:noWrap w:val="0"/>
            <w:vAlign w:val="center"/>
          </w:tcPr>
          <w:p w14:paraId="1300C350">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双层</w:t>
            </w:r>
          </w:p>
          <w:p w14:paraId="30246E3C">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餐车</w:t>
            </w:r>
          </w:p>
        </w:tc>
        <w:tc>
          <w:tcPr>
            <w:tcW w:w="4185" w:type="dxa"/>
            <w:tcBorders>
              <w:top w:val="single" w:color="auto" w:sz="4" w:space="0"/>
              <w:left w:val="single" w:color="auto" w:sz="4" w:space="0"/>
              <w:bottom w:val="single" w:color="auto" w:sz="4" w:space="0"/>
              <w:right w:val="single" w:color="auto" w:sz="4" w:space="0"/>
            </w:tcBorders>
            <w:noWrap w:val="0"/>
            <w:vAlign w:val="center"/>
          </w:tcPr>
          <w:p w14:paraId="6F945E95">
            <w:pPr>
              <w:keepNext w:val="0"/>
              <w:keepLines w:val="0"/>
              <w:widowControl/>
              <w:numPr>
                <w:ilvl w:val="0"/>
                <w:numId w:val="26"/>
              </w:numPr>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规格：850*450*9001</w:t>
            </w:r>
          </w:p>
          <w:p w14:paraId="7C5CC7AB">
            <w:pPr>
              <w:keepNext w:val="0"/>
              <w:keepLines w:val="0"/>
              <w:widowControl/>
              <w:numPr>
                <w:ilvl w:val="0"/>
                <w:numId w:val="26"/>
              </w:numPr>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采用201不锈钢制作，材料厚度0.7mm；</w:t>
            </w:r>
          </w:p>
          <w:p w14:paraId="4ED139FB">
            <w:pPr>
              <w:keepNext w:val="0"/>
              <w:keepLines w:val="0"/>
              <w:widowControl/>
              <w:numPr>
                <w:ilvl w:val="0"/>
                <w:numId w:val="26"/>
              </w:numPr>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底部万向静音轮，加深加厚收纳盘。</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6C1B7133">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个</w:t>
            </w:r>
          </w:p>
        </w:tc>
        <w:tc>
          <w:tcPr>
            <w:tcW w:w="855" w:type="dxa"/>
            <w:tcBorders>
              <w:top w:val="single" w:color="auto" w:sz="4" w:space="0"/>
              <w:left w:val="single" w:color="auto" w:sz="4" w:space="0"/>
              <w:bottom w:val="single" w:color="auto" w:sz="4" w:space="0"/>
              <w:right w:val="single" w:color="auto" w:sz="4" w:space="0"/>
            </w:tcBorders>
            <w:noWrap w:val="0"/>
            <w:vAlign w:val="center"/>
          </w:tcPr>
          <w:p w14:paraId="09CF96AB">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 xml:space="preserve">6 </w:t>
            </w:r>
          </w:p>
        </w:tc>
        <w:tc>
          <w:tcPr>
            <w:tcW w:w="2355" w:type="dxa"/>
            <w:tcBorders>
              <w:top w:val="single" w:color="auto" w:sz="4" w:space="0"/>
              <w:left w:val="single" w:color="auto" w:sz="4" w:space="0"/>
              <w:bottom w:val="single" w:color="auto" w:sz="4" w:space="0"/>
              <w:right w:val="single" w:color="auto" w:sz="4" w:space="0"/>
            </w:tcBorders>
            <w:noWrap w:val="0"/>
            <w:vAlign w:val="center"/>
          </w:tcPr>
          <w:p w14:paraId="1D62F28E">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bdr w:val="single" w:color="2F75B5" w:sz="4" w:space="0"/>
                <w:lang w:val="en-US" w:eastAsia="zh-CN" w:bidi="ar"/>
              </w:rPr>
              <w:drawing>
                <wp:anchor distT="0" distB="0" distL="114300" distR="114300" simplePos="0" relativeHeight="251692032" behindDoc="0" locked="0" layoutInCell="1" allowOverlap="1">
                  <wp:simplePos x="0" y="0"/>
                  <wp:positionH relativeFrom="column">
                    <wp:posOffset>90805</wp:posOffset>
                  </wp:positionH>
                  <wp:positionV relativeFrom="paragraph">
                    <wp:posOffset>27940</wp:posOffset>
                  </wp:positionV>
                  <wp:extent cx="1069340" cy="890270"/>
                  <wp:effectExtent l="0" t="0" r="16510" b="5080"/>
                  <wp:wrapNone/>
                  <wp:docPr id="7" name="图片_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_6"/>
                          <pic:cNvPicPr>
                            <a:picLocks noChangeAspect="1"/>
                          </pic:cNvPicPr>
                        </pic:nvPicPr>
                        <pic:blipFill>
                          <a:blip r:embed="rId42"/>
                          <a:stretch>
                            <a:fillRect/>
                          </a:stretch>
                        </pic:blipFill>
                        <pic:spPr>
                          <a:xfrm>
                            <a:off x="0" y="0"/>
                            <a:ext cx="1069340" cy="890270"/>
                          </a:xfrm>
                          <a:prstGeom prst="rect">
                            <a:avLst/>
                          </a:prstGeom>
                          <a:noFill/>
                          <a:ln>
                            <a:noFill/>
                          </a:ln>
                        </pic:spPr>
                      </pic:pic>
                    </a:graphicData>
                  </a:graphic>
                </wp:anchor>
              </w:drawing>
            </w:r>
          </w:p>
        </w:tc>
      </w:tr>
      <w:tr w14:paraId="532E30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1" w:hRule="atLeast"/>
        </w:trPr>
        <w:tc>
          <w:tcPr>
            <w:tcW w:w="660" w:type="dxa"/>
            <w:tcBorders>
              <w:top w:val="single" w:color="auto" w:sz="4" w:space="0"/>
              <w:left w:val="single" w:color="auto" w:sz="4" w:space="0"/>
              <w:bottom w:val="single" w:color="auto" w:sz="4" w:space="0"/>
              <w:right w:val="single" w:color="auto" w:sz="4" w:space="0"/>
            </w:tcBorders>
            <w:noWrap w:val="0"/>
            <w:vAlign w:val="center"/>
          </w:tcPr>
          <w:p w14:paraId="71918930">
            <w:pPr>
              <w:keepNext w:val="0"/>
              <w:keepLines w:val="0"/>
              <w:widowControl/>
              <w:suppressLineNumbers w:val="0"/>
              <w:jc w:val="center"/>
              <w:textAlignment w:val="center"/>
              <w:rPr>
                <w:rFonts w:hint="default" w:ascii="宋体" w:hAnsi="宋体" w:cs="宋体"/>
                <w:i w:val="0"/>
                <w:iCs w:val="0"/>
                <w:color w:val="auto"/>
                <w:sz w:val="22"/>
                <w:szCs w:val="22"/>
                <w:u w:val="none"/>
                <w:lang w:val="en-US" w:eastAsia="zh-CN"/>
              </w:rPr>
            </w:pPr>
            <w:r>
              <w:rPr>
                <w:rFonts w:hint="eastAsia" w:ascii="宋体" w:hAnsi="宋体" w:cs="宋体"/>
                <w:i w:val="0"/>
                <w:iCs w:val="0"/>
                <w:color w:val="auto"/>
                <w:sz w:val="22"/>
                <w:szCs w:val="22"/>
                <w:u w:val="none"/>
                <w:lang w:val="en-US" w:eastAsia="zh-CN"/>
              </w:rPr>
              <w:t>40</w:t>
            </w:r>
          </w:p>
        </w:tc>
        <w:tc>
          <w:tcPr>
            <w:tcW w:w="705" w:type="dxa"/>
            <w:tcBorders>
              <w:top w:val="single" w:color="auto" w:sz="4" w:space="0"/>
              <w:left w:val="single" w:color="auto" w:sz="4" w:space="0"/>
              <w:bottom w:val="single" w:color="auto" w:sz="4" w:space="0"/>
              <w:right w:val="single" w:color="auto" w:sz="4" w:space="0"/>
            </w:tcBorders>
            <w:noWrap w:val="0"/>
            <w:vAlign w:val="center"/>
          </w:tcPr>
          <w:p w14:paraId="0089FD13">
            <w:pPr>
              <w:keepNext w:val="0"/>
              <w:keepLines w:val="0"/>
              <w:widowControl/>
              <w:suppressLineNumbers w:val="0"/>
              <w:jc w:val="center"/>
              <w:textAlignment w:val="center"/>
              <w:rPr>
                <w:rFonts w:hint="eastAsia" w:ascii="宋体" w:hAnsi="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厨房</w:t>
            </w:r>
          </w:p>
          <w:p w14:paraId="57AA9890">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立式</w:t>
            </w:r>
          </w:p>
          <w:p w14:paraId="557CEB7F">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风扇</w:t>
            </w:r>
          </w:p>
        </w:tc>
        <w:tc>
          <w:tcPr>
            <w:tcW w:w="4185" w:type="dxa"/>
            <w:tcBorders>
              <w:top w:val="single" w:color="auto" w:sz="4" w:space="0"/>
              <w:left w:val="single" w:color="auto" w:sz="4" w:space="0"/>
              <w:bottom w:val="single" w:color="auto" w:sz="4" w:space="0"/>
              <w:right w:val="single" w:color="auto" w:sz="4" w:space="0"/>
            </w:tcBorders>
            <w:noWrap w:val="0"/>
            <w:vAlign w:val="center"/>
          </w:tcPr>
          <w:p w14:paraId="236A892B">
            <w:pPr>
              <w:keepNext w:val="0"/>
              <w:keepLines w:val="0"/>
              <w:widowControl/>
              <w:numPr>
                <w:ilvl w:val="0"/>
                <w:numId w:val="27"/>
              </w:numPr>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规格：白色16寸</w:t>
            </w:r>
          </w:p>
          <w:p w14:paraId="28A00E42">
            <w:pPr>
              <w:keepNext w:val="0"/>
              <w:keepLines w:val="0"/>
              <w:widowControl/>
              <w:numPr>
                <w:ilvl w:val="0"/>
                <w:numId w:val="27"/>
              </w:numPr>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额定功率：40W；</w:t>
            </w:r>
          </w:p>
          <w:p w14:paraId="4F6D8E65">
            <w:pPr>
              <w:keepNext w:val="0"/>
              <w:keepLines w:val="0"/>
              <w:widowControl/>
              <w:numPr>
                <w:ilvl w:val="0"/>
                <w:numId w:val="27"/>
              </w:numPr>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扇叶直径：400mm；</w:t>
            </w:r>
          </w:p>
          <w:p w14:paraId="46EDF459">
            <w:pPr>
              <w:keepNext w:val="0"/>
              <w:keepLines w:val="0"/>
              <w:widowControl/>
              <w:numPr>
                <w:ilvl w:val="0"/>
                <w:numId w:val="27"/>
              </w:numPr>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送风类型：摇头；</w:t>
            </w:r>
          </w:p>
          <w:p w14:paraId="0E530736">
            <w:pPr>
              <w:keepNext w:val="0"/>
              <w:keepLines w:val="0"/>
              <w:widowControl/>
              <w:numPr>
                <w:ilvl w:val="0"/>
                <w:numId w:val="27"/>
              </w:numPr>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电机类型：交流电机；</w:t>
            </w:r>
          </w:p>
          <w:p w14:paraId="493B4D0B">
            <w:pPr>
              <w:keepNext w:val="0"/>
              <w:keepLines w:val="0"/>
              <w:widowControl/>
              <w:numPr>
                <w:ilvl w:val="0"/>
                <w:numId w:val="27"/>
              </w:numPr>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档位：三档</w:t>
            </w:r>
            <w:r>
              <w:rPr>
                <w:rFonts w:hint="eastAsia" w:ascii="宋体" w:hAnsi="宋体" w:cs="宋体"/>
                <w:i w:val="0"/>
                <w:iCs w:val="0"/>
                <w:color w:val="auto"/>
                <w:kern w:val="0"/>
                <w:sz w:val="22"/>
                <w:szCs w:val="22"/>
                <w:u w:val="none"/>
                <w:lang w:val="en-US" w:eastAsia="zh-CN" w:bidi="ar"/>
              </w:rPr>
              <w:t>。</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06E6122D">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个</w:t>
            </w:r>
          </w:p>
        </w:tc>
        <w:tc>
          <w:tcPr>
            <w:tcW w:w="855" w:type="dxa"/>
            <w:tcBorders>
              <w:top w:val="single" w:color="auto" w:sz="4" w:space="0"/>
              <w:left w:val="single" w:color="auto" w:sz="4" w:space="0"/>
              <w:bottom w:val="single" w:color="auto" w:sz="4" w:space="0"/>
              <w:right w:val="single" w:color="auto" w:sz="4" w:space="0"/>
            </w:tcBorders>
            <w:noWrap w:val="0"/>
            <w:vAlign w:val="center"/>
          </w:tcPr>
          <w:p w14:paraId="50AAA974">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 xml:space="preserve">1 </w:t>
            </w:r>
          </w:p>
        </w:tc>
        <w:tc>
          <w:tcPr>
            <w:tcW w:w="2355" w:type="dxa"/>
            <w:tcBorders>
              <w:top w:val="single" w:color="auto" w:sz="4" w:space="0"/>
              <w:left w:val="single" w:color="auto" w:sz="4" w:space="0"/>
              <w:bottom w:val="single" w:color="auto" w:sz="4" w:space="0"/>
              <w:right w:val="single" w:color="auto" w:sz="4" w:space="0"/>
            </w:tcBorders>
            <w:noWrap w:val="0"/>
            <w:vAlign w:val="center"/>
          </w:tcPr>
          <w:p w14:paraId="7B23354F">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bdr w:val="single" w:color="2F75B5" w:sz="4" w:space="0"/>
                <w:lang w:val="en-US" w:eastAsia="zh-CN" w:bidi="ar"/>
              </w:rPr>
              <w:drawing>
                <wp:anchor distT="0" distB="0" distL="114300" distR="114300" simplePos="0" relativeHeight="251693056" behindDoc="0" locked="0" layoutInCell="1" allowOverlap="1">
                  <wp:simplePos x="0" y="0"/>
                  <wp:positionH relativeFrom="column">
                    <wp:posOffset>227965</wp:posOffset>
                  </wp:positionH>
                  <wp:positionV relativeFrom="paragraph">
                    <wp:posOffset>34925</wp:posOffset>
                  </wp:positionV>
                  <wp:extent cx="736600" cy="983615"/>
                  <wp:effectExtent l="0" t="0" r="6350" b="6985"/>
                  <wp:wrapNone/>
                  <wp:docPr id="3" name="图片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_11"/>
                          <pic:cNvPicPr>
                            <a:picLocks noChangeAspect="1"/>
                          </pic:cNvPicPr>
                        </pic:nvPicPr>
                        <pic:blipFill>
                          <a:blip r:embed="rId43"/>
                          <a:stretch>
                            <a:fillRect/>
                          </a:stretch>
                        </pic:blipFill>
                        <pic:spPr>
                          <a:xfrm>
                            <a:off x="0" y="0"/>
                            <a:ext cx="736600" cy="983615"/>
                          </a:xfrm>
                          <a:prstGeom prst="rect">
                            <a:avLst/>
                          </a:prstGeom>
                          <a:noFill/>
                          <a:ln>
                            <a:noFill/>
                          </a:ln>
                        </pic:spPr>
                      </pic:pic>
                    </a:graphicData>
                  </a:graphic>
                </wp:anchor>
              </w:drawing>
            </w:r>
          </w:p>
        </w:tc>
      </w:tr>
      <w:tr w14:paraId="032573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61" w:hRule="atLeast"/>
        </w:trPr>
        <w:tc>
          <w:tcPr>
            <w:tcW w:w="660" w:type="dxa"/>
            <w:tcBorders>
              <w:top w:val="single" w:color="auto" w:sz="4" w:space="0"/>
              <w:left w:val="single" w:color="auto" w:sz="4" w:space="0"/>
              <w:bottom w:val="single" w:color="auto" w:sz="4" w:space="0"/>
              <w:right w:val="single" w:color="auto" w:sz="4" w:space="0"/>
            </w:tcBorders>
            <w:noWrap w:val="0"/>
            <w:vAlign w:val="center"/>
          </w:tcPr>
          <w:p w14:paraId="108CC305">
            <w:pPr>
              <w:keepNext w:val="0"/>
              <w:keepLines w:val="0"/>
              <w:widowControl/>
              <w:suppressLineNumbers w:val="0"/>
              <w:jc w:val="center"/>
              <w:textAlignment w:val="center"/>
              <w:rPr>
                <w:rFonts w:hint="default" w:ascii="宋体" w:hAnsi="宋体" w:cs="宋体"/>
                <w:i w:val="0"/>
                <w:iCs w:val="0"/>
                <w:color w:val="auto"/>
                <w:sz w:val="22"/>
                <w:szCs w:val="22"/>
                <w:u w:val="none"/>
                <w:lang w:val="en-US" w:eastAsia="zh-CN"/>
              </w:rPr>
            </w:pPr>
            <w:r>
              <w:rPr>
                <w:rFonts w:hint="eastAsia" w:ascii="宋体" w:hAnsi="宋体" w:cs="宋体"/>
                <w:i w:val="0"/>
                <w:iCs w:val="0"/>
                <w:color w:val="auto"/>
                <w:sz w:val="22"/>
                <w:szCs w:val="22"/>
                <w:u w:val="none"/>
                <w:lang w:val="en-US" w:eastAsia="zh-CN"/>
              </w:rPr>
              <w:t>41</w:t>
            </w:r>
          </w:p>
        </w:tc>
        <w:tc>
          <w:tcPr>
            <w:tcW w:w="705" w:type="dxa"/>
            <w:tcBorders>
              <w:top w:val="single" w:color="auto" w:sz="4" w:space="0"/>
              <w:left w:val="single" w:color="auto" w:sz="4" w:space="0"/>
              <w:bottom w:val="single" w:color="auto" w:sz="4" w:space="0"/>
              <w:right w:val="single" w:color="auto" w:sz="4" w:space="0"/>
            </w:tcBorders>
            <w:noWrap w:val="0"/>
            <w:vAlign w:val="center"/>
          </w:tcPr>
          <w:p w14:paraId="36B08F2F">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紫外线消毒灯</w:t>
            </w:r>
          </w:p>
        </w:tc>
        <w:tc>
          <w:tcPr>
            <w:tcW w:w="4185" w:type="dxa"/>
            <w:tcBorders>
              <w:top w:val="single" w:color="auto" w:sz="4" w:space="0"/>
              <w:left w:val="single" w:color="auto" w:sz="4" w:space="0"/>
              <w:bottom w:val="single" w:color="auto" w:sz="4" w:space="0"/>
              <w:right w:val="single" w:color="auto" w:sz="4" w:space="0"/>
            </w:tcBorders>
            <w:noWrap w:val="0"/>
            <w:vAlign w:val="center"/>
          </w:tcPr>
          <w:p w14:paraId="0443AAE8">
            <w:pPr>
              <w:keepNext w:val="0"/>
              <w:keepLines w:val="0"/>
              <w:widowControl/>
              <w:numPr>
                <w:ilvl w:val="0"/>
                <w:numId w:val="28"/>
              </w:numPr>
              <w:suppressLineNumbers w:val="0"/>
              <w:jc w:val="left"/>
              <w:textAlignment w:val="center"/>
              <w:rPr>
                <w:rFonts w:hint="eastAsia" w:ascii="宋体" w:hAnsi="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灯管1200mm,吊链款</w:t>
            </w:r>
            <w:r>
              <w:rPr>
                <w:rFonts w:hint="eastAsia" w:ascii="宋体" w:hAnsi="宋体" w:cs="宋体"/>
                <w:i w:val="0"/>
                <w:iCs w:val="0"/>
                <w:color w:val="auto"/>
                <w:kern w:val="0"/>
                <w:sz w:val="22"/>
                <w:szCs w:val="22"/>
                <w:u w:val="none"/>
                <w:lang w:val="en-US" w:eastAsia="zh-CN" w:bidi="ar"/>
              </w:rPr>
              <w:t>；</w:t>
            </w:r>
          </w:p>
          <w:p w14:paraId="7CCAE1A3">
            <w:pPr>
              <w:keepNext w:val="0"/>
              <w:keepLines w:val="0"/>
              <w:widowControl/>
              <w:numPr>
                <w:ilvl w:val="0"/>
                <w:numId w:val="28"/>
              </w:numPr>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含开关线材布线安装</w:t>
            </w:r>
            <w:r>
              <w:rPr>
                <w:rFonts w:hint="eastAsia" w:ascii="宋体" w:hAnsi="宋体" w:cs="宋体"/>
                <w:i w:val="0"/>
                <w:iCs w:val="0"/>
                <w:color w:val="auto"/>
                <w:kern w:val="0"/>
                <w:sz w:val="22"/>
                <w:szCs w:val="22"/>
                <w:u w:val="none"/>
                <w:lang w:val="en-US" w:eastAsia="zh-CN" w:bidi="ar"/>
              </w:rPr>
              <w:t>。</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63839A39">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套</w:t>
            </w:r>
          </w:p>
        </w:tc>
        <w:tc>
          <w:tcPr>
            <w:tcW w:w="855" w:type="dxa"/>
            <w:tcBorders>
              <w:top w:val="single" w:color="auto" w:sz="4" w:space="0"/>
              <w:left w:val="single" w:color="auto" w:sz="4" w:space="0"/>
              <w:bottom w:val="single" w:color="auto" w:sz="4" w:space="0"/>
              <w:right w:val="single" w:color="auto" w:sz="4" w:space="0"/>
            </w:tcBorders>
            <w:noWrap w:val="0"/>
            <w:vAlign w:val="center"/>
          </w:tcPr>
          <w:p w14:paraId="23949DF2">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 xml:space="preserve">30 </w:t>
            </w:r>
          </w:p>
        </w:tc>
        <w:tc>
          <w:tcPr>
            <w:tcW w:w="2355" w:type="dxa"/>
            <w:tcBorders>
              <w:top w:val="single" w:color="auto" w:sz="4" w:space="0"/>
              <w:left w:val="single" w:color="auto" w:sz="4" w:space="0"/>
              <w:bottom w:val="single" w:color="auto" w:sz="4" w:space="0"/>
              <w:right w:val="single" w:color="auto" w:sz="4" w:space="0"/>
            </w:tcBorders>
            <w:noWrap w:val="0"/>
            <w:vAlign w:val="center"/>
          </w:tcPr>
          <w:p w14:paraId="42C7271D">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bdr w:val="single" w:color="2F75B5" w:sz="4" w:space="0"/>
                <w:lang w:val="en-US" w:eastAsia="zh-CN" w:bidi="ar"/>
              </w:rPr>
              <w:drawing>
                <wp:anchor distT="0" distB="0" distL="114300" distR="114300" simplePos="0" relativeHeight="251694080" behindDoc="0" locked="0" layoutInCell="1" allowOverlap="1">
                  <wp:simplePos x="0" y="0"/>
                  <wp:positionH relativeFrom="column">
                    <wp:posOffset>26670</wp:posOffset>
                  </wp:positionH>
                  <wp:positionV relativeFrom="paragraph">
                    <wp:posOffset>97790</wp:posOffset>
                  </wp:positionV>
                  <wp:extent cx="1198880" cy="764540"/>
                  <wp:effectExtent l="0" t="0" r="1270" b="16510"/>
                  <wp:wrapNone/>
                  <wp:docPr id="5" name="图片_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_37"/>
                          <pic:cNvPicPr>
                            <a:picLocks noChangeAspect="1"/>
                          </pic:cNvPicPr>
                        </pic:nvPicPr>
                        <pic:blipFill>
                          <a:blip r:embed="rId44"/>
                          <a:stretch>
                            <a:fillRect/>
                          </a:stretch>
                        </pic:blipFill>
                        <pic:spPr>
                          <a:xfrm>
                            <a:off x="0" y="0"/>
                            <a:ext cx="1198880" cy="764540"/>
                          </a:xfrm>
                          <a:prstGeom prst="rect">
                            <a:avLst/>
                          </a:prstGeom>
                          <a:noFill/>
                          <a:ln>
                            <a:noFill/>
                          </a:ln>
                        </pic:spPr>
                      </pic:pic>
                    </a:graphicData>
                  </a:graphic>
                </wp:anchor>
              </w:drawing>
            </w:r>
          </w:p>
        </w:tc>
      </w:tr>
      <w:tr w14:paraId="60B5D2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1" w:hRule="atLeast"/>
        </w:trPr>
        <w:tc>
          <w:tcPr>
            <w:tcW w:w="660" w:type="dxa"/>
            <w:tcBorders>
              <w:top w:val="single" w:color="auto" w:sz="4" w:space="0"/>
              <w:left w:val="single" w:color="auto" w:sz="4" w:space="0"/>
              <w:bottom w:val="single" w:color="auto" w:sz="4" w:space="0"/>
              <w:right w:val="single" w:color="auto" w:sz="4" w:space="0"/>
            </w:tcBorders>
            <w:noWrap w:val="0"/>
            <w:vAlign w:val="center"/>
          </w:tcPr>
          <w:p w14:paraId="7EC78496">
            <w:pPr>
              <w:keepNext w:val="0"/>
              <w:keepLines w:val="0"/>
              <w:widowControl/>
              <w:suppressLineNumbers w:val="0"/>
              <w:jc w:val="center"/>
              <w:textAlignment w:val="center"/>
              <w:rPr>
                <w:rFonts w:hint="default" w:ascii="宋体" w:hAnsi="宋体" w:cs="宋体"/>
                <w:i w:val="0"/>
                <w:iCs w:val="0"/>
                <w:color w:val="auto"/>
                <w:sz w:val="22"/>
                <w:szCs w:val="22"/>
                <w:u w:val="none"/>
                <w:lang w:val="en-US" w:eastAsia="zh-CN"/>
              </w:rPr>
            </w:pPr>
            <w:r>
              <w:rPr>
                <w:rFonts w:hint="eastAsia" w:ascii="宋体" w:hAnsi="宋体" w:cs="宋体"/>
                <w:i w:val="0"/>
                <w:iCs w:val="0"/>
                <w:color w:val="auto"/>
                <w:sz w:val="22"/>
                <w:szCs w:val="22"/>
                <w:u w:val="none"/>
                <w:lang w:val="en-US" w:eastAsia="zh-CN"/>
              </w:rPr>
              <w:t>42</w:t>
            </w:r>
          </w:p>
        </w:tc>
        <w:tc>
          <w:tcPr>
            <w:tcW w:w="705" w:type="dxa"/>
            <w:tcBorders>
              <w:top w:val="single" w:color="auto" w:sz="4" w:space="0"/>
              <w:left w:val="single" w:color="auto" w:sz="4" w:space="0"/>
              <w:bottom w:val="single" w:color="auto" w:sz="4" w:space="0"/>
              <w:right w:val="single" w:color="auto" w:sz="4" w:space="0"/>
            </w:tcBorders>
            <w:noWrap w:val="0"/>
            <w:vAlign w:val="center"/>
          </w:tcPr>
          <w:p w14:paraId="55DC517A">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彩色铝合金雨棚</w:t>
            </w:r>
          </w:p>
        </w:tc>
        <w:tc>
          <w:tcPr>
            <w:tcW w:w="4185" w:type="dxa"/>
            <w:tcBorders>
              <w:top w:val="single" w:color="auto" w:sz="4" w:space="0"/>
              <w:left w:val="single" w:color="auto" w:sz="4" w:space="0"/>
              <w:bottom w:val="single" w:color="auto" w:sz="4" w:space="0"/>
              <w:right w:val="single" w:color="auto" w:sz="4" w:space="0"/>
            </w:tcBorders>
            <w:noWrap w:val="0"/>
            <w:vAlign w:val="center"/>
          </w:tcPr>
          <w:p w14:paraId="2387AE27">
            <w:pPr>
              <w:keepNext w:val="0"/>
              <w:keepLines w:val="0"/>
              <w:widowControl/>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cs="宋体"/>
                <w:i w:val="0"/>
                <w:iCs w:val="0"/>
                <w:color w:val="auto"/>
                <w:kern w:val="0"/>
                <w:sz w:val="22"/>
                <w:szCs w:val="22"/>
                <w:u w:val="none"/>
                <w:lang w:val="en-US" w:eastAsia="zh-CN" w:bidi="ar"/>
              </w:rPr>
              <w:t>1、</w:t>
            </w:r>
            <w:r>
              <w:rPr>
                <w:rFonts w:hint="eastAsia" w:ascii="宋体" w:hAnsi="宋体" w:eastAsia="宋体" w:cs="宋体"/>
                <w:i w:val="0"/>
                <w:iCs w:val="0"/>
                <w:color w:val="auto"/>
                <w:kern w:val="0"/>
                <w:sz w:val="22"/>
                <w:szCs w:val="22"/>
                <w:u w:val="none"/>
                <w:lang w:val="en-US" w:eastAsia="zh-CN" w:bidi="ar"/>
              </w:rPr>
              <w:t>雨棚伸出1200mm</w:t>
            </w:r>
            <w:r>
              <w:rPr>
                <w:rFonts w:hint="eastAsia" w:ascii="宋体" w:hAnsi="宋体" w:cs="宋体"/>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t>铝合金主材厚度2mm,辅材厚1.2mm、含10米管道改造</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491ED0B8">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平方</w:t>
            </w:r>
          </w:p>
        </w:tc>
        <w:tc>
          <w:tcPr>
            <w:tcW w:w="855" w:type="dxa"/>
            <w:tcBorders>
              <w:top w:val="single" w:color="auto" w:sz="4" w:space="0"/>
              <w:left w:val="single" w:color="auto" w:sz="4" w:space="0"/>
              <w:bottom w:val="single" w:color="auto" w:sz="4" w:space="0"/>
              <w:right w:val="single" w:color="auto" w:sz="4" w:space="0"/>
            </w:tcBorders>
            <w:noWrap w:val="0"/>
            <w:vAlign w:val="center"/>
          </w:tcPr>
          <w:p w14:paraId="003C56A5">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 xml:space="preserve">60 </w:t>
            </w:r>
          </w:p>
        </w:tc>
        <w:tc>
          <w:tcPr>
            <w:tcW w:w="2355" w:type="dxa"/>
            <w:tcBorders>
              <w:top w:val="single" w:color="auto" w:sz="4" w:space="0"/>
              <w:left w:val="single" w:color="auto" w:sz="4" w:space="0"/>
              <w:bottom w:val="single" w:color="auto" w:sz="4" w:space="0"/>
              <w:right w:val="single" w:color="auto" w:sz="4" w:space="0"/>
            </w:tcBorders>
            <w:noWrap w:val="0"/>
            <w:vAlign w:val="center"/>
          </w:tcPr>
          <w:p w14:paraId="4560AFA2">
            <w:pPr>
              <w:keepNext w:val="0"/>
              <w:keepLines w:val="0"/>
              <w:widowControl/>
              <w:suppressLineNumbers w:val="0"/>
              <w:jc w:val="center"/>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bdr w:val="single" w:color="2F75B5" w:sz="4" w:space="0"/>
                <w:lang w:val="en-US" w:eastAsia="zh-CN" w:bidi="ar"/>
              </w:rPr>
              <w:drawing>
                <wp:anchor distT="0" distB="0" distL="114300" distR="114300" simplePos="0" relativeHeight="251695104" behindDoc="0" locked="0" layoutInCell="1" allowOverlap="1">
                  <wp:simplePos x="0" y="0"/>
                  <wp:positionH relativeFrom="column">
                    <wp:posOffset>15875</wp:posOffset>
                  </wp:positionH>
                  <wp:positionV relativeFrom="paragraph">
                    <wp:posOffset>52070</wp:posOffset>
                  </wp:positionV>
                  <wp:extent cx="1210945" cy="878840"/>
                  <wp:effectExtent l="0" t="0" r="8255" b="16510"/>
                  <wp:wrapNone/>
                  <wp:docPr id="4" name="图片_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_24"/>
                          <pic:cNvPicPr>
                            <a:picLocks noChangeAspect="1"/>
                          </pic:cNvPicPr>
                        </pic:nvPicPr>
                        <pic:blipFill>
                          <a:blip r:embed="rId45"/>
                          <a:stretch>
                            <a:fillRect/>
                          </a:stretch>
                        </pic:blipFill>
                        <pic:spPr>
                          <a:xfrm>
                            <a:off x="0" y="0"/>
                            <a:ext cx="1210945" cy="878840"/>
                          </a:xfrm>
                          <a:prstGeom prst="rect">
                            <a:avLst/>
                          </a:prstGeom>
                          <a:noFill/>
                          <a:ln>
                            <a:noFill/>
                          </a:ln>
                        </pic:spPr>
                      </pic:pic>
                    </a:graphicData>
                  </a:graphic>
                </wp:anchor>
              </w:drawing>
            </w:r>
          </w:p>
        </w:tc>
      </w:tr>
    </w:tbl>
    <w:p w14:paraId="4CE1DC86">
      <w:pPr>
        <w:keepNext w:val="0"/>
        <w:keepLines w:val="0"/>
        <w:pageBreakBefore w:val="0"/>
        <w:widowControl w:val="0"/>
        <w:kinsoku/>
        <w:wordWrap w:val="0"/>
        <w:overflowPunct/>
        <w:topLinePunct w:val="0"/>
        <w:autoSpaceDE/>
        <w:autoSpaceDN/>
        <w:bidi w:val="0"/>
        <w:adjustRightInd/>
        <w:snapToGrid/>
        <w:spacing w:line="520" w:lineRule="exact"/>
        <w:ind w:firstLine="462" w:firstLineChars="200"/>
        <w:textAlignment w:val="auto"/>
        <w:rPr>
          <w:rFonts w:hint="eastAsia" w:ascii="宋体" w:hAnsi="宋体" w:eastAsia="宋体" w:cs="宋体"/>
          <w:b w:val="0"/>
          <w:bCs w:val="0"/>
          <w:color w:val="auto"/>
          <w:spacing w:val="-5"/>
          <w:kern w:val="2"/>
          <w:sz w:val="24"/>
          <w:szCs w:val="24"/>
          <w:highlight w:val="none"/>
          <w:lang w:val="en-US" w:eastAsia="zh-CN" w:bidi="zh-CN"/>
        </w:rPr>
      </w:pPr>
      <w:r>
        <w:rPr>
          <w:rFonts w:hint="eastAsia" w:ascii="宋体" w:hAnsi="宋体" w:eastAsia="宋体" w:cs="宋体"/>
          <w:b/>
          <w:bCs/>
          <w:color w:val="auto"/>
          <w:spacing w:val="-5"/>
          <w:kern w:val="2"/>
          <w:sz w:val="24"/>
          <w:szCs w:val="24"/>
          <w:highlight w:val="none"/>
          <w:lang w:val="en-US" w:eastAsia="zh-CN" w:bidi="zh-CN"/>
        </w:rPr>
        <w:t>注：非定制产品均需提供证明材料，包括但不限于检测报告、产品彩页、官网截图等，未提供视为重大负偏离，按废标处理</w:t>
      </w:r>
    </w:p>
    <w:p w14:paraId="494B7C81">
      <w:pPr>
        <w:keepNext w:val="0"/>
        <w:keepLines w:val="0"/>
        <w:pageBreakBefore w:val="0"/>
        <w:widowControl w:val="0"/>
        <w:kinsoku/>
        <w:wordWrap w:val="0"/>
        <w:overflowPunct/>
        <w:topLinePunct w:val="0"/>
        <w:autoSpaceDE/>
        <w:autoSpaceDN/>
        <w:bidi w:val="0"/>
        <w:adjustRightInd/>
        <w:snapToGrid/>
        <w:spacing w:line="520" w:lineRule="exact"/>
        <w:ind w:firstLine="460" w:firstLineChars="200"/>
        <w:textAlignment w:val="auto"/>
        <w:rPr>
          <w:rFonts w:hint="eastAsia" w:ascii="宋体" w:hAnsi="宋体" w:eastAsia="宋体" w:cs="宋体"/>
          <w:b w:val="0"/>
          <w:bCs w:val="0"/>
          <w:color w:val="auto"/>
          <w:spacing w:val="-5"/>
          <w:kern w:val="2"/>
          <w:sz w:val="24"/>
          <w:szCs w:val="24"/>
          <w:highlight w:val="none"/>
          <w:lang w:val="en-US" w:eastAsia="zh-CN" w:bidi="zh-CN"/>
        </w:rPr>
      </w:pPr>
      <w:r>
        <w:rPr>
          <w:rFonts w:hint="eastAsia" w:ascii="宋体" w:hAnsi="宋体" w:eastAsia="宋体" w:cs="宋体"/>
          <w:b w:val="0"/>
          <w:bCs w:val="0"/>
          <w:color w:val="auto"/>
          <w:spacing w:val="-5"/>
          <w:kern w:val="2"/>
          <w:sz w:val="24"/>
          <w:szCs w:val="24"/>
          <w:highlight w:val="none"/>
          <w:lang w:val="en-US" w:eastAsia="zh-CN" w:bidi="zh-CN"/>
        </w:rPr>
        <w:t>注：</w:t>
      </w:r>
      <w:r>
        <w:rPr>
          <w:rFonts w:hint="eastAsia" w:ascii="宋体" w:hAnsi="宋体" w:eastAsia="宋体" w:cs="宋体"/>
          <w:b w:val="0"/>
          <w:bCs w:val="0"/>
          <w:color w:val="auto"/>
          <w:spacing w:val="-5"/>
          <w:kern w:val="2"/>
          <w:sz w:val="24"/>
          <w:szCs w:val="24"/>
          <w:highlight w:val="none"/>
          <w:lang w:val="zh-CN" w:eastAsia="zh-CN" w:bidi="zh-CN"/>
        </w:rPr>
        <w:t>1.</w:t>
      </w:r>
      <w:r>
        <w:rPr>
          <w:rFonts w:hint="eastAsia" w:ascii="宋体" w:hAnsi="宋体" w:eastAsia="宋体" w:cs="宋体"/>
          <w:b w:val="0"/>
          <w:bCs w:val="0"/>
          <w:color w:val="auto"/>
          <w:spacing w:val="-5"/>
          <w:kern w:val="2"/>
          <w:sz w:val="24"/>
          <w:szCs w:val="24"/>
          <w:highlight w:val="none"/>
          <w:lang w:val="en-US" w:eastAsia="zh-CN" w:bidi="zh-CN"/>
        </w:rPr>
        <w:t>供应商可</w:t>
      </w:r>
      <w:r>
        <w:rPr>
          <w:rFonts w:hint="eastAsia" w:ascii="宋体" w:hAnsi="宋体" w:eastAsia="宋体" w:cs="宋体"/>
          <w:b w:val="0"/>
          <w:bCs w:val="0"/>
          <w:color w:val="auto"/>
          <w:spacing w:val="-5"/>
          <w:kern w:val="2"/>
          <w:sz w:val="24"/>
          <w:szCs w:val="24"/>
          <w:highlight w:val="none"/>
          <w:lang w:val="zh-CN" w:eastAsia="zh-CN" w:bidi="zh-CN"/>
        </w:rPr>
        <w:t>自行勘察本项目实施现场，核对现场可能影响货物后期安装的全部因素，确保所投货物满足现场实际安装要求；因未勘察现场而引起的一切责任由供应商自行承担。</w:t>
      </w:r>
      <w:r>
        <w:rPr>
          <w:rFonts w:hint="eastAsia" w:ascii="宋体" w:hAnsi="宋体" w:eastAsia="宋体" w:cs="宋体"/>
          <w:b w:val="0"/>
          <w:bCs w:val="0"/>
          <w:color w:val="auto"/>
          <w:spacing w:val="-5"/>
          <w:kern w:val="2"/>
          <w:sz w:val="24"/>
          <w:szCs w:val="24"/>
          <w:highlight w:val="none"/>
          <w:lang w:val="en-US" w:eastAsia="zh-CN" w:bidi="zh-CN"/>
        </w:rPr>
        <w:t>采购人不统一组织勘察，供应商可自行踏勘。</w:t>
      </w:r>
    </w:p>
    <w:p w14:paraId="1B20C540">
      <w:pPr>
        <w:keepNext w:val="0"/>
        <w:keepLines w:val="0"/>
        <w:pageBreakBefore w:val="0"/>
        <w:widowControl w:val="0"/>
        <w:kinsoku/>
        <w:wordWrap w:val="0"/>
        <w:overflowPunct/>
        <w:topLinePunct w:val="0"/>
        <w:autoSpaceDE/>
        <w:autoSpaceDN/>
        <w:bidi w:val="0"/>
        <w:adjustRightInd/>
        <w:snapToGrid/>
        <w:spacing w:line="520" w:lineRule="exact"/>
        <w:ind w:firstLine="460" w:firstLineChars="200"/>
        <w:textAlignment w:val="auto"/>
        <w:rPr>
          <w:rFonts w:hint="eastAsia" w:ascii="宋体" w:hAnsi="宋体" w:eastAsia="宋体" w:cs="宋体"/>
          <w:b w:val="0"/>
          <w:bCs w:val="0"/>
          <w:color w:val="auto"/>
          <w:spacing w:val="-5"/>
          <w:kern w:val="2"/>
          <w:sz w:val="24"/>
          <w:szCs w:val="24"/>
          <w:highlight w:val="none"/>
          <w:lang w:val="zh-CN" w:eastAsia="zh-CN" w:bidi="zh-CN"/>
        </w:rPr>
      </w:pPr>
      <w:r>
        <w:rPr>
          <w:rFonts w:hint="eastAsia" w:ascii="宋体" w:hAnsi="宋体" w:eastAsia="宋体" w:cs="宋体"/>
          <w:b w:val="0"/>
          <w:bCs w:val="0"/>
          <w:color w:val="auto"/>
          <w:spacing w:val="-5"/>
          <w:kern w:val="2"/>
          <w:sz w:val="24"/>
          <w:szCs w:val="24"/>
          <w:highlight w:val="none"/>
          <w:lang w:val="zh-CN" w:eastAsia="zh-CN" w:bidi="zh-CN"/>
        </w:rPr>
        <w:t>2.</w:t>
      </w:r>
      <w:r>
        <w:rPr>
          <w:rFonts w:hint="eastAsia" w:ascii="宋体" w:hAnsi="宋体" w:eastAsia="宋体" w:cs="宋体"/>
          <w:b w:val="0"/>
          <w:bCs w:val="0"/>
          <w:color w:val="auto"/>
          <w:spacing w:val="-5"/>
          <w:kern w:val="2"/>
          <w:sz w:val="24"/>
          <w:szCs w:val="24"/>
          <w:highlight w:val="none"/>
          <w:lang w:val="en-US" w:eastAsia="zh-CN" w:bidi="zh-CN"/>
        </w:rPr>
        <w:t>采购</w:t>
      </w:r>
      <w:r>
        <w:rPr>
          <w:rFonts w:hint="eastAsia" w:ascii="宋体" w:hAnsi="宋体" w:eastAsia="宋体" w:cs="宋体"/>
          <w:b w:val="0"/>
          <w:bCs w:val="0"/>
          <w:color w:val="auto"/>
          <w:spacing w:val="-5"/>
          <w:kern w:val="2"/>
          <w:sz w:val="24"/>
          <w:szCs w:val="24"/>
          <w:highlight w:val="none"/>
          <w:lang w:val="zh-CN" w:eastAsia="zh-CN" w:bidi="zh-CN"/>
        </w:rPr>
        <w:t>清单中参考图片均来自网络，图片上logo、文字等与本次招标无关；非定制货物、设备尺寸允许有细微偏差，但如果在后期安装过程中出现不符合现场实际安装</w:t>
      </w:r>
      <w:r>
        <w:rPr>
          <w:rFonts w:hint="eastAsia" w:ascii="宋体" w:hAnsi="宋体" w:eastAsia="宋体" w:cs="宋体"/>
          <w:b w:val="0"/>
          <w:bCs w:val="0"/>
          <w:color w:val="auto"/>
          <w:spacing w:val="-5"/>
          <w:kern w:val="2"/>
          <w:sz w:val="24"/>
          <w:szCs w:val="24"/>
          <w:highlight w:val="none"/>
          <w:lang w:val="en-US" w:eastAsia="zh-CN" w:bidi="zh-CN"/>
        </w:rPr>
        <w:t>的</w:t>
      </w:r>
      <w:r>
        <w:rPr>
          <w:rFonts w:hint="eastAsia" w:ascii="宋体" w:hAnsi="宋体" w:eastAsia="宋体" w:cs="宋体"/>
          <w:b w:val="0"/>
          <w:bCs w:val="0"/>
          <w:color w:val="auto"/>
          <w:spacing w:val="-5"/>
          <w:kern w:val="2"/>
          <w:sz w:val="24"/>
          <w:szCs w:val="24"/>
          <w:highlight w:val="none"/>
          <w:lang w:val="zh-CN" w:eastAsia="zh-CN" w:bidi="zh-CN"/>
        </w:rPr>
        <w:t>情况，中标人则需无条件更换货物、设备。</w:t>
      </w:r>
    </w:p>
    <w:p w14:paraId="241591D9">
      <w:pPr>
        <w:keepNext w:val="0"/>
        <w:keepLines w:val="0"/>
        <w:pageBreakBefore w:val="0"/>
        <w:widowControl w:val="0"/>
        <w:kinsoku/>
        <w:wordWrap w:val="0"/>
        <w:overflowPunct/>
        <w:topLinePunct w:val="0"/>
        <w:autoSpaceDE/>
        <w:autoSpaceDN/>
        <w:bidi w:val="0"/>
        <w:adjustRightInd/>
        <w:snapToGrid/>
        <w:spacing w:line="520" w:lineRule="exact"/>
        <w:ind w:firstLine="460" w:firstLineChars="200"/>
        <w:textAlignment w:val="auto"/>
        <w:rPr>
          <w:rFonts w:hint="eastAsia" w:ascii="宋体" w:hAnsi="宋体" w:eastAsia="宋体" w:cs="宋体"/>
          <w:b w:val="0"/>
          <w:bCs w:val="0"/>
          <w:color w:val="auto"/>
          <w:spacing w:val="-5"/>
          <w:kern w:val="2"/>
          <w:sz w:val="24"/>
          <w:szCs w:val="24"/>
          <w:highlight w:val="none"/>
          <w:lang w:val="zh-CN" w:eastAsia="zh-CN" w:bidi="zh-CN"/>
        </w:rPr>
      </w:pPr>
      <w:r>
        <w:rPr>
          <w:rFonts w:hint="eastAsia" w:ascii="宋体" w:hAnsi="宋体" w:eastAsia="宋体" w:cs="宋体"/>
          <w:b w:val="0"/>
          <w:bCs w:val="0"/>
          <w:color w:val="auto"/>
          <w:spacing w:val="-5"/>
          <w:kern w:val="2"/>
          <w:sz w:val="24"/>
          <w:szCs w:val="24"/>
          <w:highlight w:val="none"/>
          <w:lang w:val="zh-CN" w:eastAsia="zh-CN" w:bidi="zh-CN"/>
        </w:rPr>
        <w:t>3.产品验收前必须保证合格；按</w:t>
      </w:r>
      <w:r>
        <w:rPr>
          <w:rFonts w:hint="eastAsia" w:ascii="宋体" w:hAnsi="宋体" w:eastAsia="宋体" w:cs="宋体"/>
          <w:b w:val="0"/>
          <w:bCs w:val="0"/>
          <w:color w:val="auto"/>
          <w:spacing w:val="-5"/>
          <w:kern w:val="2"/>
          <w:sz w:val="24"/>
          <w:szCs w:val="24"/>
          <w:highlight w:val="none"/>
          <w:lang w:val="en-US" w:eastAsia="zh-CN" w:bidi="zh-CN"/>
        </w:rPr>
        <w:t>采购人</w:t>
      </w:r>
      <w:r>
        <w:rPr>
          <w:rFonts w:hint="eastAsia" w:ascii="宋体" w:hAnsi="宋体" w:eastAsia="宋体" w:cs="宋体"/>
          <w:b w:val="0"/>
          <w:bCs w:val="0"/>
          <w:color w:val="auto"/>
          <w:spacing w:val="-5"/>
          <w:kern w:val="2"/>
          <w:sz w:val="24"/>
          <w:szCs w:val="24"/>
          <w:highlight w:val="none"/>
          <w:lang w:val="zh-CN" w:eastAsia="zh-CN" w:bidi="zh-CN"/>
        </w:rPr>
        <w:t>要求送检，</w:t>
      </w:r>
      <w:r>
        <w:rPr>
          <w:rFonts w:hint="eastAsia" w:ascii="宋体" w:hAnsi="宋体" w:eastAsia="宋体" w:cs="宋体"/>
          <w:b w:val="0"/>
          <w:bCs w:val="0"/>
          <w:color w:val="auto"/>
          <w:spacing w:val="-5"/>
          <w:kern w:val="2"/>
          <w:sz w:val="24"/>
          <w:szCs w:val="24"/>
          <w:highlight w:val="none"/>
          <w:lang w:val="en-US" w:eastAsia="zh-CN" w:bidi="zh-CN"/>
        </w:rPr>
        <w:t>采购人</w:t>
      </w:r>
      <w:r>
        <w:rPr>
          <w:rFonts w:hint="eastAsia" w:ascii="宋体" w:hAnsi="宋体" w:eastAsia="宋体" w:cs="宋体"/>
          <w:b w:val="0"/>
          <w:bCs w:val="0"/>
          <w:color w:val="auto"/>
          <w:spacing w:val="-5"/>
          <w:kern w:val="2"/>
          <w:sz w:val="24"/>
          <w:szCs w:val="24"/>
          <w:highlight w:val="none"/>
          <w:lang w:val="zh-CN" w:eastAsia="zh-CN" w:bidi="zh-CN"/>
        </w:rPr>
        <w:t>有权委托第三方进行产品质量、规格要求等检测，检测不合格的更换所有产品并承担违约责任及损失。</w:t>
      </w:r>
    </w:p>
    <w:p w14:paraId="0C46A8C3">
      <w:pPr>
        <w:keepNext w:val="0"/>
        <w:keepLines w:val="0"/>
        <w:pageBreakBefore w:val="0"/>
        <w:widowControl w:val="0"/>
        <w:kinsoku/>
        <w:wordWrap w:val="0"/>
        <w:overflowPunct/>
        <w:topLinePunct w:val="0"/>
        <w:autoSpaceDE/>
        <w:autoSpaceDN/>
        <w:bidi w:val="0"/>
        <w:adjustRightInd/>
        <w:snapToGrid/>
        <w:spacing w:line="520" w:lineRule="exact"/>
        <w:ind w:firstLine="460" w:firstLineChars="200"/>
        <w:textAlignment w:val="auto"/>
        <w:rPr>
          <w:rFonts w:hint="eastAsia" w:ascii="宋体" w:hAnsi="宋体" w:eastAsia="宋体" w:cs="宋体"/>
          <w:b w:val="0"/>
          <w:bCs w:val="0"/>
          <w:color w:val="auto"/>
          <w:spacing w:val="-5"/>
          <w:kern w:val="2"/>
          <w:sz w:val="24"/>
          <w:szCs w:val="24"/>
          <w:highlight w:val="none"/>
          <w:lang w:val="en-US" w:eastAsia="zh-CN" w:bidi="zh-CN"/>
        </w:rPr>
      </w:pPr>
      <w:r>
        <w:rPr>
          <w:rFonts w:hint="eastAsia" w:ascii="宋体" w:hAnsi="宋体" w:eastAsia="宋体" w:cs="宋体"/>
          <w:b w:val="0"/>
          <w:bCs w:val="0"/>
          <w:color w:val="auto"/>
          <w:spacing w:val="-5"/>
          <w:kern w:val="2"/>
          <w:sz w:val="24"/>
          <w:szCs w:val="24"/>
          <w:highlight w:val="none"/>
          <w:lang w:val="en-US" w:eastAsia="zh-CN" w:bidi="zh-CN"/>
        </w:rPr>
        <w:t>4.上述所有设备均须提供专业安装。</w:t>
      </w:r>
    </w:p>
    <w:p w14:paraId="78A4A771">
      <w:pPr>
        <w:keepNext w:val="0"/>
        <w:keepLines w:val="0"/>
        <w:pageBreakBefore w:val="0"/>
        <w:widowControl w:val="0"/>
        <w:kinsoku/>
        <w:wordWrap w:val="0"/>
        <w:overflowPunct/>
        <w:topLinePunct w:val="0"/>
        <w:autoSpaceDE/>
        <w:autoSpaceDN/>
        <w:bidi w:val="0"/>
        <w:adjustRightInd/>
        <w:snapToGrid/>
        <w:spacing w:line="520" w:lineRule="exact"/>
        <w:ind w:firstLine="460" w:firstLineChars="200"/>
        <w:textAlignment w:val="auto"/>
        <w:rPr>
          <w:rFonts w:hint="eastAsia" w:ascii="宋体" w:hAnsi="宋体" w:eastAsia="宋体" w:cs="宋体"/>
          <w:b/>
          <w:bCs/>
          <w:color w:val="auto"/>
          <w:spacing w:val="-5"/>
          <w:kern w:val="2"/>
          <w:sz w:val="24"/>
          <w:szCs w:val="24"/>
          <w:highlight w:val="none"/>
          <w:lang w:val="en-US" w:eastAsia="zh-CN" w:bidi="zh-CN"/>
        </w:rPr>
      </w:pPr>
      <w:r>
        <w:rPr>
          <w:rFonts w:hint="eastAsia" w:ascii="宋体" w:hAnsi="宋体" w:eastAsia="宋体" w:cs="宋体"/>
          <w:b w:val="0"/>
          <w:bCs w:val="0"/>
          <w:color w:val="auto"/>
          <w:spacing w:val="-5"/>
          <w:kern w:val="2"/>
          <w:sz w:val="24"/>
          <w:szCs w:val="24"/>
          <w:highlight w:val="none"/>
          <w:lang w:val="en-US" w:eastAsia="zh-CN" w:bidi="zh-CN"/>
        </w:rPr>
        <w:t>四</w:t>
      </w:r>
      <w:r>
        <w:rPr>
          <w:rFonts w:hint="eastAsia" w:ascii="宋体" w:hAnsi="宋体" w:eastAsia="宋体" w:cs="宋体"/>
          <w:b w:val="0"/>
          <w:bCs w:val="0"/>
          <w:color w:val="auto"/>
          <w:spacing w:val="-5"/>
          <w:kern w:val="2"/>
          <w:sz w:val="24"/>
          <w:szCs w:val="24"/>
          <w:highlight w:val="none"/>
          <w:lang w:val="zh-CN" w:eastAsia="zh-CN" w:bidi="zh-CN"/>
        </w:rPr>
        <w:t>、</w:t>
      </w:r>
      <w:r>
        <w:rPr>
          <w:rFonts w:hint="eastAsia" w:ascii="宋体" w:hAnsi="宋体" w:eastAsia="宋体" w:cs="宋体"/>
          <w:b w:val="0"/>
          <w:bCs w:val="0"/>
          <w:color w:val="auto"/>
          <w:spacing w:val="-5"/>
          <w:kern w:val="2"/>
          <w:sz w:val="24"/>
          <w:szCs w:val="24"/>
          <w:highlight w:val="none"/>
          <w:lang w:val="en-US" w:eastAsia="zh-CN" w:bidi="zh-CN"/>
        </w:rPr>
        <w:t>实施要求</w:t>
      </w:r>
    </w:p>
    <w:p w14:paraId="1F201706">
      <w:pPr>
        <w:keepNext w:val="0"/>
        <w:keepLines w:val="0"/>
        <w:pageBreakBefore w:val="0"/>
        <w:widowControl w:val="0"/>
        <w:kinsoku/>
        <w:wordWrap w:val="0"/>
        <w:overflowPunct/>
        <w:topLinePunct w:val="0"/>
        <w:autoSpaceDE/>
        <w:autoSpaceDN/>
        <w:bidi w:val="0"/>
        <w:adjustRightInd/>
        <w:snapToGrid/>
        <w:spacing w:line="520" w:lineRule="exact"/>
        <w:ind w:firstLine="460" w:firstLineChars="200"/>
        <w:textAlignment w:val="auto"/>
        <w:rPr>
          <w:rFonts w:hint="eastAsia" w:ascii="宋体" w:hAnsi="宋体" w:eastAsia="宋体" w:cs="宋体"/>
          <w:b w:val="0"/>
          <w:bCs w:val="0"/>
          <w:color w:val="auto"/>
          <w:spacing w:val="-5"/>
          <w:kern w:val="2"/>
          <w:sz w:val="24"/>
          <w:szCs w:val="24"/>
          <w:highlight w:val="none"/>
          <w:lang w:val="zh-CN" w:eastAsia="zh-CN" w:bidi="zh-CN"/>
        </w:rPr>
      </w:pPr>
      <w:r>
        <w:rPr>
          <w:rFonts w:hint="eastAsia" w:ascii="宋体" w:hAnsi="宋体" w:eastAsia="宋体" w:cs="宋体"/>
          <w:b w:val="0"/>
          <w:bCs w:val="0"/>
          <w:color w:val="auto"/>
          <w:spacing w:val="-5"/>
          <w:kern w:val="2"/>
          <w:sz w:val="24"/>
          <w:szCs w:val="24"/>
          <w:highlight w:val="none"/>
          <w:lang w:val="en-US" w:eastAsia="zh-CN" w:bidi="zh-CN"/>
        </w:rPr>
        <w:t>1.</w:t>
      </w:r>
      <w:r>
        <w:rPr>
          <w:rFonts w:hint="eastAsia" w:ascii="宋体" w:hAnsi="宋体" w:eastAsia="宋体" w:cs="宋体"/>
          <w:b w:val="0"/>
          <w:bCs w:val="0"/>
          <w:color w:val="auto"/>
          <w:spacing w:val="-5"/>
          <w:kern w:val="2"/>
          <w:sz w:val="24"/>
          <w:szCs w:val="24"/>
          <w:highlight w:val="none"/>
          <w:lang w:val="zh-CN" w:eastAsia="zh-CN" w:bidi="zh-CN"/>
        </w:rPr>
        <w:t>所有产品、安装材料的质量及实施质量必须严格按照国家及行业相关规范、</w:t>
      </w:r>
      <w:r>
        <w:rPr>
          <w:rFonts w:hint="eastAsia" w:ascii="宋体" w:hAnsi="宋体" w:eastAsia="宋体" w:cs="宋体"/>
          <w:b w:val="0"/>
          <w:bCs w:val="0"/>
          <w:color w:val="auto"/>
          <w:spacing w:val="-5"/>
          <w:kern w:val="2"/>
          <w:sz w:val="24"/>
          <w:szCs w:val="24"/>
          <w:highlight w:val="none"/>
          <w:lang w:val="en-US" w:eastAsia="zh-CN" w:bidi="zh-CN"/>
        </w:rPr>
        <w:t>磋商</w:t>
      </w:r>
      <w:r>
        <w:rPr>
          <w:rFonts w:hint="eastAsia" w:ascii="宋体" w:hAnsi="宋体" w:eastAsia="宋体" w:cs="宋体"/>
          <w:b w:val="0"/>
          <w:bCs w:val="0"/>
          <w:color w:val="auto"/>
          <w:spacing w:val="-5"/>
          <w:kern w:val="2"/>
          <w:sz w:val="24"/>
          <w:szCs w:val="24"/>
          <w:highlight w:val="none"/>
          <w:lang w:val="zh-CN" w:eastAsia="zh-CN" w:bidi="zh-CN"/>
        </w:rPr>
        <w:t>文件要求执行。</w:t>
      </w:r>
    </w:p>
    <w:p w14:paraId="59D50E98">
      <w:pPr>
        <w:keepNext w:val="0"/>
        <w:keepLines w:val="0"/>
        <w:pageBreakBefore w:val="0"/>
        <w:widowControl w:val="0"/>
        <w:kinsoku/>
        <w:wordWrap w:val="0"/>
        <w:overflowPunct/>
        <w:topLinePunct w:val="0"/>
        <w:autoSpaceDE/>
        <w:autoSpaceDN/>
        <w:bidi w:val="0"/>
        <w:adjustRightInd/>
        <w:snapToGrid/>
        <w:spacing w:line="520" w:lineRule="exact"/>
        <w:ind w:firstLine="460" w:firstLineChars="200"/>
        <w:textAlignment w:val="auto"/>
        <w:rPr>
          <w:rFonts w:hint="eastAsia" w:ascii="宋体" w:hAnsi="宋体" w:eastAsia="宋体" w:cs="宋体"/>
          <w:b w:val="0"/>
          <w:bCs w:val="0"/>
          <w:color w:val="auto"/>
          <w:spacing w:val="-5"/>
          <w:kern w:val="2"/>
          <w:sz w:val="24"/>
          <w:szCs w:val="24"/>
          <w:highlight w:val="none"/>
          <w:lang w:val="zh-CN" w:eastAsia="zh-CN" w:bidi="zh-CN"/>
        </w:rPr>
      </w:pPr>
      <w:r>
        <w:rPr>
          <w:rFonts w:hint="eastAsia" w:ascii="宋体" w:hAnsi="宋体" w:eastAsia="宋体" w:cs="宋体"/>
          <w:b w:val="0"/>
          <w:bCs w:val="0"/>
          <w:color w:val="auto"/>
          <w:spacing w:val="-5"/>
          <w:kern w:val="2"/>
          <w:sz w:val="24"/>
          <w:szCs w:val="24"/>
          <w:highlight w:val="none"/>
          <w:lang w:val="en-US" w:eastAsia="zh-CN" w:bidi="zh-CN"/>
        </w:rPr>
        <w:t>2.</w:t>
      </w:r>
      <w:r>
        <w:rPr>
          <w:rFonts w:hint="eastAsia" w:ascii="宋体" w:hAnsi="宋体" w:eastAsia="宋体" w:cs="宋体"/>
          <w:b w:val="0"/>
          <w:bCs w:val="0"/>
          <w:color w:val="auto"/>
          <w:spacing w:val="-5"/>
          <w:kern w:val="2"/>
          <w:sz w:val="24"/>
          <w:szCs w:val="24"/>
          <w:highlight w:val="none"/>
          <w:lang w:val="zh-CN" w:eastAsia="zh-CN" w:bidi="zh-CN"/>
        </w:rPr>
        <w:t>中标人应对安装施工安全、质量全面负责，并承担成品保护，如因中标人原因造成安全、质量事故或成品损坏，中标人承担一切经济法律责任。</w:t>
      </w:r>
    </w:p>
    <w:p w14:paraId="3020A032">
      <w:pPr>
        <w:keepNext w:val="0"/>
        <w:keepLines w:val="0"/>
        <w:pageBreakBefore w:val="0"/>
        <w:widowControl w:val="0"/>
        <w:kinsoku/>
        <w:wordWrap w:val="0"/>
        <w:overflowPunct/>
        <w:topLinePunct w:val="0"/>
        <w:autoSpaceDE/>
        <w:autoSpaceDN/>
        <w:bidi w:val="0"/>
        <w:adjustRightInd/>
        <w:snapToGrid/>
        <w:spacing w:line="520" w:lineRule="exact"/>
        <w:ind w:firstLine="460" w:firstLineChars="200"/>
        <w:textAlignment w:val="auto"/>
        <w:rPr>
          <w:rFonts w:hint="eastAsia" w:ascii="宋体" w:hAnsi="宋体" w:eastAsia="宋体" w:cs="宋体"/>
          <w:b w:val="0"/>
          <w:bCs w:val="0"/>
          <w:color w:val="auto"/>
          <w:spacing w:val="-5"/>
          <w:kern w:val="2"/>
          <w:sz w:val="24"/>
          <w:szCs w:val="24"/>
          <w:highlight w:val="none"/>
          <w:lang w:val="zh-CN" w:eastAsia="zh-CN" w:bidi="zh-CN"/>
        </w:rPr>
      </w:pPr>
      <w:r>
        <w:rPr>
          <w:rFonts w:hint="eastAsia" w:ascii="宋体" w:hAnsi="宋体" w:eastAsia="宋体" w:cs="宋体"/>
          <w:b w:val="0"/>
          <w:bCs w:val="0"/>
          <w:color w:val="auto"/>
          <w:spacing w:val="-5"/>
          <w:kern w:val="2"/>
          <w:sz w:val="24"/>
          <w:szCs w:val="24"/>
          <w:highlight w:val="none"/>
          <w:lang w:val="en-US" w:eastAsia="zh-CN" w:bidi="zh-CN"/>
        </w:rPr>
        <w:t>3.</w:t>
      </w:r>
      <w:r>
        <w:rPr>
          <w:rFonts w:hint="eastAsia" w:ascii="宋体" w:hAnsi="宋体" w:eastAsia="宋体" w:cs="宋体"/>
          <w:b w:val="0"/>
          <w:bCs w:val="0"/>
          <w:color w:val="auto"/>
          <w:spacing w:val="-5"/>
          <w:kern w:val="2"/>
          <w:sz w:val="24"/>
          <w:szCs w:val="24"/>
          <w:highlight w:val="none"/>
          <w:lang w:val="zh-CN" w:eastAsia="zh-CN" w:bidi="zh-CN"/>
        </w:rPr>
        <w:t>本项目施工时所涉及的破坏及修复（包括不限于地面、绿化、现场成品设施的破坏及修复等内容）由中标人负责，费用包含在投标报价中。</w:t>
      </w:r>
    </w:p>
    <w:p w14:paraId="401F49A4">
      <w:pPr>
        <w:keepNext w:val="0"/>
        <w:keepLines w:val="0"/>
        <w:pageBreakBefore w:val="0"/>
        <w:widowControl w:val="0"/>
        <w:kinsoku/>
        <w:wordWrap w:val="0"/>
        <w:overflowPunct/>
        <w:topLinePunct w:val="0"/>
        <w:autoSpaceDE/>
        <w:autoSpaceDN/>
        <w:bidi w:val="0"/>
        <w:adjustRightInd/>
        <w:snapToGrid/>
        <w:spacing w:line="520" w:lineRule="exact"/>
        <w:ind w:firstLine="460" w:firstLineChars="200"/>
        <w:textAlignment w:val="auto"/>
        <w:rPr>
          <w:rFonts w:hint="eastAsia" w:ascii="宋体" w:hAnsi="宋体" w:eastAsia="宋体" w:cs="宋体"/>
          <w:b w:val="0"/>
          <w:bCs w:val="0"/>
          <w:color w:val="auto"/>
          <w:spacing w:val="-5"/>
          <w:kern w:val="2"/>
          <w:sz w:val="24"/>
          <w:szCs w:val="24"/>
          <w:highlight w:val="none"/>
          <w:lang w:val="zh-CN" w:eastAsia="zh-CN" w:bidi="zh-CN"/>
        </w:rPr>
      </w:pPr>
      <w:r>
        <w:rPr>
          <w:rFonts w:hint="eastAsia" w:ascii="宋体" w:hAnsi="宋体" w:eastAsia="宋体" w:cs="宋体"/>
          <w:b w:val="0"/>
          <w:bCs w:val="0"/>
          <w:color w:val="auto"/>
          <w:spacing w:val="-5"/>
          <w:kern w:val="2"/>
          <w:sz w:val="24"/>
          <w:szCs w:val="24"/>
          <w:highlight w:val="none"/>
          <w:lang w:val="en-US" w:eastAsia="zh-CN" w:bidi="zh-CN"/>
        </w:rPr>
        <w:t>4.</w:t>
      </w:r>
      <w:r>
        <w:rPr>
          <w:rFonts w:hint="eastAsia" w:ascii="宋体" w:hAnsi="宋体" w:eastAsia="宋体" w:cs="宋体"/>
          <w:b w:val="0"/>
          <w:bCs w:val="0"/>
          <w:color w:val="auto"/>
          <w:spacing w:val="-5"/>
          <w:kern w:val="2"/>
          <w:sz w:val="24"/>
          <w:szCs w:val="24"/>
          <w:highlight w:val="none"/>
          <w:lang w:val="zh-CN" w:eastAsia="zh-CN" w:bidi="zh-CN"/>
        </w:rPr>
        <w:t>材质及工艺要求：所有产品均须按规范的工艺生产，保障产品的专业性、规范性。</w:t>
      </w:r>
    </w:p>
    <w:p w14:paraId="4868DD93">
      <w:pPr>
        <w:keepNext w:val="0"/>
        <w:keepLines w:val="0"/>
        <w:pageBreakBefore w:val="0"/>
        <w:widowControl w:val="0"/>
        <w:kinsoku/>
        <w:wordWrap w:val="0"/>
        <w:overflowPunct/>
        <w:topLinePunct w:val="0"/>
        <w:autoSpaceDE/>
        <w:autoSpaceDN/>
        <w:bidi w:val="0"/>
        <w:adjustRightInd/>
        <w:snapToGrid/>
        <w:spacing w:line="520" w:lineRule="exact"/>
        <w:ind w:firstLine="460" w:firstLineChars="200"/>
        <w:textAlignment w:val="auto"/>
        <w:rPr>
          <w:rFonts w:hint="eastAsia" w:ascii="宋体" w:hAnsi="宋体" w:eastAsia="宋体" w:cs="宋体"/>
          <w:b w:val="0"/>
          <w:bCs w:val="0"/>
          <w:color w:val="auto"/>
          <w:spacing w:val="-5"/>
          <w:kern w:val="2"/>
          <w:sz w:val="24"/>
          <w:szCs w:val="24"/>
          <w:highlight w:val="none"/>
          <w:lang w:val="zh-CN" w:eastAsia="zh-CN" w:bidi="zh-CN"/>
        </w:rPr>
      </w:pPr>
      <w:r>
        <w:rPr>
          <w:rFonts w:hint="eastAsia" w:ascii="宋体" w:hAnsi="宋体" w:eastAsia="宋体" w:cs="宋体"/>
          <w:b w:val="0"/>
          <w:bCs w:val="0"/>
          <w:color w:val="auto"/>
          <w:spacing w:val="-5"/>
          <w:kern w:val="2"/>
          <w:sz w:val="24"/>
          <w:szCs w:val="24"/>
          <w:highlight w:val="none"/>
          <w:lang w:val="en-US" w:eastAsia="zh-CN" w:bidi="zh-CN"/>
        </w:rPr>
        <w:t>5.</w:t>
      </w:r>
      <w:r>
        <w:rPr>
          <w:rFonts w:hint="eastAsia" w:ascii="宋体" w:hAnsi="宋体" w:eastAsia="宋体" w:cs="宋体"/>
          <w:b w:val="0"/>
          <w:bCs w:val="0"/>
          <w:color w:val="auto"/>
          <w:spacing w:val="-5"/>
          <w:kern w:val="2"/>
          <w:sz w:val="24"/>
          <w:szCs w:val="24"/>
          <w:highlight w:val="none"/>
          <w:lang w:val="zh-CN" w:eastAsia="zh-CN" w:bidi="zh-CN"/>
        </w:rPr>
        <w:t>采购人或采购人指定部门有权对中标人提供的产品进行抽样检测或验收，不符合采购要求的的货物无条件退场，采购人有权终止合同。相关损失由中标人自行承担。投标报价时应充分考虑该费用，</w:t>
      </w:r>
      <w:r>
        <w:rPr>
          <w:rFonts w:hint="eastAsia" w:ascii="宋体" w:hAnsi="宋体" w:eastAsia="宋体" w:cs="宋体"/>
          <w:b w:val="0"/>
          <w:bCs w:val="0"/>
          <w:color w:val="auto"/>
          <w:spacing w:val="-5"/>
          <w:kern w:val="2"/>
          <w:sz w:val="24"/>
          <w:szCs w:val="24"/>
          <w:highlight w:val="none"/>
          <w:lang w:val="en-US" w:eastAsia="zh-CN" w:bidi="zh-CN"/>
        </w:rPr>
        <w:t>采购人</w:t>
      </w:r>
      <w:r>
        <w:rPr>
          <w:rFonts w:hint="eastAsia" w:ascii="宋体" w:hAnsi="宋体" w:eastAsia="宋体" w:cs="宋体"/>
          <w:b w:val="0"/>
          <w:bCs w:val="0"/>
          <w:color w:val="auto"/>
          <w:spacing w:val="-5"/>
          <w:kern w:val="2"/>
          <w:sz w:val="24"/>
          <w:szCs w:val="24"/>
          <w:highlight w:val="none"/>
          <w:lang w:val="zh-CN" w:eastAsia="zh-CN" w:bidi="zh-CN"/>
        </w:rPr>
        <w:t>不再另行支付。</w:t>
      </w:r>
    </w:p>
    <w:p w14:paraId="5907FDBE">
      <w:pPr>
        <w:keepNext w:val="0"/>
        <w:keepLines w:val="0"/>
        <w:pageBreakBefore w:val="0"/>
        <w:widowControl w:val="0"/>
        <w:kinsoku/>
        <w:wordWrap w:val="0"/>
        <w:overflowPunct/>
        <w:topLinePunct w:val="0"/>
        <w:autoSpaceDE/>
        <w:autoSpaceDN/>
        <w:bidi w:val="0"/>
        <w:adjustRightInd/>
        <w:snapToGrid/>
        <w:spacing w:line="520" w:lineRule="exact"/>
        <w:ind w:firstLine="460" w:firstLineChars="200"/>
        <w:textAlignment w:val="auto"/>
        <w:rPr>
          <w:rFonts w:hint="eastAsia" w:ascii="宋体" w:hAnsi="宋体" w:eastAsia="宋体" w:cs="宋体"/>
          <w:b w:val="0"/>
          <w:bCs w:val="0"/>
          <w:color w:val="auto"/>
          <w:spacing w:val="-5"/>
          <w:kern w:val="2"/>
          <w:sz w:val="24"/>
          <w:szCs w:val="24"/>
          <w:highlight w:val="none"/>
          <w:lang w:val="zh-CN" w:eastAsia="zh-CN" w:bidi="zh-CN"/>
        </w:rPr>
      </w:pPr>
      <w:r>
        <w:rPr>
          <w:rFonts w:hint="eastAsia" w:ascii="宋体" w:hAnsi="宋体" w:eastAsia="宋体" w:cs="宋体"/>
          <w:b w:val="0"/>
          <w:bCs w:val="0"/>
          <w:color w:val="auto"/>
          <w:spacing w:val="-5"/>
          <w:kern w:val="2"/>
          <w:sz w:val="24"/>
          <w:szCs w:val="24"/>
          <w:highlight w:val="none"/>
          <w:lang w:val="en-US" w:eastAsia="zh-CN" w:bidi="zh-CN"/>
        </w:rPr>
        <w:t>6.</w:t>
      </w:r>
      <w:r>
        <w:rPr>
          <w:rFonts w:hint="eastAsia" w:ascii="宋体" w:hAnsi="宋体" w:eastAsia="宋体" w:cs="宋体"/>
          <w:b w:val="0"/>
          <w:bCs w:val="0"/>
          <w:color w:val="auto"/>
          <w:spacing w:val="-5"/>
          <w:kern w:val="2"/>
          <w:sz w:val="24"/>
          <w:szCs w:val="24"/>
          <w:highlight w:val="none"/>
          <w:lang w:val="zh-CN" w:eastAsia="zh-CN" w:bidi="zh-CN"/>
        </w:rPr>
        <w:t>实施期间，中标人应无条件的接受采购人的质量监督，提出的质量问题要及时整改，整改完毕后通知采购人检查验收，合格后书面报送采购人备案。</w:t>
      </w:r>
    </w:p>
    <w:p w14:paraId="26D576C1">
      <w:pPr>
        <w:keepNext w:val="0"/>
        <w:keepLines w:val="0"/>
        <w:pageBreakBefore w:val="0"/>
        <w:widowControl w:val="0"/>
        <w:kinsoku/>
        <w:wordWrap w:val="0"/>
        <w:overflowPunct/>
        <w:topLinePunct w:val="0"/>
        <w:autoSpaceDE/>
        <w:autoSpaceDN/>
        <w:bidi w:val="0"/>
        <w:adjustRightInd/>
        <w:snapToGrid/>
        <w:spacing w:line="520" w:lineRule="exact"/>
        <w:ind w:firstLine="460" w:firstLineChars="200"/>
        <w:textAlignment w:val="auto"/>
        <w:rPr>
          <w:rFonts w:hint="eastAsia" w:ascii="宋体" w:hAnsi="宋体" w:eastAsia="宋体" w:cs="宋体"/>
          <w:b w:val="0"/>
          <w:bCs w:val="0"/>
          <w:color w:val="auto"/>
          <w:spacing w:val="-5"/>
          <w:kern w:val="2"/>
          <w:sz w:val="24"/>
          <w:szCs w:val="24"/>
          <w:highlight w:val="none"/>
          <w:lang w:val="zh-CN" w:eastAsia="zh-CN" w:bidi="zh-CN"/>
        </w:rPr>
      </w:pPr>
      <w:bookmarkStart w:id="0" w:name="_Hlk46139698"/>
      <w:r>
        <w:rPr>
          <w:rFonts w:hint="eastAsia" w:ascii="宋体" w:hAnsi="宋体" w:eastAsia="宋体" w:cs="宋体"/>
          <w:b w:val="0"/>
          <w:bCs w:val="0"/>
          <w:color w:val="auto"/>
          <w:spacing w:val="-5"/>
          <w:kern w:val="2"/>
          <w:sz w:val="24"/>
          <w:szCs w:val="24"/>
          <w:highlight w:val="none"/>
          <w:lang w:val="en-US" w:eastAsia="zh-CN" w:bidi="zh-CN"/>
        </w:rPr>
        <w:t>7</w:t>
      </w:r>
      <w:bookmarkEnd w:id="0"/>
      <w:r>
        <w:rPr>
          <w:rFonts w:hint="eastAsia" w:ascii="宋体" w:hAnsi="宋体" w:eastAsia="宋体" w:cs="宋体"/>
          <w:b w:val="0"/>
          <w:bCs w:val="0"/>
          <w:color w:val="auto"/>
          <w:spacing w:val="-5"/>
          <w:kern w:val="2"/>
          <w:sz w:val="24"/>
          <w:szCs w:val="24"/>
          <w:highlight w:val="none"/>
          <w:lang w:val="en-US" w:eastAsia="zh-CN" w:bidi="zh-CN"/>
        </w:rPr>
        <w:t>.</w:t>
      </w:r>
      <w:r>
        <w:rPr>
          <w:rFonts w:hint="eastAsia" w:ascii="宋体" w:hAnsi="宋体" w:eastAsia="宋体" w:cs="宋体"/>
          <w:b w:val="0"/>
          <w:bCs w:val="0"/>
          <w:color w:val="auto"/>
          <w:spacing w:val="-5"/>
          <w:kern w:val="2"/>
          <w:sz w:val="24"/>
          <w:szCs w:val="24"/>
          <w:highlight w:val="none"/>
          <w:lang w:val="zh-CN" w:eastAsia="zh-CN" w:bidi="zh-CN"/>
        </w:rPr>
        <w:t>如因质量问题所造成的一切损失由中标人负责。</w:t>
      </w:r>
    </w:p>
    <w:p w14:paraId="0F5785C8">
      <w:pPr>
        <w:keepNext w:val="0"/>
        <w:keepLines w:val="0"/>
        <w:pageBreakBefore w:val="0"/>
        <w:widowControl w:val="0"/>
        <w:kinsoku/>
        <w:wordWrap w:val="0"/>
        <w:overflowPunct/>
        <w:topLinePunct w:val="0"/>
        <w:autoSpaceDE/>
        <w:autoSpaceDN/>
        <w:bidi w:val="0"/>
        <w:adjustRightInd/>
        <w:snapToGrid/>
        <w:spacing w:line="520" w:lineRule="exact"/>
        <w:ind w:firstLine="460" w:firstLineChars="200"/>
        <w:textAlignment w:val="auto"/>
        <w:rPr>
          <w:rFonts w:hint="eastAsia" w:ascii="宋体" w:hAnsi="宋体" w:eastAsia="宋体" w:cs="宋体"/>
          <w:b w:val="0"/>
          <w:bCs w:val="0"/>
          <w:color w:val="auto"/>
          <w:spacing w:val="-5"/>
          <w:kern w:val="2"/>
          <w:sz w:val="24"/>
          <w:szCs w:val="24"/>
          <w:highlight w:val="none"/>
          <w:lang w:val="en-US" w:eastAsia="zh-CN" w:bidi="zh-CN"/>
        </w:rPr>
      </w:pPr>
      <w:r>
        <w:rPr>
          <w:rFonts w:hint="eastAsia" w:ascii="宋体" w:hAnsi="宋体" w:eastAsia="宋体" w:cs="宋体"/>
          <w:b w:val="0"/>
          <w:bCs w:val="0"/>
          <w:color w:val="auto"/>
          <w:spacing w:val="-5"/>
          <w:kern w:val="2"/>
          <w:sz w:val="24"/>
          <w:szCs w:val="24"/>
          <w:highlight w:val="none"/>
          <w:lang w:val="en-US" w:eastAsia="zh-CN" w:bidi="zh-CN"/>
        </w:rPr>
        <w:t>8.</w:t>
      </w:r>
      <w:r>
        <w:rPr>
          <w:rFonts w:hint="eastAsia" w:ascii="宋体" w:hAnsi="宋体" w:eastAsia="宋体" w:cs="宋体"/>
          <w:b w:val="0"/>
          <w:bCs w:val="0"/>
          <w:color w:val="auto"/>
          <w:spacing w:val="-5"/>
          <w:kern w:val="2"/>
          <w:sz w:val="24"/>
          <w:szCs w:val="24"/>
          <w:highlight w:val="none"/>
          <w:lang w:val="zh-CN" w:eastAsia="zh-CN" w:bidi="zh-CN"/>
        </w:rPr>
        <w:t>项目实施过程中发生的一切安全事故，均由中标人负责处理并承担经济和道义上的责任，招标人不承担任何责任。</w:t>
      </w:r>
    </w:p>
    <w:p w14:paraId="4A9B388D">
      <w:pPr>
        <w:keepNext w:val="0"/>
        <w:keepLines w:val="0"/>
        <w:pageBreakBefore w:val="0"/>
        <w:widowControl w:val="0"/>
        <w:kinsoku/>
        <w:wordWrap w:val="0"/>
        <w:overflowPunct/>
        <w:topLinePunct w:val="0"/>
        <w:autoSpaceDE/>
        <w:autoSpaceDN/>
        <w:bidi w:val="0"/>
        <w:adjustRightInd/>
        <w:snapToGrid/>
        <w:spacing w:line="520" w:lineRule="exact"/>
        <w:ind w:firstLine="460" w:firstLineChars="200"/>
        <w:textAlignment w:val="auto"/>
        <w:rPr>
          <w:rFonts w:hint="eastAsia" w:ascii="宋体" w:hAnsi="宋体" w:eastAsia="宋体" w:cs="宋体"/>
          <w:b w:val="0"/>
          <w:bCs w:val="0"/>
          <w:color w:val="auto"/>
          <w:spacing w:val="-5"/>
          <w:kern w:val="2"/>
          <w:sz w:val="24"/>
          <w:szCs w:val="24"/>
          <w:highlight w:val="none"/>
          <w:lang w:val="en-US" w:eastAsia="zh-CN" w:bidi="zh-CN"/>
        </w:rPr>
      </w:pPr>
      <w:r>
        <w:rPr>
          <w:rFonts w:hint="eastAsia" w:ascii="宋体" w:hAnsi="宋体" w:eastAsia="宋体" w:cs="宋体"/>
          <w:b w:val="0"/>
          <w:bCs w:val="0"/>
          <w:color w:val="auto"/>
          <w:spacing w:val="-5"/>
          <w:kern w:val="2"/>
          <w:sz w:val="24"/>
          <w:szCs w:val="24"/>
          <w:highlight w:val="none"/>
          <w:lang w:val="en-US" w:eastAsia="zh-CN" w:bidi="zh-CN"/>
        </w:rPr>
        <w:t>五、其他要求</w:t>
      </w:r>
    </w:p>
    <w:p w14:paraId="3A4E0B68">
      <w:pPr>
        <w:keepNext w:val="0"/>
        <w:keepLines w:val="0"/>
        <w:pageBreakBefore w:val="0"/>
        <w:widowControl w:val="0"/>
        <w:kinsoku/>
        <w:wordWrap w:val="0"/>
        <w:overflowPunct/>
        <w:topLinePunct w:val="0"/>
        <w:autoSpaceDE/>
        <w:autoSpaceDN/>
        <w:bidi w:val="0"/>
        <w:adjustRightInd/>
        <w:snapToGrid/>
        <w:spacing w:line="520" w:lineRule="exact"/>
        <w:ind w:firstLine="460" w:firstLineChars="200"/>
        <w:textAlignment w:val="auto"/>
        <w:rPr>
          <w:rFonts w:hint="eastAsia" w:ascii="宋体" w:hAnsi="宋体" w:eastAsia="宋体" w:cs="宋体"/>
          <w:b w:val="0"/>
          <w:bCs w:val="0"/>
          <w:color w:val="auto"/>
          <w:spacing w:val="-5"/>
          <w:kern w:val="2"/>
          <w:sz w:val="24"/>
          <w:szCs w:val="24"/>
          <w:highlight w:val="none"/>
          <w:lang w:val="en-US" w:eastAsia="zh-CN" w:bidi="zh-CN"/>
        </w:rPr>
      </w:pPr>
      <w:r>
        <w:rPr>
          <w:rFonts w:hint="eastAsia" w:ascii="宋体" w:hAnsi="宋体" w:eastAsia="宋体" w:cs="宋体"/>
          <w:b w:val="0"/>
          <w:bCs w:val="0"/>
          <w:color w:val="auto"/>
          <w:spacing w:val="-5"/>
          <w:kern w:val="2"/>
          <w:sz w:val="24"/>
          <w:szCs w:val="24"/>
          <w:highlight w:val="none"/>
          <w:lang w:val="en-US" w:eastAsia="zh-CN" w:bidi="zh-CN"/>
        </w:rPr>
        <w:t>1.中标人所聘人员在岗履行职责期间（包括上下班途中）发生的一切安全事故，均由中标人负责处理并承担经济和道义上的责任，采购人不承担任何责任。</w:t>
      </w:r>
    </w:p>
    <w:p w14:paraId="4FAEA19A">
      <w:pPr>
        <w:keepNext w:val="0"/>
        <w:keepLines w:val="0"/>
        <w:pageBreakBefore w:val="0"/>
        <w:widowControl w:val="0"/>
        <w:kinsoku/>
        <w:wordWrap w:val="0"/>
        <w:overflowPunct/>
        <w:topLinePunct w:val="0"/>
        <w:autoSpaceDE/>
        <w:autoSpaceDN/>
        <w:bidi w:val="0"/>
        <w:adjustRightInd/>
        <w:snapToGrid/>
        <w:spacing w:line="520" w:lineRule="exact"/>
        <w:ind w:firstLine="460" w:firstLineChars="200"/>
        <w:textAlignment w:val="auto"/>
        <w:rPr>
          <w:rFonts w:hint="eastAsia" w:ascii="宋体" w:hAnsi="宋体" w:eastAsia="宋体" w:cs="宋体"/>
          <w:b w:val="0"/>
          <w:bCs w:val="0"/>
          <w:color w:val="auto"/>
          <w:spacing w:val="-5"/>
          <w:kern w:val="2"/>
          <w:sz w:val="24"/>
          <w:szCs w:val="24"/>
          <w:highlight w:val="none"/>
          <w:lang w:val="en-US" w:eastAsia="zh-CN" w:bidi="zh-CN"/>
        </w:rPr>
      </w:pPr>
      <w:r>
        <w:rPr>
          <w:rFonts w:hint="eastAsia" w:ascii="宋体" w:hAnsi="宋体" w:eastAsia="宋体" w:cs="宋体"/>
          <w:b w:val="0"/>
          <w:bCs w:val="0"/>
          <w:color w:val="auto"/>
          <w:spacing w:val="-5"/>
          <w:kern w:val="2"/>
          <w:sz w:val="24"/>
          <w:szCs w:val="24"/>
          <w:highlight w:val="none"/>
          <w:lang w:val="en-US" w:eastAsia="zh-CN" w:bidi="zh-CN"/>
        </w:rPr>
        <w:t>2.供应商要充分考虑知识产权问题，保证采购人免除且承担由于供应商在其本国使用该项目所</w:t>
      </w:r>
      <w:bookmarkStart w:id="1" w:name="_GoBack"/>
      <w:bookmarkEnd w:id="1"/>
      <w:r>
        <w:rPr>
          <w:rFonts w:hint="eastAsia" w:ascii="宋体" w:hAnsi="宋体" w:eastAsia="宋体" w:cs="宋体"/>
          <w:b w:val="0"/>
          <w:bCs w:val="0"/>
          <w:color w:val="auto"/>
          <w:spacing w:val="-5"/>
          <w:kern w:val="2"/>
          <w:sz w:val="24"/>
          <w:szCs w:val="24"/>
          <w:highlight w:val="none"/>
          <w:lang w:val="en-US" w:eastAsia="zh-CN" w:bidi="zh-CN"/>
        </w:rPr>
        <w:t>需的材料和设计或其任何一部分时而引起第三方提出的侵犯专利权、商标权或工业设计权的起诉、行动、行政程序索赔、请求等，以及采购人为此而产生的损失和损害、费用和支出（包括律师费）</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汉仪旗黑-55简">
    <w:altName w:val="黑体"/>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MS PGothic">
    <w:panose1 w:val="020B0600070205080204"/>
    <w:charset w:val="80"/>
    <w:family w:val="auto"/>
    <w:pitch w:val="default"/>
    <w:sig w:usb0="E00002FF" w:usb1="6AC7FDFB" w:usb2="08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7D70FC"/>
    <w:multiLevelType w:val="singleLevel"/>
    <w:tmpl w:val="857D70FC"/>
    <w:lvl w:ilvl="0" w:tentative="0">
      <w:start w:val="1"/>
      <w:numFmt w:val="decimal"/>
      <w:suff w:val="nothing"/>
      <w:lvlText w:val="%1、"/>
      <w:lvlJc w:val="left"/>
    </w:lvl>
  </w:abstractNum>
  <w:abstractNum w:abstractNumId="1">
    <w:nsid w:val="8AB80F15"/>
    <w:multiLevelType w:val="singleLevel"/>
    <w:tmpl w:val="8AB80F15"/>
    <w:lvl w:ilvl="0" w:tentative="0">
      <w:start w:val="1"/>
      <w:numFmt w:val="decimal"/>
      <w:suff w:val="nothing"/>
      <w:lvlText w:val="%1、"/>
      <w:lvlJc w:val="left"/>
    </w:lvl>
  </w:abstractNum>
  <w:abstractNum w:abstractNumId="2">
    <w:nsid w:val="8F7FBADB"/>
    <w:multiLevelType w:val="singleLevel"/>
    <w:tmpl w:val="8F7FBADB"/>
    <w:lvl w:ilvl="0" w:tentative="0">
      <w:start w:val="1"/>
      <w:numFmt w:val="decimal"/>
      <w:suff w:val="nothing"/>
      <w:lvlText w:val="%1、"/>
      <w:lvlJc w:val="left"/>
    </w:lvl>
  </w:abstractNum>
  <w:abstractNum w:abstractNumId="3">
    <w:nsid w:val="914A6100"/>
    <w:multiLevelType w:val="singleLevel"/>
    <w:tmpl w:val="914A6100"/>
    <w:lvl w:ilvl="0" w:tentative="0">
      <w:start w:val="1"/>
      <w:numFmt w:val="decimal"/>
      <w:suff w:val="nothing"/>
      <w:lvlText w:val="%1、"/>
      <w:lvlJc w:val="left"/>
    </w:lvl>
  </w:abstractNum>
  <w:abstractNum w:abstractNumId="4">
    <w:nsid w:val="C3F1F01A"/>
    <w:multiLevelType w:val="singleLevel"/>
    <w:tmpl w:val="C3F1F01A"/>
    <w:lvl w:ilvl="0" w:tentative="0">
      <w:start w:val="1"/>
      <w:numFmt w:val="decimal"/>
      <w:suff w:val="nothing"/>
      <w:lvlText w:val="%1、"/>
      <w:lvlJc w:val="left"/>
    </w:lvl>
  </w:abstractNum>
  <w:abstractNum w:abstractNumId="5">
    <w:nsid w:val="CAE36DB1"/>
    <w:multiLevelType w:val="singleLevel"/>
    <w:tmpl w:val="CAE36DB1"/>
    <w:lvl w:ilvl="0" w:tentative="0">
      <w:start w:val="1"/>
      <w:numFmt w:val="decimal"/>
      <w:suff w:val="nothing"/>
      <w:lvlText w:val="%1、"/>
      <w:lvlJc w:val="left"/>
    </w:lvl>
  </w:abstractNum>
  <w:abstractNum w:abstractNumId="6">
    <w:nsid w:val="CFD8B145"/>
    <w:multiLevelType w:val="singleLevel"/>
    <w:tmpl w:val="CFD8B145"/>
    <w:lvl w:ilvl="0" w:tentative="0">
      <w:start w:val="1"/>
      <w:numFmt w:val="decimal"/>
      <w:suff w:val="nothing"/>
      <w:lvlText w:val="%1、"/>
      <w:lvlJc w:val="left"/>
    </w:lvl>
  </w:abstractNum>
  <w:abstractNum w:abstractNumId="7">
    <w:nsid w:val="D25E2D56"/>
    <w:multiLevelType w:val="singleLevel"/>
    <w:tmpl w:val="D25E2D56"/>
    <w:lvl w:ilvl="0" w:tentative="0">
      <w:start w:val="1"/>
      <w:numFmt w:val="decimal"/>
      <w:suff w:val="nothing"/>
      <w:lvlText w:val="%1、"/>
      <w:lvlJc w:val="left"/>
    </w:lvl>
  </w:abstractNum>
  <w:abstractNum w:abstractNumId="8">
    <w:nsid w:val="D6C20EEA"/>
    <w:multiLevelType w:val="singleLevel"/>
    <w:tmpl w:val="D6C20EEA"/>
    <w:lvl w:ilvl="0" w:tentative="0">
      <w:start w:val="1"/>
      <w:numFmt w:val="decimal"/>
      <w:suff w:val="nothing"/>
      <w:lvlText w:val="%1、"/>
      <w:lvlJc w:val="left"/>
    </w:lvl>
  </w:abstractNum>
  <w:abstractNum w:abstractNumId="9">
    <w:nsid w:val="E0AE6878"/>
    <w:multiLevelType w:val="singleLevel"/>
    <w:tmpl w:val="E0AE6878"/>
    <w:lvl w:ilvl="0" w:tentative="0">
      <w:start w:val="1"/>
      <w:numFmt w:val="decimal"/>
      <w:suff w:val="nothing"/>
      <w:lvlText w:val="%1、"/>
      <w:lvlJc w:val="left"/>
    </w:lvl>
  </w:abstractNum>
  <w:abstractNum w:abstractNumId="10">
    <w:nsid w:val="F19E45F2"/>
    <w:multiLevelType w:val="singleLevel"/>
    <w:tmpl w:val="F19E45F2"/>
    <w:lvl w:ilvl="0" w:tentative="0">
      <w:start w:val="1"/>
      <w:numFmt w:val="decimal"/>
      <w:suff w:val="nothing"/>
      <w:lvlText w:val="%1、"/>
      <w:lvlJc w:val="left"/>
    </w:lvl>
  </w:abstractNum>
  <w:abstractNum w:abstractNumId="11">
    <w:nsid w:val="F45CEE95"/>
    <w:multiLevelType w:val="singleLevel"/>
    <w:tmpl w:val="F45CEE95"/>
    <w:lvl w:ilvl="0" w:tentative="0">
      <w:start w:val="1"/>
      <w:numFmt w:val="decimal"/>
      <w:suff w:val="nothing"/>
      <w:lvlText w:val="%1、"/>
      <w:lvlJc w:val="left"/>
    </w:lvl>
  </w:abstractNum>
  <w:abstractNum w:abstractNumId="12">
    <w:nsid w:val="FBED5FCF"/>
    <w:multiLevelType w:val="singleLevel"/>
    <w:tmpl w:val="FBED5FCF"/>
    <w:lvl w:ilvl="0" w:tentative="0">
      <w:start w:val="1"/>
      <w:numFmt w:val="decimal"/>
      <w:suff w:val="nothing"/>
      <w:lvlText w:val="%1、"/>
      <w:lvlJc w:val="left"/>
    </w:lvl>
  </w:abstractNum>
  <w:abstractNum w:abstractNumId="13">
    <w:nsid w:val="FF4E370F"/>
    <w:multiLevelType w:val="singleLevel"/>
    <w:tmpl w:val="FF4E370F"/>
    <w:lvl w:ilvl="0" w:tentative="0">
      <w:start w:val="1"/>
      <w:numFmt w:val="decimal"/>
      <w:suff w:val="nothing"/>
      <w:lvlText w:val="%1、"/>
      <w:lvlJc w:val="left"/>
    </w:lvl>
  </w:abstractNum>
  <w:abstractNum w:abstractNumId="14">
    <w:nsid w:val="0E16FC57"/>
    <w:multiLevelType w:val="singleLevel"/>
    <w:tmpl w:val="0E16FC57"/>
    <w:lvl w:ilvl="0" w:tentative="0">
      <w:start w:val="1"/>
      <w:numFmt w:val="decimal"/>
      <w:suff w:val="nothing"/>
      <w:lvlText w:val="%1、"/>
      <w:lvlJc w:val="left"/>
    </w:lvl>
  </w:abstractNum>
  <w:abstractNum w:abstractNumId="15">
    <w:nsid w:val="0E39A482"/>
    <w:multiLevelType w:val="singleLevel"/>
    <w:tmpl w:val="0E39A482"/>
    <w:lvl w:ilvl="0" w:tentative="0">
      <w:start w:val="1"/>
      <w:numFmt w:val="decimal"/>
      <w:suff w:val="nothing"/>
      <w:lvlText w:val="%1、"/>
      <w:lvlJc w:val="left"/>
    </w:lvl>
  </w:abstractNum>
  <w:abstractNum w:abstractNumId="16">
    <w:nsid w:val="128E70DA"/>
    <w:multiLevelType w:val="singleLevel"/>
    <w:tmpl w:val="128E70DA"/>
    <w:lvl w:ilvl="0" w:tentative="0">
      <w:start w:val="1"/>
      <w:numFmt w:val="decimal"/>
      <w:suff w:val="nothing"/>
      <w:lvlText w:val="%1、"/>
      <w:lvlJc w:val="left"/>
    </w:lvl>
  </w:abstractNum>
  <w:abstractNum w:abstractNumId="17">
    <w:nsid w:val="2BB0C9D7"/>
    <w:multiLevelType w:val="singleLevel"/>
    <w:tmpl w:val="2BB0C9D7"/>
    <w:lvl w:ilvl="0" w:tentative="0">
      <w:start w:val="1"/>
      <w:numFmt w:val="decimal"/>
      <w:suff w:val="nothing"/>
      <w:lvlText w:val="%1、"/>
      <w:lvlJc w:val="left"/>
    </w:lvl>
  </w:abstractNum>
  <w:abstractNum w:abstractNumId="18">
    <w:nsid w:val="2D2CCCDF"/>
    <w:multiLevelType w:val="singleLevel"/>
    <w:tmpl w:val="2D2CCCDF"/>
    <w:lvl w:ilvl="0" w:tentative="0">
      <w:start w:val="1"/>
      <w:numFmt w:val="decimal"/>
      <w:suff w:val="nothing"/>
      <w:lvlText w:val="%1、"/>
      <w:lvlJc w:val="left"/>
    </w:lvl>
  </w:abstractNum>
  <w:abstractNum w:abstractNumId="19">
    <w:nsid w:val="30603210"/>
    <w:multiLevelType w:val="singleLevel"/>
    <w:tmpl w:val="30603210"/>
    <w:lvl w:ilvl="0" w:tentative="0">
      <w:start w:val="1"/>
      <w:numFmt w:val="decimal"/>
      <w:suff w:val="nothing"/>
      <w:lvlText w:val="%1、"/>
      <w:lvlJc w:val="left"/>
    </w:lvl>
  </w:abstractNum>
  <w:abstractNum w:abstractNumId="20">
    <w:nsid w:val="35677F80"/>
    <w:multiLevelType w:val="singleLevel"/>
    <w:tmpl w:val="35677F80"/>
    <w:lvl w:ilvl="0" w:tentative="0">
      <w:start w:val="3"/>
      <w:numFmt w:val="chineseCounting"/>
      <w:suff w:val="nothing"/>
      <w:lvlText w:val="%1、"/>
      <w:lvlJc w:val="left"/>
      <w:rPr>
        <w:rFonts w:hint="eastAsia"/>
      </w:rPr>
    </w:lvl>
  </w:abstractNum>
  <w:abstractNum w:abstractNumId="21">
    <w:nsid w:val="3C827044"/>
    <w:multiLevelType w:val="singleLevel"/>
    <w:tmpl w:val="3C827044"/>
    <w:lvl w:ilvl="0" w:tentative="0">
      <w:start w:val="1"/>
      <w:numFmt w:val="decimal"/>
      <w:suff w:val="nothing"/>
      <w:lvlText w:val="%1、"/>
      <w:lvlJc w:val="left"/>
    </w:lvl>
  </w:abstractNum>
  <w:abstractNum w:abstractNumId="22">
    <w:nsid w:val="40C876F3"/>
    <w:multiLevelType w:val="singleLevel"/>
    <w:tmpl w:val="40C876F3"/>
    <w:lvl w:ilvl="0" w:tentative="0">
      <w:start w:val="1"/>
      <w:numFmt w:val="decimal"/>
      <w:suff w:val="nothing"/>
      <w:lvlText w:val="%1、"/>
      <w:lvlJc w:val="left"/>
    </w:lvl>
  </w:abstractNum>
  <w:abstractNum w:abstractNumId="23">
    <w:nsid w:val="42DB4F12"/>
    <w:multiLevelType w:val="singleLevel"/>
    <w:tmpl w:val="42DB4F12"/>
    <w:lvl w:ilvl="0" w:tentative="0">
      <w:start w:val="1"/>
      <w:numFmt w:val="decimal"/>
      <w:suff w:val="nothing"/>
      <w:lvlText w:val="%1、"/>
      <w:lvlJc w:val="left"/>
    </w:lvl>
  </w:abstractNum>
  <w:abstractNum w:abstractNumId="24">
    <w:nsid w:val="58C3DACA"/>
    <w:multiLevelType w:val="singleLevel"/>
    <w:tmpl w:val="58C3DACA"/>
    <w:lvl w:ilvl="0" w:tentative="0">
      <w:start w:val="1"/>
      <w:numFmt w:val="decimal"/>
      <w:suff w:val="nothing"/>
      <w:lvlText w:val="%1、"/>
      <w:lvlJc w:val="left"/>
    </w:lvl>
  </w:abstractNum>
  <w:abstractNum w:abstractNumId="25">
    <w:nsid w:val="5BD42CFE"/>
    <w:multiLevelType w:val="singleLevel"/>
    <w:tmpl w:val="5BD42CFE"/>
    <w:lvl w:ilvl="0" w:tentative="0">
      <w:start w:val="3"/>
      <w:numFmt w:val="chineseCounting"/>
      <w:suff w:val="space"/>
      <w:lvlText w:val="第%1章"/>
      <w:lvlJc w:val="left"/>
      <w:rPr>
        <w:rFonts w:hint="eastAsia"/>
      </w:rPr>
    </w:lvl>
  </w:abstractNum>
  <w:abstractNum w:abstractNumId="26">
    <w:nsid w:val="63CF52D8"/>
    <w:multiLevelType w:val="singleLevel"/>
    <w:tmpl w:val="63CF52D8"/>
    <w:lvl w:ilvl="0" w:tentative="0">
      <w:start w:val="1"/>
      <w:numFmt w:val="decimal"/>
      <w:suff w:val="nothing"/>
      <w:lvlText w:val="%1、"/>
      <w:lvlJc w:val="left"/>
    </w:lvl>
  </w:abstractNum>
  <w:abstractNum w:abstractNumId="27">
    <w:nsid w:val="7878A23B"/>
    <w:multiLevelType w:val="singleLevel"/>
    <w:tmpl w:val="7878A23B"/>
    <w:lvl w:ilvl="0" w:tentative="0">
      <w:start w:val="1"/>
      <w:numFmt w:val="decimal"/>
      <w:suff w:val="nothing"/>
      <w:lvlText w:val="%1、"/>
      <w:lvlJc w:val="left"/>
    </w:lvl>
  </w:abstractNum>
  <w:num w:numId="1">
    <w:abstractNumId w:val="25"/>
  </w:num>
  <w:num w:numId="2">
    <w:abstractNumId w:val="20"/>
  </w:num>
  <w:num w:numId="3">
    <w:abstractNumId w:val="10"/>
  </w:num>
  <w:num w:numId="4">
    <w:abstractNumId w:val="11"/>
  </w:num>
  <w:num w:numId="5">
    <w:abstractNumId w:val="15"/>
  </w:num>
  <w:num w:numId="6">
    <w:abstractNumId w:val="1"/>
  </w:num>
  <w:num w:numId="7">
    <w:abstractNumId w:val="4"/>
  </w:num>
  <w:num w:numId="8">
    <w:abstractNumId w:val="17"/>
  </w:num>
  <w:num w:numId="9">
    <w:abstractNumId w:val="0"/>
  </w:num>
  <w:num w:numId="10">
    <w:abstractNumId w:val="24"/>
  </w:num>
  <w:num w:numId="11">
    <w:abstractNumId w:val="22"/>
  </w:num>
  <w:num w:numId="12">
    <w:abstractNumId w:val="18"/>
  </w:num>
  <w:num w:numId="13">
    <w:abstractNumId w:val="14"/>
  </w:num>
  <w:num w:numId="14">
    <w:abstractNumId w:val="26"/>
  </w:num>
  <w:num w:numId="15">
    <w:abstractNumId w:val="19"/>
  </w:num>
  <w:num w:numId="16">
    <w:abstractNumId w:val="9"/>
  </w:num>
  <w:num w:numId="17">
    <w:abstractNumId w:val="21"/>
  </w:num>
  <w:num w:numId="18">
    <w:abstractNumId w:val="12"/>
  </w:num>
  <w:num w:numId="19">
    <w:abstractNumId w:val="6"/>
  </w:num>
  <w:num w:numId="20">
    <w:abstractNumId w:val="16"/>
  </w:num>
  <w:num w:numId="21">
    <w:abstractNumId w:val="5"/>
  </w:num>
  <w:num w:numId="22">
    <w:abstractNumId w:val="27"/>
  </w:num>
  <w:num w:numId="23">
    <w:abstractNumId w:val="2"/>
  </w:num>
  <w:num w:numId="24">
    <w:abstractNumId w:val="8"/>
  </w:num>
  <w:num w:numId="25">
    <w:abstractNumId w:val="7"/>
  </w:num>
  <w:num w:numId="26">
    <w:abstractNumId w:val="23"/>
  </w:num>
  <w:num w:numId="27">
    <w:abstractNumId w:val="3"/>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5BC37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widowControl w:val="0"/>
      <w:spacing w:before="260" w:after="260" w:line="500" w:lineRule="atLeast"/>
      <w:ind w:left="0" w:right="0"/>
      <w:jc w:val="both"/>
      <w:outlineLvl w:val="1"/>
    </w:pPr>
    <w:rPr>
      <w:rFonts w:ascii="Arial" w:hAnsi="Arial" w:eastAsia="黑体" w:cs="Times New Roman"/>
      <w:b/>
      <w:bCs/>
      <w:kern w:val="2"/>
      <w:sz w:val="28"/>
      <w:szCs w:val="20"/>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customStyle="1" w:styleId="5">
    <w:name w:val="Body text|1"/>
    <w:basedOn w:val="1"/>
    <w:qFormat/>
    <w:uiPriority w:val="0"/>
    <w:pPr>
      <w:widowControl w:val="0"/>
      <w:shd w:val="clear" w:color="auto" w:fill="auto"/>
      <w:spacing w:after="220" w:line="480" w:lineRule="auto"/>
      <w:ind w:firstLine="400"/>
    </w:pPr>
    <w:rPr>
      <w:rFonts w:ascii="宋体" w:hAnsi="宋体" w:eastAsia="宋体" w:cs="宋体"/>
      <w:u w:val="none"/>
      <w:shd w:val="clear" w:color="auto" w:fill="auto"/>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7" Type="http://schemas.openxmlformats.org/officeDocument/2006/relationships/fontTable" Target="fontTable.xml"/><Relationship Id="rId46" Type="http://schemas.openxmlformats.org/officeDocument/2006/relationships/numbering" Target="numbering.xml"/><Relationship Id="rId45" Type="http://schemas.openxmlformats.org/officeDocument/2006/relationships/image" Target="media/image41.png"/><Relationship Id="rId44" Type="http://schemas.openxmlformats.org/officeDocument/2006/relationships/image" Target="media/image40.png"/><Relationship Id="rId43" Type="http://schemas.openxmlformats.org/officeDocument/2006/relationships/image" Target="media/image39.png"/><Relationship Id="rId42" Type="http://schemas.openxmlformats.org/officeDocument/2006/relationships/image" Target="media/image38.png"/><Relationship Id="rId41" Type="http://schemas.openxmlformats.org/officeDocument/2006/relationships/image" Target="media/image37.png"/><Relationship Id="rId40" Type="http://schemas.openxmlformats.org/officeDocument/2006/relationships/image" Target="media/image36.png"/><Relationship Id="rId4" Type="http://schemas.openxmlformats.org/officeDocument/2006/relationships/image" Target="media/image1.png"/><Relationship Id="rId39" Type="http://schemas.openxmlformats.org/officeDocument/2006/relationships/image" Target="media/image35.png"/><Relationship Id="rId38" Type="http://schemas.openxmlformats.org/officeDocument/2006/relationships/image" Target="media/image34.jpeg"/><Relationship Id="rId37" Type="http://schemas.openxmlformats.org/officeDocument/2006/relationships/image" Target="media/image33.jpeg"/><Relationship Id="rId36" Type="http://schemas.openxmlformats.org/officeDocument/2006/relationships/image" Target="media/image32.jpeg"/><Relationship Id="rId35" Type="http://schemas.openxmlformats.org/officeDocument/2006/relationships/image" Target="media/image31.jpeg"/><Relationship Id="rId34" Type="http://schemas.openxmlformats.org/officeDocument/2006/relationships/image" Target="media/image30.png"/><Relationship Id="rId33" Type="http://schemas.openxmlformats.org/officeDocument/2006/relationships/image" Target="media/image29.jpeg"/><Relationship Id="rId32" Type="http://schemas.openxmlformats.org/officeDocument/2006/relationships/image" Target="media/image28.jpeg"/><Relationship Id="rId31" Type="http://schemas.openxmlformats.org/officeDocument/2006/relationships/image" Target="NULL" TargetMode="External"/><Relationship Id="rId30" Type="http://schemas.openxmlformats.org/officeDocument/2006/relationships/image" Target="media/image27.png"/><Relationship Id="rId3" Type="http://schemas.openxmlformats.org/officeDocument/2006/relationships/theme" Target="theme/theme1.xml"/><Relationship Id="rId29" Type="http://schemas.openxmlformats.org/officeDocument/2006/relationships/image" Target="media/image26.png"/><Relationship Id="rId28" Type="http://schemas.openxmlformats.org/officeDocument/2006/relationships/image" Target="media/image25.png"/><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jpe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2026-09-10T01:52:15Z</dcterms:created>
  <dc:creator>Administrator</dc:creator>
  <cp:lastModifiedBy>宋璟雯</cp:lastModifiedBy>
  <dcterms:modified xsi:type="dcterms:W3CDTF">2026-09-10T01:52:52Z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eyJoZGlkIjoiNjMzZmQ0ZDk5YzU0YjllNTdjMTBiZDMxYTg3ZmM2YmYiLCJ1c2VySWQiOiIxNDUxODIyODU0In0=</vt:lpwstr>
  </property>
  <property fmtid="{D5CDD505-2E9C-101B-9397-08002B2CF9AE}" pid="4" name="ICV">
    <vt:lpwstr>4FD180D155714A0AAAD489BB23C6E680_12</vt:lpwstr>
  </property>
</Properties>
</file>