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F81" w:rsidRDefault="00096F81" w:rsidP="00096F81">
      <w:pPr>
        <w:spacing w:line="360" w:lineRule="auto"/>
        <w:ind w:firstLineChars="200" w:firstLine="562"/>
        <w:jc w:val="center"/>
        <w:rPr>
          <w:rFonts w:ascii="仿宋" w:eastAsia="仿宋" w:hAnsi="仿宋" w:cs="Times New Roman"/>
          <w:b/>
          <w:color w:val="000000"/>
          <w:sz w:val="28"/>
          <w:szCs w:val="28"/>
        </w:rPr>
      </w:pPr>
      <w:r>
        <w:rPr>
          <w:rFonts w:ascii="仿宋" w:eastAsia="仿宋" w:hAnsi="仿宋" w:cs="Times New Roman" w:hint="eastAsia"/>
          <w:b/>
          <w:color w:val="000000"/>
          <w:sz w:val="28"/>
          <w:szCs w:val="28"/>
        </w:rPr>
        <w:t>采购内容及具体要求</w:t>
      </w:r>
    </w:p>
    <w:p w:rsidR="00096F81" w:rsidRDefault="00096F81" w:rsidP="00096F81">
      <w:pPr>
        <w:spacing w:line="520" w:lineRule="exact"/>
        <w:ind w:firstLineChars="200" w:firstLine="562"/>
        <w:rPr>
          <w:rFonts w:ascii="仿宋_GB2312" w:eastAsia="仿宋_GB2312" w:hAnsi="仿宋_GB2312" w:cs="仿宋_GB2312"/>
          <w:sz w:val="32"/>
          <w:szCs w:val="32"/>
        </w:rPr>
      </w:pPr>
      <w:r>
        <w:rPr>
          <w:rFonts w:ascii="仿宋" w:eastAsia="仿宋" w:hAnsi="仿宋" w:cs="Times New Roman" w:hint="eastAsia"/>
          <w:b/>
          <w:color w:val="000000"/>
          <w:sz w:val="28"/>
          <w:szCs w:val="28"/>
        </w:rPr>
        <w:t>一、</w:t>
      </w:r>
      <w:r>
        <w:rPr>
          <w:rFonts w:ascii="仿宋" w:eastAsia="仿宋" w:hAnsi="仿宋" w:hint="eastAsia"/>
          <w:b/>
          <w:sz w:val="28"/>
          <w:szCs w:val="28"/>
        </w:rPr>
        <w:t>项目概况：</w:t>
      </w:r>
      <w:r>
        <w:rPr>
          <w:rFonts w:ascii="仿宋" w:eastAsia="仿宋" w:hAnsi="仿宋" w:cs="宋体" w:hint="eastAsia"/>
          <w:sz w:val="28"/>
          <w:szCs w:val="28"/>
        </w:rPr>
        <w:t>本项目计划采购三家不同运营商共同提供网络接入服务，确保全区办公网络安全稳定运行。</w:t>
      </w:r>
    </w:p>
    <w:p w:rsidR="00096F81" w:rsidRDefault="00096F81" w:rsidP="00096F81">
      <w:pPr>
        <w:spacing w:line="520" w:lineRule="exact"/>
        <w:ind w:firstLineChars="200" w:firstLine="562"/>
        <w:rPr>
          <w:rFonts w:ascii="仿宋" w:eastAsia="仿宋" w:hAnsi="仿宋" w:cs="Times New Roman"/>
          <w:b/>
          <w:color w:val="000000"/>
          <w:sz w:val="28"/>
          <w:szCs w:val="28"/>
        </w:rPr>
      </w:pPr>
      <w:r>
        <w:rPr>
          <w:rFonts w:ascii="仿宋" w:eastAsia="仿宋" w:hAnsi="仿宋" w:cs="Times New Roman" w:hint="eastAsia"/>
          <w:b/>
          <w:color w:val="000000"/>
          <w:sz w:val="28"/>
          <w:szCs w:val="28"/>
        </w:rPr>
        <w:t>二、采购内容及要求：</w:t>
      </w:r>
    </w:p>
    <w:p w:rsidR="00096F81" w:rsidRDefault="00096F81" w:rsidP="00096F81">
      <w:pPr>
        <w:spacing w:line="520" w:lineRule="exact"/>
        <w:ind w:firstLineChars="200" w:firstLine="643"/>
        <w:rPr>
          <w:rFonts w:ascii="楷体_GB2312" w:eastAsia="楷体_GB2312"/>
          <w:b/>
          <w:bCs/>
          <w:sz w:val="32"/>
          <w:szCs w:val="32"/>
        </w:rPr>
      </w:pPr>
      <w:r w:rsidRPr="00623D1E">
        <w:rPr>
          <w:rFonts w:ascii="楷体_GB2312" w:eastAsia="楷体_GB2312" w:hint="eastAsia"/>
          <w:b/>
          <w:bCs/>
          <w:sz w:val="32"/>
          <w:szCs w:val="32"/>
        </w:rPr>
        <w:t>合同包1(杨陵区办公网络及视频会议专线采购项目第一部分)</w:t>
      </w:r>
      <w:r>
        <w:rPr>
          <w:rFonts w:ascii="楷体_GB2312" w:eastAsia="楷体_GB2312" w:hint="eastAsia"/>
          <w:b/>
          <w:bCs/>
          <w:sz w:val="32"/>
          <w:szCs w:val="32"/>
        </w:rPr>
        <w:t>：600Mbps主宽带及43个点对点裸光纤，包含</w:t>
      </w:r>
      <w:proofErr w:type="gramStart"/>
      <w:r>
        <w:rPr>
          <w:rFonts w:ascii="楷体_GB2312" w:eastAsia="楷体_GB2312" w:hint="eastAsia"/>
          <w:b/>
          <w:bCs/>
          <w:sz w:val="32"/>
          <w:szCs w:val="32"/>
        </w:rPr>
        <w:t>内外网共86条</w:t>
      </w:r>
      <w:proofErr w:type="gramEnd"/>
      <w:r>
        <w:rPr>
          <w:rFonts w:ascii="楷体_GB2312" w:eastAsia="楷体_GB2312" w:hint="eastAsia"/>
          <w:b/>
          <w:bCs/>
          <w:sz w:val="32"/>
          <w:szCs w:val="32"/>
        </w:rPr>
        <w:t>线路网络及配套网络设备和视频会议专线，附赠电池更新服务，预算：52万元/年</w:t>
      </w:r>
    </w:p>
    <w:p w:rsidR="00096F81" w:rsidRDefault="00096F81" w:rsidP="00096F81">
      <w:pPr>
        <w:spacing w:line="520" w:lineRule="exact"/>
        <w:ind w:firstLineChars="200" w:firstLine="643"/>
        <w:rPr>
          <w:rFonts w:ascii="楷体_GB2312" w:eastAsia="楷体_GB2312"/>
          <w:b/>
          <w:bCs/>
          <w:sz w:val="32"/>
          <w:szCs w:val="32"/>
        </w:rPr>
      </w:pPr>
      <w:r>
        <w:rPr>
          <w:rFonts w:ascii="楷体_GB2312" w:eastAsia="楷体_GB2312" w:hint="eastAsia"/>
          <w:b/>
          <w:bCs/>
          <w:sz w:val="32"/>
          <w:szCs w:val="32"/>
        </w:rPr>
        <w:t>相关指标要求如下：</w:t>
      </w:r>
    </w:p>
    <w:p w:rsidR="00096F81" w:rsidRDefault="00096F81" w:rsidP="00096F81">
      <w:pPr>
        <w:spacing w:line="520" w:lineRule="exact"/>
        <w:ind w:firstLineChars="200" w:firstLine="640"/>
        <w:rPr>
          <w:rFonts w:ascii="楷体_GB2312" w:eastAsia="楷体_GB2312"/>
          <w:sz w:val="32"/>
          <w:szCs w:val="32"/>
        </w:rPr>
      </w:pPr>
      <w:r>
        <w:rPr>
          <w:rFonts w:ascii="楷体_GB2312" w:eastAsia="楷体_GB2312" w:hint="eastAsia"/>
          <w:sz w:val="32"/>
          <w:szCs w:val="32"/>
        </w:rPr>
        <w:t>一、主网络主干光纤带宽要求</w:t>
      </w:r>
    </w:p>
    <w:p w:rsidR="00096F81" w:rsidRDefault="00096F81" w:rsidP="00096F81">
      <w:pPr>
        <w:spacing w:line="520" w:lineRule="exact"/>
        <w:ind w:firstLineChars="200" w:firstLine="600"/>
        <w:rPr>
          <w:rFonts w:ascii="仿宋_GB2312" w:eastAsia="仿宋_GB2312"/>
          <w:spacing w:val="-10"/>
          <w:sz w:val="32"/>
          <w:szCs w:val="32"/>
        </w:rPr>
      </w:pPr>
      <w:r>
        <w:rPr>
          <w:rFonts w:ascii="仿宋_GB2312" w:eastAsia="仿宋_GB2312" w:hint="eastAsia"/>
          <w:spacing w:val="-10"/>
          <w:sz w:val="32"/>
          <w:szCs w:val="32"/>
        </w:rPr>
        <w:t>杨陵区电子政务机房互联网独享专线主光纤1条，带宽</w:t>
      </w:r>
      <w:r>
        <w:rPr>
          <w:rFonts w:ascii="Arial" w:eastAsia="仿宋_GB2312" w:hAnsi="Arial" w:cs="Arial"/>
          <w:b/>
          <w:bCs/>
          <w:spacing w:val="-10"/>
          <w:sz w:val="32"/>
          <w:szCs w:val="32"/>
        </w:rPr>
        <w:t>≥</w:t>
      </w:r>
      <w:r>
        <w:rPr>
          <w:rFonts w:ascii="仿宋_GB2312" w:eastAsia="仿宋_GB2312" w:hint="eastAsia"/>
          <w:spacing w:val="-10"/>
          <w:sz w:val="32"/>
          <w:szCs w:val="32"/>
        </w:rPr>
        <w:t>600Mbps。</w:t>
      </w:r>
    </w:p>
    <w:p w:rsidR="00096F81" w:rsidRDefault="00096F81" w:rsidP="00096F81">
      <w:pPr>
        <w:spacing w:line="520" w:lineRule="exact"/>
        <w:ind w:firstLineChars="200" w:firstLine="640"/>
        <w:rPr>
          <w:rFonts w:ascii="楷体_GB2312" w:eastAsia="楷体_GB2312"/>
          <w:sz w:val="32"/>
          <w:szCs w:val="32"/>
        </w:rPr>
      </w:pPr>
      <w:r>
        <w:rPr>
          <w:rFonts w:ascii="楷体_GB2312" w:eastAsia="楷体_GB2312" w:hint="eastAsia"/>
          <w:sz w:val="32"/>
          <w:szCs w:val="32"/>
        </w:rPr>
        <w:t>二、支线光纤的数量和技术要求</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sz w:val="32"/>
          <w:szCs w:val="32"/>
        </w:rPr>
        <w:t>支线光纤是指从</w:t>
      </w:r>
      <w:r>
        <w:rPr>
          <w:rFonts w:ascii="仿宋_GB2312" w:eastAsia="仿宋_GB2312" w:hint="eastAsia"/>
          <w:sz w:val="32"/>
          <w:szCs w:val="32"/>
        </w:rPr>
        <w:t>杨陵区电子政务中心机房到各个规划点的光纤线路。</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sz w:val="32"/>
          <w:szCs w:val="32"/>
        </w:rPr>
        <w:t>1</w:t>
      </w:r>
      <w:r>
        <w:rPr>
          <w:rFonts w:ascii="仿宋_GB2312" w:eastAsia="仿宋_GB2312" w:hint="eastAsia"/>
          <w:sz w:val="32"/>
          <w:szCs w:val="32"/>
        </w:rPr>
        <w:t>.</w:t>
      </w:r>
      <w:proofErr w:type="gramStart"/>
      <w:r>
        <w:rPr>
          <w:rFonts w:ascii="仿宋_GB2312" w:eastAsia="仿宋_GB2312" w:hint="eastAsia"/>
          <w:sz w:val="32"/>
          <w:szCs w:val="32"/>
        </w:rPr>
        <w:t>区电子</w:t>
      </w:r>
      <w:proofErr w:type="gramEnd"/>
      <w:r>
        <w:rPr>
          <w:rFonts w:ascii="仿宋_GB2312" w:eastAsia="仿宋_GB2312" w:hint="eastAsia"/>
          <w:sz w:val="32"/>
          <w:szCs w:val="32"/>
        </w:rPr>
        <w:t>政务机房到各单位规划的点对点数量43个，86条</w:t>
      </w:r>
      <w:r>
        <w:rPr>
          <w:rFonts w:ascii="仿宋_GB2312" w:eastAsia="仿宋_GB2312" w:hint="eastAsia"/>
          <w:b/>
          <w:bCs/>
          <w:sz w:val="32"/>
          <w:szCs w:val="32"/>
        </w:rPr>
        <w:t>裸光纤</w:t>
      </w:r>
      <w:r>
        <w:rPr>
          <w:rFonts w:ascii="仿宋_GB2312" w:eastAsia="仿宋_GB2312" w:hint="eastAsia"/>
          <w:sz w:val="32"/>
          <w:szCs w:val="32"/>
        </w:rPr>
        <w:t>线路。</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sz w:val="32"/>
          <w:szCs w:val="32"/>
        </w:rPr>
        <w:t>2</w:t>
      </w:r>
      <w:r>
        <w:rPr>
          <w:rFonts w:ascii="仿宋_GB2312" w:eastAsia="仿宋_GB2312" w:hint="eastAsia"/>
          <w:sz w:val="32"/>
          <w:szCs w:val="32"/>
        </w:rPr>
        <w:t>.</w:t>
      </w:r>
      <w:proofErr w:type="gramStart"/>
      <w:r>
        <w:rPr>
          <w:rFonts w:ascii="仿宋_GB2312" w:eastAsia="仿宋_GB2312" w:hint="eastAsia"/>
          <w:sz w:val="32"/>
          <w:szCs w:val="32"/>
        </w:rPr>
        <w:t>区电子</w:t>
      </w:r>
      <w:proofErr w:type="gramEnd"/>
      <w:r>
        <w:rPr>
          <w:rFonts w:ascii="仿宋_GB2312" w:eastAsia="仿宋_GB2312" w:hint="eastAsia"/>
          <w:sz w:val="32"/>
          <w:szCs w:val="32"/>
        </w:rPr>
        <w:t>政务机房到各个单位之间的光纤布线由运营商负责提供，原则上点对点基础带宽为1000M双数据线路（分别作为内网和外网，数据线路铺设采用物理光纤形式）进行连接，单位办公电脑数量较多的按照实际需求增加带宽。</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t>3.运营商在给各个单位进行布线时需采用星型网络布线方式，将各单位规划的点位全部一对一汇总至杨陵区电子政务中心机房。</w:t>
      </w:r>
    </w:p>
    <w:p w:rsidR="00096F81" w:rsidRDefault="00096F81" w:rsidP="00096F81">
      <w:pPr>
        <w:spacing w:line="520" w:lineRule="exact"/>
        <w:ind w:firstLineChars="200" w:firstLine="640"/>
        <w:rPr>
          <w:rFonts w:ascii="楷体_GB2312" w:eastAsia="楷体_GB2312" w:hAnsi="Times New Roman" w:cs="Times New Roman"/>
          <w:sz w:val="32"/>
          <w:szCs w:val="32"/>
        </w:rPr>
      </w:pPr>
      <w:r>
        <w:rPr>
          <w:rFonts w:ascii="楷体_GB2312" w:eastAsia="楷体_GB2312" w:hAnsi="Times New Roman" w:cs="Times New Roman" w:hint="eastAsia"/>
          <w:sz w:val="32"/>
          <w:szCs w:val="32"/>
        </w:rPr>
        <w:t>三、视频会议专线技术要求</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sz w:val="32"/>
          <w:szCs w:val="32"/>
        </w:rPr>
        <w:t>1</w:t>
      </w:r>
      <w:r>
        <w:rPr>
          <w:rFonts w:ascii="仿宋_GB2312" w:eastAsia="仿宋_GB2312" w:hint="eastAsia"/>
          <w:sz w:val="32"/>
          <w:szCs w:val="32"/>
        </w:rPr>
        <w:t>.提供杨陵区政府到陕西省国、省视频会议系统4条E1</w:t>
      </w:r>
      <w:r>
        <w:rPr>
          <w:rFonts w:ascii="仿宋_GB2312" w:eastAsia="仿宋_GB2312" w:hint="eastAsia"/>
          <w:sz w:val="32"/>
          <w:szCs w:val="32"/>
        </w:rPr>
        <w:lastRenderedPageBreak/>
        <w:t>线路传输服务，每条速率2Mbps。</w:t>
      </w:r>
    </w:p>
    <w:p w:rsidR="00096F81" w:rsidRDefault="00096F81" w:rsidP="00096F81">
      <w:pPr>
        <w:spacing w:line="520" w:lineRule="exact"/>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2.提供视频</w:t>
      </w:r>
      <w:proofErr w:type="gramStart"/>
      <w:r>
        <w:rPr>
          <w:rFonts w:ascii="仿宋_GB2312" w:eastAsia="仿宋_GB2312" w:hAnsi="Times New Roman" w:cs="Times New Roman" w:hint="eastAsia"/>
          <w:sz w:val="32"/>
          <w:szCs w:val="32"/>
        </w:rPr>
        <w:t>会议云网服务</w:t>
      </w:r>
      <w:proofErr w:type="gramEnd"/>
      <w:r>
        <w:rPr>
          <w:rFonts w:ascii="仿宋_GB2312" w:eastAsia="仿宋_GB2312" w:hAnsi="Times New Roman" w:cs="Times New Roman" w:hint="eastAsia"/>
          <w:sz w:val="32"/>
          <w:szCs w:val="32"/>
        </w:rPr>
        <w:t>。</w:t>
      </w:r>
    </w:p>
    <w:p w:rsidR="00096F81" w:rsidRDefault="00096F81" w:rsidP="00096F81">
      <w:pPr>
        <w:spacing w:line="520" w:lineRule="exact"/>
        <w:ind w:firstLineChars="200" w:firstLine="640"/>
        <w:rPr>
          <w:rFonts w:ascii="楷体_GB2312" w:eastAsia="楷体_GB2312" w:hAnsi="Times New Roman" w:cs="Times New Roman"/>
          <w:sz w:val="32"/>
          <w:szCs w:val="32"/>
        </w:rPr>
      </w:pPr>
      <w:r>
        <w:rPr>
          <w:rFonts w:ascii="楷体_GB2312" w:eastAsia="楷体_GB2312" w:hAnsi="Times New Roman" w:cs="Times New Roman" w:hint="eastAsia"/>
          <w:sz w:val="32"/>
          <w:szCs w:val="32"/>
        </w:rPr>
        <w:t>四、附赠中心机房办公网络设备电源更新服务要求</w:t>
      </w:r>
    </w:p>
    <w:p w:rsidR="00096F81" w:rsidRDefault="00096F81" w:rsidP="00096F81">
      <w:pPr>
        <w:spacing w:line="520" w:lineRule="exact"/>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提供杨陵区电子政务中心机房办公网络设备UPS电源电池组更新服务，共128块电池（必须有3C认证）。</w:t>
      </w:r>
    </w:p>
    <w:p w:rsidR="00096F81" w:rsidRDefault="00096F81" w:rsidP="00096F81">
      <w:pPr>
        <w:spacing w:line="520" w:lineRule="exact"/>
        <w:ind w:firstLineChars="200" w:firstLine="640"/>
        <w:rPr>
          <w:rFonts w:ascii="楷体_GB2312" w:eastAsia="楷体_GB2312"/>
          <w:sz w:val="32"/>
          <w:szCs w:val="32"/>
        </w:rPr>
      </w:pPr>
      <w:r>
        <w:rPr>
          <w:rFonts w:ascii="楷体_GB2312" w:eastAsia="楷体_GB2312" w:hint="eastAsia"/>
          <w:sz w:val="32"/>
          <w:szCs w:val="32"/>
        </w:rPr>
        <w:t>四、其他要求</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sz w:val="32"/>
          <w:szCs w:val="32"/>
        </w:rPr>
        <w:t>1</w:t>
      </w:r>
      <w:r>
        <w:rPr>
          <w:rFonts w:ascii="仿宋_GB2312" w:eastAsia="仿宋_GB2312" w:hint="eastAsia"/>
          <w:sz w:val="32"/>
          <w:szCs w:val="32"/>
        </w:rPr>
        <w:t>.IP地址要求：</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t>1.1运营商负责免费提供20个以上（含20个）互联网IPV4固定IP地址。</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t>1.2运营商负责免费提供3000个以上（含3000个）互联网IPV6固定IP地址。</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t>2.运营商按杨陵区人民政府办公室要求负责将提供的IPV6地址配置到杨陵区电子政务中心机房外网所有设备及全区办公网络终端并调试开通，保证上网顺畅。</w:t>
      </w:r>
    </w:p>
    <w:p w:rsidR="00096F81" w:rsidRDefault="00096F81" w:rsidP="00096F81">
      <w:pPr>
        <w:spacing w:line="520" w:lineRule="exact"/>
        <w:ind w:firstLineChars="200" w:firstLine="600"/>
        <w:rPr>
          <w:rFonts w:ascii="仿宋_GB2312" w:eastAsia="仿宋_GB2312"/>
          <w:sz w:val="32"/>
          <w:szCs w:val="32"/>
        </w:rPr>
      </w:pPr>
      <w:r>
        <w:rPr>
          <w:rFonts w:ascii="仿宋_GB2312" w:eastAsia="仿宋_GB2312" w:hint="eastAsia"/>
          <w:spacing w:val="-10"/>
          <w:sz w:val="32"/>
          <w:szCs w:val="32"/>
        </w:rPr>
        <w:t>3.运营商免费提供互联网独享专线备用主光纤1条，带宽</w:t>
      </w:r>
      <w:r>
        <w:rPr>
          <w:rFonts w:ascii="东文宋体" w:eastAsia="东文宋体" w:hAnsi="东文宋体" w:cs="东文宋体" w:hint="eastAsia"/>
          <w:b/>
          <w:bCs/>
          <w:spacing w:val="-10"/>
          <w:sz w:val="32"/>
          <w:szCs w:val="32"/>
        </w:rPr>
        <w:t>≥</w:t>
      </w:r>
      <w:r>
        <w:rPr>
          <w:rFonts w:ascii="仿宋_GB2312" w:eastAsia="仿宋_GB2312" w:hint="eastAsia"/>
          <w:spacing w:val="-10"/>
          <w:sz w:val="32"/>
          <w:szCs w:val="32"/>
        </w:rPr>
        <w:t>600Mbps。备用光缆在主光缆出现故障时作为应急线路。</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t>运营商负责将主备光缆接入到杨陵区电子政务中心机房，主备光缆</w:t>
      </w:r>
      <w:proofErr w:type="gramStart"/>
      <w:r>
        <w:rPr>
          <w:rFonts w:ascii="仿宋_GB2312" w:eastAsia="仿宋_GB2312" w:hint="eastAsia"/>
          <w:sz w:val="32"/>
          <w:szCs w:val="32"/>
        </w:rPr>
        <w:t>不得走</w:t>
      </w:r>
      <w:proofErr w:type="gramEnd"/>
      <w:r>
        <w:rPr>
          <w:rFonts w:ascii="仿宋_GB2312" w:eastAsia="仿宋_GB2312" w:hint="eastAsia"/>
          <w:sz w:val="32"/>
          <w:szCs w:val="32"/>
        </w:rPr>
        <w:t>同一路线。</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t>4.运营</w:t>
      </w:r>
      <w:proofErr w:type="gramStart"/>
      <w:r>
        <w:rPr>
          <w:rFonts w:ascii="仿宋_GB2312" w:eastAsia="仿宋_GB2312" w:hint="eastAsia"/>
          <w:sz w:val="32"/>
          <w:szCs w:val="32"/>
        </w:rPr>
        <w:t>商按照</w:t>
      </w:r>
      <w:proofErr w:type="gramEnd"/>
      <w:r>
        <w:rPr>
          <w:rFonts w:ascii="仿宋_GB2312" w:eastAsia="仿宋_GB2312" w:hint="eastAsia"/>
          <w:sz w:val="32"/>
          <w:szCs w:val="32"/>
        </w:rPr>
        <w:t>区政府办的布网模式及要求，确保全区接入互联网的</w:t>
      </w:r>
      <w:proofErr w:type="gramStart"/>
      <w:r>
        <w:rPr>
          <w:rFonts w:ascii="仿宋_GB2312" w:eastAsia="仿宋_GB2312" w:hint="eastAsia"/>
          <w:sz w:val="32"/>
          <w:szCs w:val="32"/>
        </w:rPr>
        <w:t>总网络</w:t>
      </w:r>
      <w:proofErr w:type="gramEnd"/>
      <w:r>
        <w:rPr>
          <w:rFonts w:ascii="仿宋_GB2312" w:eastAsia="仿宋_GB2312" w:hint="eastAsia"/>
          <w:sz w:val="32"/>
          <w:szCs w:val="32"/>
        </w:rPr>
        <w:t>出口在杨陵区电子政务中心机房。</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t>5.本标段招标价格包含带宽服务费、网络设备租用费、网络设备维护费、主干线及支线的各类费用及现有宽带合同到期后因本次中标单位施工未完成而产生的上个合同延期服务的费用等。</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t>6.主干光纤出现故障时，运营商需30分钟内到场维修，维修时长应控制在60分钟之内。</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lastRenderedPageBreak/>
        <w:t>7.运营商互联网专线总出口必须有网络安全防护，运营商发现互联网出口安全隐患有义务及时告知甲方。</w:t>
      </w:r>
    </w:p>
    <w:p w:rsidR="00096F81" w:rsidRDefault="00096F81" w:rsidP="00096F81">
      <w:pPr>
        <w:spacing w:line="520" w:lineRule="exact"/>
        <w:ind w:firstLineChars="200" w:firstLine="640"/>
        <w:rPr>
          <w:rFonts w:ascii="楷体_GB2312" w:eastAsia="楷体_GB2312"/>
          <w:sz w:val="32"/>
          <w:szCs w:val="32"/>
        </w:rPr>
      </w:pPr>
      <w:r>
        <w:rPr>
          <w:rFonts w:ascii="楷体_GB2312" w:eastAsia="楷体_GB2312" w:hint="eastAsia"/>
          <w:sz w:val="32"/>
          <w:szCs w:val="32"/>
        </w:rPr>
        <w:t>五、合同期限</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t>服务期为三年，合同一年一签，按年度考核决定是否续签下一年合同（本次采购预算为一年期）。</w:t>
      </w:r>
    </w:p>
    <w:p w:rsidR="00096F81" w:rsidRDefault="00096F81" w:rsidP="00096F81">
      <w:pPr>
        <w:spacing w:line="520" w:lineRule="exact"/>
        <w:ind w:firstLineChars="200" w:firstLine="640"/>
        <w:rPr>
          <w:rFonts w:ascii="楷体_GB2312" w:eastAsia="楷体_GB2312"/>
          <w:sz w:val="32"/>
          <w:szCs w:val="32"/>
        </w:rPr>
      </w:pPr>
      <w:r>
        <w:rPr>
          <w:rFonts w:ascii="楷体_GB2312" w:eastAsia="楷体_GB2312" w:hint="eastAsia"/>
          <w:sz w:val="32"/>
          <w:szCs w:val="32"/>
        </w:rPr>
        <w:t>六、付款方式</w:t>
      </w:r>
    </w:p>
    <w:p w:rsidR="00096F81" w:rsidRDefault="00096F81" w:rsidP="00096F81">
      <w:pPr>
        <w:spacing w:line="520" w:lineRule="exact"/>
        <w:ind w:firstLineChars="200" w:firstLine="600"/>
        <w:rPr>
          <w:rFonts w:ascii="仿宋_GB2312" w:eastAsia="仿宋_GB2312"/>
          <w:sz w:val="32"/>
          <w:szCs w:val="32"/>
        </w:rPr>
      </w:pPr>
      <w:r>
        <w:rPr>
          <w:rFonts w:ascii="仿宋_GB2312" w:eastAsia="仿宋_GB2312" w:hint="eastAsia"/>
          <w:spacing w:val="-10"/>
          <w:sz w:val="32"/>
          <w:szCs w:val="32"/>
        </w:rPr>
        <w:t>1.运营商提供的服务通过验收后，杨陵区人民政府办公室与运营商正式签订服务合同，自合同签订之日起</w:t>
      </w:r>
      <w:r>
        <w:rPr>
          <w:rFonts w:ascii="仿宋_GB2312" w:eastAsia="仿宋_GB2312"/>
          <w:spacing w:val="-10"/>
          <w:sz w:val="32"/>
          <w:szCs w:val="32"/>
        </w:rPr>
        <w:t>6</w:t>
      </w:r>
      <w:r>
        <w:rPr>
          <w:rFonts w:ascii="仿宋_GB2312" w:eastAsia="仿宋_GB2312" w:hint="eastAsia"/>
          <w:spacing w:val="-10"/>
          <w:sz w:val="32"/>
          <w:szCs w:val="32"/>
        </w:rPr>
        <w:t xml:space="preserve">个月内支付运营商第一年光纤租赁费用，在合同期内杨陵区人民政府办公室在第二年和第三年分别支付当年光纤租赁费用。 </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t>2.当主光缆出现故障时，备用光缆必须同时投入使用，确保全区办公不受影响。</w:t>
      </w:r>
    </w:p>
    <w:p w:rsidR="00096F81" w:rsidRDefault="00096F81" w:rsidP="00096F81">
      <w:pPr>
        <w:spacing w:line="520" w:lineRule="exact"/>
        <w:ind w:firstLineChars="200" w:firstLine="643"/>
        <w:rPr>
          <w:rFonts w:ascii="楷体_GB2312" w:eastAsia="楷体_GB2312"/>
          <w:b/>
          <w:bCs/>
          <w:sz w:val="32"/>
          <w:szCs w:val="32"/>
        </w:rPr>
      </w:pPr>
      <w:r>
        <w:rPr>
          <w:rFonts w:ascii="楷体_GB2312" w:eastAsia="楷体_GB2312" w:hint="eastAsia"/>
          <w:b/>
          <w:bCs/>
          <w:sz w:val="32"/>
          <w:szCs w:val="32"/>
        </w:rPr>
        <w:t>合同包2</w:t>
      </w:r>
      <w:r w:rsidRPr="00623D1E">
        <w:rPr>
          <w:rFonts w:ascii="楷体_GB2312" w:eastAsia="楷体_GB2312" w:hint="eastAsia"/>
          <w:b/>
          <w:bCs/>
          <w:sz w:val="32"/>
          <w:szCs w:val="32"/>
        </w:rPr>
        <w:t xml:space="preserve"> (杨陵区办公网络及视频会议专线采购项目第</w:t>
      </w:r>
      <w:r>
        <w:rPr>
          <w:rFonts w:ascii="楷体_GB2312" w:eastAsia="楷体_GB2312" w:hint="eastAsia"/>
          <w:b/>
          <w:bCs/>
          <w:sz w:val="32"/>
          <w:szCs w:val="32"/>
        </w:rPr>
        <w:t>二</w:t>
      </w:r>
      <w:r w:rsidRPr="00623D1E">
        <w:rPr>
          <w:rFonts w:ascii="楷体_GB2312" w:eastAsia="楷体_GB2312" w:hint="eastAsia"/>
          <w:b/>
          <w:bCs/>
          <w:sz w:val="32"/>
          <w:szCs w:val="32"/>
        </w:rPr>
        <w:t>部分)</w:t>
      </w:r>
      <w:r>
        <w:rPr>
          <w:rFonts w:ascii="楷体_GB2312" w:eastAsia="楷体_GB2312" w:hint="eastAsia"/>
          <w:b/>
          <w:bCs/>
          <w:sz w:val="32"/>
          <w:szCs w:val="32"/>
        </w:rPr>
        <w:t>：</w:t>
      </w:r>
    </w:p>
    <w:p w:rsidR="00096F81" w:rsidRDefault="00096F81" w:rsidP="00096F81">
      <w:pPr>
        <w:spacing w:line="520" w:lineRule="exact"/>
        <w:ind w:firstLineChars="200" w:firstLine="643"/>
        <w:rPr>
          <w:rFonts w:ascii="楷体_GB2312" w:eastAsia="楷体_GB2312"/>
          <w:b/>
          <w:bCs/>
          <w:sz w:val="32"/>
          <w:szCs w:val="32"/>
        </w:rPr>
      </w:pPr>
      <w:r>
        <w:rPr>
          <w:rFonts w:ascii="楷体_GB2312" w:eastAsia="楷体_GB2312" w:hint="eastAsia"/>
          <w:b/>
          <w:bCs/>
          <w:sz w:val="32"/>
          <w:szCs w:val="32"/>
        </w:rPr>
        <w:t>第一副宽带（与第一部分不同运营商）总预算：14万元/年</w:t>
      </w:r>
    </w:p>
    <w:p w:rsidR="00096F81" w:rsidRDefault="00096F81" w:rsidP="00096F81">
      <w:pPr>
        <w:spacing w:line="520" w:lineRule="exact"/>
        <w:ind w:firstLineChars="200" w:firstLine="643"/>
        <w:jc w:val="left"/>
        <w:rPr>
          <w:rFonts w:ascii="楷体_GB2312" w:eastAsia="楷体_GB2312"/>
          <w:b/>
          <w:bCs/>
          <w:sz w:val="32"/>
          <w:szCs w:val="32"/>
        </w:rPr>
      </w:pPr>
      <w:r>
        <w:rPr>
          <w:rFonts w:ascii="楷体_GB2312" w:eastAsia="楷体_GB2312" w:hint="eastAsia"/>
          <w:b/>
          <w:bCs/>
          <w:sz w:val="32"/>
          <w:szCs w:val="32"/>
        </w:rPr>
        <w:t>由运营商负责，提供300Mbps光纤专线带宽。</w:t>
      </w:r>
    </w:p>
    <w:p w:rsidR="00096F81" w:rsidRDefault="00096F81" w:rsidP="00096F81">
      <w:pPr>
        <w:spacing w:line="520" w:lineRule="exact"/>
        <w:ind w:firstLineChars="200" w:firstLine="643"/>
        <w:jc w:val="left"/>
        <w:rPr>
          <w:rFonts w:ascii="楷体_GB2312" w:eastAsia="楷体_GB2312"/>
          <w:b/>
          <w:bCs/>
          <w:sz w:val="32"/>
          <w:szCs w:val="32"/>
        </w:rPr>
      </w:pPr>
      <w:r>
        <w:rPr>
          <w:rFonts w:ascii="楷体_GB2312" w:eastAsia="楷体_GB2312" w:hint="eastAsia"/>
          <w:b/>
          <w:bCs/>
          <w:sz w:val="32"/>
          <w:szCs w:val="32"/>
        </w:rPr>
        <w:t>相关指标要求如下：</w:t>
      </w:r>
    </w:p>
    <w:p w:rsidR="00096F81" w:rsidRDefault="00096F81" w:rsidP="00096F81">
      <w:pPr>
        <w:spacing w:line="520" w:lineRule="exact"/>
        <w:ind w:firstLineChars="200" w:firstLine="640"/>
        <w:rPr>
          <w:rFonts w:ascii="楷体_GB2312" w:eastAsia="楷体_GB2312"/>
          <w:sz w:val="32"/>
          <w:szCs w:val="32"/>
        </w:rPr>
      </w:pPr>
      <w:r>
        <w:rPr>
          <w:rFonts w:ascii="楷体_GB2312" w:eastAsia="楷体_GB2312" w:hint="eastAsia"/>
          <w:sz w:val="32"/>
          <w:szCs w:val="32"/>
        </w:rPr>
        <w:t>一、副宽带网络主光纤要求</w:t>
      </w:r>
    </w:p>
    <w:p w:rsidR="00096F81" w:rsidRDefault="00096F81" w:rsidP="00096F81">
      <w:pPr>
        <w:spacing w:line="520" w:lineRule="exact"/>
        <w:ind w:firstLineChars="200" w:firstLine="600"/>
        <w:rPr>
          <w:rFonts w:ascii="仿宋_GB2312" w:eastAsia="仿宋_GB2312"/>
          <w:spacing w:val="-10"/>
          <w:sz w:val="32"/>
          <w:szCs w:val="32"/>
        </w:rPr>
      </w:pPr>
      <w:r>
        <w:rPr>
          <w:rFonts w:ascii="仿宋_GB2312" w:eastAsia="仿宋_GB2312" w:hint="eastAsia"/>
          <w:spacing w:val="-10"/>
          <w:sz w:val="32"/>
          <w:szCs w:val="32"/>
        </w:rPr>
        <w:t>杨陵区电子政务机房互联网独享专线主光纤1条，带宽</w:t>
      </w:r>
      <w:r>
        <w:rPr>
          <w:rFonts w:ascii="Arial" w:eastAsia="仿宋_GB2312" w:hAnsi="Arial" w:cs="Arial"/>
          <w:b/>
          <w:bCs/>
          <w:spacing w:val="-10"/>
          <w:sz w:val="32"/>
          <w:szCs w:val="32"/>
        </w:rPr>
        <w:t>≥</w:t>
      </w:r>
      <w:r>
        <w:rPr>
          <w:rFonts w:ascii="仿宋_GB2312" w:eastAsia="仿宋_GB2312" w:hint="eastAsia"/>
          <w:spacing w:val="-10"/>
          <w:sz w:val="32"/>
          <w:szCs w:val="32"/>
        </w:rPr>
        <w:t>300Mbps，由运营商负责接入。</w:t>
      </w:r>
    </w:p>
    <w:p w:rsidR="00096F81" w:rsidRDefault="00096F81" w:rsidP="00096F81">
      <w:pPr>
        <w:spacing w:line="520" w:lineRule="exact"/>
        <w:ind w:firstLineChars="200" w:firstLine="640"/>
        <w:rPr>
          <w:rFonts w:ascii="楷体_GB2312" w:eastAsia="楷体_GB2312"/>
          <w:sz w:val="32"/>
          <w:szCs w:val="32"/>
        </w:rPr>
      </w:pPr>
      <w:r>
        <w:rPr>
          <w:rFonts w:ascii="楷体_GB2312" w:eastAsia="楷体_GB2312" w:hint="eastAsia"/>
          <w:sz w:val="32"/>
          <w:szCs w:val="32"/>
        </w:rPr>
        <w:t>二、技术要求</w:t>
      </w:r>
    </w:p>
    <w:p w:rsidR="00096F81" w:rsidRDefault="00096F81" w:rsidP="00096F81">
      <w:pPr>
        <w:spacing w:line="520" w:lineRule="exact"/>
        <w:ind w:firstLineChars="200" w:firstLine="640"/>
        <w:rPr>
          <w:rFonts w:ascii="楷体_GB2312" w:eastAsia="楷体_GB2312"/>
          <w:sz w:val="32"/>
          <w:szCs w:val="32"/>
        </w:rPr>
      </w:pPr>
      <w:r>
        <w:rPr>
          <w:rFonts w:ascii="楷体_GB2312" w:eastAsia="楷体_GB2312" w:hint="eastAsia"/>
          <w:sz w:val="32"/>
          <w:szCs w:val="32"/>
        </w:rPr>
        <w:t>1.IP地址要求</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t>1.1运营商负责免费提供10个以上（含10个）互联网IPV4固定IP地址。</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t>1.2运营商负责免费提供1000个以上（含1000个）互</w:t>
      </w:r>
      <w:r>
        <w:rPr>
          <w:rFonts w:ascii="仿宋_GB2312" w:eastAsia="仿宋_GB2312" w:hint="eastAsia"/>
          <w:sz w:val="32"/>
          <w:szCs w:val="32"/>
        </w:rPr>
        <w:lastRenderedPageBreak/>
        <w:t>联网IPV6固定IP地址。</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hint="eastAsia"/>
          <w:spacing w:val="-10"/>
          <w:sz w:val="32"/>
          <w:szCs w:val="32"/>
        </w:rPr>
        <w:t>运营商免费提供互联网独享专线备用主光纤1条，带宽</w:t>
      </w:r>
      <w:r>
        <w:rPr>
          <w:rFonts w:ascii="Arial" w:eastAsia="仿宋_GB2312" w:hAnsi="Arial" w:cs="Arial"/>
          <w:b/>
          <w:bCs/>
          <w:spacing w:val="-10"/>
          <w:sz w:val="32"/>
          <w:szCs w:val="32"/>
        </w:rPr>
        <w:t>≥</w:t>
      </w:r>
      <w:r>
        <w:rPr>
          <w:rFonts w:ascii="仿宋_GB2312" w:eastAsia="仿宋_GB2312" w:hint="eastAsia"/>
          <w:spacing w:val="-10"/>
          <w:sz w:val="32"/>
          <w:szCs w:val="32"/>
        </w:rPr>
        <w:t>300Mbps。备用光缆在备用网络主光缆出现故障时作为应急线路。</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t>3.运营商负责</w:t>
      </w:r>
      <w:r>
        <w:rPr>
          <w:rFonts w:ascii="仿宋_GB2312" w:eastAsia="仿宋_GB2312" w:hint="eastAsia"/>
          <w:spacing w:val="-10"/>
          <w:sz w:val="32"/>
          <w:szCs w:val="32"/>
        </w:rPr>
        <w:t>将备用网络主备光缆</w:t>
      </w:r>
      <w:r>
        <w:rPr>
          <w:rFonts w:ascii="仿宋_GB2312" w:eastAsia="仿宋_GB2312" w:hint="eastAsia"/>
          <w:sz w:val="32"/>
          <w:szCs w:val="32"/>
        </w:rPr>
        <w:t>接入到杨陵区电子政务中心机房，主备光缆</w:t>
      </w:r>
      <w:proofErr w:type="gramStart"/>
      <w:r>
        <w:rPr>
          <w:rFonts w:ascii="仿宋_GB2312" w:eastAsia="仿宋_GB2312" w:hint="eastAsia"/>
          <w:sz w:val="32"/>
          <w:szCs w:val="32"/>
        </w:rPr>
        <w:t>不得走</w:t>
      </w:r>
      <w:proofErr w:type="gramEnd"/>
      <w:r>
        <w:rPr>
          <w:rFonts w:ascii="仿宋_GB2312" w:eastAsia="仿宋_GB2312" w:hint="eastAsia"/>
          <w:sz w:val="32"/>
          <w:szCs w:val="32"/>
        </w:rPr>
        <w:t>同一路线。</w:t>
      </w:r>
    </w:p>
    <w:p w:rsidR="00096F81" w:rsidRDefault="00096F81" w:rsidP="00096F81">
      <w:pPr>
        <w:spacing w:line="520" w:lineRule="exact"/>
        <w:ind w:firstLineChars="200" w:firstLine="640"/>
        <w:rPr>
          <w:rFonts w:ascii="楷体_GB2312" w:eastAsia="楷体_GB2312"/>
          <w:sz w:val="32"/>
          <w:szCs w:val="32"/>
        </w:rPr>
      </w:pPr>
      <w:r>
        <w:rPr>
          <w:rFonts w:ascii="楷体_GB2312" w:eastAsia="楷体_GB2312" w:hint="eastAsia"/>
          <w:sz w:val="32"/>
          <w:szCs w:val="32"/>
        </w:rPr>
        <w:t>三、其他要求</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t>1.运营商负责将副宽带网络主干光纤接入杨陵区电子政务中心机房并配合主宽带运营商做好主光纤的数据调试、对接与开通工作。</w:t>
      </w:r>
    </w:p>
    <w:p w:rsidR="00096F81" w:rsidRDefault="00096F81" w:rsidP="00096F81">
      <w:pPr>
        <w:spacing w:line="520" w:lineRule="exact"/>
        <w:ind w:firstLineChars="200" w:firstLine="640"/>
        <w:rPr>
          <w:rFonts w:ascii="仿宋_GB2312" w:eastAsia="仿宋_GB2312"/>
          <w:sz w:val="32"/>
          <w:szCs w:val="32"/>
        </w:rPr>
      </w:pPr>
      <w:r>
        <w:rPr>
          <w:rFonts w:ascii="楷体_GB2312" w:eastAsia="楷体_GB2312" w:hint="eastAsia"/>
          <w:sz w:val="32"/>
          <w:szCs w:val="32"/>
        </w:rPr>
        <w:t>2.</w:t>
      </w:r>
      <w:r>
        <w:rPr>
          <w:rFonts w:ascii="仿宋_GB2312" w:eastAsia="仿宋_GB2312" w:hint="eastAsia"/>
          <w:sz w:val="32"/>
          <w:szCs w:val="32"/>
        </w:rPr>
        <w:t>副宽带招标价格包含带宽服务费、网络设备租用费、网络设备维护费、主干线的各类费用等。</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t>3.主干光纤出现故障时，运营商需30分钟内到场维修，维修时长应控制在120分钟之内。</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t>4.运营商互联网专线总出口必须有网络安全防护，运营商发现互联网出口安全隐患有义务及时告知甲方。</w:t>
      </w:r>
    </w:p>
    <w:p w:rsidR="00096F81" w:rsidRDefault="00096F81" w:rsidP="00096F81">
      <w:pPr>
        <w:spacing w:line="520" w:lineRule="exact"/>
        <w:ind w:firstLineChars="200" w:firstLine="640"/>
        <w:rPr>
          <w:rFonts w:ascii="楷体_GB2312" w:eastAsia="楷体_GB2312"/>
          <w:sz w:val="32"/>
          <w:szCs w:val="32"/>
        </w:rPr>
      </w:pPr>
      <w:r>
        <w:rPr>
          <w:rFonts w:ascii="楷体_GB2312" w:eastAsia="楷体_GB2312" w:hint="eastAsia"/>
          <w:sz w:val="32"/>
          <w:szCs w:val="32"/>
        </w:rPr>
        <w:t>四、合同期限</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t>服务期为三年，合同一年一签，按年度考核决定是否续签下一年合同（本次采购预算为一年期）。</w:t>
      </w:r>
    </w:p>
    <w:p w:rsidR="00096F81" w:rsidRDefault="00096F81" w:rsidP="00096F81">
      <w:pPr>
        <w:spacing w:line="520" w:lineRule="exact"/>
        <w:ind w:firstLineChars="200" w:firstLine="640"/>
        <w:rPr>
          <w:rFonts w:ascii="楷体_GB2312" w:eastAsia="楷体_GB2312"/>
          <w:sz w:val="32"/>
          <w:szCs w:val="32"/>
        </w:rPr>
      </w:pPr>
      <w:r>
        <w:rPr>
          <w:rFonts w:ascii="楷体_GB2312" w:eastAsia="楷体_GB2312" w:hint="eastAsia"/>
          <w:sz w:val="32"/>
          <w:szCs w:val="32"/>
        </w:rPr>
        <w:t>五、付款方式</w:t>
      </w:r>
    </w:p>
    <w:p w:rsidR="00096F81" w:rsidRDefault="00096F81" w:rsidP="00096F81">
      <w:pPr>
        <w:spacing w:line="520" w:lineRule="exact"/>
        <w:ind w:firstLineChars="200" w:firstLine="600"/>
        <w:rPr>
          <w:rFonts w:ascii="仿宋_GB2312" w:eastAsia="仿宋_GB2312"/>
          <w:sz w:val="32"/>
          <w:szCs w:val="32"/>
        </w:rPr>
      </w:pPr>
      <w:r>
        <w:rPr>
          <w:rFonts w:ascii="仿宋_GB2312" w:eastAsia="仿宋_GB2312" w:hint="eastAsia"/>
          <w:spacing w:val="-10"/>
          <w:sz w:val="32"/>
          <w:szCs w:val="32"/>
        </w:rPr>
        <w:t>1、运营商提供的服务通过验收后，杨陵区人民政府办公室与运营商正式签订服务合同，自合同签订之日起</w:t>
      </w:r>
      <w:r>
        <w:rPr>
          <w:rFonts w:ascii="仿宋_GB2312" w:eastAsia="仿宋_GB2312"/>
          <w:spacing w:val="-10"/>
          <w:sz w:val="32"/>
          <w:szCs w:val="32"/>
        </w:rPr>
        <w:t>6</w:t>
      </w:r>
      <w:r>
        <w:rPr>
          <w:rFonts w:ascii="仿宋_GB2312" w:eastAsia="仿宋_GB2312" w:hint="eastAsia"/>
          <w:spacing w:val="-10"/>
          <w:sz w:val="32"/>
          <w:szCs w:val="32"/>
        </w:rPr>
        <w:t xml:space="preserve">个月内支付运营商第一年光纤租赁费用，在合同期内杨陵区人民政府办公室在第二年和第三年分别支付当年光纤租赁费用。 </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t>2、当副宽带主光缆出现故障时，副宽带备用光缆必须同时投入使用，确保全区办公不受影响。</w:t>
      </w:r>
    </w:p>
    <w:p w:rsidR="00096F81" w:rsidRDefault="00096F81" w:rsidP="00096F81">
      <w:pPr>
        <w:spacing w:line="520" w:lineRule="exact"/>
        <w:ind w:firstLineChars="200" w:firstLine="643"/>
        <w:rPr>
          <w:rFonts w:ascii="楷体_GB2312" w:eastAsia="楷体_GB2312"/>
          <w:b/>
          <w:bCs/>
          <w:sz w:val="32"/>
          <w:szCs w:val="32"/>
        </w:rPr>
      </w:pPr>
      <w:r>
        <w:rPr>
          <w:rFonts w:ascii="楷体_GB2312" w:eastAsia="楷体_GB2312" w:hint="eastAsia"/>
          <w:b/>
          <w:bCs/>
          <w:sz w:val="32"/>
          <w:szCs w:val="32"/>
        </w:rPr>
        <w:t>合同包3</w:t>
      </w:r>
      <w:r w:rsidRPr="00623D1E">
        <w:rPr>
          <w:rFonts w:ascii="楷体_GB2312" w:eastAsia="楷体_GB2312" w:hint="eastAsia"/>
          <w:b/>
          <w:bCs/>
          <w:sz w:val="32"/>
          <w:szCs w:val="32"/>
        </w:rPr>
        <w:t>(杨陵区办公网络及视频会议专线采购项目第</w:t>
      </w:r>
      <w:r>
        <w:rPr>
          <w:rFonts w:ascii="楷体_GB2312" w:eastAsia="楷体_GB2312" w:hint="eastAsia"/>
          <w:b/>
          <w:bCs/>
          <w:sz w:val="32"/>
          <w:szCs w:val="32"/>
        </w:rPr>
        <w:lastRenderedPageBreak/>
        <w:t>三</w:t>
      </w:r>
      <w:r w:rsidRPr="00623D1E">
        <w:rPr>
          <w:rFonts w:ascii="楷体_GB2312" w:eastAsia="楷体_GB2312" w:hint="eastAsia"/>
          <w:b/>
          <w:bCs/>
          <w:sz w:val="32"/>
          <w:szCs w:val="32"/>
        </w:rPr>
        <w:t>部分)</w:t>
      </w:r>
      <w:r>
        <w:rPr>
          <w:rFonts w:ascii="楷体_GB2312" w:eastAsia="楷体_GB2312" w:hint="eastAsia"/>
          <w:b/>
          <w:bCs/>
          <w:sz w:val="32"/>
          <w:szCs w:val="32"/>
        </w:rPr>
        <w:t>：</w:t>
      </w:r>
    </w:p>
    <w:p w:rsidR="00096F81" w:rsidRDefault="00096F81" w:rsidP="00096F81">
      <w:pPr>
        <w:spacing w:line="520" w:lineRule="exact"/>
        <w:ind w:firstLineChars="200" w:firstLine="643"/>
        <w:rPr>
          <w:rFonts w:ascii="楷体_GB2312" w:eastAsia="楷体_GB2312"/>
          <w:b/>
          <w:bCs/>
          <w:sz w:val="32"/>
          <w:szCs w:val="32"/>
        </w:rPr>
      </w:pPr>
      <w:r>
        <w:rPr>
          <w:rFonts w:ascii="楷体_GB2312" w:eastAsia="楷体_GB2312" w:hint="eastAsia"/>
          <w:b/>
          <w:bCs/>
          <w:sz w:val="32"/>
          <w:szCs w:val="32"/>
        </w:rPr>
        <w:t>第二副宽带（与第一部分和第二部分不同运营商）总预算：14万元/年</w:t>
      </w:r>
    </w:p>
    <w:p w:rsidR="00096F81" w:rsidRDefault="00096F81" w:rsidP="00096F81">
      <w:pPr>
        <w:spacing w:line="520" w:lineRule="exact"/>
        <w:ind w:firstLineChars="200" w:firstLine="643"/>
        <w:jc w:val="left"/>
        <w:rPr>
          <w:rFonts w:ascii="楷体_GB2312" w:eastAsia="楷体_GB2312"/>
          <w:b/>
          <w:bCs/>
          <w:sz w:val="32"/>
          <w:szCs w:val="32"/>
        </w:rPr>
      </w:pPr>
      <w:r>
        <w:rPr>
          <w:rFonts w:ascii="楷体_GB2312" w:eastAsia="楷体_GB2312" w:hint="eastAsia"/>
          <w:b/>
          <w:bCs/>
          <w:sz w:val="32"/>
          <w:szCs w:val="32"/>
        </w:rPr>
        <w:t>由运营商负责，提供300Mbps光纤专线带宽。</w:t>
      </w:r>
    </w:p>
    <w:p w:rsidR="00096F81" w:rsidRDefault="00096F81" w:rsidP="00096F81">
      <w:pPr>
        <w:spacing w:line="520" w:lineRule="exact"/>
        <w:ind w:firstLineChars="200" w:firstLine="643"/>
        <w:jc w:val="left"/>
        <w:rPr>
          <w:rFonts w:ascii="楷体_GB2312" w:eastAsia="楷体_GB2312"/>
          <w:b/>
          <w:bCs/>
          <w:sz w:val="32"/>
          <w:szCs w:val="32"/>
        </w:rPr>
      </w:pPr>
      <w:r>
        <w:rPr>
          <w:rFonts w:ascii="楷体_GB2312" w:eastAsia="楷体_GB2312" w:hint="eastAsia"/>
          <w:b/>
          <w:bCs/>
          <w:sz w:val="32"/>
          <w:szCs w:val="32"/>
        </w:rPr>
        <w:t>相关指标要求如下：</w:t>
      </w:r>
    </w:p>
    <w:p w:rsidR="00096F81" w:rsidRDefault="00096F81" w:rsidP="00096F81">
      <w:pPr>
        <w:spacing w:line="520" w:lineRule="exact"/>
        <w:ind w:firstLineChars="200" w:firstLine="640"/>
        <w:rPr>
          <w:rFonts w:ascii="楷体_GB2312" w:eastAsia="楷体_GB2312"/>
          <w:sz w:val="32"/>
          <w:szCs w:val="32"/>
        </w:rPr>
      </w:pPr>
      <w:r>
        <w:rPr>
          <w:rFonts w:ascii="楷体_GB2312" w:eastAsia="楷体_GB2312" w:hint="eastAsia"/>
          <w:sz w:val="32"/>
          <w:szCs w:val="32"/>
        </w:rPr>
        <w:t>一、副宽带网络主光纤要求</w:t>
      </w:r>
    </w:p>
    <w:p w:rsidR="00096F81" w:rsidRDefault="00096F81" w:rsidP="00096F81">
      <w:pPr>
        <w:spacing w:line="520" w:lineRule="exact"/>
        <w:ind w:firstLineChars="200" w:firstLine="600"/>
        <w:rPr>
          <w:rFonts w:ascii="仿宋_GB2312" w:eastAsia="仿宋_GB2312"/>
          <w:spacing w:val="-10"/>
          <w:sz w:val="32"/>
          <w:szCs w:val="32"/>
        </w:rPr>
      </w:pPr>
      <w:r>
        <w:rPr>
          <w:rFonts w:ascii="仿宋_GB2312" w:eastAsia="仿宋_GB2312" w:hint="eastAsia"/>
          <w:spacing w:val="-10"/>
          <w:sz w:val="32"/>
          <w:szCs w:val="32"/>
        </w:rPr>
        <w:t>杨陵区电子政务机房互联网独享专线主光纤1条，带宽</w:t>
      </w:r>
      <w:r>
        <w:rPr>
          <w:rFonts w:ascii="Arial" w:eastAsia="仿宋_GB2312" w:hAnsi="Arial" w:cs="Arial"/>
          <w:b/>
          <w:bCs/>
          <w:spacing w:val="-10"/>
          <w:sz w:val="32"/>
          <w:szCs w:val="32"/>
        </w:rPr>
        <w:t>≥</w:t>
      </w:r>
      <w:r>
        <w:rPr>
          <w:rFonts w:ascii="仿宋_GB2312" w:eastAsia="仿宋_GB2312" w:hint="eastAsia"/>
          <w:spacing w:val="-10"/>
          <w:sz w:val="32"/>
          <w:szCs w:val="32"/>
        </w:rPr>
        <w:t>300Mbps，由运营商负责接入。</w:t>
      </w:r>
    </w:p>
    <w:p w:rsidR="00096F81" w:rsidRDefault="00096F81" w:rsidP="00096F81">
      <w:pPr>
        <w:spacing w:line="520" w:lineRule="exact"/>
        <w:ind w:firstLineChars="200" w:firstLine="640"/>
        <w:rPr>
          <w:rFonts w:ascii="楷体_GB2312" w:eastAsia="楷体_GB2312"/>
          <w:sz w:val="32"/>
          <w:szCs w:val="32"/>
        </w:rPr>
      </w:pPr>
      <w:r>
        <w:rPr>
          <w:rFonts w:ascii="楷体_GB2312" w:eastAsia="楷体_GB2312" w:hint="eastAsia"/>
          <w:sz w:val="32"/>
          <w:szCs w:val="32"/>
        </w:rPr>
        <w:t>二、技术要求</w:t>
      </w:r>
    </w:p>
    <w:p w:rsidR="00096F81" w:rsidRDefault="00096F81" w:rsidP="00096F81">
      <w:pPr>
        <w:spacing w:line="520" w:lineRule="exact"/>
        <w:ind w:firstLineChars="200" w:firstLine="640"/>
        <w:rPr>
          <w:rFonts w:ascii="楷体_GB2312" w:eastAsia="楷体_GB2312"/>
          <w:sz w:val="32"/>
          <w:szCs w:val="32"/>
        </w:rPr>
      </w:pPr>
      <w:r>
        <w:rPr>
          <w:rFonts w:ascii="楷体_GB2312" w:eastAsia="楷体_GB2312" w:hint="eastAsia"/>
          <w:sz w:val="32"/>
          <w:szCs w:val="32"/>
        </w:rPr>
        <w:t>1.IP地址要求</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t>1.1运营商负责免费提供10个以上（含10个）互联网IPV4固定IP地址。</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t>1.2运营商负责免费提供1000个以上（含1000个）互联网IPV6固定IP地址。</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hint="eastAsia"/>
          <w:spacing w:val="-10"/>
          <w:sz w:val="32"/>
          <w:szCs w:val="32"/>
        </w:rPr>
        <w:t>运营商免费提供互联网独享专线备用主光纤1条，带宽</w:t>
      </w:r>
      <w:r>
        <w:rPr>
          <w:rFonts w:ascii="Arial" w:eastAsia="仿宋_GB2312" w:hAnsi="Arial" w:cs="Arial"/>
          <w:b/>
          <w:bCs/>
          <w:spacing w:val="-10"/>
          <w:sz w:val="32"/>
          <w:szCs w:val="32"/>
        </w:rPr>
        <w:t>≥</w:t>
      </w:r>
      <w:r>
        <w:rPr>
          <w:rFonts w:ascii="仿宋_GB2312" w:eastAsia="仿宋_GB2312" w:hint="eastAsia"/>
          <w:spacing w:val="-10"/>
          <w:sz w:val="32"/>
          <w:szCs w:val="32"/>
        </w:rPr>
        <w:t>300Mbps。备用光缆在备用网络主光缆出现故障时作为应急线路。</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t>3.运营商负责</w:t>
      </w:r>
      <w:r>
        <w:rPr>
          <w:rFonts w:ascii="仿宋_GB2312" w:eastAsia="仿宋_GB2312" w:hint="eastAsia"/>
          <w:spacing w:val="-10"/>
          <w:sz w:val="32"/>
          <w:szCs w:val="32"/>
        </w:rPr>
        <w:t>将备用网络主备光缆</w:t>
      </w:r>
      <w:r>
        <w:rPr>
          <w:rFonts w:ascii="仿宋_GB2312" w:eastAsia="仿宋_GB2312" w:hint="eastAsia"/>
          <w:sz w:val="32"/>
          <w:szCs w:val="32"/>
        </w:rPr>
        <w:t>接入到杨陵区电子政务中心机房，主备光缆</w:t>
      </w:r>
      <w:proofErr w:type="gramStart"/>
      <w:r>
        <w:rPr>
          <w:rFonts w:ascii="仿宋_GB2312" w:eastAsia="仿宋_GB2312" w:hint="eastAsia"/>
          <w:sz w:val="32"/>
          <w:szCs w:val="32"/>
        </w:rPr>
        <w:t>不得走</w:t>
      </w:r>
      <w:proofErr w:type="gramEnd"/>
      <w:r>
        <w:rPr>
          <w:rFonts w:ascii="仿宋_GB2312" w:eastAsia="仿宋_GB2312" w:hint="eastAsia"/>
          <w:sz w:val="32"/>
          <w:szCs w:val="32"/>
        </w:rPr>
        <w:t>同一路线。</w:t>
      </w:r>
    </w:p>
    <w:p w:rsidR="00096F81" w:rsidRDefault="00096F81" w:rsidP="00096F81">
      <w:pPr>
        <w:spacing w:line="520" w:lineRule="exact"/>
        <w:ind w:firstLineChars="200" w:firstLine="640"/>
        <w:rPr>
          <w:rFonts w:ascii="楷体_GB2312" w:eastAsia="楷体_GB2312"/>
          <w:sz w:val="32"/>
          <w:szCs w:val="32"/>
        </w:rPr>
      </w:pPr>
      <w:r>
        <w:rPr>
          <w:rFonts w:ascii="楷体_GB2312" w:eastAsia="楷体_GB2312" w:hint="eastAsia"/>
          <w:sz w:val="32"/>
          <w:szCs w:val="32"/>
        </w:rPr>
        <w:t>三、其他要求</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t>1.运营商负责将副宽带网络主干光纤接入杨陵区电子政务中心机房并配合主宽带运营商做好主光纤的数据调试、对接与开通工作。</w:t>
      </w:r>
    </w:p>
    <w:p w:rsidR="00096F81" w:rsidRDefault="00096F81" w:rsidP="00096F81">
      <w:pPr>
        <w:spacing w:line="520" w:lineRule="exact"/>
        <w:ind w:firstLineChars="200" w:firstLine="640"/>
        <w:rPr>
          <w:rFonts w:ascii="仿宋_GB2312" w:eastAsia="仿宋_GB2312"/>
          <w:sz w:val="32"/>
          <w:szCs w:val="32"/>
        </w:rPr>
      </w:pPr>
      <w:r>
        <w:rPr>
          <w:rFonts w:ascii="楷体_GB2312" w:eastAsia="楷体_GB2312" w:hint="eastAsia"/>
          <w:sz w:val="32"/>
          <w:szCs w:val="32"/>
        </w:rPr>
        <w:t>2.</w:t>
      </w:r>
      <w:r>
        <w:rPr>
          <w:rFonts w:ascii="仿宋_GB2312" w:eastAsia="仿宋_GB2312" w:hint="eastAsia"/>
          <w:sz w:val="32"/>
          <w:szCs w:val="32"/>
        </w:rPr>
        <w:t>副宽带招标价格包含带宽服务费、网络设备租用费、网络设备维护费、主干线的各类费用等。</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t>3.主干光纤出现故障时，运营商需30分钟内到场维修，维修时长应控制在120分钟之内。</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lastRenderedPageBreak/>
        <w:t>4.运营商互联网专线总出口必须有网络安全防护，运营商发现互联网出口安全隐患有义务及时告知甲方。</w:t>
      </w:r>
    </w:p>
    <w:p w:rsidR="00096F81" w:rsidRDefault="00096F81" w:rsidP="00096F81">
      <w:pPr>
        <w:spacing w:line="520" w:lineRule="exact"/>
        <w:ind w:firstLineChars="200" w:firstLine="640"/>
        <w:rPr>
          <w:rFonts w:ascii="楷体_GB2312" w:eastAsia="楷体_GB2312"/>
          <w:sz w:val="32"/>
          <w:szCs w:val="32"/>
        </w:rPr>
      </w:pPr>
      <w:r>
        <w:rPr>
          <w:rFonts w:ascii="楷体_GB2312" w:eastAsia="楷体_GB2312" w:hint="eastAsia"/>
          <w:sz w:val="32"/>
          <w:szCs w:val="32"/>
        </w:rPr>
        <w:t>四、合同期限</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t>服务期为三年，合同一年一签，按年度考核决定是否续签下一年合同（本次采购预算为一年期）。</w:t>
      </w:r>
    </w:p>
    <w:p w:rsidR="00096F81" w:rsidRDefault="00096F81" w:rsidP="00096F81">
      <w:pPr>
        <w:spacing w:line="520" w:lineRule="exact"/>
        <w:ind w:firstLineChars="200" w:firstLine="640"/>
        <w:rPr>
          <w:rFonts w:ascii="楷体_GB2312" w:eastAsia="楷体_GB2312"/>
          <w:sz w:val="32"/>
          <w:szCs w:val="32"/>
        </w:rPr>
      </w:pPr>
      <w:r>
        <w:rPr>
          <w:rFonts w:ascii="楷体_GB2312" w:eastAsia="楷体_GB2312" w:hint="eastAsia"/>
          <w:sz w:val="32"/>
          <w:szCs w:val="32"/>
        </w:rPr>
        <w:t>五、付款方式</w:t>
      </w:r>
    </w:p>
    <w:p w:rsidR="00096F81" w:rsidRDefault="00096F81" w:rsidP="00096F81">
      <w:pPr>
        <w:spacing w:line="520" w:lineRule="exact"/>
        <w:ind w:firstLineChars="200" w:firstLine="600"/>
        <w:rPr>
          <w:rFonts w:ascii="仿宋_GB2312" w:eastAsia="仿宋_GB2312"/>
          <w:sz w:val="32"/>
          <w:szCs w:val="32"/>
        </w:rPr>
      </w:pPr>
      <w:r>
        <w:rPr>
          <w:rFonts w:ascii="仿宋_GB2312" w:eastAsia="仿宋_GB2312" w:hint="eastAsia"/>
          <w:spacing w:val="-10"/>
          <w:sz w:val="32"/>
          <w:szCs w:val="32"/>
        </w:rPr>
        <w:t>1、运营商提供的服务通过验收后，杨陵区人民政府办公室与运营商正式签订服务合同，自合同签订之日起</w:t>
      </w:r>
      <w:r>
        <w:rPr>
          <w:rFonts w:ascii="仿宋_GB2312" w:eastAsia="仿宋_GB2312"/>
          <w:spacing w:val="-10"/>
          <w:sz w:val="32"/>
          <w:szCs w:val="32"/>
        </w:rPr>
        <w:t>6</w:t>
      </w:r>
      <w:r>
        <w:rPr>
          <w:rFonts w:ascii="仿宋_GB2312" w:eastAsia="仿宋_GB2312" w:hint="eastAsia"/>
          <w:spacing w:val="-10"/>
          <w:sz w:val="32"/>
          <w:szCs w:val="32"/>
        </w:rPr>
        <w:t xml:space="preserve">个月内支付运营商第一年光纤租赁费用，在合同期内杨陵区人民政府办公室在第二年和第三年分别支付当年光纤租赁费用。 </w:t>
      </w:r>
    </w:p>
    <w:p w:rsidR="00096F81" w:rsidRDefault="00096F81" w:rsidP="00096F81">
      <w:pPr>
        <w:spacing w:line="520" w:lineRule="exact"/>
        <w:ind w:firstLineChars="200" w:firstLine="640"/>
        <w:rPr>
          <w:rFonts w:ascii="仿宋_GB2312" w:eastAsia="仿宋_GB2312"/>
          <w:sz w:val="32"/>
          <w:szCs w:val="32"/>
        </w:rPr>
      </w:pPr>
      <w:r>
        <w:rPr>
          <w:rFonts w:ascii="仿宋_GB2312" w:eastAsia="仿宋_GB2312" w:hint="eastAsia"/>
          <w:sz w:val="32"/>
          <w:szCs w:val="32"/>
        </w:rPr>
        <w:t>2、当副宽带主光缆出现故障时，副宽带备用光缆必须同时投入使用，确保全区办公不受影响。</w:t>
      </w:r>
    </w:p>
    <w:p w:rsidR="00831F66" w:rsidRPr="00096F81" w:rsidRDefault="00831F66"/>
    <w:sectPr w:rsidR="00831F66" w:rsidRPr="00096F81">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东文宋体">
    <w:altName w:val="宋体"/>
    <w:charset w:val="00"/>
    <w:family w:val="auto"/>
    <w:pitch w:val="default"/>
    <w:sig w:usb0="00000000" w:usb1="00000000" w:usb2="00000000"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96F81"/>
    <w:rsid w:val="00096F81"/>
    <w:rsid w:val="00831F6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6F8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419</Words>
  <Characters>2394</Characters>
  <Application>Microsoft Office Word</Application>
  <DocSecurity>0</DocSecurity>
  <Lines>19</Lines>
  <Paragraphs>5</Paragraphs>
  <ScaleCrop>false</ScaleCrop>
  <Company>P R C</Company>
  <LinksUpToDate>false</LinksUpToDate>
  <CharactersWithSpaces>2808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2026-10-23T09:50:00Z</dcterms:created>
  <dcterms:modified xsi:type="dcterms:W3CDTF">2026-10-23T09:50:00Z</dcterms:modified>
</cp:coreProperties>
</file>