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4EB6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售后应急服务</w:t>
      </w:r>
    </w:p>
    <w:p w14:paraId="3E354665">
      <w:pPr>
        <w:rPr>
          <w:rFonts w:hint="eastAsia"/>
          <w:lang w:eastAsia="zh-CN"/>
        </w:rPr>
      </w:pPr>
    </w:p>
    <w:p w14:paraId="2B784EC5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根据采购文件第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5章评标办法 5.6.2评分标准自行编制。</w:t>
      </w:r>
    </w:p>
    <w:p w14:paraId="489FF783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22453C42"/>
    <w:rsid w:val="34F940DC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2026-08-10T01:47:12Z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