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E79B9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项目团队安排</w:t>
      </w:r>
    </w:p>
    <w:p w14:paraId="7EE9B266">
      <w:pPr>
        <w:rPr>
          <w:rFonts w:hint="eastAsia"/>
          <w:lang w:eastAsia="zh-CN"/>
        </w:rPr>
      </w:pPr>
    </w:p>
    <w:p w14:paraId="684615AD">
      <w:pPr>
        <w:rPr>
          <w:rFonts w:hint="eastAsia"/>
          <w:lang w:eastAsia="zh-CN"/>
        </w:rPr>
      </w:pPr>
    </w:p>
    <w:p w14:paraId="2B784EC5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根据采购文件第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5章评标办法 5.6.2评分标准自行编制。</w:t>
      </w:r>
    </w:p>
    <w:p w14:paraId="56CBE07F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46144318"/>
    <w:rsid w:val="46BD37B4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2026-08-10T01:47:29Z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