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2472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6、</w:t>
      </w:r>
      <w:bookmarkStart w:id="0" w:name="_GoBack"/>
      <w:bookmarkEnd w:id="0"/>
      <w:r>
        <w:rPr>
          <w:rFonts w:hint="eastAsia" w:hAnsi="宋体" w:cs="宋体"/>
          <w:b/>
          <w:sz w:val="30"/>
          <w:szCs w:val="30"/>
          <w:highlight w:val="none"/>
        </w:rPr>
        <w:t>分项报价表</w:t>
      </w:r>
    </w:p>
    <w:p w14:paraId="6A3EF857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  <w:lang w:val="en-US" w:eastAsia="zh-CN"/>
        </w:rPr>
      </w:pPr>
    </w:p>
    <w:p w14:paraId="0DD8917A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</w:rPr>
      </w:pPr>
      <w:r>
        <w:rPr>
          <w:rFonts w:hint="eastAsia" w:hAnsi="宋体" w:cs="宋体"/>
          <w:sz w:val="28"/>
          <w:szCs w:val="21"/>
          <w:highlight w:val="none"/>
          <w:lang w:val="en-US" w:eastAsia="zh-CN"/>
        </w:rPr>
        <w:t>格式自拟</w:t>
      </w:r>
    </w:p>
    <w:p w14:paraId="565BAAD9">
      <w:pPr>
        <w:spacing w:line="560" w:lineRule="exact"/>
        <w:ind w:right="617" w:rightChars="257"/>
        <w:jc w:val="left"/>
        <w:rPr>
          <w:rFonts w:hint="eastAsia" w:hAnsi="宋体" w:cs="宋体"/>
          <w:highlight w:val="none"/>
        </w:rPr>
      </w:pPr>
    </w:p>
    <w:p w14:paraId="0AA95700">
      <w:pPr>
        <w:spacing w:line="560" w:lineRule="exact"/>
        <w:ind w:right="617" w:rightChars="257"/>
        <w:jc w:val="left"/>
        <w:rPr>
          <w:rFonts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  <w:lang w:val="en-US" w:eastAsia="zh-CN"/>
        </w:rPr>
        <w:t>供应商</w:t>
      </w:r>
      <w:r>
        <w:rPr>
          <w:rFonts w:hint="eastAsia" w:hAnsi="宋体" w:cs="宋体"/>
          <w:highlight w:val="none"/>
        </w:rPr>
        <w:t>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 w14:paraId="6EBB9B7E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DA7FC81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法定代表人/被授权人签字或盖章：</w:t>
      </w:r>
    </w:p>
    <w:p w14:paraId="6900276A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6A18FB3">
      <w:pPr>
        <w:spacing w:line="560" w:lineRule="exact"/>
        <w:ind w:right="617" w:rightChars="257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 w14:paraId="09A3FF4C">
      <w:pPr>
        <w:rPr>
          <w:rFonts w:hAnsi="宋体" w:cs="宋体"/>
          <w:highlight w:val="none"/>
        </w:rPr>
      </w:pPr>
    </w:p>
    <w:p w14:paraId="4F9678BC">
      <w:pPr>
        <w:spacing w:line="440" w:lineRule="exact"/>
        <w:jc w:val="center"/>
        <w:rPr>
          <w:rFonts w:hAnsi="宋体" w:cs="宋体"/>
          <w:b/>
          <w:sz w:val="30"/>
          <w:szCs w:val="30"/>
          <w:highlight w:val="none"/>
        </w:rPr>
      </w:pPr>
    </w:p>
    <w:p w14:paraId="0C4738AB">
      <w:pPr>
        <w:numPr>
          <w:ilvl w:val="0"/>
          <w:numId w:val="0"/>
        </w:numPr>
        <w:spacing w:line="31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6051"/>
    <w:rsid w:val="08ED2E4E"/>
    <w:rsid w:val="1D126051"/>
    <w:rsid w:val="2330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2026-06-11T03:17:00Z</dcterms:created>
  <dc:creator>lllllll</dc:creator>
  <cp:lastModifiedBy>lllllll</cp:lastModifiedBy>
  <dcterms:modified xsi:type="dcterms:W3CDTF">2026-08-13T09:54:15Z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60BBA2EE46A146F986CE9681ABFFB2E3_11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