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版本号：HHGJZC2026-GK37520260613001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2026年省级义务教育薄弱环节改善与能力提升补助资金教学实验仪器设备等购置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HHGJZC2026-GK375</w:t>
      </w:r>
      <w:r>
        <w:br/>
      </w:r>
      <w:r>
        <w:br/>
      </w:r>
      <w:r>
        <w:br/>
      </w:r>
    </w:p>
    <w:p>
      <w:pPr>
        <w:pStyle w:val="null3"/>
        <w:jc w:val="center"/>
        <w:outlineLvl w:val="2"/>
      </w:pPr>
      <w:r>
        <w:rPr>
          <w:rFonts w:ascii="仿宋_GB2312" w:hAnsi="仿宋_GB2312" w:cs="仿宋_GB2312" w:eastAsia="仿宋_GB2312"/>
          <w:sz w:val="28"/>
          <w:b/>
        </w:rPr>
        <w:t>西安市长安区子午街道初级中学</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西安市长安区子午街道初级中学</w:t>
      </w:r>
      <w:r>
        <w:rPr>
          <w:rFonts w:ascii="仿宋_GB2312" w:hAnsi="仿宋_GB2312" w:cs="仿宋_GB2312" w:eastAsia="仿宋_GB2312"/>
        </w:rPr>
        <w:t>委托，拟对</w:t>
      </w:r>
      <w:r>
        <w:rPr>
          <w:rFonts w:ascii="仿宋_GB2312" w:hAnsi="仿宋_GB2312" w:cs="仿宋_GB2312" w:eastAsia="仿宋_GB2312"/>
        </w:rPr>
        <w:t>2026年省级义务教育薄弱环节改善与能力提升补助资金教学实验仪器设备等购置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HHGJZC2026-GK375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2026年省级义务教育薄弱环节改善与能力提升补助资金教学实验仪器设备等购置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2026年省级义务教育薄弱环节改善与能力提升补助资金教学实验仪器设备等购置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西安市长安区子午街道初级中学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西安市长安区子午街道子午村甲字8号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15029808900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左崇苇</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 中标单位在领取成交通知书前，须向采购代理机构一次性支付招标代理服务费。 户名：陕西华海国际项目管理有限公司 开户行：中信银行股份有限公司西安分行营业部 账号：8111701013100567082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西安市长安区子午街道初级中学</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西安市长安区子午街道初级中学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西安市长安区子午街道初级中学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2026年省级义务教育薄弱环节改善与能力提升补助资金教学实验仪器设备等购置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1,120,000.00</w:t>
      </w:r>
    </w:p>
    <w:p>
      <w:pPr>
        <w:pStyle w:val="null3"/>
      </w:pPr>
      <w:r>
        <w:rPr>
          <w:rFonts w:ascii="仿宋_GB2312" w:hAnsi="仿宋_GB2312" w:cs="仿宋_GB2312" w:eastAsia="仿宋_GB2312"/>
        </w:rPr>
        <w:t>采购包最高限价（元）: 1,120,000.00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2026年省级义务教育薄弱环节改善与能力提升补助资金教学实验仪器设备等购置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标的名称：2026年省级义务教育薄弱环节改善与能力提升补助资金教学实验仪器设备等购置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0"/>
              <w:gridCol w:w="359"/>
              <w:gridCol w:w="2413"/>
              <w:gridCol w:w="238"/>
              <w:gridCol w:w="287"/>
              <w:gridCol w:w="296"/>
            </w:tblGrid>
            <w:tr>
              <w:tc>
                <w:tcPr>
                  <w:tcW w:type="dxa" w:w="381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音乐教室</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材料名称</w:t>
                  </w:r>
                </w:p>
              </w:tc>
              <w:tc>
                <w:tcPr>
                  <w:tcW w:type="dxa" w:w="2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所属行业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交互式数字化音乐教学软件</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授课模块：</w:t>
                  </w:r>
                  <w:r>
                    <w:br/>
                  </w:r>
                  <w:r>
                    <w:rPr>
                      <w:rFonts w:ascii="仿宋_GB2312" w:hAnsi="仿宋_GB2312" w:cs="仿宋_GB2312" w:eastAsia="仿宋_GB2312"/>
                      <w:sz w:val="20"/>
                    </w:rPr>
                    <w:t>1、备课模块制作的五线谱课件、简谱课件、音乐知识课件、乐理知识课件可一键转换至授课模块下进行播放、展示；</w:t>
                  </w:r>
                  <w:r>
                    <w:br/>
                  </w:r>
                  <w:r>
                    <w:rPr>
                      <w:rFonts w:ascii="仿宋_GB2312" w:hAnsi="仿宋_GB2312" w:cs="仿宋_GB2312" w:eastAsia="仿宋_GB2312"/>
                      <w:sz w:val="20"/>
                    </w:rPr>
                    <w:t>2、支持在简谱或五线谱曲谱上方生成口风琴、葫芦丝等小乐器指法参照谱，修改简谱或五线谱调号时，小乐器指法参照谱随之改变；</w:t>
                  </w:r>
                  <w:r>
                    <w:br/>
                  </w:r>
                  <w:r>
                    <w:rPr>
                      <w:rFonts w:ascii="仿宋_GB2312" w:hAnsi="仿宋_GB2312" w:cs="仿宋_GB2312" w:eastAsia="仿宋_GB2312"/>
                      <w:sz w:val="20"/>
                    </w:rPr>
                    <w:t>3、 支持在简谱或五线谱曲谱上方生成节奏参照谱，简谱与节奏谱或五线谱与节奏谱上下混合排列；</w:t>
                  </w:r>
                  <w:r>
                    <w:br/>
                  </w:r>
                  <w:r>
                    <w:rPr>
                      <w:rFonts w:ascii="仿宋_GB2312" w:hAnsi="仿宋_GB2312" w:cs="仿宋_GB2312" w:eastAsia="仿宋_GB2312"/>
                      <w:sz w:val="20"/>
                    </w:rPr>
                    <w:t>4、 支持在简谱上方生成五线谱参照谱，五线谱简谱上下混合排版；</w:t>
                  </w:r>
                  <w:r>
                    <w:br/>
                  </w:r>
                  <w:r>
                    <w:rPr>
                      <w:rFonts w:ascii="仿宋_GB2312" w:hAnsi="仿宋_GB2312" w:cs="仿宋_GB2312" w:eastAsia="仿宋_GB2312"/>
                      <w:sz w:val="20"/>
                    </w:rPr>
                    <w:t>5、 支持在五线谱上方生成简谱参照谱，简谱五线谱上下混合排版；</w:t>
                  </w:r>
                  <w:r>
                    <w:br/>
                  </w:r>
                  <w:r>
                    <w:rPr>
                      <w:rFonts w:ascii="仿宋_GB2312" w:hAnsi="仿宋_GB2312" w:cs="仿宋_GB2312" w:eastAsia="仿宋_GB2312"/>
                      <w:sz w:val="20"/>
                    </w:rPr>
                    <w:t>6、 五线谱和简谱谱曲支持进行旋律播放、节奏播放、唱名播放、试唱播放、哼唱播放、范唱播放和伴唱播放等至少七种播放模式，支持在同一界面内切换此七种播放模式；</w:t>
                  </w:r>
                  <w:r>
                    <w:br/>
                  </w:r>
                  <w:r>
                    <w:rPr>
                      <w:rFonts w:ascii="仿宋_GB2312" w:hAnsi="仿宋_GB2312" w:cs="仿宋_GB2312" w:eastAsia="仿宋_GB2312"/>
                      <w:sz w:val="20"/>
                    </w:rPr>
                    <w:t>7、 支持通过选择曲谱的任意位置确定播放范围。支持跨小节播放，支持播放单个音符；支持通过选择歌词确定播放范围，包括多段落与跨段落歌词选择；</w:t>
                  </w:r>
                  <w:r>
                    <w:br/>
                  </w:r>
                  <w:r>
                    <w:rPr>
                      <w:rFonts w:ascii="仿宋_GB2312" w:hAnsi="仿宋_GB2312" w:cs="仿宋_GB2312" w:eastAsia="仿宋_GB2312"/>
                      <w:sz w:val="20"/>
                    </w:rPr>
                    <w:t>8、 五线谱、简谱曲谱播放时，音符、歌词和虚拟音乐键盘同步高亮显示当前播放内容；</w:t>
                  </w:r>
                  <w:r>
                    <w:br/>
                  </w:r>
                  <w:r>
                    <w:rPr>
                      <w:rFonts w:ascii="仿宋_GB2312" w:hAnsi="仿宋_GB2312" w:cs="仿宋_GB2312" w:eastAsia="仿宋_GB2312"/>
                      <w:sz w:val="20"/>
                    </w:rPr>
                    <w:t>9、 支持变更音乐的各种表现元素：播放调式、播放速度等；</w:t>
                  </w:r>
                  <w:r>
                    <w:br/>
                  </w:r>
                  <w:r>
                    <w:rPr>
                      <w:rFonts w:ascii="仿宋_GB2312" w:hAnsi="仿宋_GB2312" w:cs="仿宋_GB2312" w:eastAsia="仿宋_GB2312"/>
                      <w:sz w:val="20"/>
                    </w:rPr>
                    <w:t>10、 支持一键显示或隐藏五线谱或简谱课件的歌词；</w:t>
                  </w:r>
                  <w:r>
                    <w:br/>
                  </w:r>
                  <w:r>
                    <w:rPr>
                      <w:rFonts w:ascii="仿宋_GB2312" w:hAnsi="仿宋_GB2312" w:cs="仿宋_GB2312" w:eastAsia="仿宋_GB2312"/>
                      <w:sz w:val="20"/>
                    </w:rPr>
                    <w:t>11、同一个课件中可包含多个五线谱、简谱与音乐知识等课件页面，可通过3D索引画面快速定位需要的课件页面。</w:t>
                  </w:r>
                  <w:r>
                    <w:br/>
                  </w:r>
                  <w:r>
                    <w:rPr>
                      <w:rFonts w:ascii="仿宋_GB2312" w:hAnsi="仿宋_GB2312" w:cs="仿宋_GB2312" w:eastAsia="仿宋_GB2312"/>
                      <w:sz w:val="20"/>
                    </w:rPr>
                    <w:t>12、支持视频、动画、音频等多媒体文件插入及播放，MP3、WAV格式的音频文件支持变速播放，变调播放；</w:t>
                  </w:r>
                  <w:r>
                    <w:br/>
                  </w:r>
                  <w:r>
                    <w:rPr>
                      <w:rFonts w:ascii="仿宋_GB2312" w:hAnsi="仿宋_GB2312" w:cs="仿宋_GB2312" w:eastAsia="仿宋_GB2312"/>
                      <w:sz w:val="20"/>
                    </w:rPr>
                    <w:t>13、支持五线谱、简谱课件再编辑，可任意修改简谱、五线谱音符或歌词，修改后的五线谱、简谱课件可直接进行旋律播放及歌词试唱；</w:t>
                  </w:r>
                  <w:r>
                    <w:br/>
                  </w:r>
                  <w:r>
                    <w:rPr>
                      <w:rFonts w:ascii="仿宋_GB2312" w:hAnsi="仿宋_GB2312" w:cs="仿宋_GB2312" w:eastAsia="仿宋_GB2312"/>
                      <w:sz w:val="20"/>
                    </w:rPr>
                    <w:t>14、授课环境集成高效白板工具：笔迹工具、板擦等，方便教师直接在课件上标注，提高整体授课质量。</w:t>
                  </w:r>
                  <w:r>
                    <w:br/>
                  </w:r>
                  <w:r>
                    <w:rPr>
                      <w:rFonts w:ascii="仿宋_GB2312" w:hAnsi="仿宋_GB2312" w:cs="仿宋_GB2312" w:eastAsia="仿宋_GB2312"/>
                      <w:sz w:val="20"/>
                    </w:rPr>
                    <w:t>教学资源：</w:t>
                  </w:r>
                  <w:r>
                    <w:br/>
                  </w:r>
                  <w:r>
                    <w:rPr>
                      <w:rFonts w:ascii="仿宋_GB2312" w:hAnsi="仿宋_GB2312" w:cs="仿宋_GB2312" w:eastAsia="仿宋_GB2312"/>
                      <w:sz w:val="20"/>
                    </w:rPr>
                    <w:t>1、乐谱符号库：齐备的谱表、谱号、调号、拍号、乐符、歌词等；</w:t>
                  </w:r>
                  <w:r>
                    <w:br/>
                  </w:r>
                  <w:r>
                    <w:rPr>
                      <w:rFonts w:ascii="仿宋_GB2312" w:hAnsi="仿宋_GB2312" w:cs="仿宋_GB2312" w:eastAsia="仿宋_GB2312"/>
                      <w:sz w:val="20"/>
                    </w:rPr>
                    <w:t>2、乐谱标注符号库：各种反复线、强弱线等变音演奏标记；速度术语、力度术语、表情术语等演奏记号；各种谱曲标注符号；</w:t>
                  </w:r>
                  <w:r>
                    <w:br/>
                  </w:r>
                  <w:r>
                    <w:rPr>
                      <w:rFonts w:ascii="仿宋_GB2312" w:hAnsi="仿宋_GB2312" w:cs="仿宋_GB2312" w:eastAsia="仿宋_GB2312"/>
                      <w:sz w:val="20"/>
                    </w:rPr>
                    <w:t>3、音乐知识库：包含乐理知识、中西方乐器知识、中国音乐（民乐演奏形式、中国曲艺、中国戏曲）、西方音乐、名曲名家等；</w:t>
                  </w:r>
                  <w:r>
                    <w:br/>
                  </w:r>
                  <w:r>
                    <w:rPr>
                      <w:rFonts w:ascii="仿宋_GB2312" w:hAnsi="仿宋_GB2312" w:cs="仿宋_GB2312" w:eastAsia="仿宋_GB2312"/>
                      <w:sz w:val="20"/>
                    </w:rPr>
                    <w:t>4、各种图库：基本图形不少于50个，装饰图库不少于200个；</w:t>
                  </w:r>
                  <w:r>
                    <w:br/>
                  </w:r>
                  <w:r>
                    <w:rPr>
                      <w:rFonts w:ascii="仿宋_GB2312" w:hAnsi="仿宋_GB2312" w:cs="仿宋_GB2312" w:eastAsia="仿宋_GB2312"/>
                      <w:sz w:val="20"/>
                    </w:rPr>
                    <w:t>5、与音乐课本里乐曲配套的可播放乐谱课件；</w:t>
                  </w:r>
                  <w:r>
                    <w:br/>
                  </w:r>
                  <w:r>
                    <w:rPr>
                      <w:rFonts w:ascii="仿宋_GB2312" w:hAnsi="仿宋_GB2312" w:cs="仿宋_GB2312" w:eastAsia="仿宋_GB2312"/>
                      <w:sz w:val="20"/>
                    </w:rPr>
                    <w:t>6、音乐教学中的资源都可以快速粘贴至PPT课件、WORD教案中；</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节拍器</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节拍功能</w:t>
                  </w:r>
                  <w:r>
                    <w:br/>
                  </w:r>
                  <w:r>
                    <w:rPr>
                      <w:rFonts w:ascii="仿宋_GB2312" w:hAnsi="仿宋_GB2312" w:cs="仿宋_GB2312" w:eastAsia="仿宋_GB2312"/>
                      <w:sz w:val="20"/>
                    </w:rPr>
                    <w:t>1、节拍:-/4、1/4、2/4、3/4、4/4、3/8、6/8</w:t>
                  </w:r>
                  <w:r>
                    <w:br/>
                  </w:r>
                  <w:r>
                    <w:rPr>
                      <w:rFonts w:ascii="仿宋_GB2312" w:hAnsi="仿宋_GB2312" w:cs="仿宋_GB2312" w:eastAsia="仿宋_GB2312"/>
                      <w:sz w:val="20"/>
                    </w:rPr>
                    <w:t>2、速度范围:30~250拍节拍器误差:≤1%</w:t>
                  </w:r>
                  <w:r>
                    <w:br/>
                  </w:r>
                  <w:r>
                    <w:rPr>
                      <w:rFonts w:ascii="仿宋_GB2312" w:hAnsi="仿宋_GB2312" w:cs="仿宋_GB2312" w:eastAsia="仿宋_GB2312"/>
                      <w:sz w:val="20"/>
                    </w:rPr>
                    <w:t>3、校音项目:十二平均律、吉他、贝斯、小提琴、尤克里里</w:t>
                  </w:r>
                  <w:r>
                    <w:br/>
                  </w:r>
                  <w:r>
                    <w:rPr>
                      <w:rFonts w:ascii="仿宋_GB2312" w:hAnsi="仿宋_GB2312" w:cs="仿宋_GB2312" w:eastAsia="仿宋_GB2312"/>
                      <w:sz w:val="20"/>
                    </w:rPr>
                    <w:t>校音功能</w:t>
                  </w:r>
                  <w:r>
                    <w:br/>
                  </w:r>
                  <w:r>
                    <w:rPr>
                      <w:rFonts w:ascii="仿宋_GB2312" w:hAnsi="仿宋_GB2312" w:cs="仿宋_GB2312" w:eastAsia="仿宋_GB2312"/>
                      <w:sz w:val="20"/>
                    </w:rPr>
                    <w:t>1、校音范围: Ao(27、5Hz)~Cs(4186、0Hz)</w:t>
                  </w:r>
                  <w:r>
                    <w:br/>
                  </w:r>
                  <w:r>
                    <w:rPr>
                      <w:rFonts w:ascii="仿宋_GB2312" w:hAnsi="仿宋_GB2312" w:cs="仿宋_GB2312" w:eastAsia="仿宋_GB2312"/>
                      <w:sz w:val="20"/>
                    </w:rPr>
                    <w:t>2、绿色、银色</w:t>
                  </w:r>
                  <w:r>
                    <w:br/>
                  </w:r>
                  <w:r>
                    <w:rPr>
                      <w:rFonts w:ascii="仿宋_GB2312" w:hAnsi="仿宋_GB2312" w:cs="仿宋_GB2312" w:eastAsia="仿宋_GB2312"/>
                      <w:sz w:val="20"/>
                    </w:rPr>
                    <w:t>3、A4范围:430~450Hz</w:t>
                  </w:r>
                  <w:r>
                    <w:br/>
                  </w:r>
                  <w:r>
                    <w:rPr>
                      <w:rFonts w:ascii="仿宋_GB2312" w:hAnsi="仿宋_GB2312" w:cs="仿宋_GB2312" w:eastAsia="仿宋_GB2312"/>
                      <w:sz w:val="20"/>
                    </w:rPr>
                    <w:t>4、校音精度:±1音分</w:t>
                  </w:r>
                  <w:r>
                    <w:br/>
                  </w:r>
                  <w:r>
                    <w:rPr>
                      <w:rFonts w:ascii="仿宋_GB2312" w:hAnsi="仿宋_GB2312" w:cs="仿宋_GB2312" w:eastAsia="仿宋_GB2312"/>
                      <w:sz w:val="20"/>
                    </w:rPr>
                    <w:t>5、电源:3V(2xAAA)电池或DC 6V电源</w:t>
                  </w:r>
                  <w:r>
                    <w:br/>
                  </w:r>
                  <w:r>
                    <w:rPr>
                      <w:rFonts w:ascii="仿宋_GB2312" w:hAnsi="仿宋_GB2312" w:cs="仿宋_GB2312" w:eastAsia="仿宋_GB2312"/>
                      <w:sz w:val="20"/>
                    </w:rPr>
                    <w:t>6、尺寸:约115(L)X70(W)X23(H)mm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小提琴</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1、材质：云杉面板，枫木背侧板；</w:t>
                  </w:r>
                  <w:r>
                    <w:br/>
                  </w:r>
                  <w:r>
                    <w:rPr>
                      <w:rFonts w:ascii="仿宋_GB2312" w:hAnsi="仿宋_GB2312" w:cs="仿宋_GB2312" w:eastAsia="仿宋_GB2312"/>
                      <w:sz w:val="20"/>
                    </w:rPr>
                    <w:t>2、规格：4/4型；</w:t>
                  </w:r>
                  <w:r>
                    <w:br/>
                  </w:r>
                  <w:r>
                    <w:rPr>
                      <w:rFonts w:ascii="仿宋_GB2312" w:hAnsi="仿宋_GB2312" w:cs="仿宋_GB2312" w:eastAsia="仿宋_GB2312"/>
                      <w:sz w:val="20"/>
                    </w:rPr>
                    <w:t>3、琴弦：钢丝琴弦；</w:t>
                  </w:r>
                  <w:r>
                    <w:br/>
                  </w:r>
                  <w:r>
                    <w:rPr>
                      <w:rFonts w:ascii="仿宋_GB2312" w:hAnsi="仿宋_GB2312" w:cs="仿宋_GB2312" w:eastAsia="仿宋_GB2312"/>
                      <w:sz w:val="20"/>
                    </w:rPr>
                    <w:t>4、油漆：环保无污染喷漆；</w:t>
                  </w:r>
                  <w:r>
                    <w:br/>
                  </w:r>
                  <w:r>
                    <w:rPr>
                      <w:rFonts w:ascii="仿宋_GB2312" w:hAnsi="仿宋_GB2312" w:cs="仿宋_GB2312" w:eastAsia="仿宋_GB2312"/>
                      <w:sz w:val="20"/>
                    </w:rPr>
                    <w:t>5、配件：琴弓，松香，备用琴弦、防水琴盒。</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中提琴</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1、材质：云杉面板，枫木背侧板；</w:t>
                  </w:r>
                  <w:r>
                    <w:br/>
                  </w:r>
                  <w:r>
                    <w:rPr>
                      <w:rFonts w:ascii="仿宋_GB2312" w:hAnsi="仿宋_GB2312" w:cs="仿宋_GB2312" w:eastAsia="仿宋_GB2312"/>
                      <w:sz w:val="20"/>
                    </w:rPr>
                    <w:t>2、规格：16寸；</w:t>
                  </w:r>
                  <w:r>
                    <w:br/>
                  </w:r>
                  <w:r>
                    <w:rPr>
                      <w:rFonts w:ascii="仿宋_GB2312" w:hAnsi="仿宋_GB2312" w:cs="仿宋_GB2312" w:eastAsia="仿宋_GB2312"/>
                      <w:sz w:val="20"/>
                    </w:rPr>
                    <w:t>3、腮拖：白木过桥；</w:t>
                  </w:r>
                  <w:r>
                    <w:br/>
                  </w:r>
                  <w:r>
                    <w:rPr>
                      <w:rFonts w:ascii="仿宋_GB2312" w:hAnsi="仿宋_GB2312" w:cs="仿宋_GB2312" w:eastAsia="仿宋_GB2312"/>
                      <w:sz w:val="20"/>
                    </w:rPr>
                    <w:t>4、指板：白木；</w:t>
                  </w:r>
                  <w:r>
                    <w:br/>
                  </w:r>
                  <w:r>
                    <w:rPr>
                      <w:rFonts w:ascii="仿宋_GB2312" w:hAnsi="仿宋_GB2312" w:cs="仿宋_GB2312" w:eastAsia="仿宋_GB2312"/>
                      <w:sz w:val="20"/>
                    </w:rPr>
                    <w:t>4、琴弓：红木；</w:t>
                  </w:r>
                  <w:r>
                    <w:br/>
                  </w:r>
                  <w:r>
                    <w:rPr>
                      <w:rFonts w:ascii="仿宋_GB2312" w:hAnsi="仿宋_GB2312" w:cs="仿宋_GB2312" w:eastAsia="仿宋_GB2312"/>
                      <w:sz w:val="20"/>
                    </w:rPr>
                    <w:t>5、配件：琴弓，松香，备用琴弦、防水琴盒。</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大提琴</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1、材质：面板白松， 背侧板枫木， 指板乌木， 拉板乌木， 弦钮乌木；</w:t>
                  </w:r>
                  <w:r>
                    <w:br/>
                  </w:r>
                  <w:r>
                    <w:rPr>
                      <w:rFonts w:ascii="仿宋_GB2312" w:hAnsi="仿宋_GB2312" w:cs="仿宋_GB2312" w:eastAsia="仿宋_GB2312"/>
                      <w:sz w:val="20"/>
                    </w:rPr>
                    <w:t>2、颜色：亮光/哑光；</w:t>
                  </w:r>
                  <w:r>
                    <w:br/>
                  </w:r>
                  <w:r>
                    <w:rPr>
                      <w:rFonts w:ascii="仿宋_GB2312" w:hAnsi="仿宋_GB2312" w:cs="仿宋_GB2312" w:eastAsia="仿宋_GB2312"/>
                      <w:sz w:val="20"/>
                    </w:rPr>
                    <w:t>3、尺寸：弓杆760 ，4/4 ；</w:t>
                  </w:r>
                  <w:r>
                    <w:br/>
                  </w:r>
                  <w:r>
                    <w:rPr>
                      <w:rFonts w:ascii="仿宋_GB2312" w:hAnsi="仿宋_GB2312" w:cs="仿宋_GB2312" w:eastAsia="仿宋_GB2312"/>
                      <w:sz w:val="20"/>
                    </w:rPr>
                    <w:t>4、配件：包袋、弓杆、松香、微调。</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贝斯</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面板：白松（压板）；</w:t>
                  </w:r>
                </w:p>
                <w:p>
                  <w:pPr>
                    <w:pStyle w:val="null3"/>
                    <w:numPr>
                      <w:ilvl w:val="0"/>
                      <w:numId w:val="1"/>
                    </w:numPr>
                    <w:jc w:val="left"/>
                  </w:pPr>
                  <w:r>
                    <w:rPr>
                      <w:rFonts w:ascii="仿宋_GB2312" w:hAnsi="仿宋_GB2312" w:cs="仿宋_GB2312" w:eastAsia="仿宋_GB2312"/>
                      <w:sz w:val="20"/>
                    </w:rPr>
                    <w:t>背侧板：枫木（压板）；</w:t>
                  </w:r>
                </w:p>
                <w:p>
                  <w:pPr>
                    <w:pStyle w:val="null3"/>
                    <w:numPr>
                      <w:ilvl w:val="0"/>
                      <w:numId w:val="1"/>
                    </w:numPr>
                    <w:jc w:val="left"/>
                  </w:pPr>
                  <w:r>
                    <w:rPr>
                      <w:rFonts w:ascii="仿宋_GB2312" w:hAnsi="仿宋_GB2312" w:cs="仿宋_GB2312" w:eastAsia="仿宋_GB2312"/>
                      <w:sz w:val="20"/>
                    </w:rPr>
                    <w:t>指板：红木；</w:t>
                  </w:r>
                </w:p>
                <w:p>
                  <w:pPr>
                    <w:pStyle w:val="null3"/>
                    <w:numPr>
                      <w:ilvl w:val="0"/>
                      <w:numId w:val="1"/>
                    </w:numPr>
                    <w:jc w:val="left"/>
                  </w:pPr>
                  <w:r>
                    <w:rPr>
                      <w:rFonts w:ascii="仿宋_GB2312" w:hAnsi="仿宋_GB2312" w:cs="仿宋_GB2312" w:eastAsia="仿宋_GB2312"/>
                      <w:sz w:val="20"/>
                    </w:rPr>
                    <w:t>琴弦：普通；</w:t>
                  </w:r>
                </w:p>
                <w:p>
                  <w:pPr>
                    <w:pStyle w:val="null3"/>
                    <w:numPr>
                      <w:ilvl w:val="0"/>
                      <w:numId w:val="1"/>
                    </w:numPr>
                    <w:jc w:val="left"/>
                  </w:pPr>
                  <w:r>
                    <w:rPr>
                      <w:rFonts w:ascii="仿宋_GB2312" w:hAnsi="仿宋_GB2312" w:cs="仿宋_GB2312" w:eastAsia="仿宋_GB2312"/>
                      <w:sz w:val="20"/>
                    </w:rPr>
                    <w:t>颜色：亮光；</w:t>
                  </w:r>
                </w:p>
                <w:p>
                  <w:pPr>
                    <w:pStyle w:val="null3"/>
                    <w:numPr>
                      <w:ilvl w:val="0"/>
                      <w:numId w:val="1"/>
                    </w:numPr>
                    <w:jc w:val="left"/>
                  </w:pPr>
                  <w:r>
                    <w:rPr>
                      <w:rFonts w:ascii="仿宋_GB2312" w:hAnsi="仿宋_GB2312" w:cs="仿宋_GB2312" w:eastAsia="仿宋_GB2312"/>
                      <w:sz w:val="20"/>
                    </w:rPr>
                    <w:t>尺寸：</w:t>
                  </w:r>
                  <w:r>
                    <w:rPr>
                      <w:rFonts w:ascii="仿宋_GB2312" w:hAnsi="仿宋_GB2312" w:cs="仿宋_GB2312" w:eastAsia="仿宋_GB2312"/>
                      <w:sz w:val="20"/>
                    </w:rPr>
                    <w:t>3/4、4/4；</w:t>
                  </w:r>
                </w:p>
                <w:p>
                  <w:pPr>
                    <w:pStyle w:val="null3"/>
                    <w:numPr>
                      <w:ilvl w:val="0"/>
                      <w:numId w:val="1"/>
                    </w:numPr>
                    <w:jc w:val="left"/>
                  </w:pPr>
                  <w:r>
                    <w:rPr>
                      <w:rFonts w:ascii="仿宋_GB2312" w:hAnsi="仿宋_GB2312" w:cs="仿宋_GB2312" w:eastAsia="仿宋_GB2312"/>
                      <w:sz w:val="20"/>
                    </w:rPr>
                    <w:t>配件：包袋、弓杆、松香、微调</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扬琴</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硬木材质。月下荷塘。水龙吟图案。</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古筝</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1、规格：全长 ≥ 163cm，琴头宽 ≥ 35cm，琴尾宽 ≥ 30cm，标准型21弦；</w:t>
                  </w:r>
                  <w:r>
                    <w:br/>
                  </w:r>
                  <w:r>
                    <w:rPr>
                      <w:rFonts w:ascii="仿宋_GB2312" w:hAnsi="仿宋_GB2312" w:cs="仿宋_GB2312" w:eastAsia="仿宋_GB2312"/>
                      <w:sz w:val="20"/>
                    </w:rPr>
                    <w:t>2、材质：主料为红木木板。面板和底板采用专业一级桐木；</w:t>
                  </w:r>
                  <w:r>
                    <w:br/>
                  </w:r>
                  <w:r>
                    <w:rPr>
                      <w:rFonts w:ascii="仿宋_GB2312" w:hAnsi="仿宋_GB2312" w:cs="仿宋_GB2312" w:eastAsia="仿宋_GB2312"/>
                      <w:sz w:val="20"/>
                    </w:rPr>
                    <w:t xml:space="preserve">3、琴弦：尼龙钢丝弦；                                                                </w:t>
                  </w:r>
                  <w:r>
                    <w:br/>
                  </w:r>
                  <w:r>
                    <w:rPr>
                      <w:rFonts w:ascii="仿宋_GB2312" w:hAnsi="仿宋_GB2312" w:cs="仿宋_GB2312" w:eastAsia="仿宋_GB2312"/>
                      <w:sz w:val="20"/>
                    </w:rPr>
                    <w:t xml:space="preserve">4、支架：A型实木支架；                                                          </w:t>
                  </w:r>
                  <w:r>
                    <w:br/>
                  </w:r>
                  <w:r>
                    <w:rPr>
                      <w:rFonts w:ascii="仿宋_GB2312" w:hAnsi="仿宋_GB2312" w:cs="仿宋_GB2312" w:eastAsia="仿宋_GB2312"/>
                      <w:sz w:val="20"/>
                    </w:rPr>
                    <w:t>5、配件：古筝指甲2副（左右手）、胶布2卷、古筝防雨包、古筝校音器1个、金丝绒防尘罩。</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指挥台</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材质：上部为不锈钢支架，底部为实木；</w:t>
                  </w:r>
                </w:p>
                <w:p>
                  <w:pPr>
                    <w:pStyle w:val="null3"/>
                    <w:numPr>
                      <w:ilvl w:val="0"/>
                      <w:numId w:val="1"/>
                    </w:numPr>
                    <w:jc w:val="left"/>
                  </w:pPr>
                  <w:r>
                    <w:rPr>
                      <w:rFonts w:ascii="仿宋_GB2312" w:hAnsi="仿宋_GB2312" w:cs="仿宋_GB2312" w:eastAsia="仿宋_GB2312"/>
                      <w:sz w:val="20"/>
                    </w:rPr>
                    <w:t>尺寸：长</w:t>
                  </w:r>
                  <w:r>
                    <w:rPr>
                      <w:rFonts w:ascii="仿宋_GB2312" w:hAnsi="仿宋_GB2312" w:cs="仿宋_GB2312" w:eastAsia="仿宋_GB2312"/>
                      <w:sz w:val="20"/>
                    </w:rPr>
                    <w:t>≥1000mm，宽度≥750mm，高度≥240mm；</w:t>
                  </w:r>
                </w:p>
                <w:p>
                  <w:pPr>
                    <w:pStyle w:val="null3"/>
                    <w:numPr>
                      <w:ilvl w:val="0"/>
                      <w:numId w:val="1"/>
                    </w:numPr>
                    <w:jc w:val="left"/>
                  </w:pPr>
                  <w:r>
                    <w:rPr>
                      <w:rFonts w:ascii="仿宋_GB2312" w:hAnsi="仿宋_GB2312" w:cs="仿宋_GB2312" w:eastAsia="仿宋_GB2312"/>
                      <w:sz w:val="20"/>
                    </w:rPr>
                    <w:t>外观：各部件表面打磨光滑，无毛刺，无锐利边角；</w:t>
                  </w:r>
                </w:p>
                <w:p>
                  <w:pPr>
                    <w:pStyle w:val="null3"/>
                    <w:numPr>
                      <w:ilvl w:val="0"/>
                      <w:numId w:val="1"/>
                    </w:numPr>
                    <w:jc w:val="left"/>
                  </w:pPr>
                  <w:r>
                    <w:rPr>
                      <w:rFonts w:ascii="仿宋_GB2312" w:hAnsi="仿宋_GB2312" w:cs="仿宋_GB2312" w:eastAsia="仿宋_GB2312"/>
                      <w:sz w:val="20"/>
                    </w:rPr>
                    <w:t>结构：站台结实耐用，抗压力强；不锈钢支架，各部件衔接牢固；</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智慧黑板</w:t>
                  </w:r>
                  <w:r>
                    <w:br/>
                  </w:r>
                  <w:r>
                    <w:rPr>
                      <w:rFonts w:ascii="仿宋_GB2312" w:hAnsi="仿宋_GB2312" w:cs="仿宋_GB2312" w:eastAsia="仿宋_GB2312"/>
                      <w:sz w:val="20"/>
                    </w:rPr>
                    <w:t>（核心产品）</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一、屏体及触控技术要求</w:t>
                  </w:r>
                </w:p>
                <w:p>
                  <w:pPr>
                    <w:pStyle w:val="null3"/>
                    <w:jc w:val="left"/>
                  </w:pPr>
                  <w:r>
                    <w:rPr>
                      <w:rFonts w:ascii="仿宋_GB2312" w:hAnsi="仿宋_GB2312" w:cs="仿宋_GB2312" w:eastAsia="仿宋_GB2312"/>
                      <w:sz w:val="20"/>
                    </w:rPr>
                    <w:t>1、智能交互黑板显示尺寸≥86英寸，分辨率：3840×2160 ，采用红外触控技术，在双系统下均支持≥40点触控及40点书写划线。</w:t>
                  </w:r>
                </w:p>
                <w:p>
                  <w:pPr>
                    <w:pStyle w:val="null3"/>
                    <w:jc w:val="left"/>
                  </w:pPr>
                  <w:r>
                    <w:rPr>
                      <w:rFonts w:ascii="仿宋_GB2312" w:hAnsi="仿宋_GB2312" w:cs="仿宋_GB2312" w:eastAsia="仿宋_GB2312"/>
                      <w:sz w:val="20"/>
                    </w:rPr>
                    <w:t>2、智能交互黑板表面玻璃采用高强度钢化玻璃，AG防眩光，硬度≥莫氏7级。</w:t>
                  </w:r>
                </w:p>
                <w:p>
                  <w:pPr>
                    <w:pStyle w:val="null3"/>
                    <w:jc w:val="left"/>
                  </w:pPr>
                  <w:r>
                    <w:rPr>
                      <w:rFonts w:ascii="仿宋_GB2312" w:hAnsi="仿宋_GB2312" w:cs="仿宋_GB2312" w:eastAsia="仿宋_GB2312"/>
                      <w:sz w:val="20"/>
                    </w:rPr>
                    <w:t>二、安全及能效要求</w:t>
                  </w:r>
                </w:p>
                <w:p>
                  <w:pPr>
                    <w:pStyle w:val="null3"/>
                    <w:jc w:val="left"/>
                  </w:pPr>
                  <w:r>
                    <w:rPr>
                      <w:rFonts w:ascii="仿宋_GB2312" w:hAnsi="仿宋_GB2312" w:cs="仿宋_GB2312" w:eastAsia="仿宋_GB2312"/>
                      <w:sz w:val="20"/>
                    </w:rPr>
                    <w:t>1、智能交互黑板背光系统支持DC调光方式，多级亮度调节。</w:t>
                  </w:r>
                </w:p>
                <w:p>
                  <w:pPr>
                    <w:pStyle w:val="null3"/>
                    <w:jc w:val="left"/>
                  </w:pPr>
                  <w:r>
                    <w:rPr>
                      <w:rFonts w:ascii="仿宋_GB2312" w:hAnsi="仿宋_GB2312" w:cs="仿宋_GB2312" w:eastAsia="仿宋_GB2312"/>
                      <w:sz w:val="20"/>
                    </w:rPr>
                    <w:t>2、智能交互黑板可进行硬件自检，包括对系统内存、存储、触控系统、光感系统、内置电脑、屏体信息、主板型号、CPU型号、CPU使用率、设备名称等进行状态提示及故障提示。</w:t>
                  </w:r>
                </w:p>
                <w:p>
                  <w:pPr>
                    <w:pStyle w:val="null3"/>
                    <w:jc w:val="left"/>
                  </w:pPr>
                  <w:r>
                    <w:rPr>
                      <w:rFonts w:ascii="仿宋_GB2312" w:hAnsi="仿宋_GB2312" w:cs="仿宋_GB2312" w:eastAsia="仿宋_GB2312"/>
                      <w:sz w:val="20"/>
                    </w:rPr>
                    <w:t>▲3、满足《GB 40070-2021儿童青少年学习用品近视防控卫生要求》。</w:t>
                  </w:r>
                </w:p>
                <w:p>
                  <w:pPr>
                    <w:pStyle w:val="null3"/>
                    <w:jc w:val="left"/>
                  </w:pPr>
                  <w:r>
                    <w:rPr>
                      <w:rFonts w:ascii="仿宋_GB2312" w:hAnsi="仿宋_GB2312" w:cs="仿宋_GB2312" w:eastAsia="仿宋_GB2312"/>
                      <w:sz w:val="20"/>
                    </w:rPr>
                    <w:t>4、智能交互黑板在任意通道、画面和软件所在显示内容下均支持类纸质护眼模式，实时调整；支持透明度调节与色温调。</w:t>
                  </w:r>
                </w:p>
                <w:p>
                  <w:pPr>
                    <w:pStyle w:val="null3"/>
                    <w:jc w:val="left"/>
                  </w:pPr>
                  <w:r>
                    <w:rPr>
                      <w:rFonts w:ascii="仿宋_GB2312" w:hAnsi="仿宋_GB2312" w:cs="仿宋_GB2312" w:eastAsia="仿宋_GB2312"/>
                      <w:sz w:val="20"/>
                    </w:rPr>
                    <w:t>二、教学要求</w:t>
                  </w:r>
                </w:p>
                <w:p>
                  <w:pPr>
                    <w:pStyle w:val="null3"/>
                    <w:jc w:val="left"/>
                  </w:pPr>
                  <w:r>
                    <w:rPr>
                      <w:rFonts w:ascii="仿宋_GB2312" w:hAnsi="仿宋_GB2312" w:cs="仿宋_GB2312" w:eastAsia="仿宋_GB2312"/>
                      <w:sz w:val="20"/>
                    </w:rPr>
                    <w:t>1、智能交互黑板前置面板至少具备1路HDMI接口（非转接），2路USB3、0接口，1路Type-C接口（具备数据传输、充电等功能）。</w:t>
                  </w:r>
                </w:p>
                <w:p>
                  <w:pPr>
                    <w:pStyle w:val="null3"/>
                    <w:jc w:val="left"/>
                  </w:pPr>
                  <w:r>
                    <w:rPr>
                      <w:rFonts w:ascii="仿宋_GB2312" w:hAnsi="仿宋_GB2312" w:cs="仿宋_GB2312" w:eastAsia="仿宋_GB2312"/>
                      <w:sz w:val="20"/>
                    </w:rPr>
                    <w:t>2、智能交互黑板后置非转接 HDMI输入≥2路，HDMI输出≥1路（支持安卓及其他通道信号输出）。</w:t>
                  </w:r>
                </w:p>
                <w:p>
                  <w:pPr>
                    <w:pStyle w:val="null3"/>
                    <w:jc w:val="left"/>
                  </w:pPr>
                  <w:r>
                    <w:rPr>
                      <w:rFonts w:ascii="仿宋_GB2312" w:hAnsi="仿宋_GB2312" w:cs="仿宋_GB2312" w:eastAsia="仿宋_GB2312"/>
                      <w:sz w:val="20"/>
                    </w:rPr>
                    <w:t>3、智能交互黑板具有通屏笔槽结构，笔槽具有漏灰孔设计。</w:t>
                  </w:r>
                </w:p>
                <w:p>
                  <w:pPr>
                    <w:pStyle w:val="null3"/>
                    <w:jc w:val="left"/>
                  </w:pPr>
                  <w:r>
                    <w:rPr>
                      <w:rFonts w:ascii="仿宋_GB2312" w:hAnsi="仿宋_GB2312" w:cs="仿宋_GB2312" w:eastAsia="仿宋_GB2312"/>
                      <w:sz w:val="20"/>
                    </w:rPr>
                    <w:t>▲4、智能交互黑板前置按键≥6个，可实现音量加减、窗口关闭、触控开关等功能，且按键均支持功能复用。</w:t>
                  </w:r>
                </w:p>
                <w:p>
                  <w:pPr>
                    <w:pStyle w:val="null3"/>
                    <w:jc w:val="left"/>
                  </w:pPr>
                  <w:r>
                    <w:rPr>
                      <w:rFonts w:ascii="仿宋_GB2312" w:hAnsi="仿宋_GB2312" w:cs="仿宋_GB2312" w:eastAsia="仿宋_GB2312"/>
                      <w:sz w:val="20"/>
                    </w:rPr>
                    <w:t>5、智能交互黑板采用≥12核国产化驱动芯片，8核CPU、4核GPU。 Android 系统版本≥14.0，内存≥2G，存储≥8G。</w:t>
                  </w:r>
                </w:p>
                <w:p>
                  <w:pPr>
                    <w:pStyle w:val="null3"/>
                    <w:jc w:val="left"/>
                  </w:pPr>
                  <w:r>
                    <w:rPr>
                      <w:rFonts w:ascii="仿宋_GB2312" w:hAnsi="仿宋_GB2312" w:cs="仿宋_GB2312" w:eastAsia="仿宋_GB2312"/>
                      <w:sz w:val="20"/>
                    </w:rPr>
                    <w:t>6、采用2.2声道，最大功率≥60W。</w:t>
                  </w:r>
                </w:p>
                <w:p>
                  <w:pPr>
                    <w:pStyle w:val="null3"/>
                    <w:jc w:val="left"/>
                  </w:pPr>
                  <w:r>
                    <w:rPr>
                      <w:rFonts w:ascii="仿宋_GB2312" w:hAnsi="仿宋_GB2312" w:cs="仿宋_GB2312" w:eastAsia="仿宋_GB2312"/>
                      <w:sz w:val="20"/>
                    </w:rPr>
                    <w:t>7、内置一体化超高清5K摄像头，单颗摄像头有效像素＞1600W。</w:t>
                  </w:r>
                </w:p>
                <w:p>
                  <w:pPr>
                    <w:pStyle w:val="null3"/>
                    <w:jc w:val="left"/>
                  </w:pPr>
                  <w:r>
                    <w:rPr>
                      <w:rFonts w:ascii="仿宋_GB2312" w:hAnsi="仿宋_GB2312" w:cs="仿宋_GB2312" w:eastAsia="仿宋_GB2312"/>
                      <w:sz w:val="20"/>
                    </w:rPr>
                    <w:t>8、智能交互黑板内置麦克风。</w:t>
                  </w:r>
                </w:p>
                <w:p>
                  <w:pPr>
                    <w:pStyle w:val="null3"/>
                    <w:jc w:val="left"/>
                  </w:pPr>
                  <w:r>
                    <w:rPr>
                      <w:rFonts w:ascii="仿宋_GB2312" w:hAnsi="仿宋_GB2312" w:cs="仿宋_GB2312" w:eastAsia="仿宋_GB2312"/>
                      <w:sz w:val="20"/>
                    </w:rPr>
                    <w:t>9、具备无线（包括Wi-Fi和Bluetooth蓝牙）独立模块。</w:t>
                  </w:r>
                </w:p>
                <w:p>
                  <w:pPr>
                    <w:pStyle w:val="null3"/>
                    <w:jc w:val="left"/>
                  </w:pPr>
                  <w:r>
                    <w:rPr>
                      <w:rFonts w:ascii="仿宋_GB2312" w:hAnsi="仿宋_GB2312" w:cs="仿宋_GB2312" w:eastAsia="仿宋_GB2312"/>
                      <w:sz w:val="20"/>
                    </w:rPr>
                    <w:t>10、智能交互平板黑板内置Wi-Fi6无线网卡，支持2.4、5G双频。</w:t>
                  </w:r>
                </w:p>
                <w:p>
                  <w:pPr>
                    <w:pStyle w:val="null3"/>
                    <w:jc w:val="left"/>
                  </w:pPr>
                  <w:r>
                    <w:rPr>
                      <w:rFonts w:ascii="仿宋_GB2312" w:hAnsi="仿宋_GB2312" w:cs="仿宋_GB2312" w:eastAsia="仿宋_GB2312"/>
                      <w:sz w:val="20"/>
                    </w:rPr>
                    <w:t>四、应用功能要求</w:t>
                  </w:r>
                </w:p>
                <w:p>
                  <w:pPr>
                    <w:pStyle w:val="null3"/>
                    <w:jc w:val="left"/>
                  </w:pPr>
                  <w:r>
                    <w:rPr>
                      <w:rFonts w:ascii="仿宋_GB2312" w:hAnsi="仿宋_GB2312" w:cs="仿宋_GB2312" w:eastAsia="仿宋_GB2312"/>
                      <w:sz w:val="20"/>
                    </w:rPr>
                    <w:t>1、在任意信号源下，从屏幕下方任意位置向上滑动，可调用快捷设置菜单；在同一界面下无需切换系统，可快速调节Windows 和Android 的设置，如声音、亮度、网络等。</w:t>
                  </w:r>
                </w:p>
                <w:p>
                  <w:pPr>
                    <w:pStyle w:val="null3"/>
                    <w:jc w:val="left"/>
                  </w:pPr>
                  <w:r>
                    <w:rPr>
                      <w:rFonts w:ascii="仿宋_GB2312" w:hAnsi="仿宋_GB2312" w:cs="仿宋_GB2312" w:eastAsia="仿宋_GB2312"/>
                      <w:sz w:val="20"/>
                    </w:rPr>
                    <w:t>▲2、智能交互黑板左右两侧可提供与教学应用密切相关的快捷键，并支持自定义设置显示时间、显示模式，支持单侧显示、双侧同时显示，该快捷键至少具有关闭窗口、展台、桌面、多屏互动等教学常用按键。</w:t>
                  </w:r>
                </w:p>
                <w:p>
                  <w:pPr>
                    <w:pStyle w:val="null3"/>
                    <w:jc w:val="left"/>
                  </w:pPr>
                  <w:r>
                    <w:rPr>
                      <w:rFonts w:ascii="仿宋_GB2312" w:hAnsi="仿宋_GB2312" w:cs="仿宋_GB2312" w:eastAsia="仿宋_GB2312"/>
                      <w:sz w:val="20"/>
                    </w:rPr>
                    <w:t>3、支持智能手势，可通过多指操作屏幕实现菜单的快速调用、屏幕息屏或亮屏、屏幕下移、多任务等功能。</w:t>
                  </w:r>
                </w:p>
                <w:p>
                  <w:pPr>
                    <w:pStyle w:val="null3"/>
                    <w:jc w:val="left"/>
                  </w:pPr>
                  <w:r>
                    <w:rPr>
                      <w:rFonts w:ascii="仿宋_GB2312" w:hAnsi="仿宋_GB2312" w:cs="仿宋_GB2312" w:eastAsia="仿宋_GB2312"/>
                      <w:sz w:val="20"/>
                    </w:rPr>
                    <w:t>4、具备自动待机功能，在无操作或无信号输入时，自动进入待机节能状态，时间间隔可自定义。</w:t>
                  </w:r>
                </w:p>
                <w:p>
                  <w:pPr>
                    <w:pStyle w:val="null3"/>
                    <w:jc w:val="left"/>
                  </w:pPr>
                  <w:r>
                    <w:rPr>
                      <w:rFonts w:ascii="仿宋_GB2312" w:hAnsi="仿宋_GB2312" w:cs="仿宋_GB2312" w:eastAsia="仿宋_GB2312"/>
                      <w:sz w:val="20"/>
                    </w:rPr>
                    <w:t>5、智能交互黑板处于关机通电状态，外接电脑、机顶盒等设备接入交互黑板时，智能交互黑板可识别到外接设备的输入信号后自动开机。</w:t>
                  </w:r>
                </w:p>
                <w:p>
                  <w:pPr>
                    <w:pStyle w:val="null3"/>
                    <w:jc w:val="left"/>
                  </w:pPr>
                  <w:r>
                    <w:rPr>
                      <w:rFonts w:ascii="仿宋_GB2312" w:hAnsi="仿宋_GB2312" w:cs="仿宋_GB2312" w:eastAsia="仿宋_GB2312"/>
                      <w:sz w:val="20"/>
                    </w:rPr>
                    <w:t>6、智能交互黑板具备锁屏功能。</w:t>
                  </w:r>
                </w:p>
                <w:p>
                  <w:pPr>
                    <w:pStyle w:val="null3"/>
                    <w:jc w:val="left"/>
                  </w:pPr>
                  <w:r>
                    <w:rPr>
                      <w:rFonts w:ascii="仿宋_GB2312" w:hAnsi="仿宋_GB2312" w:cs="仿宋_GB2312" w:eastAsia="仿宋_GB2312"/>
                      <w:sz w:val="20"/>
                    </w:rPr>
                    <w:t>7、可自动识别新接入的信号源，并自动切换到该信号源显示，在断开连接后，弹出确认，10秒后返回之前信号源。</w:t>
                  </w:r>
                </w:p>
                <w:p>
                  <w:pPr>
                    <w:pStyle w:val="null3"/>
                    <w:jc w:val="left"/>
                  </w:pPr>
                  <w:r>
                    <w:rPr>
                      <w:rFonts w:ascii="仿宋_GB2312" w:hAnsi="仿宋_GB2312" w:cs="仿宋_GB2312" w:eastAsia="仿宋_GB2312"/>
                      <w:sz w:val="20"/>
                    </w:rPr>
                    <w:t>8、智能交互黑板支持远程在线系统升级，升级过程中。</w:t>
                  </w:r>
                </w:p>
                <w:p>
                  <w:pPr>
                    <w:pStyle w:val="null3"/>
                    <w:jc w:val="left"/>
                  </w:pPr>
                  <w:r>
                    <w:rPr>
                      <w:rFonts w:ascii="仿宋_GB2312" w:hAnsi="仿宋_GB2312" w:cs="仿宋_GB2312" w:eastAsia="仿宋_GB2312"/>
                      <w:sz w:val="20"/>
                    </w:rPr>
                    <w:t>9、无PC状态下，安卓系统支持白板授课，可以实现书写、擦除、撤销、恢复、插入工具及分享等多项功能，同时支持对白板进行初始设置，如背景、笔迹颜色、粗细及橡皮等功能的预设。</w:t>
                  </w:r>
                </w:p>
                <w:p>
                  <w:pPr>
                    <w:pStyle w:val="null3"/>
                    <w:jc w:val="left"/>
                  </w:pPr>
                  <w:r>
                    <w:rPr>
                      <w:rFonts w:ascii="仿宋_GB2312" w:hAnsi="仿宋_GB2312" w:cs="仿宋_GB2312" w:eastAsia="仿宋_GB2312"/>
                      <w:sz w:val="20"/>
                    </w:rPr>
                    <w:t>10、无PC状态下，白板背景支持颜色背景和图案背景设置，颜色背景提供不少于6种预设颜色，并支持自定义更多颜色；图案设置包括拼音格、四线三格、音符、五线谱、信纸、篮球场地、足球场地等不少于8种类型，同时支持用户自定义背景图案。</w:t>
                  </w:r>
                </w:p>
                <w:p>
                  <w:pPr>
                    <w:pStyle w:val="null3"/>
                    <w:jc w:val="left"/>
                  </w:pPr>
                  <w:r>
                    <w:rPr>
                      <w:rFonts w:ascii="仿宋_GB2312" w:hAnsi="仿宋_GB2312" w:cs="仿宋_GB2312" w:eastAsia="仿宋_GB2312"/>
                      <w:sz w:val="20"/>
                    </w:rPr>
                    <w:t>11、无PC状态下，白板根据使用场景灵活调整，支持仅允许用细笔书写模式或允许用细笔或手指书写模式，细笔可用于书写，手指可用于拖动漫游。</w:t>
                  </w:r>
                </w:p>
                <w:p>
                  <w:pPr>
                    <w:pStyle w:val="null3"/>
                    <w:jc w:val="left"/>
                  </w:pPr>
                  <w:r>
                    <w:rPr>
                      <w:rFonts w:ascii="仿宋_GB2312" w:hAnsi="仿宋_GB2312" w:cs="仿宋_GB2312" w:eastAsia="仿宋_GB2312"/>
                      <w:sz w:val="20"/>
                    </w:rPr>
                    <w:t>12、无PC状态下，白板支持漫游功能。在漫游功能下，支持对当前页面进行自由缩放，双击漫游可一键恢复画布至原始位置和大小。</w:t>
                  </w:r>
                </w:p>
                <w:p>
                  <w:pPr>
                    <w:pStyle w:val="null3"/>
                    <w:jc w:val="left"/>
                  </w:pPr>
                  <w:r>
                    <w:rPr>
                      <w:rFonts w:ascii="仿宋_GB2312" w:hAnsi="仿宋_GB2312" w:cs="仿宋_GB2312" w:eastAsia="仿宋_GB2312"/>
                      <w:sz w:val="20"/>
                    </w:rPr>
                    <w:t>13、无PC状态下，白板支持背景漫游设置：白板上批注书写的内容既可与背景画布同步无限漫游，也可设置为批注内容独立漫游而背景画布保持固定。</w:t>
                  </w:r>
                </w:p>
                <w:p>
                  <w:pPr>
                    <w:pStyle w:val="null3"/>
                    <w:jc w:val="left"/>
                  </w:pPr>
                  <w:r>
                    <w:rPr>
                      <w:rFonts w:ascii="仿宋_GB2312" w:hAnsi="仿宋_GB2312" w:cs="仿宋_GB2312" w:eastAsia="仿宋_GB2312"/>
                      <w:sz w:val="20"/>
                    </w:rPr>
                    <w:t>14、无PC状态下，白板支持通过二维码分享内容，可选择全部或部分页面进行分享，格式涵盖PNG、JPEG、PDF等多种选项，支持加密分享功能，确保信息安全；支持一键将内容保存到外接U盘。</w:t>
                  </w:r>
                </w:p>
                <w:p>
                  <w:pPr>
                    <w:pStyle w:val="null3"/>
                    <w:jc w:val="left"/>
                  </w:pPr>
                  <w:r>
                    <w:rPr>
                      <w:rFonts w:ascii="仿宋_GB2312" w:hAnsi="仿宋_GB2312" w:cs="仿宋_GB2312" w:eastAsia="仿宋_GB2312"/>
                      <w:sz w:val="20"/>
                    </w:rPr>
                    <w:t>▲15、无PC状态下，白板支持手写识别功能，可以将手写文字、句子识别为印刷体，默认支持中文、英文。支持包括颜色修改、复制、剪切、图层置顶、图层置底、删除、锁定，以及一键转至会议纪要等功能。</w:t>
                  </w:r>
                </w:p>
                <w:p>
                  <w:pPr>
                    <w:pStyle w:val="null3"/>
                    <w:jc w:val="left"/>
                  </w:pPr>
                  <w:r>
                    <w:rPr>
                      <w:rFonts w:ascii="仿宋_GB2312" w:hAnsi="仿宋_GB2312" w:cs="仿宋_GB2312" w:eastAsia="仿宋_GB2312"/>
                      <w:sz w:val="20"/>
                    </w:rPr>
                    <w:t>16、无PC状态下，白板具备会议纪要功能。</w:t>
                  </w:r>
                </w:p>
                <w:p>
                  <w:pPr>
                    <w:pStyle w:val="null3"/>
                    <w:jc w:val="left"/>
                  </w:pPr>
                  <w:r>
                    <w:rPr>
                      <w:rFonts w:ascii="仿宋_GB2312" w:hAnsi="仿宋_GB2312" w:cs="仿宋_GB2312" w:eastAsia="仿宋_GB2312"/>
                      <w:sz w:val="20"/>
                    </w:rPr>
                    <w:t>17、无PC状态下，白板具备智能图形识别功能，能够自动识别绘制的矩形、三角形、圆形、椭圆形、箭头等不少于5种常见平面图形。</w:t>
                  </w:r>
                </w:p>
                <w:p>
                  <w:pPr>
                    <w:pStyle w:val="null3"/>
                    <w:jc w:val="left"/>
                  </w:pPr>
                  <w:r>
                    <w:rPr>
                      <w:rFonts w:ascii="仿宋_GB2312" w:hAnsi="仿宋_GB2312" w:cs="仿宋_GB2312" w:eastAsia="仿宋_GB2312"/>
                      <w:sz w:val="20"/>
                    </w:rPr>
                    <w:t>18、无PC状态下，白板具备批注和擦除功能，支持硬笔、软笔、荧光笔等多种笔型选择，支持笔迹颜色和粗细设置。支持橡皮擦、选中文字擦除以及一键清页功能。</w:t>
                  </w:r>
                </w:p>
                <w:p>
                  <w:pPr>
                    <w:pStyle w:val="null3"/>
                    <w:jc w:val="left"/>
                  </w:pPr>
                  <w:r>
                    <w:rPr>
                      <w:rFonts w:ascii="仿宋_GB2312" w:hAnsi="仿宋_GB2312" w:cs="仿宋_GB2312" w:eastAsia="仿宋_GB2312"/>
                      <w:sz w:val="20"/>
                    </w:rPr>
                    <w:t>19、无PC状态下，白板支持二维及三维图形的灵活调用，支持设置图形的线条颜色和填充颜色，可以对线条和填充颜色的透明度进行设置。</w:t>
                  </w:r>
                </w:p>
                <w:p>
                  <w:pPr>
                    <w:pStyle w:val="null3"/>
                    <w:jc w:val="left"/>
                  </w:pPr>
                  <w:r>
                    <w:rPr>
                      <w:rFonts w:ascii="仿宋_GB2312" w:hAnsi="仿宋_GB2312" w:cs="仿宋_GB2312" w:eastAsia="仿宋_GB2312"/>
                      <w:sz w:val="20"/>
                    </w:rPr>
                    <w:t>▲20、无PC状态下，白板支持插入文档、文本框、便利贴、图片、浏览器、尺子、表格、思维导图、会议纪要、截屏等多种教学辅助工具，支持通过手写添加便利贴内容。</w:t>
                  </w:r>
                </w:p>
                <w:p>
                  <w:pPr>
                    <w:pStyle w:val="null3"/>
                    <w:jc w:val="left"/>
                  </w:pPr>
                  <w:r>
                    <w:rPr>
                      <w:rFonts w:ascii="仿宋_GB2312" w:hAnsi="仿宋_GB2312" w:cs="仿宋_GB2312" w:eastAsia="仿宋_GB2312"/>
                      <w:sz w:val="20"/>
                    </w:rPr>
                    <w:t>21、无PC状态下，白板支持页面预览功能，可一键全选所有页面或单独选择特定页面进行保存。</w:t>
                  </w:r>
                </w:p>
                <w:p>
                  <w:pPr>
                    <w:pStyle w:val="null3"/>
                    <w:jc w:val="left"/>
                  </w:pPr>
                  <w:r>
                    <w:rPr>
                      <w:rFonts w:ascii="仿宋_GB2312" w:hAnsi="仿宋_GB2312" w:cs="仿宋_GB2312" w:eastAsia="仿宋_GB2312"/>
                      <w:sz w:val="20"/>
                    </w:rPr>
                    <w:t>侧板</w:t>
                  </w:r>
                </w:p>
                <w:p>
                  <w:pPr>
                    <w:pStyle w:val="null3"/>
                    <w:jc w:val="left"/>
                  </w:pPr>
                  <w:r>
                    <w:rPr>
                      <w:rFonts w:ascii="仿宋_GB2312" w:hAnsi="仿宋_GB2312" w:cs="仿宋_GB2312" w:eastAsia="仿宋_GB2312"/>
                      <w:sz w:val="20"/>
                    </w:rPr>
                    <w:t>1、侧板板面硬度不低于9H。</w:t>
                  </w:r>
                </w:p>
                <w:p>
                  <w:pPr>
                    <w:pStyle w:val="null3"/>
                    <w:jc w:val="left"/>
                  </w:pPr>
                  <w:r>
                    <w:rPr>
                      <w:rFonts w:ascii="仿宋_GB2312" w:hAnsi="仿宋_GB2312" w:cs="仿宋_GB2312" w:eastAsia="仿宋_GB2312"/>
                      <w:sz w:val="20"/>
                    </w:rPr>
                    <w:t>2、支持磁性材质教具吸附。</w:t>
                  </w:r>
                </w:p>
                <w:p>
                  <w:pPr>
                    <w:pStyle w:val="null3"/>
                    <w:jc w:val="left"/>
                  </w:pPr>
                  <w:r>
                    <w:rPr>
                      <w:rFonts w:ascii="仿宋_GB2312" w:hAnsi="仿宋_GB2312" w:cs="仿宋_GB2312" w:eastAsia="仿宋_GB2312"/>
                      <w:sz w:val="20"/>
                    </w:rPr>
                    <w:t>▲3、板面光泽度需符合 GB28231-2011 标准，不高于8光泽度以免产生眩光。</w:t>
                  </w:r>
                </w:p>
                <w:p>
                  <w:pPr>
                    <w:pStyle w:val="null3"/>
                    <w:jc w:val="left"/>
                  </w:pPr>
                  <w:r>
                    <w:rPr>
                      <w:rFonts w:ascii="仿宋_GB2312" w:hAnsi="仿宋_GB2312" w:cs="仿宋_GB2312" w:eastAsia="仿宋_GB2312"/>
                      <w:sz w:val="20"/>
                    </w:rPr>
                    <w:t>4、板面抗冲击性需符合GB/T 1732-2020标准，漆膜耐冲击无裂纹现象。</w:t>
                  </w:r>
                </w:p>
                <w:p>
                  <w:pPr>
                    <w:pStyle w:val="null3"/>
                    <w:jc w:val="left"/>
                  </w:pPr>
                  <w:r>
                    <w:rPr>
                      <w:rFonts w:ascii="仿宋_GB2312" w:hAnsi="仿宋_GB2312" w:cs="仿宋_GB2312" w:eastAsia="仿宋_GB2312"/>
                      <w:sz w:val="20"/>
                    </w:rPr>
                    <w:t>5、双侧侧板背板采用镀锌钢板材质。</w:t>
                  </w:r>
                </w:p>
                <w:p>
                  <w:pPr>
                    <w:pStyle w:val="null3"/>
                    <w:jc w:val="left"/>
                  </w:pPr>
                  <w:r>
                    <w:rPr>
                      <w:rFonts w:ascii="仿宋_GB2312" w:hAnsi="仿宋_GB2312" w:cs="仿宋_GB2312" w:eastAsia="仿宋_GB2312"/>
                      <w:sz w:val="20"/>
                    </w:rPr>
                    <w:t>教学应用软件：</w:t>
                  </w:r>
                </w:p>
                <w:p>
                  <w:pPr>
                    <w:pStyle w:val="null3"/>
                    <w:jc w:val="left"/>
                  </w:pPr>
                  <w:r>
                    <w:rPr>
                      <w:rFonts w:ascii="仿宋_GB2312" w:hAnsi="仿宋_GB2312" w:cs="仿宋_GB2312" w:eastAsia="仿宋_GB2312"/>
                      <w:sz w:val="20"/>
                    </w:rPr>
                    <w:t>1、采用备授课一体化设计，至少包含新建课件、我的课件、资源中心、班务管理、网盘空间等应用模块。</w:t>
                  </w:r>
                </w:p>
                <w:p>
                  <w:pPr>
                    <w:pStyle w:val="null3"/>
                    <w:jc w:val="left"/>
                  </w:pPr>
                  <w:r>
                    <w:rPr>
                      <w:rFonts w:ascii="仿宋_GB2312" w:hAnsi="仿宋_GB2312" w:cs="仿宋_GB2312" w:eastAsia="仿宋_GB2312"/>
                      <w:sz w:val="20"/>
                    </w:rPr>
                    <w:t>2、具备常用功能至少涵盖批注、黑板、网盘、点评、录屏等功能。</w:t>
                  </w:r>
                </w:p>
                <w:p>
                  <w:pPr>
                    <w:pStyle w:val="null3"/>
                    <w:jc w:val="left"/>
                  </w:pPr>
                  <w:r>
                    <w:rPr>
                      <w:rFonts w:ascii="仿宋_GB2312" w:hAnsi="仿宋_GB2312" w:cs="仿宋_GB2312" w:eastAsia="仿宋_GB2312"/>
                      <w:sz w:val="20"/>
                    </w:rPr>
                    <w:t>3、软件支持免登录使用批注、黑板等功能。包含选择、批注、擦除、工具箱功能。</w:t>
                  </w:r>
                </w:p>
                <w:p>
                  <w:pPr>
                    <w:pStyle w:val="null3"/>
                    <w:jc w:val="left"/>
                  </w:pPr>
                  <w:r>
                    <w:rPr>
                      <w:rFonts w:ascii="仿宋_GB2312" w:hAnsi="仿宋_GB2312" w:cs="仿宋_GB2312" w:eastAsia="仿宋_GB2312"/>
                      <w:sz w:val="20"/>
                    </w:rPr>
                    <w:t>4、软件支持免登录使用常用教学工具：放大镜、聚光灯等。</w:t>
                  </w:r>
                </w:p>
                <w:p>
                  <w:pPr>
                    <w:pStyle w:val="null3"/>
                    <w:jc w:val="left"/>
                  </w:pPr>
                  <w:r>
                    <w:rPr>
                      <w:rFonts w:ascii="仿宋_GB2312" w:hAnsi="仿宋_GB2312" w:cs="仿宋_GB2312" w:eastAsia="仿宋_GB2312"/>
                      <w:sz w:val="20"/>
                    </w:rPr>
                    <w:t>5、具备新建课件功能，老师可以创建课件进行备课；新建课件界面同时自动匹配当前老师资料对应的课件资源。</w:t>
                  </w:r>
                </w:p>
                <w:p>
                  <w:pPr>
                    <w:pStyle w:val="null3"/>
                    <w:jc w:val="left"/>
                  </w:pPr>
                  <w:r>
                    <w:rPr>
                      <w:rFonts w:ascii="仿宋_GB2312" w:hAnsi="仿宋_GB2312" w:cs="仿宋_GB2312" w:eastAsia="仿宋_GB2312"/>
                      <w:sz w:val="20"/>
                    </w:rPr>
                    <w:t>6、支持将课件以云存储的方式保存在我的课件中，存储空间无大小限制，支持对课件重命名、删除；支持打开本地课件。</w:t>
                  </w:r>
                </w:p>
                <w:p>
                  <w:pPr>
                    <w:pStyle w:val="null3"/>
                    <w:jc w:val="left"/>
                  </w:pPr>
                  <w:r>
                    <w:rPr>
                      <w:rFonts w:ascii="仿宋_GB2312" w:hAnsi="仿宋_GB2312" w:cs="仿宋_GB2312" w:eastAsia="仿宋_GB2312"/>
                      <w:sz w:val="20"/>
                    </w:rPr>
                    <w:t>▲7、可在软件端进行班务管理，支持创建班级、加入班级、 删除已有班级、修改班级信息；</w:t>
                  </w:r>
                </w:p>
                <w:p>
                  <w:pPr>
                    <w:pStyle w:val="null3"/>
                    <w:jc w:val="left"/>
                  </w:pPr>
                  <w:r>
                    <w:rPr>
                      <w:rFonts w:ascii="仿宋_GB2312" w:hAnsi="仿宋_GB2312" w:cs="仿宋_GB2312" w:eastAsia="仿宋_GB2312"/>
                      <w:sz w:val="20"/>
                    </w:rPr>
                    <w:t>8、可添加、删除学生，支持批量添加学生，添加学生会自动匹配卡通头像。</w:t>
                  </w:r>
                </w:p>
                <w:p>
                  <w:pPr>
                    <w:pStyle w:val="null3"/>
                    <w:jc w:val="left"/>
                  </w:pPr>
                  <w:r>
                    <w:rPr>
                      <w:rFonts w:ascii="仿宋_GB2312" w:hAnsi="仿宋_GB2312" w:cs="仿宋_GB2312" w:eastAsia="仿宋_GB2312"/>
                      <w:sz w:val="20"/>
                    </w:rPr>
                    <w:t>9、座位管理：无需导入座位表模板，直接根据实际情况拖拽调整学生座位，支持单独学生拖拽和整列拖拽2种方式调整座位。</w:t>
                  </w:r>
                </w:p>
                <w:p>
                  <w:pPr>
                    <w:pStyle w:val="null3"/>
                    <w:jc w:val="left"/>
                  </w:pPr>
                  <w:r>
                    <w:rPr>
                      <w:rFonts w:ascii="仿宋_GB2312" w:hAnsi="仿宋_GB2312" w:cs="仿宋_GB2312" w:eastAsia="仿宋_GB2312"/>
                      <w:sz w:val="20"/>
                    </w:rPr>
                    <w:t>▲10、支持点评、点名、批量点评、接龙抽选、重新计分、班级报表、光荣榜功能。</w:t>
                  </w:r>
                </w:p>
                <w:p>
                  <w:pPr>
                    <w:pStyle w:val="null3"/>
                    <w:jc w:val="left"/>
                  </w:pPr>
                  <w:r>
                    <w:rPr>
                      <w:rFonts w:ascii="仿宋_GB2312" w:hAnsi="仿宋_GB2312" w:cs="仿宋_GB2312" w:eastAsia="仿宋_GB2312"/>
                      <w:sz w:val="20"/>
                    </w:rPr>
                    <w:t>11、支持对学生进行考勤记录，考勤类别至少具备正常、请 假、迟到、旷课4种模式。</w:t>
                  </w:r>
                </w:p>
                <w:p>
                  <w:pPr>
                    <w:pStyle w:val="null3"/>
                    <w:jc w:val="left"/>
                  </w:pPr>
                  <w:r>
                    <w:rPr>
                      <w:rFonts w:ascii="仿宋_GB2312" w:hAnsi="仿宋_GB2312" w:cs="仿宋_GB2312" w:eastAsia="仿宋_GB2312"/>
                      <w:sz w:val="20"/>
                    </w:rPr>
                    <w:t>12、支持分组功能，支持以小组为单位进行点评和提问，具备小组光荣榜功能；支持小组重新计分；可通过班级报表小组表现查看得分统计记录，可查看全班点评得分记录和小组点评得分记录。</w:t>
                  </w:r>
                </w:p>
                <w:p>
                  <w:pPr>
                    <w:pStyle w:val="null3"/>
                    <w:jc w:val="left"/>
                  </w:pPr>
                  <w:r>
                    <w:rPr>
                      <w:rFonts w:ascii="仿宋_GB2312" w:hAnsi="仿宋_GB2312" w:cs="仿宋_GB2312" w:eastAsia="仿宋_GB2312"/>
                      <w:sz w:val="20"/>
                    </w:rPr>
                    <w:t>13、提供连接线功能，课件内的文本、图片等元素可以直接通过连接线连接，连接后拖动元素，连接线会随着元素拖动自适应调整。</w:t>
                  </w:r>
                </w:p>
                <w:p>
                  <w:pPr>
                    <w:pStyle w:val="null3"/>
                    <w:jc w:val="left"/>
                  </w:pPr>
                  <w:r>
                    <w:rPr>
                      <w:rFonts w:ascii="仿宋_GB2312" w:hAnsi="仿宋_GB2312" w:cs="仿宋_GB2312" w:eastAsia="仿宋_GB2312"/>
                      <w:sz w:val="20"/>
                    </w:rPr>
                    <w:t>14、提供表格功能，可自定义行列数插入表格，支持表格行列的添加、删除、合并和拆分，可编辑文字格式和表格格式，可对单独格、不同行列或者整个表格进行颜色填充，支持设置表格边框线条样式、颜色、粗细。</w:t>
                  </w:r>
                </w:p>
                <w:p>
                  <w:pPr>
                    <w:pStyle w:val="null3"/>
                    <w:jc w:val="left"/>
                  </w:pPr>
                  <w:r>
                    <w:rPr>
                      <w:rFonts w:ascii="仿宋_GB2312" w:hAnsi="仿宋_GB2312" w:cs="仿宋_GB2312" w:eastAsia="仿宋_GB2312"/>
                      <w:sz w:val="20"/>
                    </w:rPr>
                    <w:t>15、提供思维导图功能，可插入思维导图，包括思维导图和鱼骨图两种形态。</w:t>
                  </w:r>
                </w:p>
                <w:p>
                  <w:pPr>
                    <w:pStyle w:val="null3"/>
                    <w:jc w:val="left"/>
                  </w:pPr>
                  <w:r>
                    <w:rPr>
                      <w:rFonts w:ascii="仿宋_GB2312" w:hAnsi="仿宋_GB2312" w:cs="仿宋_GB2312" w:eastAsia="仿宋_GB2312"/>
                      <w:sz w:val="20"/>
                    </w:rPr>
                    <w:t>16、提供统计图表功能，可选择柱形图、折线图、饼图，支持编辑图标数据和图表样式，图例和数据标签可根据使用情况选 择是否显示，折线图和柱状图在编辑数据时可以翻转表 格，快速实现行列调换。</w:t>
                  </w:r>
                </w:p>
                <w:p>
                  <w:pPr>
                    <w:pStyle w:val="null3"/>
                    <w:jc w:val="left"/>
                  </w:pPr>
                  <w:r>
                    <w:rPr>
                      <w:rFonts w:ascii="仿宋_GB2312" w:hAnsi="仿宋_GB2312" w:cs="仿宋_GB2312" w:eastAsia="仿宋_GB2312"/>
                      <w:sz w:val="20"/>
                    </w:rPr>
                    <w:t>17、提供趣味分类、超级分类、竞赛PK、选词填空、判断题等不少于5种课堂活动类别。</w:t>
                  </w:r>
                </w:p>
                <w:p>
                  <w:pPr>
                    <w:pStyle w:val="null3"/>
                    <w:jc w:val="left"/>
                  </w:pPr>
                  <w:r>
                    <w:rPr>
                      <w:rFonts w:ascii="仿宋_GB2312" w:hAnsi="仿宋_GB2312" w:cs="仿宋_GB2312" w:eastAsia="仿宋_GB2312"/>
                      <w:sz w:val="20"/>
                    </w:rPr>
                    <w:t>18、备课时支持自动匹配与个人资料想对应的教学素材，可快速插入到课件中；也支持跨学科学段调用教学素材；</w:t>
                  </w:r>
                </w:p>
                <w:p>
                  <w:pPr>
                    <w:pStyle w:val="null3"/>
                    <w:jc w:val="left"/>
                  </w:pPr>
                  <w:r>
                    <w:rPr>
                      <w:rFonts w:ascii="仿宋_GB2312" w:hAnsi="仿宋_GB2312" w:cs="仿宋_GB2312" w:eastAsia="仿宋_GB2312"/>
                      <w:sz w:val="20"/>
                    </w:rPr>
                    <w:t>19、支持划词搜索功能，可根据文本内容自动搜索匹配对应的教学素材。</w:t>
                  </w:r>
                </w:p>
                <w:p>
                  <w:pPr>
                    <w:pStyle w:val="null3"/>
                    <w:jc w:val="left"/>
                  </w:pPr>
                  <w:r>
                    <w:rPr>
                      <w:rFonts w:ascii="仿宋_GB2312" w:hAnsi="仿宋_GB2312" w:cs="仿宋_GB2312" w:eastAsia="仿宋_GB2312"/>
                      <w:sz w:val="20"/>
                    </w:rPr>
                    <w:t>20、提供ppt伙伴模式，老师在使用PPT备课时，即可插入白板软件中自带的教学素材。</w:t>
                  </w:r>
                </w:p>
                <w:p>
                  <w:pPr>
                    <w:pStyle w:val="null3"/>
                    <w:jc w:val="left"/>
                  </w:pPr>
                  <w:r>
                    <w:rPr>
                      <w:rFonts w:ascii="仿宋_GB2312" w:hAnsi="仿宋_GB2312" w:cs="仿宋_GB2312" w:eastAsia="仿宋_GB2312"/>
                      <w:sz w:val="20"/>
                    </w:rPr>
                    <w:t>▲21、为降低交互课件制作的难度，给课堂增添趣味性，在老师直接使用PPT备课时，可以直接在PPT中插入白板软件的课堂活动和思维导图功能；课堂活动不少于5种类别，每种类别不少于4个模板；思维导图至少包含逻辑图、组织结构图、鱼骨图、网格图等6种外观样式。</w:t>
                  </w:r>
                </w:p>
                <w:p>
                  <w:pPr>
                    <w:pStyle w:val="null3"/>
                    <w:jc w:val="left"/>
                  </w:pPr>
                  <w:r>
                    <w:rPr>
                      <w:rFonts w:ascii="仿宋_GB2312" w:hAnsi="仿宋_GB2312" w:cs="仿宋_GB2312" w:eastAsia="仿宋_GB2312"/>
                      <w:sz w:val="20"/>
                    </w:rPr>
                    <w:t>22、在ppt伙伴模式下登录账号后支持一键将正在制作的课件上传至白板软件个人网盘空间。</w:t>
                  </w:r>
                </w:p>
                <w:p>
                  <w:pPr>
                    <w:pStyle w:val="null3"/>
                    <w:jc w:val="left"/>
                  </w:pPr>
                  <w:r>
                    <w:rPr>
                      <w:rFonts w:ascii="仿宋_GB2312" w:hAnsi="仿宋_GB2312" w:cs="仿宋_GB2312" w:eastAsia="仿宋_GB2312"/>
                      <w:sz w:val="20"/>
                    </w:rPr>
                    <w:t>系统管家：</w:t>
                  </w:r>
                </w:p>
                <w:p>
                  <w:pPr>
                    <w:pStyle w:val="null3"/>
                    <w:jc w:val="left"/>
                  </w:pPr>
                  <w:r>
                    <w:rPr>
                      <w:rFonts w:ascii="仿宋_GB2312" w:hAnsi="仿宋_GB2312" w:cs="仿宋_GB2312" w:eastAsia="仿宋_GB2312"/>
                      <w:sz w:val="20"/>
                    </w:rPr>
                    <w:t>1、系统依据学校名称自动生成学校编码，支持扫描二维码查询学校编码。</w:t>
                  </w:r>
                </w:p>
                <w:p>
                  <w:pPr>
                    <w:pStyle w:val="null3"/>
                    <w:jc w:val="left"/>
                  </w:pPr>
                  <w:r>
                    <w:rPr>
                      <w:rFonts w:ascii="仿宋_GB2312" w:hAnsi="仿宋_GB2312" w:cs="仿宋_GB2312" w:eastAsia="仿宋_GB2312"/>
                      <w:sz w:val="20"/>
                    </w:rPr>
                    <w:t>2、一键查看设备连接信息，包含Windows/office版本，硬盘、CPU、蓝牙状态（关闭状态下可进行开启）、内存、网络状态、OPS S/N号、固件版本号。</w:t>
                  </w:r>
                </w:p>
                <w:p>
                  <w:pPr>
                    <w:pStyle w:val="null3"/>
                    <w:jc w:val="left"/>
                  </w:pPr>
                  <w:r>
                    <w:rPr>
                      <w:rFonts w:ascii="仿宋_GB2312" w:hAnsi="仿宋_GB2312" w:cs="仿宋_GB2312" w:eastAsia="仿宋_GB2312"/>
                      <w:sz w:val="20"/>
                    </w:rPr>
                    <w:t>3、系统还原、备份：支持一键备份数据并可将系统还原至最新备份系统。</w:t>
                  </w:r>
                </w:p>
                <w:p>
                  <w:pPr>
                    <w:pStyle w:val="null3"/>
                    <w:jc w:val="left"/>
                  </w:pPr>
                  <w:r>
                    <w:rPr>
                      <w:rFonts w:ascii="仿宋_GB2312" w:hAnsi="仿宋_GB2312" w:cs="仿宋_GB2312" w:eastAsia="仿宋_GB2312"/>
                      <w:sz w:val="20"/>
                    </w:rPr>
                    <w:t>4、弹窗拦截：提供广告拦截 ，对广告弹窗实现一键拦截，默认直接开启拦截。</w:t>
                  </w:r>
                </w:p>
                <w:p>
                  <w:pPr>
                    <w:pStyle w:val="null3"/>
                    <w:jc w:val="left"/>
                  </w:pPr>
                  <w:r>
                    <w:rPr>
                      <w:rFonts w:ascii="仿宋_GB2312" w:hAnsi="仿宋_GB2312" w:cs="仿宋_GB2312" w:eastAsia="仿宋_GB2312"/>
                      <w:sz w:val="20"/>
                    </w:rPr>
                    <w:t>5、看直播：在直播时间内，可进入直播进行观看。</w:t>
                  </w:r>
                </w:p>
                <w:p>
                  <w:pPr>
                    <w:pStyle w:val="null3"/>
                    <w:jc w:val="left"/>
                  </w:pPr>
                  <w:r>
                    <w:rPr>
                      <w:rFonts w:ascii="仿宋_GB2312" w:hAnsi="仿宋_GB2312" w:cs="仿宋_GB2312" w:eastAsia="仿宋_GB2312"/>
                      <w:sz w:val="20"/>
                    </w:rPr>
                    <w:t>6、驱动程序：自动识别设备，获取当前设备驱动，可下载、升级至最新驱动。</w:t>
                  </w:r>
                </w:p>
                <w:p>
                  <w:pPr>
                    <w:pStyle w:val="null3"/>
                    <w:jc w:val="left"/>
                  </w:pPr>
                  <w:r>
                    <w:rPr>
                      <w:rFonts w:ascii="仿宋_GB2312" w:hAnsi="仿宋_GB2312" w:cs="仿宋_GB2312" w:eastAsia="仿宋_GB2312"/>
                      <w:sz w:val="20"/>
                    </w:rPr>
                    <w:t>7、支持终端自动升级。</w:t>
                  </w:r>
                </w:p>
                <w:p>
                  <w:pPr>
                    <w:pStyle w:val="null3"/>
                    <w:jc w:val="left"/>
                  </w:pPr>
                  <w:r>
                    <w:rPr>
                      <w:rFonts w:ascii="仿宋_GB2312" w:hAnsi="仿宋_GB2312" w:cs="仿宋_GB2312" w:eastAsia="仿宋_GB2312"/>
                      <w:sz w:val="20"/>
                    </w:rPr>
                    <w:t>录课助手：</w:t>
                  </w:r>
                </w:p>
                <w:p>
                  <w:pPr>
                    <w:pStyle w:val="null3"/>
                    <w:jc w:val="left"/>
                  </w:pPr>
                  <w:r>
                    <w:rPr>
                      <w:rFonts w:ascii="仿宋_GB2312" w:hAnsi="仿宋_GB2312" w:cs="仿宋_GB2312" w:eastAsia="仿宋_GB2312"/>
                      <w:sz w:val="20"/>
                    </w:rPr>
                    <w:t>1、支持屏幕、屏幕+摄像头等多种形式的录制，也可结合录播系统进行全景录制。</w:t>
                  </w:r>
                </w:p>
                <w:p>
                  <w:pPr>
                    <w:pStyle w:val="null3"/>
                    <w:jc w:val="left"/>
                  </w:pPr>
                  <w:r>
                    <w:rPr>
                      <w:rFonts w:ascii="仿宋_GB2312" w:hAnsi="仿宋_GB2312" w:cs="仿宋_GB2312" w:eastAsia="仿宋_GB2312"/>
                      <w:sz w:val="20"/>
                    </w:rPr>
                    <w:t>2、支持对视频清晰度的调整，提供高清、超清、超高清的切换，方便在手机、电脑或者大屏上观看。</w:t>
                  </w:r>
                </w:p>
                <w:p>
                  <w:pPr>
                    <w:pStyle w:val="null3"/>
                    <w:jc w:val="left"/>
                  </w:pPr>
                  <w:r>
                    <w:rPr>
                      <w:rFonts w:ascii="仿宋_GB2312" w:hAnsi="仿宋_GB2312" w:cs="仿宋_GB2312" w:eastAsia="仿宋_GB2312"/>
                      <w:sz w:val="20"/>
                    </w:rPr>
                    <w:t>3、具有便捷的录制工具条，可快速录制，可移动；可实时查看录制进度，进行暂停、开始、结束操作。</w:t>
                  </w:r>
                </w:p>
                <w:p>
                  <w:pPr>
                    <w:pStyle w:val="null3"/>
                    <w:jc w:val="left"/>
                  </w:pPr>
                  <w:r>
                    <w:rPr>
                      <w:rFonts w:ascii="仿宋_GB2312" w:hAnsi="仿宋_GB2312" w:cs="仿宋_GB2312" w:eastAsia="仿宋_GB2312"/>
                      <w:sz w:val="20"/>
                    </w:rPr>
                    <w:t>4、录制过程中支持随时开启分享功能，实现即时直播，听课端无需下载软件，扫描二维码即可进入直播课堂并进行互动。</w:t>
                  </w:r>
                </w:p>
                <w:p>
                  <w:pPr>
                    <w:pStyle w:val="null3"/>
                    <w:jc w:val="left"/>
                  </w:pPr>
                  <w:r>
                    <w:rPr>
                      <w:rFonts w:ascii="仿宋_GB2312" w:hAnsi="仿宋_GB2312" w:cs="仿宋_GB2312" w:eastAsia="仿宋_GB2312"/>
                      <w:sz w:val="20"/>
                    </w:rPr>
                    <w:t>▲5、在桌面及摄像头录制场景下，能自动侦测摄像头，可识别出展台摄像头，同时支持摄像头画面的切换、移动及大小的调整。</w:t>
                  </w:r>
                </w:p>
                <w:p>
                  <w:pPr>
                    <w:pStyle w:val="null3"/>
                    <w:jc w:val="left"/>
                  </w:pPr>
                  <w:r>
                    <w:rPr>
                      <w:rFonts w:ascii="仿宋_GB2312" w:hAnsi="仿宋_GB2312" w:cs="仿宋_GB2312" w:eastAsia="仿宋_GB2312"/>
                      <w:sz w:val="20"/>
                    </w:rPr>
                    <w:t>6、开通直播后生成直播海报、直播码，易于分享，且支持手机端、PC端观看直播，可实现课堂实时评论。</w:t>
                  </w:r>
                </w:p>
                <w:p>
                  <w:pPr>
                    <w:pStyle w:val="null3"/>
                    <w:jc w:val="left"/>
                  </w:pPr>
                  <w:r>
                    <w:rPr>
                      <w:rFonts w:ascii="仿宋_GB2312" w:hAnsi="仿宋_GB2312" w:cs="仿宋_GB2312" w:eastAsia="仿宋_GB2312"/>
                      <w:sz w:val="20"/>
                    </w:rPr>
                    <w:t>7、录制视频可自动保存在本地，也可上传至云端教师空间，结束录制即生成回看视频，可快速浏览录制情况。</w:t>
                  </w:r>
                </w:p>
                <w:p>
                  <w:pPr>
                    <w:pStyle w:val="null3"/>
                    <w:jc w:val="left"/>
                  </w:pPr>
                  <w:r>
                    <w:rPr>
                      <w:rFonts w:ascii="仿宋_GB2312" w:hAnsi="仿宋_GB2312" w:cs="仿宋_GB2312" w:eastAsia="仿宋_GB2312"/>
                      <w:sz w:val="20"/>
                    </w:rPr>
                    <w:t>8、录制列表支持按时间查找所有已录制视频并可查看录制详情，包括录制日期、文件大小、上传状态，同时可扫码回看所有已上传视频。</w:t>
                  </w:r>
                </w:p>
                <w:p>
                  <w:pPr>
                    <w:pStyle w:val="null3"/>
                    <w:jc w:val="left"/>
                  </w:pPr>
                  <w:r>
                    <w:rPr>
                      <w:rFonts w:ascii="仿宋_GB2312" w:hAnsi="仿宋_GB2312" w:cs="仿宋_GB2312" w:eastAsia="仿宋_GB2312"/>
                      <w:sz w:val="20"/>
                    </w:rPr>
                    <w:t>9、录制视频支持点播、分享、编辑等功能，也可将视频共享到学校空间。</w:t>
                  </w:r>
                </w:p>
                <w:p>
                  <w:pPr>
                    <w:pStyle w:val="null3"/>
                    <w:jc w:val="left"/>
                  </w:pPr>
                  <w:r>
                    <w:rPr>
                      <w:rFonts w:ascii="仿宋_GB2312" w:hAnsi="仿宋_GB2312" w:cs="仿宋_GB2312" w:eastAsia="仿宋_GB2312"/>
                      <w:sz w:val="20"/>
                    </w:rPr>
                    <w:t>多屏互动：</w:t>
                  </w:r>
                </w:p>
                <w:p>
                  <w:pPr>
                    <w:pStyle w:val="null3"/>
                    <w:jc w:val="left"/>
                  </w:pPr>
                  <w:r>
                    <w:rPr>
                      <w:rFonts w:ascii="仿宋_GB2312" w:hAnsi="仿宋_GB2312" w:cs="仿宋_GB2312" w:eastAsia="仿宋_GB2312"/>
                      <w:sz w:val="20"/>
                    </w:rPr>
                    <w:t>1、支持中英文双语言版本，支持手机移动端通过扫描二维码连接与电脑端输入连接码连接。</w:t>
                  </w:r>
                </w:p>
                <w:p>
                  <w:pPr>
                    <w:pStyle w:val="null3"/>
                    <w:jc w:val="left"/>
                  </w:pPr>
                  <w:r>
                    <w:rPr>
                      <w:rFonts w:ascii="仿宋_GB2312" w:hAnsi="仿宋_GB2312" w:cs="仿宋_GB2312" w:eastAsia="仿宋_GB2312"/>
                      <w:sz w:val="20"/>
                    </w:rPr>
                    <w:t>2、支持扫码切网功能，手机扫码过程中，将手机网络切换至大屏同一网络。</w:t>
                  </w:r>
                </w:p>
                <w:p>
                  <w:pPr>
                    <w:pStyle w:val="null3"/>
                    <w:jc w:val="left"/>
                  </w:pPr>
                  <w:r>
                    <w:rPr>
                      <w:rFonts w:ascii="仿宋_GB2312" w:hAnsi="仿宋_GB2312" w:cs="仿宋_GB2312" w:eastAsia="仿宋_GB2312"/>
                      <w:sz w:val="20"/>
                    </w:rPr>
                    <w:t>3、支持影像上传功能，可对上传的图片进行裁剪、旋转等操作。</w:t>
                  </w:r>
                </w:p>
                <w:p>
                  <w:pPr>
                    <w:pStyle w:val="null3"/>
                    <w:jc w:val="left"/>
                  </w:pPr>
                  <w:r>
                    <w:rPr>
                      <w:rFonts w:ascii="仿宋_GB2312" w:hAnsi="仿宋_GB2312" w:cs="仿宋_GB2312" w:eastAsia="仿宋_GB2312"/>
                      <w:sz w:val="20"/>
                    </w:rPr>
                    <w:t>4、支持Android、iOS、Windows、Mac屏画面，可多台设备同时投屏，分屏自动排布，可将任意一路画面一键全屏。</w:t>
                  </w:r>
                </w:p>
                <w:p>
                  <w:pPr>
                    <w:pStyle w:val="null3"/>
                    <w:jc w:val="left"/>
                  </w:pPr>
                  <w:r>
                    <w:rPr>
                      <w:rFonts w:ascii="仿宋_GB2312" w:hAnsi="仿宋_GB2312" w:cs="仿宋_GB2312" w:eastAsia="仿宋_GB2312"/>
                      <w:sz w:val="20"/>
                    </w:rPr>
                    <w:t>5、软件支持直播功能。</w:t>
                  </w:r>
                </w:p>
                <w:p>
                  <w:pPr>
                    <w:pStyle w:val="null3"/>
                    <w:jc w:val="left"/>
                  </w:pPr>
                  <w:r>
                    <w:rPr>
                      <w:rFonts w:ascii="仿宋_GB2312" w:hAnsi="仿宋_GB2312" w:cs="仿宋_GB2312" w:eastAsia="仿宋_GB2312"/>
                      <w:sz w:val="20"/>
                    </w:rPr>
                    <w:t>6、触摸板功能支持移动端远程操控大屏，可进行点击、右键操作。</w:t>
                  </w:r>
                </w:p>
                <w:p>
                  <w:pPr>
                    <w:pStyle w:val="null3"/>
                    <w:jc w:val="left"/>
                  </w:pPr>
                  <w:r>
                    <w:rPr>
                      <w:rFonts w:ascii="仿宋_GB2312" w:hAnsi="仿宋_GB2312" w:cs="仿宋_GB2312" w:eastAsia="仿宋_GB2312"/>
                      <w:sz w:val="20"/>
                    </w:rPr>
                    <w:t>7、支持设备管理,可以对已连接设备锁定/解锁操作。</w:t>
                  </w:r>
                </w:p>
                <w:p>
                  <w:pPr>
                    <w:pStyle w:val="null3"/>
                    <w:jc w:val="left"/>
                  </w:pPr>
                  <w:r>
                    <w:rPr>
                      <w:rFonts w:ascii="仿宋_GB2312" w:hAnsi="仿宋_GB2312" w:cs="仿宋_GB2312" w:eastAsia="仿宋_GB2312"/>
                      <w:sz w:val="20"/>
                    </w:rPr>
                    <w:t>OPS配置：</w:t>
                  </w:r>
                </w:p>
                <w:p>
                  <w:pPr>
                    <w:pStyle w:val="null3"/>
                    <w:jc w:val="left"/>
                  </w:pPr>
                  <w:r>
                    <w:rPr>
                      <w:rFonts w:ascii="仿宋_GB2312" w:hAnsi="仿宋_GB2312" w:cs="仿宋_GB2312" w:eastAsia="仿宋_GB2312"/>
                      <w:sz w:val="20"/>
                    </w:rPr>
                    <w:t>1、采用80pin Intel通用标准接口；</w:t>
                  </w:r>
                </w:p>
                <w:p>
                  <w:pPr>
                    <w:pStyle w:val="null3"/>
                    <w:jc w:val="left"/>
                  </w:pPr>
                  <w:r>
                    <w:rPr>
                      <w:rFonts w:ascii="仿宋_GB2312" w:hAnsi="仿宋_GB2312" w:cs="仿宋_GB2312" w:eastAsia="仿宋_GB2312"/>
                      <w:sz w:val="20"/>
                    </w:rPr>
                    <w:t>2、CPU核心数4核，4线程：主频：≥2.1G</w:t>
                  </w:r>
                </w:p>
                <w:p>
                  <w:pPr>
                    <w:pStyle w:val="null3"/>
                    <w:jc w:val="left"/>
                  </w:pPr>
                  <w:r>
                    <w:rPr>
                      <w:rFonts w:ascii="仿宋_GB2312" w:hAnsi="仿宋_GB2312" w:cs="仿宋_GB2312" w:eastAsia="仿宋_GB2312"/>
                      <w:sz w:val="20"/>
                    </w:rPr>
                    <w:t>3、内存：≥8G DDR4；</w:t>
                  </w:r>
                </w:p>
                <w:p>
                  <w:pPr>
                    <w:pStyle w:val="null3"/>
                    <w:jc w:val="left"/>
                  </w:pPr>
                  <w:r>
                    <w:rPr>
                      <w:rFonts w:ascii="仿宋_GB2312" w:hAnsi="仿宋_GB2312" w:cs="仿宋_GB2312" w:eastAsia="仿宋_GB2312"/>
                      <w:sz w:val="20"/>
                    </w:rPr>
                    <w:t>4、硬盘：≥256G SSD固态硬盘；</w:t>
                  </w:r>
                </w:p>
                <w:p>
                  <w:pPr>
                    <w:pStyle w:val="null3"/>
                    <w:jc w:val="left"/>
                  </w:pPr>
                  <w:r>
                    <w:rPr>
                      <w:rFonts w:ascii="仿宋_GB2312" w:hAnsi="仿宋_GB2312" w:cs="仿宋_GB2312" w:eastAsia="仿宋_GB2312"/>
                      <w:sz w:val="20"/>
                    </w:rPr>
                    <w:t>5、接口：非外扩展具备≥5个USB接口；具有独立非外扩展的视频输出接口：≥1路HDMI等；</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专业音箱</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频率响应</w:t>
                  </w:r>
                  <w:r>
                    <w:rPr>
                      <w:rFonts w:ascii="仿宋_GB2312" w:hAnsi="仿宋_GB2312" w:cs="仿宋_GB2312" w:eastAsia="仿宋_GB2312"/>
                      <w:sz w:val="20"/>
                    </w:rPr>
                    <w:t>不劣于</w:t>
                  </w:r>
                  <w:r>
                    <w:rPr>
                      <w:rFonts w:ascii="仿宋_GB2312" w:hAnsi="仿宋_GB2312" w:cs="仿宋_GB2312" w:eastAsia="仿宋_GB2312"/>
                      <w:sz w:val="20"/>
                    </w:rPr>
                    <w:t>70Hz-18kHz</w:t>
                  </w:r>
                </w:p>
                <w:p>
                  <w:pPr>
                    <w:pStyle w:val="null3"/>
                    <w:numPr>
                      <w:ilvl w:val="0"/>
                      <w:numId w:val="1"/>
                    </w:numPr>
                    <w:jc w:val="left"/>
                  </w:pPr>
                  <w:r>
                    <w:rPr>
                      <w:rFonts w:ascii="仿宋_GB2312" w:hAnsi="仿宋_GB2312" w:cs="仿宋_GB2312" w:eastAsia="仿宋_GB2312"/>
                      <w:sz w:val="20"/>
                    </w:rPr>
                    <w:t>指向角度（</w:t>
                  </w:r>
                  <w:r>
                    <w:rPr>
                      <w:rFonts w:ascii="仿宋_GB2312" w:hAnsi="仿宋_GB2312" w:cs="仿宋_GB2312" w:eastAsia="仿宋_GB2312"/>
                      <w:sz w:val="20"/>
                    </w:rPr>
                    <w:t>H） 90°×60°</w:t>
                  </w:r>
                </w:p>
                <w:p>
                  <w:pPr>
                    <w:pStyle w:val="null3"/>
                    <w:numPr>
                      <w:ilvl w:val="0"/>
                      <w:numId w:val="1"/>
                    </w:numPr>
                    <w:jc w:val="left"/>
                  </w:pPr>
                  <w:r>
                    <w:rPr>
                      <w:rFonts w:ascii="仿宋_GB2312" w:hAnsi="仿宋_GB2312" w:cs="仿宋_GB2312" w:eastAsia="仿宋_GB2312"/>
                      <w:sz w:val="20"/>
                    </w:rPr>
                    <w:t>灵敏度（</w:t>
                  </w:r>
                  <w:r>
                    <w:rPr>
                      <w:rFonts w:ascii="仿宋_GB2312" w:hAnsi="仿宋_GB2312" w:cs="仿宋_GB2312" w:eastAsia="仿宋_GB2312"/>
                      <w:sz w:val="20"/>
                    </w:rPr>
                    <w:t>1W/1m）≥ 96dB</w:t>
                  </w:r>
                </w:p>
                <w:p>
                  <w:pPr>
                    <w:pStyle w:val="null3"/>
                    <w:numPr>
                      <w:ilvl w:val="0"/>
                      <w:numId w:val="1"/>
                    </w:numPr>
                    <w:jc w:val="left"/>
                  </w:pPr>
                  <w:r>
                    <w:rPr>
                      <w:rFonts w:ascii="仿宋_GB2312" w:hAnsi="仿宋_GB2312" w:cs="仿宋_GB2312" w:eastAsia="仿宋_GB2312"/>
                      <w:sz w:val="20"/>
                    </w:rPr>
                    <w:t>功率（</w:t>
                  </w:r>
                  <w:r>
                    <w:rPr>
                      <w:rFonts w:ascii="仿宋_GB2312" w:hAnsi="仿宋_GB2312" w:cs="仿宋_GB2312" w:eastAsia="仿宋_GB2312"/>
                      <w:sz w:val="20"/>
                    </w:rPr>
                    <w:t>AES）:额定 / 峰值 200W/800W</w:t>
                  </w:r>
                </w:p>
                <w:p>
                  <w:pPr>
                    <w:pStyle w:val="null3"/>
                    <w:numPr>
                      <w:ilvl w:val="0"/>
                      <w:numId w:val="1"/>
                    </w:numPr>
                    <w:jc w:val="left"/>
                  </w:pPr>
                  <w:r>
                    <w:rPr>
                      <w:rFonts w:ascii="仿宋_GB2312" w:hAnsi="仿宋_GB2312" w:cs="仿宋_GB2312" w:eastAsia="仿宋_GB2312"/>
                      <w:sz w:val="20"/>
                    </w:rPr>
                    <w:t>额定阻抗（</w:t>
                  </w:r>
                  <w:r>
                    <w:rPr>
                      <w:rFonts w:ascii="仿宋_GB2312" w:hAnsi="仿宋_GB2312" w:cs="仿宋_GB2312" w:eastAsia="仿宋_GB2312"/>
                      <w:sz w:val="20"/>
                    </w:rPr>
                    <w:t>Ω） 8Ω</w:t>
                  </w:r>
                </w:p>
                <w:p>
                  <w:pPr>
                    <w:pStyle w:val="null3"/>
                    <w:numPr>
                      <w:ilvl w:val="0"/>
                      <w:numId w:val="1"/>
                    </w:numPr>
                    <w:jc w:val="left"/>
                  </w:pPr>
                  <w:r>
                    <w:rPr>
                      <w:rFonts w:ascii="仿宋_GB2312" w:hAnsi="仿宋_GB2312" w:cs="仿宋_GB2312" w:eastAsia="仿宋_GB2312"/>
                      <w:sz w:val="20"/>
                    </w:rPr>
                    <w:t>低音单元</w:t>
                  </w:r>
                  <w:r>
                    <w:rPr>
                      <w:rFonts w:ascii="仿宋_GB2312" w:hAnsi="仿宋_GB2312" w:cs="仿宋_GB2312" w:eastAsia="仿宋_GB2312"/>
                      <w:sz w:val="20"/>
                    </w:rPr>
                    <w:t>1×10"</w:t>
                  </w:r>
                </w:p>
                <w:p>
                  <w:pPr>
                    <w:pStyle w:val="null3"/>
                    <w:numPr>
                      <w:ilvl w:val="0"/>
                      <w:numId w:val="1"/>
                    </w:numPr>
                    <w:jc w:val="left"/>
                  </w:pPr>
                  <w:r>
                    <w:rPr>
                      <w:rFonts w:ascii="仿宋_GB2312" w:hAnsi="仿宋_GB2312" w:cs="仿宋_GB2312" w:eastAsia="仿宋_GB2312"/>
                      <w:sz w:val="20"/>
                    </w:rPr>
                    <w:t>高音单元</w:t>
                  </w:r>
                  <w:r>
                    <w:rPr>
                      <w:rFonts w:ascii="仿宋_GB2312" w:hAnsi="仿宋_GB2312" w:cs="仿宋_GB2312" w:eastAsia="仿宋_GB2312"/>
                      <w:sz w:val="20"/>
                    </w:rPr>
                    <w:t>1×1"   钕磁</w:t>
                  </w:r>
                </w:p>
                <w:p>
                  <w:pPr>
                    <w:pStyle w:val="null3"/>
                    <w:numPr>
                      <w:ilvl w:val="0"/>
                      <w:numId w:val="1"/>
                    </w:numPr>
                    <w:jc w:val="left"/>
                  </w:pPr>
                  <w:r>
                    <w:rPr>
                      <w:rFonts w:ascii="仿宋_GB2312" w:hAnsi="仿宋_GB2312" w:cs="仿宋_GB2312" w:eastAsia="仿宋_GB2312"/>
                      <w:sz w:val="20"/>
                    </w:rPr>
                    <w:t>连接插座</w:t>
                  </w:r>
                  <w:r>
                    <w:rPr>
                      <w:rFonts w:ascii="仿宋_GB2312" w:hAnsi="仿宋_GB2312" w:cs="仿宋_GB2312" w:eastAsia="仿宋_GB2312"/>
                      <w:sz w:val="20"/>
                    </w:rPr>
                    <w:t>两个</w:t>
                  </w:r>
                  <w:r>
                    <w:rPr>
                      <w:rFonts w:ascii="仿宋_GB2312" w:hAnsi="仿宋_GB2312" w:cs="仿宋_GB2312" w:eastAsia="仿宋_GB2312"/>
                      <w:sz w:val="20"/>
                    </w:rPr>
                    <w:t>NEUTRIK NL4MP四芯插座</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专业功放</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额定输出功率：</w:t>
                  </w:r>
                  <w:r>
                    <w:rPr>
                      <w:rFonts w:ascii="仿宋_GB2312" w:hAnsi="仿宋_GB2312" w:cs="仿宋_GB2312" w:eastAsia="仿宋_GB2312"/>
                      <w:sz w:val="20"/>
                    </w:rPr>
                    <w:t xml:space="preserve">8Ω立体声≥400W×2  </w:t>
                  </w:r>
                </w:p>
                <w:p>
                  <w:pPr>
                    <w:pStyle w:val="null3"/>
                    <w:numPr>
                      <w:ilvl w:val="0"/>
                      <w:numId w:val="1"/>
                    </w:numPr>
                    <w:jc w:val="left"/>
                  </w:pPr>
                  <w:r>
                    <w:rPr>
                      <w:rFonts w:ascii="仿宋_GB2312" w:hAnsi="仿宋_GB2312" w:cs="仿宋_GB2312" w:eastAsia="仿宋_GB2312"/>
                      <w:sz w:val="20"/>
                    </w:rPr>
                    <w:t>灵敏度</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775V</w:t>
                  </w:r>
                </w:p>
                <w:p>
                  <w:pPr>
                    <w:pStyle w:val="null3"/>
                    <w:numPr>
                      <w:ilvl w:val="0"/>
                      <w:numId w:val="1"/>
                    </w:numPr>
                    <w:jc w:val="left"/>
                  </w:pPr>
                  <w:r>
                    <w:rPr>
                      <w:rFonts w:ascii="仿宋_GB2312" w:hAnsi="仿宋_GB2312" w:cs="仿宋_GB2312" w:eastAsia="仿宋_GB2312"/>
                      <w:sz w:val="20"/>
                    </w:rPr>
                    <w:t>信噪比：</w:t>
                  </w:r>
                  <w:r>
                    <w:rPr>
                      <w:rFonts w:ascii="仿宋_GB2312" w:hAnsi="仿宋_GB2312" w:cs="仿宋_GB2312" w:eastAsia="仿宋_GB2312"/>
                      <w:sz w:val="20"/>
                    </w:rPr>
                    <w:t>≥100dB（A计权）</w:t>
                  </w:r>
                </w:p>
                <w:p>
                  <w:pPr>
                    <w:pStyle w:val="null3"/>
                    <w:numPr>
                      <w:ilvl w:val="0"/>
                      <w:numId w:val="1"/>
                    </w:numPr>
                    <w:jc w:val="left"/>
                  </w:pPr>
                  <w:r>
                    <w:rPr>
                      <w:rFonts w:ascii="仿宋_GB2312" w:hAnsi="仿宋_GB2312" w:cs="仿宋_GB2312" w:eastAsia="仿宋_GB2312"/>
                      <w:sz w:val="20"/>
                    </w:rPr>
                    <w:t xml:space="preserve"> </w:t>
                  </w:r>
                  <w:r>
                    <w:rPr>
                      <w:rFonts w:ascii="仿宋_GB2312" w:hAnsi="仿宋_GB2312" w:cs="仿宋_GB2312" w:eastAsia="仿宋_GB2312"/>
                      <w:sz w:val="20"/>
                    </w:rPr>
                    <w:t>输入阻抗：平衡</w:t>
                  </w:r>
                  <w:r>
                    <w:rPr>
                      <w:rFonts w:ascii="仿宋_GB2312" w:hAnsi="仿宋_GB2312" w:cs="仿宋_GB2312" w:eastAsia="仿宋_GB2312"/>
                      <w:sz w:val="20"/>
                    </w:rPr>
                    <w:t>20K 非平衡10K</w:t>
                  </w:r>
                </w:p>
                <w:p>
                  <w:pPr>
                    <w:pStyle w:val="null3"/>
                    <w:numPr>
                      <w:ilvl w:val="0"/>
                      <w:numId w:val="1"/>
                    </w:numPr>
                    <w:jc w:val="left"/>
                  </w:pPr>
                  <w:r>
                    <w:rPr>
                      <w:rFonts w:ascii="仿宋_GB2312" w:hAnsi="仿宋_GB2312" w:cs="仿宋_GB2312" w:eastAsia="仿宋_GB2312"/>
                      <w:sz w:val="20"/>
                    </w:rPr>
                    <w:t>LED指示灯：电源/信号/失真/削波</w:t>
                  </w:r>
                </w:p>
                <w:p>
                  <w:pPr>
                    <w:pStyle w:val="null3"/>
                    <w:numPr>
                      <w:ilvl w:val="0"/>
                      <w:numId w:val="1"/>
                    </w:numPr>
                    <w:jc w:val="left"/>
                  </w:pPr>
                  <w:r>
                    <w:rPr>
                      <w:rFonts w:ascii="仿宋_GB2312" w:hAnsi="仿宋_GB2312" w:cs="仿宋_GB2312" w:eastAsia="仿宋_GB2312"/>
                      <w:sz w:val="20"/>
                    </w:rPr>
                    <w:t>输入连接器：平衡卡侬公母座</w:t>
                  </w:r>
                </w:p>
                <w:p>
                  <w:pPr>
                    <w:pStyle w:val="null3"/>
                    <w:numPr>
                      <w:ilvl w:val="0"/>
                      <w:numId w:val="1"/>
                    </w:numPr>
                    <w:jc w:val="left"/>
                  </w:pPr>
                  <w:r>
                    <w:rPr>
                      <w:rFonts w:ascii="仿宋_GB2312" w:hAnsi="仿宋_GB2312" w:cs="仿宋_GB2312" w:eastAsia="仿宋_GB2312"/>
                      <w:sz w:val="20"/>
                    </w:rPr>
                    <w:t>输出连接器：接线柱散热系统：双变速风扇，从前到后排风</w:t>
                  </w:r>
                </w:p>
                <w:p>
                  <w:pPr>
                    <w:pStyle w:val="null3"/>
                    <w:numPr>
                      <w:ilvl w:val="0"/>
                      <w:numId w:val="1"/>
                    </w:numPr>
                    <w:jc w:val="left"/>
                  </w:pPr>
                  <w:r>
                    <w:rPr>
                      <w:rFonts w:ascii="仿宋_GB2312" w:hAnsi="仿宋_GB2312" w:cs="仿宋_GB2312" w:eastAsia="仿宋_GB2312"/>
                      <w:sz w:val="20"/>
                    </w:rPr>
                    <w:t>保护功能：过热，过载，短路，直流输出保护，软起动</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U段一拖二无线话筒</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1、2通道UHF无线网络；</w:t>
                  </w:r>
                  <w:r>
                    <w:br/>
                  </w:r>
                  <w:r>
                    <w:rPr>
                      <w:rFonts w:ascii="仿宋_GB2312" w:hAnsi="仿宋_GB2312" w:cs="仿宋_GB2312" w:eastAsia="仿宋_GB2312"/>
                      <w:sz w:val="20"/>
                    </w:rPr>
                    <w:t>2、可自动跳过正在使用的频率和其他杂波频率以避免串频干扰；</w:t>
                  </w:r>
                  <w:r>
                    <w:br/>
                  </w:r>
                  <w:r>
                    <w:rPr>
                      <w:rFonts w:ascii="仿宋_GB2312" w:hAnsi="仿宋_GB2312" w:cs="仿宋_GB2312" w:eastAsia="仿宋_GB2312"/>
                      <w:sz w:val="20"/>
                    </w:rPr>
                    <w:t>3、采用数字音码锁定技术；</w:t>
                  </w:r>
                  <w:r>
                    <w:br/>
                  </w:r>
                  <w:r>
                    <w:rPr>
                      <w:rFonts w:ascii="仿宋_GB2312" w:hAnsi="仿宋_GB2312" w:cs="仿宋_GB2312" w:eastAsia="仿宋_GB2312"/>
                      <w:sz w:val="20"/>
                    </w:rPr>
                    <w:t>4、背光式LED显示屏指示了RF和AF信号强度，电池状态，分集通道指示（A/B），频率，频率组/频道等工作状态；</w:t>
                  </w:r>
                  <w:r>
                    <w:br/>
                  </w:r>
                  <w:r>
                    <w:rPr>
                      <w:rFonts w:ascii="仿宋_GB2312" w:hAnsi="仿宋_GB2312" w:cs="仿宋_GB2312" w:eastAsia="仿宋_GB2312"/>
                      <w:sz w:val="20"/>
                    </w:rPr>
                    <w:t>5、采用最新红外线自动对频（IR）技术，ACT自动选频；</w:t>
                  </w:r>
                  <w:r>
                    <w:br/>
                  </w:r>
                  <w:r>
                    <w:rPr>
                      <w:rFonts w:ascii="仿宋_GB2312" w:hAnsi="仿宋_GB2312" w:cs="仿宋_GB2312" w:eastAsia="仿宋_GB2312"/>
                      <w:sz w:val="20"/>
                    </w:rPr>
                    <w:t>技术参数：</w:t>
                  </w:r>
                  <w:r>
                    <w:br/>
                  </w:r>
                  <w:r>
                    <w:rPr>
                      <w:rFonts w:ascii="仿宋_GB2312" w:hAnsi="仿宋_GB2312" w:cs="仿宋_GB2312" w:eastAsia="仿宋_GB2312"/>
                      <w:sz w:val="20"/>
                    </w:rPr>
                    <w:t>1、频率范围：   610MHz-670MHz</w:t>
                  </w:r>
                  <w:r>
                    <w:br/>
                  </w:r>
                  <w:r>
                    <w:rPr>
                      <w:rFonts w:ascii="仿宋_GB2312" w:hAnsi="仿宋_GB2312" w:cs="仿宋_GB2312" w:eastAsia="仿宋_GB2312"/>
                      <w:sz w:val="20"/>
                    </w:rPr>
                    <w:t>2、信道数目:    ≥200个</w:t>
                  </w:r>
                  <w:r>
                    <w:br/>
                  </w:r>
                  <w:r>
                    <w:rPr>
                      <w:rFonts w:ascii="仿宋_GB2312" w:hAnsi="仿宋_GB2312" w:cs="仿宋_GB2312" w:eastAsia="仿宋_GB2312"/>
                      <w:sz w:val="20"/>
                    </w:rPr>
                    <w:t>3、信道间隔:    300KHZ</w:t>
                  </w:r>
                  <w:r>
                    <w:br/>
                  </w:r>
                  <w:r>
                    <w:rPr>
                      <w:rFonts w:ascii="仿宋_GB2312" w:hAnsi="仿宋_GB2312" w:cs="仿宋_GB2312" w:eastAsia="仿宋_GB2312"/>
                      <w:sz w:val="20"/>
                    </w:rPr>
                    <w:t>4、动态范围:   ≥ 100db</w:t>
                  </w:r>
                  <w:r>
                    <w:br/>
                  </w:r>
                  <w:r>
                    <w:rPr>
                      <w:rFonts w:ascii="仿宋_GB2312" w:hAnsi="仿宋_GB2312" w:cs="仿宋_GB2312" w:eastAsia="仿宋_GB2312"/>
                      <w:sz w:val="20"/>
                    </w:rPr>
                    <w:t>5、音频频率响应: 不劣于 40HZ-18KHZ(±2db)</w:t>
                  </w:r>
                  <w:r>
                    <w:br/>
                  </w:r>
                  <w:r>
                    <w:rPr>
                      <w:rFonts w:ascii="仿宋_GB2312" w:hAnsi="仿宋_GB2312" w:cs="仿宋_GB2312" w:eastAsia="仿宋_GB2312"/>
                      <w:sz w:val="20"/>
                    </w:rPr>
                    <w:t>6、综合信噪比:   ≥105db</w:t>
                  </w:r>
                  <w:r>
                    <w:br/>
                  </w:r>
                  <w:r>
                    <w:rPr>
                      <w:rFonts w:ascii="仿宋_GB2312" w:hAnsi="仿宋_GB2312" w:cs="仿宋_GB2312" w:eastAsia="仿宋_GB2312"/>
                      <w:sz w:val="20"/>
                    </w:rPr>
                    <w:t xml:space="preserve">7、综合失真：   ≤0.5 </w:t>
                  </w:r>
                  <w:r>
                    <w:br/>
                  </w:r>
                  <w:r>
                    <w:rPr>
                      <w:rFonts w:ascii="仿宋_GB2312" w:hAnsi="仿宋_GB2312" w:cs="仿宋_GB2312" w:eastAsia="仿宋_GB2312"/>
                      <w:sz w:val="20"/>
                    </w:rPr>
                    <w:t>接</w:t>
                  </w:r>
                  <w:r>
                    <w:rPr>
                      <w:rFonts w:ascii="仿宋_GB2312" w:hAnsi="仿宋_GB2312" w:cs="仿宋_GB2312" w:eastAsia="仿宋_GB2312"/>
                      <w:sz w:val="20"/>
                    </w:rPr>
                    <w:t>收</w:t>
                  </w:r>
                  <w:r>
                    <w:rPr>
                      <w:rFonts w:ascii="仿宋_GB2312" w:hAnsi="仿宋_GB2312" w:cs="仿宋_GB2312" w:eastAsia="仿宋_GB2312"/>
                      <w:sz w:val="20"/>
                    </w:rPr>
                    <w:t>机：</w:t>
                  </w:r>
                  <w:r>
                    <w:br/>
                  </w:r>
                  <w:r>
                    <w:rPr>
                      <w:rFonts w:ascii="仿宋_GB2312" w:hAnsi="仿宋_GB2312" w:cs="仿宋_GB2312" w:eastAsia="仿宋_GB2312"/>
                      <w:sz w:val="20"/>
                    </w:rPr>
                    <w:t>1、中频：      110MHZ、7MHZ</w:t>
                  </w:r>
                  <w:r>
                    <w:br/>
                  </w:r>
                  <w:r>
                    <w:rPr>
                      <w:rFonts w:ascii="仿宋_GB2312" w:hAnsi="仿宋_GB2312" w:cs="仿宋_GB2312" w:eastAsia="仿宋_GB2312"/>
                      <w:sz w:val="20"/>
                    </w:rPr>
                    <w:t>2、天线接入：    TNC/50Ω</w:t>
                  </w:r>
                  <w:r>
                    <w:br/>
                  </w:r>
                  <w:r>
                    <w:rPr>
                      <w:rFonts w:ascii="仿宋_GB2312" w:hAnsi="仿宋_GB2312" w:cs="仿宋_GB2312" w:eastAsia="仿宋_GB2312"/>
                      <w:sz w:val="20"/>
                    </w:rPr>
                    <w:t>3、灵敏度：     12dBuV(80db S/N)</w:t>
                  </w:r>
                  <w:r>
                    <w:br/>
                  </w:r>
                  <w:r>
                    <w:rPr>
                      <w:rFonts w:ascii="仿宋_GB2312" w:hAnsi="仿宋_GB2312" w:cs="仿宋_GB2312" w:eastAsia="仿宋_GB2312"/>
                      <w:sz w:val="20"/>
                    </w:rPr>
                    <w:t>4、最大输出电平： +10dbv</w:t>
                  </w:r>
                  <w:r>
                    <w:br/>
                  </w:r>
                  <w:r>
                    <w:rPr>
                      <w:rFonts w:ascii="仿宋_GB2312" w:hAnsi="仿宋_GB2312" w:cs="仿宋_GB2312" w:eastAsia="仿宋_GB2312"/>
                      <w:sz w:val="20"/>
                    </w:rPr>
                    <w:t xml:space="preserve">5、供电方式：    直流12V </w:t>
                  </w:r>
                  <w:r>
                    <w:br/>
                  </w:r>
                  <w:r>
                    <w:rPr>
                      <w:rFonts w:ascii="仿宋_GB2312" w:hAnsi="仿宋_GB2312" w:cs="仿宋_GB2312" w:eastAsia="仿宋_GB2312"/>
                      <w:sz w:val="20"/>
                    </w:rPr>
                    <w:t>发</w:t>
                  </w:r>
                  <w:r>
                    <w:rPr>
                      <w:rFonts w:ascii="仿宋_GB2312" w:hAnsi="仿宋_GB2312" w:cs="仿宋_GB2312" w:eastAsia="仿宋_GB2312"/>
                      <w:sz w:val="20"/>
                    </w:rPr>
                    <w:t>射</w:t>
                  </w:r>
                  <w:r>
                    <w:rPr>
                      <w:rFonts w:ascii="仿宋_GB2312" w:hAnsi="仿宋_GB2312" w:cs="仿宋_GB2312" w:eastAsia="仿宋_GB2312"/>
                      <w:sz w:val="20"/>
                    </w:rPr>
                    <w:t>机：</w:t>
                  </w:r>
                  <w:r>
                    <w:br/>
                  </w:r>
                  <w:r>
                    <w:rPr>
                      <w:rFonts w:ascii="仿宋_GB2312" w:hAnsi="仿宋_GB2312" w:cs="仿宋_GB2312" w:eastAsia="仿宋_GB2312"/>
                      <w:sz w:val="20"/>
                    </w:rPr>
                    <w:t>1、输出功率：    3-30W</w:t>
                  </w:r>
                  <w:r>
                    <w:br/>
                  </w:r>
                  <w:r>
                    <w:rPr>
                      <w:rFonts w:ascii="仿宋_GB2312" w:hAnsi="仿宋_GB2312" w:cs="仿宋_GB2312" w:eastAsia="仿宋_GB2312"/>
                      <w:sz w:val="20"/>
                    </w:rPr>
                    <w:t>2、电池寿命：    可连续使用超过20小时</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调音台</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≥8路通道多功能调音台，通道3段均衡</w:t>
                  </w:r>
                </w:p>
                <w:p>
                  <w:pPr>
                    <w:pStyle w:val="null3"/>
                    <w:numPr>
                      <w:ilvl w:val="0"/>
                      <w:numId w:val="1"/>
                    </w:numPr>
                    <w:jc w:val="left"/>
                  </w:pPr>
                  <w:r>
                    <w:rPr>
                      <w:rFonts w:ascii="仿宋_GB2312" w:hAnsi="仿宋_GB2312" w:cs="仿宋_GB2312" w:eastAsia="仿宋_GB2312"/>
                      <w:sz w:val="20"/>
                    </w:rPr>
                    <w:t>≥2组辅助输出，1组返回</w:t>
                  </w:r>
                </w:p>
                <w:p>
                  <w:pPr>
                    <w:pStyle w:val="null3"/>
                    <w:numPr>
                      <w:ilvl w:val="0"/>
                      <w:numId w:val="1"/>
                    </w:numPr>
                    <w:jc w:val="left"/>
                  </w:pPr>
                  <w:r>
                    <w:rPr>
                      <w:rFonts w:ascii="仿宋_GB2312" w:hAnsi="仿宋_GB2312" w:cs="仿宋_GB2312" w:eastAsia="仿宋_GB2312"/>
                      <w:sz w:val="20"/>
                    </w:rPr>
                    <w:t>内置</w:t>
                  </w:r>
                  <w:r>
                    <w:rPr>
                      <w:rFonts w:ascii="仿宋_GB2312" w:hAnsi="仿宋_GB2312" w:cs="仿宋_GB2312" w:eastAsia="仿宋_GB2312"/>
                      <w:sz w:val="20"/>
                    </w:rPr>
                    <w:t>24DSP Echo 效果器</w:t>
                  </w:r>
                </w:p>
                <w:p>
                  <w:pPr>
                    <w:pStyle w:val="null3"/>
                    <w:numPr>
                      <w:ilvl w:val="0"/>
                      <w:numId w:val="1"/>
                    </w:numPr>
                    <w:jc w:val="left"/>
                  </w:pPr>
                  <w:r>
                    <w:rPr>
                      <w:rFonts w:ascii="仿宋_GB2312" w:hAnsi="仿宋_GB2312" w:cs="仿宋_GB2312" w:eastAsia="仿宋_GB2312"/>
                      <w:sz w:val="20"/>
                    </w:rPr>
                    <w:t>USB独立播放通道，蓝牙播放</w:t>
                  </w:r>
                </w:p>
                <w:p>
                  <w:pPr>
                    <w:pStyle w:val="null3"/>
                    <w:numPr>
                      <w:ilvl w:val="0"/>
                      <w:numId w:val="1"/>
                    </w:numPr>
                    <w:jc w:val="left"/>
                  </w:pPr>
                  <w:r>
                    <w:rPr>
                      <w:rFonts w:ascii="仿宋_GB2312" w:hAnsi="仿宋_GB2312" w:cs="仿宋_GB2312" w:eastAsia="仿宋_GB2312"/>
                      <w:sz w:val="20"/>
                    </w:rPr>
                    <w:t xml:space="preserve">48v幻象                                                   </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时序电源</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 xml:space="preserve">≥2吋彩色液晶智能显示窗，实时显示当前电压、日期时间，通道开关状态；                                                                                                                                                                  </w:t>
                  </w:r>
                </w:p>
                <w:p>
                  <w:pPr>
                    <w:pStyle w:val="null3"/>
                    <w:numPr>
                      <w:ilvl w:val="0"/>
                      <w:numId w:val="1"/>
                    </w:numPr>
                    <w:jc w:val="left"/>
                  </w:pPr>
                  <w:r>
                    <w:rPr>
                      <w:rFonts w:ascii="仿宋_GB2312" w:hAnsi="仿宋_GB2312" w:cs="仿宋_GB2312" w:eastAsia="仿宋_GB2312"/>
                      <w:sz w:val="20"/>
                    </w:rPr>
                    <w:t>定时开关机功能，内置时钟芯片，可根据日期时间设定；</w:t>
                  </w:r>
                  <w:r>
                    <w:rPr>
                      <w:rFonts w:ascii="仿宋_GB2312" w:hAnsi="仿宋_GB2312" w:cs="仿宋_GB2312" w:eastAsia="仿宋_GB2312"/>
                      <w:sz w:val="20"/>
                    </w:rPr>
                    <w:t xml:space="preserve">                                                                                                                              </w:t>
                  </w:r>
                </w:p>
                <w:p>
                  <w:pPr>
                    <w:pStyle w:val="null3"/>
                    <w:numPr>
                      <w:ilvl w:val="0"/>
                      <w:numId w:val="1"/>
                    </w:numPr>
                    <w:jc w:val="left"/>
                  </w:pPr>
                  <w:r>
                    <w:rPr>
                      <w:rFonts w:ascii="仿宋_GB2312" w:hAnsi="仿宋_GB2312" w:cs="仿宋_GB2312" w:eastAsia="仿宋_GB2312"/>
                      <w:sz w:val="20"/>
                    </w:rPr>
                    <w:t xml:space="preserve">≥8路通道输出，每路延时开启和关闭时间可自由设置（范围0~999S）；                                                                                                                                                                    </w:t>
                  </w:r>
                </w:p>
                <w:p>
                  <w:pPr>
                    <w:pStyle w:val="null3"/>
                    <w:numPr>
                      <w:ilvl w:val="0"/>
                      <w:numId w:val="1"/>
                    </w:numPr>
                    <w:jc w:val="left"/>
                  </w:pPr>
                  <w:r>
                    <w:rPr>
                      <w:rFonts w:ascii="仿宋_GB2312" w:hAnsi="仿宋_GB2312" w:cs="仿宋_GB2312" w:eastAsia="仿宋_GB2312"/>
                      <w:sz w:val="20"/>
                    </w:rPr>
                    <w:t xml:space="preserve">≥10组设备开关场景数据保存/调用；                                                                                                                                                                                                                                                                                                                                                                                      </w:t>
                  </w:r>
                </w:p>
                <w:p>
                  <w:pPr>
                    <w:pStyle w:val="null3"/>
                    <w:numPr>
                      <w:ilvl w:val="0"/>
                      <w:numId w:val="1"/>
                    </w:numPr>
                    <w:jc w:val="left"/>
                  </w:pPr>
                  <w:r>
                    <w:rPr>
                      <w:rFonts w:ascii="仿宋_GB2312" w:hAnsi="仿宋_GB2312" w:cs="仿宋_GB2312" w:eastAsia="仿宋_GB2312"/>
                      <w:sz w:val="20"/>
                    </w:rPr>
                    <w:t>具有防雷、抗电涌、预留外置开关</w:t>
                  </w:r>
                  <w:r>
                    <w:rPr>
                      <w:rFonts w:ascii="仿宋_GB2312" w:hAnsi="仿宋_GB2312" w:cs="仿宋_GB2312" w:eastAsia="仿宋_GB2312"/>
                      <w:sz w:val="20"/>
                    </w:rPr>
                    <w:t xml:space="preserve">RJ45接口；                                                                                                                                                                                                                 </w:t>
                  </w:r>
                </w:p>
                <w:p>
                  <w:pPr>
                    <w:pStyle w:val="null3"/>
                    <w:numPr>
                      <w:ilvl w:val="0"/>
                      <w:numId w:val="1"/>
                    </w:numPr>
                    <w:jc w:val="left"/>
                  </w:pPr>
                  <w:r>
                    <w:rPr>
                      <w:rFonts w:ascii="仿宋_GB2312" w:hAnsi="仿宋_GB2312" w:cs="仿宋_GB2312" w:eastAsia="仿宋_GB2312"/>
                      <w:sz w:val="20"/>
                    </w:rPr>
                    <w:t>支持面板</w:t>
                  </w:r>
                  <w:r>
                    <w:rPr>
                      <w:rFonts w:ascii="仿宋_GB2312" w:hAnsi="仿宋_GB2312" w:cs="仿宋_GB2312" w:eastAsia="仿宋_GB2312"/>
                      <w:sz w:val="20"/>
                    </w:rPr>
                    <w:t xml:space="preserve">Lock锁定功能；                                                                                                                                                                                                                                  </w:t>
                  </w:r>
                  <w:r>
                    <w:br/>
                  </w:r>
                  <w:r>
                    <w:rPr>
                      <w:rFonts w:ascii="仿宋_GB2312" w:hAnsi="仿宋_GB2312" w:cs="仿宋_GB2312" w:eastAsia="仿宋_GB2312"/>
                      <w:sz w:val="20"/>
                    </w:rPr>
                    <w:t>技术参数：</w:t>
                  </w:r>
                </w:p>
                <w:p>
                  <w:pPr>
                    <w:pStyle w:val="null3"/>
                    <w:numPr>
                      <w:ilvl w:val="0"/>
                      <w:numId w:val="1"/>
                    </w:numPr>
                    <w:jc w:val="left"/>
                  </w:pPr>
                  <w:r>
                    <w:rPr>
                      <w:rFonts w:ascii="仿宋_GB2312" w:hAnsi="仿宋_GB2312" w:cs="仿宋_GB2312" w:eastAsia="仿宋_GB2312"/>
                      <w:sz w:val="20"/>
                    </w:rPr>
                    <w:t>额定输出电压</w:t>
                  </w:r>
                  <w:r>
                    <w:rPr>
                      <w:rFonts w:ascii="仿宋_GB2312" w:hAnsi="仿宋_GB2312" w:cs="仿宋_GB2312" w:eastAsia="仿宋_GB2312"/>
                      <w:sz w:val="20"/>
                    </w:rPr>
                    <w:t>:AC 220V/ 50Hz</w:t>
                  </w:r>
                </w:p>
                <w:p>
                  <w:pPr>
                    <w:pStyle w:val="null3"/>
                    <w:numPr>
                      <w:ilvl w:val="0"/>
                      <w:numId w:val="1"/>
                    </w:numPr>
                    <w:jc w:val="left"/>
                  </w:pPr>
                  <w:r>
                    <w:rPr>
                      <w:rFonts w:ascii="仿宋_GB2312" w:hAnsi="仿宋_GB2312" w:cs="仿宋_GB2312" w:eastAsia="仿宋_GB2312"/>
                      <w:sz w:val="20"/>
                    </w:rPr>
                    <w:t>可控制电源</w:t>
                  </w:r>
                  <w:r>
                    <w:rPr>
                      <w:rFonts w:ascii="仿宋_GB2312" w:hAnsi="仿宋_GB2312" w:cs="仿宋_GB2312" w:eastAsia="仿宋_GB2312"/>
                      <w:sz w:val="20"/>
                    </w:rPr>
                    <w:t>≥8路，外加1路输出辅助通道</w:t>
                  </w:r>
                </w:p>
                <w:p>
                  <w:pPr>
                    <w:pStyle w:val="null3"/>
                    <w:numPr>
                      <w:ilvl w:val="0"/>
                      <w:numId w:val="1"/>
                    </w:numPr>
                    <w:jc w:val="left"/>
                  </w:pPr>
                  <w:r>
                    <w:rPr>
                      <w:rFonts w:ascii="仿宋_GB2312" w:hAnsi="仿宋_GB2312" w:cs="仿宋_GB2312" w:eastAsia="仿宋_GB2312"/>
                      <w:sz w:val="20"/>
                    </w:rPr>
                    <w:t>每路动作延时时间</w:t>
                  </w:r>
                  <w:r>
                    <w:rPr>
                      <w:rFonts w:ascii="仿宋_GB2312" w:hAnsi="仿宋_GB2312" w:cs="仿宋_GB2312" w:eastAsia="仿宋_GB2312"/>
                      <w:sz w:val="20"/>
                    </w:rPr>
                    <w:t>:0-999s可调</w:t>
                  </w:r>
                </w:p>
                <w:p>
                  <w:pPr>
                    <w:pStyle w:val="null3"/>
                    <w:numPr>
                      <w:ilvl w:val="0"/>
                      <w:numId w:val="1"/>
                    </w:numPr>
                    <w:jc w:val="left"/>
                  </w:pPr>
                  <w:r>
                    <w:rPr>
                      <w:rFonts w:ascii="仿宋_GB2312" w:hAnsi="仿宋_GB2312" w:cs="仿宋_GB2312" w:eastAsia="仿宋_GB2312"/>
                      <w:sz w:val="20"/>
                    </w:rPr>
                    <w:t>供电电源</w:t>
                  </w:r>
                  <w:r>
                    <w:rPr>
                      <w:rFonts w:ascii="仿宋_GB2312" w:hAnsi="仿宋_GB2312" w:cs="仿宋_GB2312" w:eastAsia="仿宋_GB2312"/>
                      <w:sz w:val="20"/>
                    </w:rPr>
                    <w:t>:AC 220V 50/60Hz 30A</w:t>
                  </w:r>
                </w:p>
                <w:p>
                  <w:pPr>
                    <w:pStyle w:val="null3"/>
                    <w:numPr>
                      <w:ilvl w:val="0"/>
                      <w:numId w:val="1"/>
                    </w:numPr>
                    <w:jc w:val="left"/>
                  </w:pPr>
                  <w:r>
                    <w:rPr>
                      <w:rFonts w:ascii="仿宋_GB2312" w:hAnsi="仿宋_GB2312" w:cs="仿宋_GB2312" w:eastAsia="仿宋_GB2312"/>
                      <w:sz w:val="20"/>
                    </w:rPr>
                    <w:t>状态显示</w:t>
                  </w:r>
                  <w:r>
                    <w:rPr>
                      <w:rFonts w:ascii="仿宋_GB2312" w:hAnsi="仿宋_GB2312" w:cs="仿宋_GB2312" w:eastAsia="仿宋_GB2312"/>
                      <w:sz w:val="20"/>
                    </w:rPr>
                    <w:t>≥2”TFT彩色液晶实时显示当前电压,日期,时间,每路开关状态</w:t>
                  </w:r>
                </w:p>
                <w:p>
                  <w:pPr>
                    <w:pStyle w:val="null3"/>
                    <w:numPr>
                      <w:ilvl w:val="0"/>
                      <w:numId w:val="1"/>
                    </w:numPr>
                    <w:jc w:val="left"/>
                  </w:pPr>
                  <w:r>
                    <w:rPr>
                      <w:rFonts w:ascii="仿宋_GB2312" w:hAnsi="仿宋_GB2312" w:cs="仿宋_GB2312" w:eastAsia="仿宋_GB2312"/>
                      <w:sz w:val="20"/>
                    </w:rPr>
                    <w:t>单路额定输出电流</w:t>
                  </w:r>
                  <w:r>
                    <w:rPr>
                      <w:rFonts w:ascii="仿宋_GB2312" w:hAnsi="仿宋_GB2312" w:cs="仿宋_GB2312" w:eastAsia="仿宋_GB2312"/>
                      <w:sz w:val="20"/>
                    </w:rPr>
                    <w:t>≥10A</w:t>
                  </w:r>
                </w:p>
                <w:p>
                  <w:pPr>
                    <w:pStyle w:val="null3"/>
                    <w:numPr>
                      <w:ilvl w:val="0"/>
                      <w:numId w:val="1"/>
                    </w:numPr>
                    <w:jc w:val="left"/>
                  </w:pPr>
                  <w:r>
                    <w:rPr>
                      <w:rFonts w:ascii="仿宋_GB2312" w:hAnsi="仿宋_GB2312" w:cs="仿宋_GB2312" w:eastAsia="仿宋_GB2312"/>
                      <w:sz w:val="20"/>
                    </w:rPr>
                    <w:t>额定总输出电流</w:t>
                  </w:r>
                  <w:r>
                    <w:rPr>
                      <w:rFonts w:ascii="仿宋_GB2312" w:hAnsi="仿宋_GB2312" w:cs="仿宋_GB2312" w:eastAsia="仿宋_GB2312"/>
                      <w:sz w:val="20"/>
                    </w:rPr>
                    <w:t>≥30A</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机柜</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承载</w:t>
                  </w:r>
                  <w:r>
                    <w:rPr>
                      <w:rFonts w:ascii="仿宋_GB2312" w:hAnsi="仿宋_GB2312" w:cs="仿宋_GB2312" w:eastAsia="仿宋_GB2312"/>
                      <w:sz w:val="20"/>
                    </w:rPr>
                    <w:t>: 静载300kg、防护等级≥IP20 ；</w:t>
                  </w:r>
                </w:p>
                <w:p>
                  <w:pPr>
                    <w:pStyle w:val="null3"/>
                    <w:numPr>
                      <w:ilvl w:val="0"/>
                      <w:numId w:val="1"/>
                    </w:numPr>
                    <w:jc w:val="left"/>
                  </w:pPr>
                  <w:r>
                    <w:rPr>
                      <w:rFonts w:ascii="仿宋_GB2312" w:hAnsi="仿宋_GB2312" w:cs="仿宋_GB2312" w:eastAsia="仿宋_GB2312"/>
                      <w:sz w:val="20"/>
                    </w:rPr>
                    <w:t>主要材料</w:t>
                  </w:r>
                  <w:r>
                    <w:rPr>
                      <w:rFonts w:ascii="仿宋_GB2312" w:hAnsi="仿宋_GB2312" w:cs="仿宋_GB2312" w:eastAsia="仿宋_GB2312"/>
                      <w:sz w:val="20"/>
                    </w:rPr>
                    <w:t>:SPCC冷扎钢板制作；</w:t>
                  </w:r>
                </w:p>
                <w:p>
                  <w:pPr>
                    <w:pStyle w:val="null3"/>
                    <w:numPr>
                      <w:ilvl w:val="0"/>
                      <w:numId w:val="1"/>
                    </w:numPr>
                    <w:jc w:val="left"/>
                  </w:pPr>
                  <w:r>
                    <w:rPr>
                      <w:rFonts w:ascii="仿宋_GB2312" w:hAnsi="仿宋_GB2312" w:cs="仿宋_GB2312" w:eastAsia="仿宋_GB2312"/>
                      <w:sz w:val="20"/>
                    </w:rPr>
                    <w:t>厚度：方孔条</w:t>
                  </w:r>
                  <w:r>
                    <w:rPr>
                      <w:rFonts w:ascii="仿宋_GB2312" w:hAnsi="仿宋_GB2312" w:cs="仿宋_GB2312" w:eastAsia="仿宋_GB2312"/>
                      <w:sz w:val="20"/>
                    </w:rPr>
                    <w:t>≥1.5mm，框架和前门边条≥1.2mm，其它≥0.8mm；</w:t>
                  </w:r>
                </w:p>
                <w:p>
                  <w:pPr>
                    <w:pStyle w:val="null3"/>
                    <w:numPr>
                      <w:ilvl w:val="0"/>
                      <w:numId w:val="1"/>
                    </w:numPr>
                    <w:jc w:val="left"/>
                  </w:pPr>
                  <w:r>
                    <w:rPr>
                      <w:rFonts w:ascii="仿宋_GB2312" w:hAnsi="仿宋_GB2312" w:cs="仿宋_GB2312" w:eastAsia="仿宋_GB2312"/>
                      <w:sz w:val="20"/>
                    </w:rPr>
                    <w:t>表面处理</w:t>
                  </w:r>
                  <w:r>
                    <w:rPr>
                      <w:rFonts w:ascii="仿宋_GB2312" w:hAnsi="仿宋_GB2312" w:cs="仿宋_GB2312" w:eastAsia="仿宋_GB2312"/>
                      <w:sz w:val="20"/>
                    </w:rPr>
                    <w:t>:脱脂、酸洗、磷化、静电喷塑。</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仪器教学柜</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1、规格:800x2000x400mm。</w:t>
                  </w:r>
                  <w:r>
                    <w:br/>
                  </w:r>
                  <w:r>
                    <w:rPr>
                      <w:rFonts w:ascii="仿宋_GB2312" w:hAnsi="仿宋_GB2312" w:cs="仿宋_GB2312" w:eastAsia="仿宋_GB2312"/>
                      <w:sz w:val="20"/>
                    </w:rPr>
                    <w:t>2、基材：采用冷轧钢板（SPCC），厚度</w:t>
                  </w:r>
                  <w:r>
                    <w:rPr>
                      <w:rFonts w:ascii="仿宋_GB2312" w:hAnsi="仿宋_GB2312" w:cs="仿宋_GB2312" w:eastAsia="仿宋_GB2312"/>
                      <w:sz w:val="20"/>
                    </w:rPr>
                    <w:t>≥</w:t>
                  </w:r>
                  <w:r>
                    <w:rPr>
                      <w:rFonts w:ascii="仿宋_GB2312" w:hAnsi="仿宋_GB2312" w:cs="仿宋_GB2312" w:eastAsia="仿宋_GB2312"/>
                      <w:sz w:val="20"/>
                    </w:rPr>
                    <w:t>0.8mm；</w:t>
                  </w:r>
                  <w:r>
                    <w:br/>
                  </w:r>
                  <w:r>
                    <w:rPr>
                      <w:rFonts w:ascii="仿宋_GB2312" w:hAnsi="仿宋_GB2312" w:cs="仿宋_GB2312" w:eastAsia="仿宋_GB2312"/>
                      <w:sz w:val="20"/>
                    </w:rPr>
                    <w:t>3、对钢板表面氧化层进行深层次的除锈防锈处理；</w:t>
                  </w:r>
                  <w:r>
                    <w:br/>
                  </w:r>
                  <w:r>
                    <w:rPr>
                      <w:rFonts w:ascii="仿宋_GB2312" w:hAnsi="仿宋_GB2312" w:cs="仿宋_GB2312" w:eastAsia="仿宋_GB2312"/>
                      <w:sz w:val="20"/>
                    </w:rPr>
                    <w:t>4、表面涂料：采用环氧树脂粉末；</w:t>
                  </w:r>
                  <w:r>
                    <w:br/>
                  </w:r>
                  <w:r>
                    <w:rPr>
                      <w:rFonts w:ascii="仿宋_GB2312" w:hAnsi="仿宋_GB2312" w:cs="仿宋_GB2312" w:eastAsia="仿宋_GB2312"/>
                      <w:sz w:val="20"/>
                    </w:rPr>
                    <w:t>5、表面工艺：180℃恒温高静电粉末喷涂工艺；</w:t>
                  </w:r>
                  <w:r>
                    <w:br/>
                  </w:r>
                  <w:r>
                    <w:rPr>
                      <w:rFonts w:ascii="仿宋_GB2312" w:hAnsi="仿宋_GB2312" w:cs="仿宋_GB2312" w:eastAsia="仿宋_GB2312"/>
                      <w:sz w:val="20"/>
                    </w:rPr>
                    <w:t>6、配件及五金：采用定型制作的特型标准配置件。</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竹笛</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材质：苦竹</w:t>
                  </w:r>
                </w:p>
                <w:p>
                  <w:pPr>
                    <w:pStyle w:val="null3"/>
                    <w:numPr>
                      <w:ilvl w:val="0"/>
                      <w:numId w:val="1"/>
                    </w:numPr>
                    <w:jc w:val="left"/>
                  </w:pPr>
                  <w:r>
                    <w:rPr>
                      <w:rFonts w:ascii="仿宋_GB2312" w:hAnsi="仿宋_GB2312" w:cs="仿宋_GB2312" w:eastAsia="仿宋_GB2312"/>
                      <w:sz w:val="20"/>
                    </w:rPr>
                    <w:t>尺寸：笛子长</w:t>
                  </w:r>
                  <w:r>
                    <w:rPr>
                      <w:rFonts w:ascii="仿宋_GB2312" w:hAnsi="仿宋_GB2312" w:cs="仿宋_GB2312" w:eastAsia="仿宋_GB2312"/>
                      <w:sz w:val="20"/>
                    </w:rPr>
                    <w:t>≧48CM；笛身直径≧1.9CM</w:t>
                  </w:r>
                </w:p>
                <w:p>
                  <w:pPr>
                    <w:pStyle w:val="null3"/>
                    <w:numPr>
                      <w:ilvl w:val="0"/>
                      <w:numId w:val="1"/>
                    </w:numPr>
                    <w:jc w:val="left"/>
                  </w:pPr>
                  <w:r>
                    <w:rPr>
                      <w:rFonts w:ascii="仿宋_GB2312" w:hAnsi="仿宋_GB2312" w:cs="仿宋_GB2312" w:eastAsia="仿宋_GB2312"/>
                      <w:sz w:val="20"/>
                    </w:rPr>
                    <w:t>竹龄：四年以上</w:t>
                  </w:r>
                </w:p>
                <w:p>
                  <w:pPr>
                    <w:pStyle w:val="null3"/>
                    <w:numPr>
                      <w:ilvl w:val="0"/>
                      <w:numId w:val="1"/>
                    </w:numPr>
                    <w:jc w:val="left"/>
                  </w:pPr>
                  <w:r>
                    <w:rPr>
                      <w:rFonts w:ascii="仿宋_GB2312" w:hAnsi="仿宋_GB2312" w:cs="仿宋_GB2312" w:eastAsia="仿宋_GB2312"/>
                      <w:sz w:val="20"/>
                    </w:rPr>
                    <w:t>外观：苦竹、仿牛角装饰、红色扎线、单接黄铜、激光刻诗</w:t>
                  </w:r>
                </w:p>
                <w:p>
                  <w:pPr>
                    <w:pStyle w:val="null3"/>
                    <w:numPr>
                      <w:ilvl w:val="0"/>
                      <w:numId w:val="1"/>
                    </w:numPr>
                    <w:jc w:val="left"/>
                  </w:pPr>
                  <w:r>
                    <w:rPr>
                      <w:rFonts w:ascii="仿宋_GB2312" w:hAnsi="仿宋_GB2312" w:cs="仿宋_GB2312" w:eastAsia="仿宋_GB2312"/>
                      <w:sz w:val="20"/>
                    </w:rPr>
                    <w:t>竹笛的握法：左手三指从竹笛下方穿过，左手食指、中指、无名指分别按住</w:t>
                  </w:r>
                  <w:r>
                    <w:rPr>
                      <w:rFonts w:ascii="仿宋_GB2312" w:hAnsi="仿宋_GB2312" w:cs="仿宋_GB2312" w:eastAsia="仿宋_GB2312"/>
                      <w:sz w:val="20"/>
                    </w:rPr>
                    <w:t>“笛膜孔”下方三个孔；右手</w:t>
                  </w:r>
                </w:p>
                <w:p>
                  <w:pPr>
                    <w:pStyle w:val="null3"/>
                    <w:numPr>
                      <w:ilvl w:val="0"/>
                      <w:numId w:val="1"/>
                    </w:numPr>
                    <w:jc w:val="left"/>
                  </w:pPr>
                  <w:r>
                    <w:rPr>
                      <w:rFonts w:ascii="仿宋_GB2312" w:hAnsi="仿宋_GB2312" w:cs="仿宋_GB2312" w:eastAsia="仿宋_GB2312"/>
                      <w:sz w:val="20"/>
                    </w:rPr>
                    <w:t>三指：食指、中指、无名指分别按住</w:t>
                  </w:r>
                  <w:r>
                    <w:rPr>
                      <w:rFonts w:ascii="仿宋_GB2312" w:hAnsi="仿宋_GB2312" w:cs="仿宋_GB2312" w:eastAsia="仿宋_GB2312"/>
                      <w:sz w:val="20"/>
                    </w:rPr>
                    <w:t>“出音孔”上方三个孔即可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空竹</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塑料材质，金属轴，含线</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葫芦丝</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材质：胶木，中音</w:t>
                  </w:r>
                  <w:r>
                    <w:rPr>
                      <w:rFonts w:ascii="仿宋_GB2312" w:hAnsi="仿宋_GB2312" w:cs="仿宋_GB2312" w:eastAsia="仿宋_GB2312"/>
                      <w:sz w:val="20"/>
                    </w:rPr>
                    <w:t>C调。</w:t>
                  </w:r>
                </w:p>
                <w:p>
                  <w:pPr>
                    <w:pStyle w:val="null3"/>
                    <w:numPr>
                      <w:ilvl w:val="0"/>
                      <w:numId w:val="1"/>
                    </w:numPr>
                    <w:jc w:val="left"/>
                  </w:pPr>
                  <w:r>
                    <w:rPr>
                      <w:rFonts w:ascii="仿宋_GB2312" w:hAnsi="仿宋_GB2312" w:cs="仿宋_GB2312" w:eastAsia="仿宋_GB2312"/>
                      <w:sz w:val="20"/>
                    </w:rPr>
                    <w:t>采用树脂原材料加热加压压制成型。</w:t>
                  </w:r>
                </w:p>
                <w:p>
                  <w:pPr>
                    <w:pStyle w:val="null3"/>
                    <w:numPr>
                      <w:ilvl w:val="0"/>
                      <w:numId w:val="1"/>
                    </w:numPr>
                    <w:jc w:val="left"/>
                  </w:pPr>
                  <w:r>
                    <w:rPr>
                      <w:rFonts w:ascii="仿宋_GB2312" w:hAnsi="仿宋_GB2312" w:cs="仿宋_GB2312" w:eastAsia="仿宋_GB2312"/>
                      <w:sz w:val="20"/>
                    </w:rPr>
                    <w:t>吹嘴高格工艺。</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381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舞蹈教室</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材料名称</w:t>
                  </w:r>
                </w:p>
              </w:tc>
              <w:tc>
                <w:tcPr>
                  <w:tcW w:type="dxa" w:w="2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所属行业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舞蹈把杆</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规格</w:t>
                  </w:r>
                  <w:r>
                    <w:rPr>
                      <w:rFonts w:ascii="仿宋_GB2312" w:hAnsi="仿宋_GB2312" w:cs="仿宋_GB2312" w:eastAsia="仿宋_GB2312"/>
                      <w:sz w:val="20"/>
                    </w:rPr>
                    <w:t>:移动式舞蹈把杆，可升降，镀锌钢管升降管，ABS底座直径≥40cm。</w:t>
                  </w:r>
                </w:p>
                <w:p>
                  <w:pPr>
                    <w:pStyle w:val="null3"/>
                    <w:numPr>
                      <w:ilvl w:val="0"/>
                      <w:numId w:val="1"/>
                    </w:numPr>
                    <w:jc w:val="left"/>
                  </w:pPr>
                  <w:r>
                    <w:rPr>
                      <w:rFonts w:ascii="仿宋_GB2312" w:hAnsi="仿宋_GB2312" w:cs="仿宋_GB2312" w:eastAsia="仿宋_GB2312"/>
                      <w:sz w:val="20"/>
                    </w:rPr>
                    <w:t>可移动、可升降、承重性好</w:t>
                  </w:r>
                  <w:r>
                    <w:rPr>
                      <w:rFonts w:ascii="仿宋_GB2312" w:hAnsi="仿宋_GB2312" w:cs="仿宋_GB2312" w:eastAsia="仿宋_GB2312"/>
                      <w:sz w:val="20"/>
                    </w:rPr>
                    <w:t xml:space="preserve">  </w:t>
                  </w:r>
                </w:p>
                <w:p>
                  <w:pPr>
                    <w:pStyle w:val="null3"/>
                    <w:numPr>
                      <w:ilvl w:val="0"/>
                      <w:numId w:val="1"/>
                    </w:numPr>
                    <w:jc w:val="left"/>
                  </w:pPr>
                  <w:r>
                    <w:rPr>
                      <w:rFonts w:ascii="仿宋_GB2312" w:hAnsi="仿宋_GB2312" w:cs="仿宋_GB2312" w:eastAsia="仿宋_GB2312"/>
                      <w:sz w:val="20"/>
                    </w:rPr>
                    <w:t>黄花松</w:t>
                  </w:r>
                </w:p>
                <w:p>
                  <w:pPr>
                    <w:pStyle w:val="null3"/>
                    <w:numPr>
                      <w:ilvl w:val="0"/>
                      <w:numId w:val="1"/>
                    </w:numPr>
                    <w:jc w:val="left"/>
                  </w:pPr>
                  <w:r>
                    <w:rPr>
                      <w:rFonts w:ascii="仿宋_GB2312" w:hAnsi="仿宋_GB2312" w:cs="仿宋_GB2312" w:eastAsia="仿宋_GB2312"/>
                      <w:sz w:val="20"/>
                    </w:rPr>
                    <w:t>长度：</w:t>
                  </w:r>
                  <w:r>
                    <w:rPr>
                      <w:rFonts w:ascii="仿宋_GB2312" w:hAnsi="仿宋_GB2312" w:cs="仿宋_GB2312" w:eastAsia="仿宋_GB2312"/>
                      <w:sz w:val="20"/>
                    </w:rPr>
                    <w:t>3.0米，可移动</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专业音箱</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频率响应</w:t>
                  </w:r>
                  <w:r>
                    <w:rPr>
                      <w:rFonts w:ascii="仿宋_GB2312" w:hAnsi="仿宋_GB2312" w:cs="仿宋_GB2312" w:eastAsia="仿宋_GB2312"/>
                      <w:sz w:val="20"/>
                    </w:rPr>
                    <w:t>：不劣于</w:t>
                  </w:r>
                  <w:r>
                    <w:rPr>
                      <w:rFonts w:ascii="仿宋_GB2312" w:hAnsi="仿宋_GB2312" w:cs="仿宋_GB2312" w:eastAsia="仿宋_GB2312"/>
                      <w:sz w:val="20"/>
                    </w:rPr>
                    <w:t>70Hz-18kHz</w:t>
                  </w:r>
                </w:p>
                <w:p>
                  <w:pPr>
                    <w:pStyle w:val="null3"/>
                    <w:numPr>
                      <w:ilvl w:val="0"/>
                      <w:numId w:val="1"/>
                    </w:numPr>
                    <w:jc w:val="left"/>
                  </w:pPr>
                  <w:r>
                    <w:rPr>
                      <w:rFonts w:ascii="仿宋_GB2312" w:hAnsi="仿宋_GB2312" w:cs="仿宋_GB2312" w:eastAsia="仿宋_GB2312"/>
                      <w:sz w:val="20"/>
                    </w:rPr>
                    <w:t>指向角度：</w:t>
                  </w:r>
                  <w:r>
                    <w:rPr>
                      <w:rFonts w:ascii="仿宋_GB2312" w:hAnsi="仿宋_GB2312" w:cs="仿宋_GB2312" w:eastAsia="仿宋_GB2312"/>
                      <w:sz w:val="20"/>
                    </w:rPr>
                    <w:t>≥（H） 90°×60°</w:t>
                  </w:r>
                </w:p>
                <w:p>
                  <w:pPr>
                    <w:pStyle w:val="null3"/>
                    <w:numPr>
                      <w:ilvl w:val="0"/>
                      <w:numId w:val="1"/>
                    </w:numPr>
                    <w:jc w:val="left"/>
                  </w:pPr>
                  <w:r>
                    <w:rPr>
                      <w:rFonts w:ascii="仿宋_GB2312" w:hAnsi="仿宋_GB2312" w:cs="仿宋_GB2312" w:eastAsia="仿宋_GB2312"/>
                      <w:sz w:val="20"/>
                    </w:rPr>
                    <w:t>灵敏度：（</w:t>
                  </w:r>
                  <w:r>
                    <w:rPr>
                      <w:rFonts w:ascii="仿宋_GB2312" w:hAnsi="仿宋_GB2312" w:cs="仿宋_GB2312" w:eastAsia="仿宋_GB2312"/>
                      <w:sz w:val="20"/>
                    </w:rPr>
                    <w:t>1W/1m）</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90dB</w:t>
                  </w:r>
                </w:p>
                <w:p>
                  <w:pPr>
                    <w:pStyle w:val="null3"/>
                    <w:numPr>
                      <w:ilvl w:val="0"/>
                      <w:numId w:val="1"/>
                    </w:numPr>
                    <w:jc w:val="left"/>
                  </w:pPr>
                  <w:r>
                    <w:rPr>
                      <w:rFonts w:ascii="仿宋_GB2312" w:hAnsi="仿宋_GB2312" w:cs="仿宋_GB2312" w:eastAsia="仿宋_GB2312"/>
                      <w:sz w:val="20"/>
                    </w:rPr>
                    <w:t>声压级：（</w:t>
                  </w:r>
                  <w:r>
                    <w:rPr>
                      <w:rFonts w:ascii="仿宋_GB2312" w:hAnsi="仿宋_GB2312" w:cs="仿宋_GB2312" w:eastAsia="仿宋_GB2312"/>
                      <w:sz w:val="20"/>
                    </w:rPr>
                    <w:t>1m）</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100dB</w:t>
                  </w:r>
                </w:p>
                <w:p>
                  <w:pPr>
                    <w:pStyle w:val="null3"/>
                    <w:numPr>
                      <w:ilvl w:val="0"/>
                      <w:numId w:val="1"/>
                    </w:numPr>
                    <w:jc w:val="left"/>
                  </w:pPr>
                  <w:r>
                    <w:rPr>
                      <w:rFonts w:ascii="仿宋_GB2312" w:hAnsi="仿宋_GB2312" w:cs="仿宋_GB2312" w:eastAsia="仿宋_GB2312"/>
                      <w:sz w:val="20"/>
                    </w:rPr>
                    <w:t>额定功率：</w:t>
                  </w:r>
                  <w:r>
                    <w:rPr>
                      <w:rFonts w:ascii="仿宋_GB2312" w:hAnsi="仿宋_GB2312" w:cs="仿宋_GB2312" w:eastAsia="仿宋_GB2312"/>
                      <w:sz w:val="20"/>
                    </w:rPr>
                    <w:t>≥ 200W</w:t>
                  </w:r>
                </w:p>
                <w:p>
                  <w:pPr>
                    <w:pStyle w:val="null3"/>
                    <w:numPr>
                      <w:ilvl w:val="0"/>
                      <w:numId w:val="1"/>
                    </w:numPr>
                    <w:jc w:val="left"/>
                  </w:pPr>
                  <w:r>
                    <w:rPr>
                      <w:rFonts w:ascii="仿宋_GB2312" w:hAnsi="仿宋_GB2312" w:cs="仿宋_GB2312" w:eastAsia="仿宋_GB2312"/>
                      <w:sz w:val="20"/>
                    </w:rPr>
                    <w:t>额定阻抗：（</w:t>
                  </w:r>
                  <w:r>
                    <w:rPr>
                      <w:rFonts w:ascii="仿宋_GB2312" w:hAnsi="仿宋_GB2312" w:cs="仿宋_GB2312" w:eastAsia="仿宋_GB2312"/>
                      <w:sz w:val="20"/>
                    </w:rPr>
                    <w:t>Ω） 8Ω、4Ω</w:t>
                  </w:r>
                </w:p>
                <w:p>
                  <w:pPr>
                    <w:pStyle w:val="null3"/>
                    <w:numPr>
                      <w:ilvl w:val="0"/>
                      <w:numId w:val="1"/>
                    </w:numPr>
                    <w:jc w:val="left"/>
                  </w:pPr>
                  <w:r>
                    <w:rPr>
                      <w:rFonts w:ascii="仿宋_GB2312" w:hAnsi="仿宋_GB2312" w:cs="仿宋_GB2312" w:eastAsia="仿宋_GB2312"/>
                      <w:sz w:val="20"/>
                    </w:rPr>
                    <w:t>低音单元</w:t>
                  </w:r>
                  <w:r>
                    <w:rPr>
                      <w:rFonts w:ascii="仿宋_GB2312" w:hAnsi="仿宋_GB2312" w:cs="仿宋_GB2312" w:eastAsia="仿宋_GB2312"/>
                      <w:sz w:val="20"/>
                    </w:rPr>
                    <w:t>：</w:t>
                  </w:r>
                  <w:r>
                    <w:rPr>
                      <w:rFonts w:ascii="仿宋_GB2312" w:hAnsi="仿宋_GB2312" w:cs="仿宋_GB2312" w:eastAsia="仿宋_GB2312"/>
                      <w:sz w:val="20"/>
                    </w:rPr>
                    <w:t>1×10"</w:t>
                  </w:r>
                </w:p>
                <w:p>
                  <w:pPr>
                    <w:pStyle w:val="null3"/>
                    <w:numPr>
                      <w:ilvl w:val="0"/>
                      <w:numId w:val="1"/>
                    </w:numPr>
                    <w:jc w:val="left"/>
                  </w:pPr>
                  <w:r>
                    <w:rPr>
                      <w:rFonts w:ascii="仿宋_GB2312" w:hAnsi="仿宋_GB2312" w:cs="仿宋_GB2312" w:eastAsia="仿宋_GB2312"/>
                      <w:sz w:val="20"/>
                    </w:rPr>
                    <w:t>高音单元</w:t>
                  </w:r>
                  <w:r>
                    <w:rPr>
                      <w:rFonts w:ascii="仿宋_GB2312" w:hAnsi="仿宋_GB2312" w:cs="仿宋_GB2312" w:eastAsia="仿宋_GB2312"/>
                      <w:sz w:val="20"/>
                    </w:rPr>
                    <w:t>：</w:t>
                  </w:r>
                  <w:r>
                    <w:rPr>
                      <w:rFonts w:ascii="仿宋_GB2312" w:hAnsi="仿宋_GB2312" w:cs="仿宋_GB2312" w:eastAsia="仿宋_GB2312"/>
                      <w:sz w:val="20"/>
                    </w:rPr>
                    <w:t>1×1.4"</w:t>
                  </w:r>
                </w:p>
                <w:p>
                  <w:pPr>
                    <w:pStyle w:val="null3"/>
                    <w:numPr>
                      <w:ilvl w:val="0"/>
                      <w:numId w:val="1"/>
                    </w:numPr>
                    <w:jc w:val="left"/>
                  </w:pPr>
                  <w:r>
                    <w:rPr>
                      <w:rFonts w:ascii="仿宋_GB2312" w:hAnsi="仿宋_GB2312" w:cs="仿宋_GB2312" w:eastAsia="仿宋_GB2312"/>
                      <w:sz w:val="20"/>
                    </w:rPr>
                    <w:t>连接插座</w:t>
                  </w:r>
                  <w:r>
                    <w:rPr>
                      <w:rFonts w:ascii="仿宋_GB2312" w:hAnsi="仿宋_GB2312" w:cs="仿宋_GB2312" w:eastAsia="仿宋_GB2312"/>
                      <w:sz w:val="20"/>
                    </w:rPr>
                    <w:t>：两个</w:t>
                  </w:r>
                  <w:r>
                    <w:rPr>
                      <w:rFonts w:ascii="仿宋_GB2312" w:hAnsi="仿宋_GB2312" w:cs="仿宋_GB2312" w:eastAsia="仿宋_GB2312"/>
                      <w:sz w:val="20"/>
                    </w:rPr>
                    <w:t>NEUTRIK NL4MP四芯插座</w:t>
                  </w:r>
                </w:p>
                <w:p>
                  <w:pPr>
                    <w:pStyle w:val="null3"/>
                    <w:numPr>
                      <w:ilvl w:val="0"/>
                      <w:numId w:val="1"/>
                    </w:numPr>
                    <w:jc w:val="left"/>
                  </w:pPr>
                  <w:r>
                    <w:rPr>
                      <w:rFonts w:ascii="仿宋_GB2312" w:hAnsi="仿宋_GB2312" w:cs="仿宋_GB2312" w:eastAsia="仿宋_GB2312"/>
                      <w:sz w:val="20"/>
                    </w:rPr>
                    <w:t>吊挂硬件：</w:t>
                  </w:r>
                  <w:r>
                    <w:rPr>
                      <w:rFonts w:ascii="仿宋_GB2312" w:hAnsi="仿宋_GB2312" w:cs="仿宋_GB2312" w:eastAsia="仿宋_GB2312"/>
                      <w:sz w:val="20"/>
                    </w:rPr>
                    <w:t>M8吊点、底托</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专业功放</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额定输出功率：</w:t>
                  </w:r>
                  <w:r>
                    <w:rPr>
                      <w:rFonts w:ascii="仿宋_GB2312" w:hAnsi="仿宋_GB2312" w:cs="仿宋_GB2312" w:eastAsia="仿宋_GB2312"/>
                      <w:sz w:val="20"/>
                    </w:rPr>
                    <w:t xml:space="preserve">2×400W/8Ω 或 2×700W/4Ω                                                                                                                                                                                                                                                                                                                                                                                                                                                                                                                                                                                                                                                                                                                                                                                                                                                                                                                                                                                                                                                                                                                                       </w:t>
                  </w:r>
                </w:p>
                <w:p>
                  <w:pPr>
                    <w:pStyle w:val="null3"/>
                    <w:numPr>
                      <w:ilvl w:val="0"/>
                      <w:numId w:val="1"/>
                    </w:numPr>
                    <w:jc w:val="left"/>
                  </w:pPr>
                  <w:r>
                    <w:rPr>
                      <w:rFonts w:ascii="仿宋_GB2312" w:hAnsi="仿宋_GB2312" w:cs="仿宋_GB2312" w:eastAsia="仿宋_GB2312"/>
                      <w:sz w:val="20"/>
                    </w:rPr>
                    <w:t>频率响应：不劣于</w:t>
                  </w:r>
                  <w:r>
                    <w:rPr>
                      <w:rFonts w:ascii="仿宋_GB2312" w:hAnsi="仿宋_GB2312" w:cs="仿宋_GB2312" w:eastAsia="仿宋_GB2312"/>
                      <w:sz w:val="20"/>
                    </w:rPr>
                    <w:t xml:space="preserve">20Hz-20kHz:                                                                                                                                                                                                                                                                                                                                                                                                   </w:t>
                  </w:r>
                </w:p>
                <w:p>
                  <w:pPr>
                    <w:pStyle w:val="null3"/>
                    <w:numPr>
                      <w:ilvl w:val="0"/>
                      <w:numId w:val="1"/>
                    </w:numPr>
                    <w:jc w:val="left"/>
                  </w:pPr>
                  <w:r>
                    <w:rPr>
                      <w:rFonts w:ascii="仿宋_GB2312" w:hAnsi="仿宋_GB2312" w:cs="仿宋_GB2312" w:eastAsia="仿宋_GB2312"/>
                      <w:sz w:val="20"/>
                    </w:rPr>
                    <w:t>灵敏度</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 xml:space="preserve">0.8V                                                                                                                                                                                                                                                                                                                                                                                                                            </w:t>
                  </w:r>
                </w:p>
                <w:p>
                  <w:pPr>
                    <w:pStyle w:val="null3"/>
                    <w:numPr>
                      <w:ilvl w:val="0"/>
                      <w:numId w:val="1"/>
                    </w:numPr>
                    <w:jc w:val="left"/>
                  </w:pPr>
                  <w:r>
                    <w:rPr>
                      <w:rFonts w:ascii="仿宋_GB2312" w:hAnsi="仿宋_GB2312" w:cs="仿宋_GB2312" w:eastAsia="仿宋_GB2312"/>
                      <w:sz w:val="20"/>
                    </w:rPr>
                    <w:t>信噪比：</w:t>
                  </w:r>
                  <w:r>
                    <w:rPr>
                      <w:rFonts w:ascii="仿宋_GB2312" w:hAnsi="仿宋_GB2312" w:cs="仿宋_GB2312" w:eastAsia="仿宋_GB2312"/>
                      <w:sz w:val="20"/>
                    </w:rPr>
                    <w:t xml:space="preserve">≥100dB（A计权）                                                                                                                                                                                                                                                                                                                                                                                                         </w:t>
                  </w:r>
                </w:p>
                <w:p>
                  <w:pPr>
                    <w:pStyle w:val="null3"/>
                    <w:numPr>
                      <w:ilvl w:val="0"/>
                      <w:numId w:val="1"/>
                    </w:numPr>
                    <w:jc w:val="left"/>
                  </w:pPr>
                  <w:r>
                    <w:rPr>
                      <w:rFonts w:ascii="仿宋_GB2312" w:hAnsi="仿宋_GB2312" w:cs="仿宋_GB2312" w:eastAsia="仿宋_GB2312"/>
                      <w:sz w:val="20"/>
                    </w:rPr>
                    <w:t>阻尼系数</w:t>
                  </w:r>
                  <w:r>
                    <w:rPr>
                      <w:rFonts w:ascii="仿宋_GB2312" w:hAnsi="仿宋_GB2312" w:cs="仿宋_GB2312" w:eastAsia="仿宋_GB2312"/>
                      <w:sz w:val="20"/>
                    </w:rPr>
                    <w:t xml:space="preserve">:≥300@8ohms                                                                                                                                                                                                                                                                                                                                                                                                                                                                                                                                                                                                                                                                                                                                                                                              </w:t>
                  </w:r>
                </w:p>
                <w:p>
                  <w:pPr>
                    <w:pStyle w:val="null3"/>
                    <w:numPr>
                      <w:ilvl w:val="0"/>
                      <w:numId w:val="1"/>
                    </w:numPr>
                    <w:jc w:val="left"/>
                  </w:pPr>
                  <w:r>
                    <w:rPr>
                      <w:rFonts w:ascii="仿宋_GB2312" w:hAnsi="仿宋_GB2312" w:cs="仿宋_GB2312" w:eastAsia="仿宋_GB2312"/>
                      <w:sz w:val="20"/>
                    </w:rPr>
                    <w:t>输入连接器：平衡卡侬公母座</w:t>
                  </w:r>
                  <w:r>
                    <w:rPr>
                      <w:rFonts w:ascii="仿宋_GB2312" w:hAnsi="仿宋_GB2312" w:cs="仿宋_GB2312" w:eastAsia="仿宋_GB2312"/>
                      <w:sz w:val="20"/>
                    </w:rPr>
                    <w:t xml:space="preserve">                                                                                                                                                                                                                                                                                                                                                                                             </w:t>
                  </w:r>
                </w:p>
                <w:p>
                  <w:pPr>
                    <w:pStyle w:val="null3"/>
                    <w:numPr>
                      <w:ilvl w:val="0"/>
                      <w:numId w:val="1"/>
                    </w:numPr>
                    <w:jc w:val="left"/>
                  </w:pPr>
                  <w:r>
                    <w:rPr>
                      <w:rFonts w:ascii="仿宋_GB2312" w:hAnsi="仿宋_GB2312" w:cs="仿宋_GB2312" w:eastAsia="仿宋_GB2312"/>
                      <w:sz w:val="20"/>
                    </w:rPr>
                    <w:t>输出连接器：接线柱等</w:t>
                  </w:r>
                  <w:r>
                    <w:rPr>
                      <w:rFonts w:ascii="仿宋_GB2312" w:hAnsi="仿宋_GB2312" w:cs="仿宋_GB2312" w:eastAsia="仿宋_GB2312"/>
                      <w:sz w:val="20"/>
                    </w:rPr>
                    <w:t xml:space="preserve">                                                                                                                                                                                                                                                                                                                                                                                                                           </w:t>
                  </w:r>
                </w:p>
                <w:p>
                  <w:pPr>
                    <w:pStyle w:val="null3"/>
                    <w:numPr>
                      <w:ilvl w:val="0"/>
                      <w:numId w:val="1"/>
                    </w:numPr>
                    <w:jc w:val="left"/>
                  </w:pPr>
                  <w:r>
                    <w:rPr>
                      <w:rFonts w:ascii="仿宋_GB2312" w:hAnsi="仿宋_GB2312" w:cs="仿宋_GB2312" w:eastAsia="仿宋_GB2312"/>
                      <w:sz w:val="20"/>
                    </w:rPr>
                    <w:t>散热系统：双变速风扇等</w:t>
                  </w:r>
                  <w:r>
                    <w:rPr>
                      <w:rFonts w:ascii="仿宋_GB2312" w:hAnsi="仿宋_GB2312" w:cs="仿宋_GB2312" w:eastAsia="仿宋_GB2312"/>
                      <w:sz w:val="20"/>
                    </w:rPr>
                    <w:t xml:space="preserve">                                                                                                                                                                                                                                                                                                                                                                                      </w:t>
                  </w:r>
                </w:p>
                <w:p>
                  <w:pPr>
                    <w:pStyle w:val="null3"/>
                    <w:numPr>
                      <w:ilvl w:val="0"/>
                      <w:numId w:val="1"/>
                    </w:numPr>
                    <w:jc w:val="left"/>
                  </w:pPr>
                  <w:r>
                    <w:rPr>
                      <w:rFonts w:ascii="仿宋_GB2312" w:hAnsi="仿宋_GB2312" w:cs="仿宋_GB2312" w:eastAsia="仿宋_GB2312"/>
                      <w:sz w:val="20"/>
                    </w:rPr>
                    <w:t>保护功能：过热，过载，短路，直流输出保护</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U段一拖二无线话筒</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独立模块非分集接收机</w:t>
                  </w:r>
                  <w:r>
                    <w:rPr>
                      <w:rFonts w:ascii="仿宋_GB2312" w:hAnsi="仿宋_GB2312" w:cs="仿宋_GB2312" w:eastAsia="仿宋_GB2312"/>
                      <w:sz w:val="20"/>
                    </w:rPr>
                    <w:t xml:space="preserve">,独立选讯系统。                                                                                                                                                                                                                                                                                                                                                                                   </w:t>
                  </w:r>
                  <w:r>
                    <w:br/>
                  </w:r>
                  <w:r>
                    <w:rPr>
                      <w:rFonts w:ascii="仿宋_GB2312" w:hAnsi="仿宋_GB2312" w:cs="仿宋_GB2312" w:eastAsia="仿宋_GB2312"/>
                      <w:sz w:val="20"/>
                    </w:rPr>
                    <w:t>接收机技术参数：</w:t>
                  </w:r>
                  <w:r>
                    <w:rPr>
                      <w:rFonts w:ascii="仿宋_GB2312" w:hAnsi="仿宋_GB2312" w:cs="仿宋_GB2312" w:eastAsia="仿宋_GB2312"/>
                      <w:sz w:val="20"/>
                    </w:rPr>
                    <w:t xml:space="preserve">                 </w:t>
                  </w:r>
                  <w:r>
                    <w:br/>
                  </w:r>
                  <w:r>
                    <w:rPr>
                      <w:rFonts w:ascii="仿宋_GB2312" w:hAnsi="仿宋_GB2312" w:cs="仿宋_GB2312" w:eastAsia="仿宋_GB2312"/>
                      <w:sz w:val="20"/>
                    </w:rPr>
                    <w:t xml:space="preserve">1、接收距离：≥70M                      </w:t>
                  </w:r>
                </w:p>
                <w:p>
                  <w:pPr>
                    <w:pStyle w:val="null3"/>
                    <w:numPr>
                      <w:ilvl w:val="0"/>
                      <w:numId w:val="1"/>
                    </w:numPr>
                    <w:jc w:val="left"/>
                  </w:pPr>
                  <w:r>
                    <w:rPr>
                      <w:rFonts w:ascii="仿宋_GB2312" w:hAnsi="仿宋_GB2312" w:cs="仿宋_GB2312" w:eastAsia="仿宋_GB2312"/>
                      <w:sz w:val="20"/>
                    </w:rPr>
                    <w:t>频道总数：</w:t>
                  </w:r>
                  <w:r>
                    <w:rPr>
                      <w:rFonts w:ascii="仿宋_GB2312" w:hAnsi="仿宋_GB2312" w:cs="仿宋_GB2312" w:eastAsia="仿宋_GB2312"/>
                      <w:sz w:val="20"/>
                    </w:rPr>
                    <w:t xml:space="preserve">≥220CH                     </w:t>
                  </w:r>
                </w:p>
                <w:p>
                  <w:pPr>
                    <w:pStyle w:val="null3"/>
                    <w:numPr>
                      <w:ilvl w:val="0"/>
                      <w:numId w:val="1"/>
                    </w:numPr>
                    <w:jc w:val="left"/>
                  </w:pPr>
                  <w:r>
                    <w:rPr>
                      <w:rFonts w:ascii="仿宋_GB2312" w:hAnsi="仿宋_GB2312" w:cs="仿宋_GB2312" w:eastAsia="仿宋_GB2312"/>
                      <w:sz w:val="20"/>
                    </w:rPr>
                    <w:t>频率响应：</w:t>
                  </w:r>
                  <w:r>
                    <w:rPr>
                      <w:rFonts w:ascii="仿宋_GB2312" w:hAnsi="仿宋_GB2312" w:cs="仿宋_GB2312" w:eastAsia="仿宋_GB2312"/>
                      <w:sz w:val="20"/>
                    </w:rPr>
                    <w:t xml:space="preserve">50Hz-18kHz                </w:t>
                  </w:r>
                </w:p>
                <w:p>
                  <w:pPr>
                    <w:pStyle w:val="null3"/>
                    <w:numPr>
                      <w:ilvl w:val="0"/>
                      <w:numId w:val="1"/>
                    </w:numPr>
                    <w:jc w:val="left"/>
                  </w:pPr>
                  <w:r>
                    <w:rPr>
                      <w:rFonts w:ascii="仿宋_GB2312" w:hAnsi="仿宋_GB2312" w:cs="仿宋_GB2312" w:eastAsia="仿宋_GB2312"/>
                      <w:sz w:val="20"/>
                    </w:rPr>
                    <w:t>灵敏度：</w:t>
                  </w:r>
                  <w:r>
                    <w:rPr>
                      <w:rFonts w:ascii="仿宋_GB2312" w:hAnsi="仿宋_GB2312" w:cs="仿宋_GB2312" w:eastAsia="仿宋_GB2312"/>
                      <w:sz w:val="20"/>
                    </w:rPr>
                    <w:t xml:space="preserve">≥12dB      </w:t>
                  </w:r>
                </w:p>
                <w:p>
                  <w:pPr>
                    <w:pStyle w:val="null3"/>
                    <w:numPr>
                      <w:ilvl w:val="0"/>
                      <w:numId w:val="1"/>
                    </w:numPr>
                    <w:jc w:val="left"/>
                  </w:pPr>
                  <w:r>
                    <w:rPr>
                      <w:rFonts w:ascii="仿宋_GB2312" w:hAnsi="仿宋_GB2312" w:cs="仿宋_GB2312" w:eastAsia="仿宋_GB2312"/>
                      <w:sz w:val="20"/>
                    </w:rPr>
                    <w:t>输出抗阻：</w:t>
                  </w:r>
                  <w:r>
                    <w:rPr>
                      <w:rFonts w:ascii="仿宋_GB2312" w:hAnsi="仿宋_GB2312" w:cs="仿宋_GB2312" w:eastAsia="仿宋_GB2312"/>
                      <w:sz w:val="20"/>
                    </w:rPr>
                    <w:t xml:space="preserve">≥2200Ω                    </w:t>
                  </w:r>
                </w:p>
                <w:p>
                  <w:pPr>
                    <w:pStyle w:val="null3"/>
                    <w:numPr>
                      <w:ilvl w:val="0"/>
                      <w:numId w:val="1"/>
                    </w:numPr>
                    <w:jc w:val="left"/>
                  </w:pPr>
                  <w:r>
                    <w:rPr>
                      <w:rFonts w:ascii="仿宋_GB2312" w:hAnsi="仿宋_GB2312" w:cs="仿宋_GB2312" w:eastAsia="仿宋_GB2312"/>
                      <w:sz w:val="20"/>
                    </w:rPr>
                    <w:t>信噪比：</w:t>
                  </w:r>
                  <w:r>
                    <w:rPr>
                      <w:rFonts w:ascii="仿宋_GB2312" w:hAnsi="仿宋_GB2312" w:cs="仿宋_GB2312" w:eastAsia="仿宋_GB2312"/>
                      <w:sz w:val="20"/>
                    </w:rPr>
                    <w:t xml:space="preserve">≥100dB（1kHz-A）           </w:t>
                  </w:r>
                </w:p>
                <w:p>
                  <w:pPr>
                    <w:pStyle w:val="null3"/>
                    <w:numPr>
                      <w:ilvl w:val="0"/>
                      <w:numId w:val="1"/>
                    </w:numPr>
                    <w:jc w:val="left"/>
                  </w:pPr>
                  <w:r>
                    <w:rPr>
                      <w:rFonts w:ascii="仿宋_GB2312" w:hAnsi="仿宋_GB2312" w:cs="仿宋_GB2312" w:eastAsia="仿宋_GB2312"/>
                      <w:sz w:val="20"/>
                    </w:rPr>
                    <w:t>频带宽度：</w:t>
                  </w:r>
                  <w:r>
                    <w:rPr>
                      <w:rFonts w:ascii="仿宋_GB2312" w:hAnsi="仿宋_GB2312" w:cs="仿宋_GB2312" w:eastAsia="仿宋_GB2312"/>
                      <w:sz w:val="20"/>
                    </w:rPr>
                    <w:t xml:space="preserve">≥25MHz                     </w:t>
                  </w:r>
                </w:p>
                <w:p>
                  <w:pPr>
                    <w:pStyle w:val="null3"/>
                    <w:numPr>
                      <w:ilvl w:val="0"/>
                      <w:numId w:val="1"/>
                    </w:numPr>
                    <w:jc w:val="left"/>
                  </w:pPr>
                  <w:r>
                    <w:rPr>
                      <w:rFonts w:ascii="仿宋_GB2312" w:hAnsi="仿宋_GB2312" w:cs="仿宋_GB2312" w:eastAsia="仿宋_GB2312"/>
                      <w:sz w:val="20"/>
                    </w:rPr>
                    <w:t>载波频率范围：</w:t>
                  </w:r>
                  <w:r>
                    <w:rPr>
                      <w:rFonts w:ascii="仿宋_GB2312" w:hAnsi="仿宋_GB2312" w:cs="仿宋_GB2312" w:eastAsia="仿宋_GB2312"/>
                      <w:sz w:val="20"/>
                    </w:rPr>
                    <w:t>630-690MHz ；540-590MHz 800-850MHz：</w:t>
                  </w:r>
                </w:p>
                <w:p>
                  <w:pPr>
                    <w:pStyle w:val="null3"/>
                    <w:numPr>
                      <w:ilvl w:val="0"/>
                      <w:numId w:val="1"/>
                    </w:numPr>
                    <w:jc w:val="left"/>
                  </w:pPr>
                  <w:r>
                    <w:rPr>
                      <w:rFonts w:ascii="仿宋_GB2312" w:hAnsi="仿宋_GB2312" w:cs="仿宋_GB2312" w:eastAsia="仿宋_GB2312"/>
                      <w:sz w:val="20"/>
                    </w:rPr>
                    <w:t>天线：</w:t>
                  </w:r>
                  <w:r>
                    <w:rPr>
                      <w:rFonts w:ascii="仿宋_GB2312" w:hAnsi="仿宋_GB2312" w:cs="仿宋_GB2312" w:eastAsia="仿宋_GB2312"/>
                      <w:sz w:val="20"/>
                    </w:rPr>
                    <w:t xml:space="preserve">2天线。                                                                                                                                                                                                                                                                                                                                                                                                                      </w:t>
                  </w:r>
                </w:p>
                <w:p>
                  <w:pPr>
                    <w:pStyle w:val="null3"/>
                    <w:numPr>
                      <w:ilvl w:val="0"/>
                      <w:numId w:val="1"/>
                    </w:numPr>
                    <w:jc w:val="left"/>
                  </w:pPr>
                  <w:r>
                    <w:rPr>
                      <w:rFonts w:ascii="仿宋_GB2312" w:hAnsi="仿宋_GB2312" w:cs="仿宋_GB2312" w:eastAsia="仿宋_GB2312"/>
                      <w:sz w:val="20"/>
                    </w:rPr>
                    <w:t>功能：带电子电量；数字导频，独立模块控制</w:t>
                  </w:r>
                  <w:r>
                    <w:rPr>
                      <w:rFonts w:ascii="仿宋_GB2312" w:hAnsi="仿宋_GB2312" w:cs="仿宋_GB2312" w:eastAsia="仿宋_GB2312"/>
                      <w:sz w:val="20"/>
                    </w:rPr>
                    <w:t xml:space="preserve">                                    </w:t>
                  </w:r>
                </w:p>
                <w:p>
                  <w:pPr>
                    <w:pStyle w:val="null3"/>
                    <w:numPr>
                      <w:ilvl w:val="0"/>
                      <w:numId w:val="1"/>
                    </w:numPr>
                    <w:jc w:val="left"/>
                  </w:pPr>
                  <w:r>
                    <w:rPr>
                      <w:rFonts w:ascii="仿宋_GB2312" w:hAnsi="仿宋_GB2312" w:cs="仿宋_GB2312" w:eastAsia="仿宋_GB2312"/>
                      <w:sz w:val="20"/>
                    </w:rPr>
                    <w:t>电源：</w:t>
                  </w:r>
                  <w:r>
                    <w:rPr>
                      <w:rFonts w:ascii="仿宋_GB2312" w:hAnsi="仿宋_GB2312" w:cs="仿宋_GB2312" w:eastAsia="仿宋_GB2312"/>
                      <w:sz w:val="20"/>
                    </w:rPr>
                    <w:t xml:space="preserve">12V1A                                                                                                                                                                                                                                                                                                                                                                                                                                     </w:t>
                  </w:r>
                </w:p>
                <w:p>
                  <w:pPr>
                    <w:pStyle w:val="null3"/>
                    <w:numPr>
                      <w:ilvl w:val="0"/>
                      <w:numId w:val="1"/>
                    </w:numPr>
                    <w:jc w:val="left"/>
                  </w:pPr>
                  <w:r>
                    <w:rPr>
                      <w:rFonts w:ascii="仿宋_GB2312" w:hAnsi="仿宋_GB2312" w:cs="仿宋_GB2312" w:eastAsia="仿宋_GB2312"/>
                      <w:sz w:val="20"/>
                    </w:rPr>
                    <w:t>发射器技术参数</w:t>
                  </w:r>
                  <w:r>
                    <w:rPr>
                      <w:rFonts w:ascii="仿宋_GB2312" w:hAnsi="仿宋_GB2312" w:cs="仿宋_GB2312" w:eastAsia="仿宋_GB2312"/>
                      <w:sz w:val="20"/>
                    </w:rPr>
                    <w:t xml:space="preserve">:                                                                                                                                                                                                                                                                                                                                                                                                                      </w:t>
                  </w:r>
                </w:p>
                <w:p>
                  <w:pPr>
                    <w:pStyle w:val="null3"/>
                    <w:numPr>
                      <w:ilvl w:val="0"/>
                      <w:numId w:val="1"/>
                    </w:numPr>
                    <w:jc w:val="left"/>
                  </w:pPr>
                  <w:r>
                    <w:rPr>
                      <w:rFonts w:ascii="仿宋_GB2312" w:hAnsi="仿宋_GB2312" w:cs="仿宋_GB2312" w:eastAsia="仿宋_GB2312"/>
                      <w:sz w:val="20"/>
                    </w:rPr>
                    <w:t>电源供应：手持腰包</w:t>
                  </w:r>
                  <w:r>
                    <w:rPr>
                      <w:rFonts w:ascii="仿宋_GB2312" w:hAnsi="仿宋_GB2312" w:cs="仿宋_GB2312" w:eastAsia="仿宋_GB2312"/>
                      <w:sz w:val="20"/>
                    </w:rPr>
                    <w:t xml:space="preserve">AA1.5v×2 ，会议内置锂电池                                                                                                                                                                                                                                                                                                                                                              </w:t>
                  </w:r>
                </w:p>
                <w:p>
                  <w:pPr>
                    <w:pStyle w:val="null3"/>
                    <w:numPr>
                      <w:ilvl w:val="0"/>
                      <w:numId w:val="1"/>
                    </w:numPr>
                    <w:jc w:val="left"/>
                  </w:pPr>
                  <w:r>
                    <w:rPr>
                      <w:rFonts w:ascii="仿宋_GB2312" w:hAnsi="仿宋_GB2312" w:cs="仿宋_GB2312" w:eastAsia="仿宋_GB2312"/>
                      <w:sz w:val="20"/>
                    </w:rPr>
                    <w:t>频带宽度：</w:t>
                  </w:r>
                  <w:r>
                    <w:rPr>
                      <w:rFonts w:ascii="仿宋_GB2312" w:hAnsi="仿宋_GB2312" w:cs="仿宋_GB2312" w:eastAsia="仿宋_GB2312"/>
                      <w:sz w:val="20"/>
                    </w:rPr>
                    <w:t>≥30MHz</w:t>
                  </w:r>
                </w:p>
                <w:p>
                  <w:pPr>
                    <w:pStyle w:val="null3"/>
                    <w:numPr>
                      <w:ilvl w:val="0"/>
                      <w:numId w:val="1"/>
                    </w:numPr>
                    <w:jc w:val="left"/>
                  </w:pPr>
                  <w:r>
                    <w:rPr>
                      <w:rFonts w:ascii="仿宋_GB2312" w:hAnsi="仿宋_GB2312" w:cs="仿宋_GB2312" w:eastAsia="仿宋_GB2312"/>
                      <w:sz w:val="20"/>
                    </w:rPr>
                    <w:t>频率间隔：</w:t>
                  </w:r>
                  <w:r>
                    <w:rPr>
                      <w:rFonts w:ascii="仿宋_GB2312" w:hAnsi="仿宋_GB2312" w:cs="仿宋_GB2312" w:eastAsia="仿宋_GB2312"/>
                      <w:sz w:val="20"/>
                    </w:rPr>
                    <w:t>250KHz</w:t>
                  </w:r>
                </w:p>
                <w:p>
                  <w:pPr>
                    <w:pStyle w:val="null3"/>
                    <w:numPr>
                      <w:ilvl w:val="0"/>
                      <w:numId w:val="1"/>
                    </w:numPr>
                    <w:jc w:val="left"/>
                  </w:pPr>
                  <w:r>
                    <w:rPr>
                      <w:rFonts w:ascii="仿宋_GB2312" w:hAnsi="仿宋_GB2312" w:cs="仿宋_GB2312" w:eastAsia="仿宋_GB2312"/>
                      <w:sz w:val="20"/>
                    </w:rPr>
                    <w:t>动态范围：</w:t>
                  </w:r>
                  <w:r>
                    <w:rPr>
                      <w:rFonts w:ascii="仿宋_GB2312" w:hAnsi="仿宋_GB2312" w:cs="仿宋_GB2312" w:eastAsia="仿宋_GB2312"/>
                      <w:sz w:val="20"/>
                    </w:rPr>
                    <w:t>≥150dB</w:t>
                  </w:r>
                </w:p>
                <w:p>
                  <w:pPr>
                    <w:pStyle w:val="null3"/>
                    <w:numPr>
                      <w:ilvl w:val="0"/>
                      <w:numId w:val="1"/>
                    </w:numPr>
                    <w:jc w:val="left"/>
                  </w:pPr>
                  <w:r>
                    <w:rPr>
                      <w:rFonts w:ascii="仿宋_GB2312" w:hAnsi="仿宋_GB2312" w:cs="仿宋_GB2312" w:eastAsia="仿宋_GB2312"/>
                      <w:sz w:val="20"/>
                    </w:rPr>
                    <w:t>载波误差：</w:t>
                  </w:r>
                  <w:r>
                    <w:rPr>
                      <w:rFonts w:ascii="仿宋_GB2312" w:hAnsi="仿宋_GB2312" w:cs="仿宋_GB2312" w:eastAsia="仿宋_GB2312"/>
                      <w:sz w:val="20"/>
                    </w:rPr>
                    <w:t>±5PPm≤10KHz</w:t>
                  </w:r>
                </w:p>
                <w:p>
                  <w:pPr>
                    <w:pStyle w:val="null3"/>
                    <w:numPr>
                      <w:ilvl w:val="0"/>
                      <w:numId w:val="1"/>
                    </w:numPr>
                    <w:jc w:val="left"/>
                  </w:pPr>
                  <w:r>
                    <w:rPr>
                      <w:rFonts w:ascii="仿宋_GB2312" w:hAnsi="仿宋_GB2312" w:cs="仿宋_GB2312" w:eastAsia="仿宋_GB2312"/>
                      <w:sz w:val="20"/>
                    </w:rPr>
                    <w:t>射频输出功率：</w:t>
                  </w:r>
                  <w:r>
                    <w:rPr>
                      <w:rFonts w:ascii="仿宋_GB2312" w:hAnsi="仿宋_GB2312" w:cs="仿宋_GB2312" w:eastAsia="仿宋_GB2312"/>
                      <w:sz w:val="20"/>
                    </w:rPr>
                    <w:t xml:space="preserve">≥20mW                     </w:t>
                  </w:r>
                </w:p>
                <w:p>
                  <w:pPr>
                    <w:pStyle w:val="null3"/>
                    <w:numPr>
                      <w:ilvl w:val="0"/>
                      <w:numId w:val="1"/>
                    </w:numPr>
                    <w:jc w:val="left"/>
                  </w:pPr>
                  <w:r>
                    <w:rPr>
                      <w:rFonts w:ascii="仿宋_GB2312" w:hAnsi="仿宋_GB2312" w:cs="仿宋_GB2312" w:eastAsia="仿宋_GB2312"/>
                      <w:sz w:val="20"/>
                    </w:rPr>
                    <w:t>电流：</w:t>
                  </w:r>
                  <w:r>
                    <w:rPr>
                      <w:rFonts w:ascii="仿宋_GB2312" w:hAnsi="仿宋_GB2312" w:cs="仿宋_GB2312" w:eastAsia="仿宋_GB2312"/>
                      <w:sz w:val="20"/>
                    </w:rPr>
                    <w:t xml:space="preserve">120mA    </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调音台</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 xml:space="preserve">≥8路通道多功能调音台 ；                                                                                                                                                                                                                                                                                                                                                                                                  2、复合卡龙平衡/非平衡输入 ；                                                                                                                                                                                                                                                                                                                                                                          3、7段立体声图示均衡器；                                                                                                                                                                                                                                                                                                                                                                                                      4、通道高、中、低音调节； </w:t>
                  </w:r>
                  <w:r>
                    <w:br/>
                  </w:r>
                  <w:r>
                    <w:rPr>
                      <w:rFonts w:ascii="仿宋_GB2312" w:hAnsi="仿宋_GB2312" w:cs="仿宋_GB2312" w:eastAsia="仿宋_GB2312"/>
                      <w:sz w:val="20"/>
                    </w:rPr>
                    <w:t>5、2组辅助输出，1组返回；</w:t>
                  </w:r>
                  <w:r>
                    <w:br/>
                  </w:r>
                  <w:r>
                    <w:rPr>
                      <w:rFonts w:ascii="仿宋_GB2312" w:hAnsi="仿宋_GB2312" w:cs="仿宋_GB2312" w:eastAsia="仿宋_GB2312"/>
                      <w:sz w:val="20"/>
                    </w:rPr>
                    <w:t>6、内置效果器，彩色数码管显示 ；                                                                                                                                                                                                                                                                                                                                                              7、对数式双12位LED电平显示；</w:t>
                  </w:r>
                  <w:r>
                    <w:br/>
                  </w:r>
                  <w:r>
                    <w:rPr>
                      <w:rFonts w:ascii="仿宋_GB2312" w:hAnsi="仿宋_GB2312" w:cs="仿宋_GB2312" w:eastAsia="仿宋_GB2312"/>
                      <w:sz w:val="20"/>
                    </w:rPr>
                    <w:t>8、USB独立播放通道，蓝牙等播放 ；</w:t>
                  </w:r>
                  <w:r>
                    <w:br/>
                  </w:r>
                  <w:r>
                    <w:rPr>
                      <w:rFonts w:ascii="仿宋_GB2312" w:hAnsi="仿宋_GB2312" w:cs="仿宋_GB2312" w:eastAsia="仿宋_GB2312"/>
                      <w:sz w:val="20"/>
                    </w:rPr>
                    <w:t xml:space="preserve">9、48v幻象电源，每路独立开关；                                                                                                                                                                                                                                                                                                                                                                                           技术参数：                                                                                                                                                                                                                                                                                                                                                                                                                                           1、输入电平:≥+20dbu                                                                                                                                                                                                                                                                                                                                                                                                                </w:t>
                  </w:r>
                </w:p>
                <w:p>
                  <w:pPr>
                    <w:pStyle w:val="null3"/>
                    <w:numPr>
                      <w:ilvl w:val="0"/>
                      <w:numId w:val="1"/>
                    </w:numPr>
                    <w:jc w:val="left"/>
                  </w:pPr>
                  <w:r>
                    <w:rPr>
                      <w:rFonts w:ascii="仿宋_GB2312" w:hAnsi="仿宋_GB2312" w:cs="仿宋_GB2312" w:eastAsia="仿宋_GB2312"/>
                      <w:sz w:val="20"/>
                    </w:rPr>
                    <w:t>立体声输入电平</w:t>
                  </w:r>
                  <w:r>
                    <w:rPr>
                      <w:rFonts w:ascii="仿宋_GB2312" w:hAnsi="仿宋_GB2312" w:cs="仿宋_GB2312" w:eastAsia="仿宋_GB2312"/>
                      <w:sz w:val="20"/>
                    </w:rPr>
                    <w:t xml:space="preserve">:≥+20dbu                                                                                                                                                                                                                                                                                                                                                                                                  </w:t>
                  </w:r>
                </w:p>
                <w:p>
                  <w:pPr>
                    <w:pStyle w:val="null3"/>
                    <w:numPr>
                      <w:ilvl w:val="0"/>
                      <w:numId w:val="1"/>
                    </w:numPr>
                    <w:jc w:val="left"/>
                  </w:pPr>
                  <w:r>
                    <w:rPr>
                      <w:rFonts w:ascii="仿宋_GB2312" w:hAnsi="仿宋_GB2312" w:cs="仿宋_GB2312" w:eastAsia="仿宋_GB2312"/>
                      <w:sz w:val="20"/>
                    </w:rPr>
                    <w:t>其他输出</w:t>
                  </w:r>
                  <w:r>
                    <w:rPr>
                      <w:rFonts w:ascii="仿宋_GB2312" w:hAnsi="仿宋_GB2312" w:cs="仿宋_GB2312" w:eastAsia="仿宋_GB2312"/>
                      <w:sz w:val="20"/>
                    </w:rPr>
                    <w:t xml:space="preserve">:≥+20db                                                                                                                                                                                                                                                                                                                                                                                                                                  </w:t>
                  </w:r>
                </w:p>
                <w:p>
                  <w:pPr>
                    <w:pStyle w:val="null3"/>
                    <w:numPr>
                      <w:ilvl w:val="0"/>
                      <w:numId w:val="1"/>
                    </w:numPr>
                    <w:jc w:val="left"/>
                  </w:pPr>
                  <w:r>
                    <w:rPr>
                      <w:rFonts w:ascii="仿宋_GB2312" w:hAnsi="仿宋_GB2312" w:cs="仿宋_GB2312" w:eastAsia="仿宋_GB2312"/>
                      <w:sz w:val="20"/>
                    </w:rPr>
                    <w:t>EQ:高音 :12KHZ,+/-15dB中音:600KHZ,+/-15dB 低音 :80HZ,+/-15dB</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时序电源</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功能要求：</w:t>
                  </w:r>
                  <w:r>
                    <w:rPr>
                      <w:rFonts w:ascii="仿宋_GB2312" w:hAnsi="仿宋_GB2312" w:cs="仿宋_GB2312" w:eastAsia="仿宋_GB2312"/>
                      <w:sz w:val="20"/>
                    </w:rPr>
                    <w:t xml:space="preserve">                                                                                                                                                                </w:t>
                  </w:r>
                </w:p>
                <w:p>
                  <w:pPr>
                    <w:pStyle w:val="null3"/>
                    <w:numPr>
                      <w:ilvl w:val="0"/>
                      <w:numId w:val="1"/>
                    </w:numPr>
                    <w:jc w:val="left"/>
                  </w:pPr>
                  <w:r>
                    <w:rPr>
                      <w:rFonts w:ascii="仿宋_GB2312" w:hAnsi="仿宋_GB2312" w:cs="仿宋_GB2312" w:eastAsia="仿宋_GB2312"/>
                      <w:sz w:val="20"/>
                    </w:rPr>
                    <w:t>定时开关机功能，内置时钟芯片，可根据日期时间设定；</w:t>
                  </w:r>
                  <w:r>
                    <w:rPr>
                      <w:rFonts w:ascii="仿宋_GB2312" w:hAnsi="仿宋_GB2312" w:cs="仿宋_GB2312" w:eastAsia="仿宋_GB2312"/>
                      <w:sz w:val="20"/>
                    </w:rPr>
                    <w:t xml:space="preserve">                                                                                                                              </w:t>
                  </w:r>
                </w:p>
                <w:p>
                  <w:pPr>
                    <w:pStyle w:val="null3"/>
                    <w:numPr>
                      <w:ilvl w:val="0"/>
                      <w:numId w:val="1"/>
                    </w:numPr>
                    <w:jc w:val="left"/>
                  </w:pPr>
                  <w:r>
                    <w:rPr>
                      <w:rFonts w:ascii="仿宋_GB2312" w:hAnsi="仿宋_GB2312" w:cs="仿宋_GB2312" w:eastAsia="仿宋_GB2312"/>
                      <w:sz w:val="20"/>
                    </w:rPr>
                    <w:t xml:space="preserve">≥8路通道输出，每路延时开启和关闭时间可自由设置（范围0~999S）；                                                                                                                                                                    </w:t>
                  </w:r>
                </w:p>
                <w:p>
                  <w:pPr>
                    <w:pStyle w:val="null3"/>
                    <w:numPr>
                      <w:ilvl w:val="0"/>
                      <w:numId w:val="1"/>
                    </w:numPr>
                    <w:jc w:val="left"/>
                  </w:pPr>
                  <w:r>
                    <w:rPr>
                      <w:rFonts w:ascii="仿宋_GB2312" w:hAnsi="仿宋_GB2312" w:cs="仿宋_GB2312" w:eastAsia="仿宋_GB2312"/>
                      <w:sz w:val="20"/>
                    </w:rPr>
                    <w:t xml:space="preserve">≥10组设备开关场景数据保存/调用；                                                                                                                                                                                        </w:t>
                  </w:r>
                </w:p>
                <w:p>
                  <w:pPr>
                    <w:pStyle w:val="null3"/>
                    <w:numPr>
                      <w:ilvl w:val="0"/>
                      <w:numId w:val="1"/>
                    </w:numPr>
                    <w:jc w:val="left"/>
                  </w:pPr>
                  <w:r>
                    <w:rPr>
                      <w:rFonts w:ascii="仿宋_GB2312" w:hAnsi="仿宋_GB2312" w:cs="仿宋_GB2312" w:eastAsia="仿宋_GB2312"/>
                      <w:sz w:val="20"/>
                    </w:rPr>
                    <w:t>欠压、超压检测及报警功能；</w:t>
                  </w:r>
                  <w:r>
                    <w:rPr>
                      <w:rFonts w:ascii="仿宋_GB2312" w:hAnsi="仿宋_GB2312" w:cs="仿宋_GB2312" w:eastAsia="仿宋_GB2312"/>
                      <w:sz w:val="20"/>
                    </w:rPr>
                    <w:t xml:space="preserve">                                                                                                                                                                               </w:t>
                  </w:r>
                </w:p>
                <w:p>
                  <w:pPr>
                    <w:pStyle w:val="null3"/>
                    <w:numPr>
                      <w:ilvl w:val="0"/>
                      <w:numId w:val="1"/>
                    </w:numPr>
                    <w:jc w:val="left"/>
                  </w:pPr>
                  <w:r>
                    <w:rPr>
                      <w:rFonts w:ascii="仿宋_GB2312" w:hAnsi="仿宋_GB2312" w:cs="仿宋_GB2312" w:eastAsia="仿宋_GB2312"/>
                      <w:sz w:val="20"/>
                    </w:rPr>
                    <w:t>支持多台设备级联控制，级联状态可自动检测及设置；</w:t>
                  </w:r>
                  <w:r>
                    <w:rPr>
                      <w:rFonts w:ascii="仿宋_GB2312" w:hAnsi="仿宋_GB2312" w:cs="仿宋_GB2312" w:eastAsia="仿宋_GB2312"/>
                      <w:sz w:val="20"/>
                    </w:rPr>
                    <w:t xml:space="preserve">                                                                                                                                                                                                   </w:t>
                  </w:r>
                </w:p>
                <w:p>
                  <w:pPr>
                    <w:pStyle w:val="null3"/>
                    <w:numPr>
                      <w:ilvl w:val="0"/>
                      <w:numId w:val="1"/>
                    </w:numPr>
                    <w:jc w:val="left"/>
                  </w:pPr>
                  <w:r>
                    <w:rPr>
                      <w:rFonts w:ascii="仿宋_GB2312" w:hAnsi="仿宋_GB2312" w:cs="仿宋_GB2312" w:eastAsia="仿宋_GB2312"/>
                      <w:sz w:val="20"/>
                    </w:rPr>
                    <w:t>配置</w:t>
                  </w:r>
                  <w:r>
                    <w:rPr>
                      <w:rFonts w:ascii="仿宋_GB2312" w:hAnsi="仿宋_GB2312" w:cs="仿宋_GB2312" w:eastAsia="仿宋_GB2312"/>
                      <w:sz w:val="20"/>
                    </w:rPr>
                    <w:t xml:space="preserve">RS232接口，支持外部中央控制设备控制；                                                                                                                                                                                                                      </w:t>
                  </w:r>
                </w:p>
                <w:p>
                  <w:pPr>
                    <w:pStyle w:val="null3"/>
                    <w:numPr>
                      <w:ilvl w:val="0"/>
                      <w:numId w:val="1"/>
                    </w:numPr>
                    <w:jc w:val="left"/>
                  </w:pPr>
                  <w:r>
                    <w:rPr>
                      <w:rFonts w:ascii="仿宋_GB2312" w:hAnsi="仿宋_GB2312" w:cs="仿宋_GB2312" w:eastAsia="仿宋_GB2312"/>
                      <w:sz w:val="20"/>
                    </w:rPr>
                    <w:t>可实现远程集中控制，每台设备自带设备编码</w:t>
                  </w:r>
                  <w:r>
                    <w:rPr>
                      <w:rFonts w:ascii="仿宋_GB2312" w:hAnsi="仿宋_GB2312" w:cs="仿宋_GB2312" w:eastAsia="仿宋_GB2312"/>
                      <w:sz w:val="20"/>
                    </w:rPr>
                    <w:t xml:space="preserve">ID检测和设置；                                                                                                                                                                                              </w:t>
                  </w:r>
                </w:p>
                <w:p>
                  <w:pPr>
                    <w:pStyle w:val="null3"/>
                    <w:numPr>
                      <w:ilvl w:val="0"/>
                      <w:numId w:val="1"/>
                    </w:numPr>
                    <w:jc w:val="left"/>
                  </w:pPr>
                  <w:r>
                    <w:rPr>
                      <w:rFonts w:ascii="仿宋_GB2312" w:hAnsi="仿宋_GB2312" w:cs="仿宋_GB2312" w:eastAsia="仿宋_GB2312"/>
                      <w:sz w:val="20"/>
                    </w:rPr>
                    <w:t>高清彩色</w:t>
                  </w:r>
                  <w:r>
                    <w:rPr>
                      <w:rFonts w:ascii="仿宋_GB2312" w:hAnsi="仿宋_GB2312" w:cs="仿宋_GB2312" w:eastAsia="仿宋_GB2312"/>
                      <w:sz w:val="20"/>
                    </w:rPr>
                    <w:t>≥2吋显示屏（分辨率320×240），可实时显示时间、电压、电流、功率、功率因数、通道开关状态、本机，旋钮控制；</w:t>
                  </w:r>
                </w:p>
                <w:p>
                  <w:pPr>
                    <w:pStyle w:val="null3"/>
                    <w:numPr>
                      <w:ilvl w:val="0"/>
                      <w:numId w:val="1"/>
                    </w:numPr>
                    <w:jc w:val="left"/>
                  </w:pPr>
                  <w:r>
                    <w:rPr>
                      <w:rFonts w:ascii="仿宋_GB2312" w:hAnsi="仿宋_GB2312" w:cs="仿宋_GB2312" w:eastAsia="仿宋_GB2312"/>
                      <w:sz w:val="20"/>
                    </w:rPr>
                    <w:t>支持本地</w:t>
                  </w:r>
                  <w:r>
                    <w:rPr>
                      <w:rFonts w:ascii="仿宋_GB2312" w:hAnsi="仿宋_GB2312" w:cs="仿宋_GB2312" w:eastAsia="仿宋_GB2312"/>
                      <w:sz w:val="20"/>
                    </w:rPr>
                    <w:t>≥10组循环开关机控制；</w:t>
                  </w:r>
                </w:p>
                <w:p>
                  <w:pPr>
                    <w:pStyle w:val="null3"/>
                    <w:numPr>
                      <w:ilvl w:val="0"/>
                      <w:numId w:val="1"/>
                    </w:numPr>
                    <w:jc w:val="left"/>
                  </w:pPr>
                  <w:r>
                    <w:rPr>
                      <w:rFonts w:ascii="仿宋_GB2312" w:hAnsi="仿宋_GB2312" w:cs="仿宋_GB2312" w:eastAsia="仿宋_GB2312"/>
                      <w:sz w:val="20"/>
                    </w:rPr>
                    <w:t>内置功率计，电压、电流、功率、功率因数等实时显示；</w:t>
                  </w:r>
                </w:p>
                <w:p>
                  <w:pPr>
                    <w:pStyle w:val="null3"/>
                    <w:numPr>
                      <w:ilvl w:val="0"/>
                      <w:numId w:val="1"/>
                    </w:numPr>
                    <w:jc w:val="left"/>
                  </w:pPr>
                  <w:r>
                    <w:rPr>
                      <w:rFonts w:ascii="仿宋_GB2312" w:hAnsi="仿宋_GB2312" w:cs="仿宋_GB2312" w:eastAsia="仿宋_GB2312"/>
                      <w:sz w:val="20"/>
                    </w:rPr>
                    <w:t>带有过压保护、过流保护、欠压保护均可设置保护阀值；</w:t>
                  </w:r>
                </w:p>
                <w:p>
                  <w:pPr>
                    <w:pStyle w:val="null3"/>
                    <w:numPr>
                      <w:ilvl w:val="0"/>
                      <w:numId w:val="1"/>
                    </w:numPr>
                    <w:jc w:val="left"/>
                  </w:pPr>
                  <w:r>
                    <w:rPr>
                      <w:rFonts w:ascii="仿宋_GB2312" w:hAnsi="仿宋_GB2312" w:cs="仿宋_GB2312" w:eastAsia="仿宋_GB2312"/>
                      <w:sz w:val="20"/>
                    </w:rPr>
                    <w:t>RS232中控控制；</w:t>
                  </w:r>
                </w:p>
                <w:p>
                  <w:pPr>
                    <w:pStyle w:val="null3"/>
                    <w:numPr>
                      <w:ilvl w:val="0"/>
                      <w:numId w:val="1"/>
                    </w:numPr>
                    <w:jc w:val="left"/>
                  </w:pPr>
                  <w:r>
                    <w:rPr>
                      <w:rFonts w:ascii="仿宋_GB2312" w:hAnsi="仿宋_GB2312" w:cs="仿宋_GB2312" w:eastAsia="仿宋_GB2312"/>
                      <w:sz w:val="20"/>
                    </w:rPr>
                    <w:t>多台设备级联；</w:t>
                  </w:r>
                </w:p>
                <w:p>
                  <w:pPr>
                    <w:pStyle w:val="null3"/>
                    <w:numPr>
                      <w:ilvl w:val="0"/>
                      <w:numId w:val="1"/>
                    </w:numPr>
                    <w:jc w:val="left"/>
                  </w:pPr>
                  <w:r>
                    <w:rPr>
                      <w:rFonts w:ascii="仿宋_GB2312" w:hAnsi="仿宋_GB2312" w:cs="仿宋_GB2312" w:eastAsia="仿宋_GB2312"/>
                      <w:sz w:val="20"/>
                    </w:rPr>
                    <w:t>断电记忆；</w:t>
                  </w:r>
                </w:p>
                <w:p>
                  <w:pPr>
                    <w:pStyle w:val="null3"/>
                    <w:numPr>
                      <w:ilvl w:val="0"/>
                      <w:numId w:val="1"/>
                    </w:numPr>
                    <w:jc w:val="left"/>
                  </w:pPr>
                  <w:r>
                    <w:rPr>
                      <w:rFonts w:ascii="仿宋_GB2312" w:hAnsi="仿宋_GB2312" w:cs="仿宋_GB2312" w:eastAsia="仿宋_GB2312"/>
                      <w:sz w:val="20"/>
                    </w:rPr>
                    <w:t>上电自启；</w:t>
                  </w:r>
                </w:p>
                <w:p>
                  <w:pPr>
                    <w:pStyle w:val="null3"/>
                    <w:numPr>
                      <w:ilvl w:val="0"/>
                      <w:numId w:val="1"/>
                    </w:numPr>
                    <w:jc w:val="left"/>
                  </w:pPr>
                  <w:r>
                    <w:rPr>
                      <w:rFonts w:ascii="仿宋_GB2312" w:hAnsi="仿宋_GB2312" w:cs="仿宋_GB2312" w:eastAsia="仿宋_GB2312"/>
                      <w:sz w:val="20"/>
                    </w:rPr>
                    <w:t>≥8路开关通道输出，每路可单独设置，开关机延时1-999秒（默认1秒）；</w:t>
                  </w:r>
                </w:p>
                <w:p>
                  <w:pPr>
                    <w:pStyle w:val="null3"/>
                    <w:numPr>
                      <w:ilvl w:val="0"/>
                      <w:numId w:val="1"/>
                    </w:numPr>
                    <w:jc w:val="left"/>
                  </w:pPr>
                  <w:r>
                    <w:rPr>
                      <w:rFonts w:ascii="仿宋_GB2312" w:hAnsi="仿宋_GB2312" w:cs="仿宋_GB2312" w:eastAsia="仿宋_GB2312"/>
                      <w:sz w:val="20"/>
                    </w:rPr>
                    <w:t>中英文同步显示；</w:t>
                  </w:r>
                  <w:r>
                    <w:br/>
                  </w:r>
                  <w:r>
                    <w:rPr>
                      <w:rFonts w:ascii="仿宋_GB2312" w:hAnsi="仿宋_GB2312" w:cs="仿宋_GB2312" w:eastAsia="仿宋_GB2312"/>
                      <w:sz w:val="20"/>
                    </w:rPr>
                    <w:t>技术参数：</w:t>
                  </w:r>
                  <w:r>
                    <w:br/>
                  </w:r>
                  <w:r>
                    <w:rPr>
                      <w:rFonts w:ascii="仿宋_GB2312" w:hAnsi="仿宋_GB2312" w:cs="仿宋_GB2312" w:eastAsia="仿宋_GB2312"/>
                      <w:sz w:val="20"/>
                    </w:rPr>
                    <w:t>1、工作电压：AC220V±10%</w:t>
                  </w:r>
                  <w:r>
                    <w:br/>
                  </w:r>
                  <w:r>
                    <w:rPr>
                      <w:rFonts w:ascii="仿宋_GB2312" w:hAnsi="仿宋_GB2312" w:cs="仿宋_GB2312" w:eastAsia="仿宋_GB2312"/>
                      <w:sz w:val="20"/>
                    </w:rPr>
                    <w:t>2、总功率：≥5000W</w:t>
                  </w:r>
                  <w:r>
                    <w:br/>
                  </w:r>
                  <w:r>
                    <w:rPr>
                      <w:rFonts w:ascii="仿宋_GB2312" w:hAnsi="仿宋_GB2312" w:cs="仿宋_GB2312" w:eastAsia="仿宋_GB2312"/>
                      <w:sz w:val="20"/>
                    </w:rPr>
                    <w:t>3、单路功率：≥2500W</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24U机柜</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尺寸：</w:t>
                  </w:r>
                  <w:r>
                    <w:rPr>
                      <w:rFonts w:ascii="仿宋_GB2312" w:hAnsi="仿宋_GB2312" w:cs="仿宋_GB2312" w:eastAsia="仿宋_GB2312"/>
                      <w:sz w:val="20"/>
                    </w:rPr>
                    <w:t>1200×600×600mm</w:t>
                  </w:r>
                </w:p>
                <w:p>
                  <w:pPr>
                    <w:pStyle w:val="null3"/>
                    <w:numPr>
                      <w:ilvl w:val="0"/>
                      <w:numId w:val="1"/>
                    </w:numPr>
                    <w:jc w:val="left"/>
                  </w:pPr>
                  <w:r>
                    <w:rPr>
                      <w:rFonts w:ascii="仿宋_GB2312" w:hAnsi="仿宋_GB2312" w:cs="仿宋_GB2312" w:eastAsia="仿宋_GB2312"/>
                      <w:sz w:val="20"/>
                    </w:rPr>
                    <w:t>承载</w:t>
                  </w:r>
                  <w:r>
                    <w:rPr>
                      <w:rFonts w:ascii="仿宋_GB2312" w:hAnsi="仿宋_GB2312" w:cs="仿宋_GB2312" w:eastAsia="仿宋_GB2312"/>
                      <w:sz w:val="20"/>
                    </w:rPr>
                    <w:t>: 静载300kg、</w:t>
                  </w:r>
                </w:p>
                <w:p>
                  <w:pPr>
                    <w:pStyle w:val="null3"/>
                    <w:numPr>
                      <w:ilvl w:val="0"/>
                      <w:numId w:val="1"/>
                    </w:numPr>
                    <w:jc w:val="left"/>
                  </w:pPr>
                  <w:r>
                    <w:rPr>
                      <w:rFonts w:ascii="仿宋_GB2312" w:hAnsi="仿宋_GB2312" w:cs="仿宋_GB2312" w:eastAsia="仿宋_GB2312"/>
                      <w:sz w:val="20"/>
                    </w:rPr>
                    <w:t>防护等级</w:t>
                  </w:r>
                  <w:r>
                    <w:rPr>
                      <w:rFonts w:ascii="仿宋_GB2312" w:hAnsi="仿宋_GB2312" w:cs="仿宋_GB2312" w:eastAsia="仿宋_GB2312"/>
                      <w:sz w:val="20"/>
                    </w:rPr>
                    <w:t>:IP20</w:t>
                  </w:r>
                </w:p>
                <w:p>
                  <w:pPr>
                    <w:pStyle w:val="null3"/>
                    <w:numPr>
                      <w:ilvl w:val="0"/>
                      <w:numId w:val="1"/>
                    </w:numPr>
                    <w:jc w:val="left"/>
                  </w:pPr>
                  <w:r>
                    <w:rPr>
                      <w:rFonts w:ascii="仿宋_GB2312" w:hAnsi="仿宋_GB2312" w:cs="仿宋_GB2312" w:eastAsia="仿宋_GB2312"/>
                      <w:sz w:val="20"/>
                    </w:rPr>
                    <w:t>主要材质</w:t>
                  </w:r>
                  <w:r>
                    <w:rPr>
                      <w:rFonts w:ascii="仿宋_GB2312" w:hAnsi="仿宋_GB2312" w:cs="仿宋_GB2312" w:eastAsia="仿宋_GB2312"/>
                      <w:sz w:val="20"/>
                    </w:rPr>
                    <w:t>:SPCC冷轧钢板制作；</w:t>
                  </w:r>
                </w:p>
                <w:p>
                  <w:pPr>
                    <w:pStyle w:val="null3"/>
                    <w:numPr>
                      <w:ilvl w:val="0"/>
                      <w:numId w:val="1"/>
                    </w:numPr>
                    <w:jc w:val="left"/>
                  </w:pPr>
                  <w:r>
                    <w:rPr>
                      <w:rFonts w:ascii="仿宋_GB2312" w:hAnsi="仿宋_GB2312" w:cs="仿宋_GB2312" w:eastAsia="仿宋_GB2312"/>
                      <w:sz w:val="20"/>
                    </w:rPr>
                    <w:t>表面处理</w:t>
                  </w:r>
                  <w:r>
                    <w:rPr>
                      <w:rFonts w:ascii="仿宋_GB2312" w:hAnsi="仿宋_GB2312" w:cs="仿宋_GB2312" w:eastAsia="仿宋_GB2312"/>
                      <w:sz w:val="20"/>
                    </w:rPr>
                    <w:t>:脱脂、酸洗、磷化、静电喷塑。</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瑜伽垫</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多功能运动垫，材质：高密度</w:t>
                  </w:r>
                  <w:r>
                    <w:rPr>
                      <w:rFonts w:ascii="仿宋_GB2312" w:hAnsi="仿宋_GB2312" w:cs="仿宋_GB2312" w:eastAsia="仿宋_GB2312"/>
                      <w:sz w:val="20"/>
                    </w:rPr>
                    <w:t>NBR，规格：185cmX80cm  厚度:≥15mm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练功凳</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练功凳，尺寸：</w:t>
                  </w:r>
                  <w:r>
                    <w:rPr>
                      <w:rFonts w:ascii="仿宋_GB2312" w:hAnsi="仿宋_GB2312" w:cs="仿宋_GB2312" w:eastAsia="仿宋_GB2312"/>
                      <w:sz w:val="20"/>
                    </w:rPr>
                    <w:t>24×30×200cm，松木实木整料，无拼接，中间海绵一层，表面皮革包裹。</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鞋柜</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≥120×24×35cm 共12个小格。材料：采用≥1.5cm厚松木材质；产品颜色：实木色</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落地镜</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≥1780×1200mm；镜面厚度≥5mm、高清镜面、背部防爆贴膜设计、铝合金边框、万向滑轮、三角支架可锁定设计；</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平方米</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更衣凳</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尺寸：</w:t>
                  </w:r>
                  <w:r>
                    <w:rPr>
                      <w:rFonts w:ascii="仿宋_GB2312" w:hAnsi="仿宋_GB2312" w:cs="仿宋_GB2312" w:eastAsia="仿宋_GB2312"/>
                      <w:sz w:val="20"/>
                    </w:rPr>
                    <w:t>≥1200×400×450mm</w:t>
                  </w:r>
                </w:p>
                <w:p>
                  <w:pPr>
                    <w:pStyle w:val="null3"/>
                    <w:numPr>
                      <w:ilvl w:val="0"/>
                      <w:numId w:val="1"/>
                    </w:numPr>
                    <w:jc w:val="left"/>
                  </w:pPr>
                  <w:r>
                    <w:rPr>
                      <w:rFonts w:ascii="仿宋_GB2312" w:hAnsi="仿宋_GB2312" w:cs="仿宋_GB2312" w:eastAsia="仿宋_GB2312"/>
                      <w:sz w:val="20"/>
                    </w:rPr>
                    <w:t>材质：</w:t>
                  </w:r>
                  <w:r>
                    <w:rPr>
                      <w:rFonts w:ascii="仿宋_GB2312" w:hAnsi="仿宋_GB2312" w:cs="仿宋_GB2312" w:eastAsia="仿宋_GB2312"/>
                      <w:sz w:val="20"/>
                    </w:rPr>
                    <w:t>A级ABS（聚苯乙烯树脂）工程塑料制成，强度高，无毒无味，防腐、环保耐用。</w:t>
                  </w:r>
                </w:p>
                <w:p>
                  <w:pPr>
                    <w:pStyle w:val="null3"/>
                    <w:numPr>
                      <w:ilvl w:val="0"/>
                      <w:numId w:val="1"/>
                    </w:numPr>
                    <w:jc w:val="left"/>
                  </w:pPr>
                  <w:r>
                    <w:rPr>
                      <w:rFonts w:ascii="仿宋_GB2312" w:hAnsi="仿宋_GB2312" w:cs="仿宋_GB2312" w:eastAsia="仿宋_GB2312"/>
                      <w:sz w:val="20"/>
                    </w:rPr>
                    <w:t>凳面硬质</w:t>
                  </w:r>
                  <w:r>
                    <w:rPr>
                      <w:rFonts w:ascii="仿宋_GB2312" w:hAnsi="仿宋_GB2312" w:cs="仿宋_GB2312" w:eastAsia="仿宋_GB2312"/>
                      <w:sz w:val="20"/>
                    </w:rPr>
                    <w:t>PVC塑料材质，承重≥800kg；每条凳面精美20条防滑纹，延伸至凳面堵头；</w:t>
                  </w:r>
                </w:p>
                <w:p>
                  <w:pPr>
                    <w:pStyle w:val="null3"/>
                    <w:numPr>
                      <w:ilvl w:val="0"/>
                      <w:numId w:val="1"/>
                    </w:numPr>
                    <w:jc w:val="left"/>
                  </w:pPr>
                  <w:r>
                    <w:rPr>
                      <w:rFonts w:ascii="仿宋_GB2312" w:hAnsi="仿宋_GB2312" w:cs="仿宋_GB2312" w:eastAsia="仿宋_GB2312"/>
                      <w:sz w:val="20"/>
                    </w:rPr>
                    <w:t>凳面内部切面结构：</w:t>
                  </w:r>
                  <w:r>
                    <w:rPr>
                      <w:rFonts w:ascii="仿宋_GB2312" w:hAnsi="仿宋_GB2312" w:cs="仿宋_GB2312" w:eastAsia="仿宋_GB2312"/>
                      <w:sz w:val="20"/>
                    </w:rPr>
                    <w:t>+6条支柱；</w:t>
                  </w:r>
                </w:p>
                <w:p>
                  <w:pPr>
                    <w:pStyle w:val="null3"/>
                    <w:numPr>
                      <w:ilvl w:val="0"/>
                      <w:numId w:val="1"/>
                    </w:numPr>
                    <w:jc w:val="left"/>
                  </w:pPr>
                  <w:r>
                    <w:rPr>
                      <w:rFonts w:ascii="仿宋_GB2312" w:hAnsi="仿宋_GB2312" w:cs="仿宋_GB2312" w:eastAsia="仿宋_GB2312"/>
                      <w:sz w:val="20"/>
                    </w:rPr>
                    <w:t>A级ABS（聚苯乙烯树脂）工程塑料，每条凳面插入3个精美滑块，加固凳面和凳脚；304不锈钢加长螺丝固定。</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舞蹈垫收纳车</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1、尺寸：≥820×400×1280mm；</w:t>
                  </w:r>
                  <w:r>
                    <w:br/>
                  </w:r>
                  <w:r>
                    <w:rPr>
                      <w:rFonts w:ascii="仿宋_GB2312" w:hAnsi="仿宋_GB2312" w:cs="仿宋_GB2312" w:eastAsia="仿宋_GB2312"/>
                      <w:sz w:val="20"/>
                    </w:rPr>
                    <w:t>2、材质：实木多层板，铝合金收纳杆；厚度≥25mm,饰面贴三聚氰安纸，ABS封边，</w:t>
                  </w:r>
                  <w:r>
                    <w:br/>
                  </w:r>
                  <w:r>
                    <w:rPr>
                      <w:rFonts w:ascii="仿宋_GB2312" w:hAnsi="仿宋_GB2312" w:cs="仿宋_GB2312" w:eastAsia="仿宋_GB2312"/>
                      <w:sz w:val="20"/>
                    </w:rPr>
                    <w:t>3、功能：底部配置高品质万向轮。</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星形舞蹈垫</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1、尺寸：≥400×H80mm；</w:t>
                  </w:r>
                  <w:r>
                    <w:br/>
                  </w:r>
                  <w:r>
                    <w:rPr>
                      <w:rFonts w:ascii="仿宋_GB2312" w:hAnsi="仿宋_GB2312" w:cs="仿宋_GB2312" w:eastAsia="仿宋_GB2312"/>
                      <w:sz w:val="20"/>
                    </w:rPr>
                    <w:t>2、材质：乙烯-醋酸乙烯共聚物；</w:t>
                  </w:r>
                  <w:r>
                    <w:br/>
                  </w:r>
                  <w:r>
                    <w:rPr>
                      <w:rFonts w:ascii="仿宋_GB2312" w:hAnsi="仿宋_GB2312" w:cs="仿宋_GB2312" w:eastAsia="仿宋_GB2312"/>
                      <w:sz w:val="20"/>
                    </w:rPr>
                    <w:t>3、工艺：乙烯-醋酸乙烯共聚物加纳米新材料，经特殊发泡处理，耐磨高密度超强耐低温，中间圆孔设计。</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圆形舞蹈垫</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1、尺寸：Φ400×H80mm；</w:t>
                  </w:r>
                  <w:r>
                    <w:br/>
                  </w:r>
                  <w:r>
                    <w:rPr>
                      <w:rFonts w:ascii="仿宋_GB2312" w:hAnsi="仿宋_GB2312" w:cs="仿宋_GB2312" w:eastAsia="仿宋_GB2312"/>
                      <w:sz w:val="20"/>
                    </w:rPr>
                    <w:t>2、材质：乙烯-醋酸乙烯共聚物；</w:t>
                  </w:r>
                  <w:r>
                    <w:br/>
                  </w:r>
                  <w:r>
                    <w:rPr>
                      <w:rFonts w:ascii="仿宋_GB2312" w:hAnsi="仿宋_GB2312" w:cs="仿宋_GB2312" w:eastAsia="仿宋_GB2312"/>
                      <w:sz w:val="20"/>
                    </w:rPr>
                    <w:t>3、工艺：乙烯-醋酸乙烯共聚物加纳米新材料，耐磨高密度，中间圆孔设计。</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五边形舞蹈垫</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w:t>
                  </w:r>
                  <w:r>
                    <w:rPr>
                      <w:rFonts w:ascii="仿宋_GB2312" w:hAnsi="仿宋_GB2312" w:cs="仿宋_GB2312" w:eastAsia="仿宋_GB2312"/>
                      <w:sz w:val="20"/>
                    </w:rPr>
                    <w:t>Φ</w:t>
                  </w:r>
                  <w:r>
                    <w:rPr>
                      <w:rFonts w:ascii="仿宋_GB2312" w:hAnsi="仿宋_GB2312" w:cs="仿宋_GB2312" w:eastAsia="仿宋_GB2312"/>
                      <w:sz w:val="20"/>
                    </w:rPr>
                    <w:t>400×H80mm；</w:t>
                  </w:r>
                  <w:r>
                    <w:br/>
                  </w:r>
                  <w:r>
                    <w:rPr>
                      <w:rFonts w:ascii="仿宋_GB2312" w:hAnsi="仿宋_GB2312" w:cs="仿宋_GB2312" w:eastAsia="仿宋_GB2312"/>
                      <w:sz w:val="20"/>
                    </w:rPr>
                    <w:t>2、材质：乙烯-醋酸乙烯共聚物；</w:t>
                  </w:r>
                  <w:r>
                    <w:br/>
                  </w:r>
                  <w:r>
                    <w:rPr>
                      <w:rFonts w:ascii="仿宋_GB2312" w:hAnsi="仿宋_GB2312" w:cs="仿宋_GB2312" w:eastAsia="仿宋_GB2312"/>
                      <w:sz w:val="20"/>
                    </w:rPr>
                    <w:t>3、工艺：乙烯-醋酸乙烯共聚物加纳米新材料，耐磨高密度，中间圆孔设计。</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舞蹈凳</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简约现代所设计、超纤皮方形黑色、材质：超纤皮。</w:t>
                  </w:r>
                  <w:r>
                    <w:rPr>
                      <w:rFonts w:ascii="仿宋_GB2312" w:hAnsi="仿宋_GB2312" w:cs="仿宋_GB2312" w:eastAsia="仿宋_GB2312"/>
                      <w:sz w:val="20"/>
                    </w:rPr>
                    <w:t>≥35×35×60cm。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舞蹈练功球</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直径：</w:t>
                  </w:r>
                  <w:r>
                    <w:rPr>
                      <w:rFonts w:ascii="仿宋_GB2312" w:hAnsi="仿宋_GB2312" w:cs="仿宋_GB2312" w:eastAsia="仿宋_GB2312"/>
                      <w:sz w:val="20"/>
                    </w:rPr>
                    <w:t>≥55cm，加厚防爆，</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舞蹈拉力带</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TP面料，拉丁弹力带，尺寸：≥90×5cm。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均衡器</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1、最大输入电平：+18dB(Stereo)</w:t>
                  </w:r>
                  <w:r>
                    <w:br/>
                  </w:r>
                  <w:r>
                    <w:rPr>
                      <w:rFonts w:ascii="仿宋_GB2312" w:hAnsi="仿宋_GB2312" w:cs="仿宋_GB2312" w:eastAsia="仿宋_GB2312"/>
                      <w:sz w:val="20"/>
                    </w:rPr>
                    <w:t>2、最大输出电平：+18dB(Stereo)</w:t>
                  </w:r>
                  <w:r>
                    <w:br/>
                  </w:r>
                  <w:r>
                    <w:rPr>
                      <w:rFonts w:ascii="仿宋_GB2312" w:hAnsi="仿宋_GB2312" w:cs="仿宋_GB2312" w:eastAsia="仿宋_GB2312"/>
                      <w:sz w:val="20"/>
                    </w:rPr>
                    <w:t>3、频率响应： 20Hz~20KHz (±0</w:t>
                  </w:r>
                  <w:r>
                    <w:rPr>
                      <w:rFonts w:ascii="仿宋_GB2312" w:hAnsi="仿宋_GB2312" w:cs="仿宋_GB2312" w:eastAsia="仿宋_GB2312"/>
                      <w:sz w:val="21"/>
                    </w:rPr>
                    <w:t>.</w:t>
                  </w:r>
                  <w:r>
                    <w:rPr>
                      <w:rFonts w:ascii="仿宋_GB2312" w:hAnsi="仿宋_GB2312" w:cs="仿宋_GB2312" w:eastAsia="仿宋_GB2312"/>
                      <w:sz w:val="20"/>
                    </w:rPr>
                    <w:t>5dB)</w:t>
                  </w:r>
                  <w:r>
                    <w:br/>
                  </w:r>
                  <w:r>
                    <w:rPr>
                      <w:rFonts w:ascii="仿宋_GB2312" w:hAnsi="仿宋_GB2312" w:cs="仿宋_GB2312" w:eastAsia="仿宋_GB2312"/>
                      <w:sz w:val="20"/>
                    </w:rPr>
                    <w:t>4、频率响应： 20Hz~20KHz (±0</w:t>
                  </w:r>
                  <w:r>
                    <w:rPr>
                      <w:rFonts w:ascii="仿宋_GB2312" w:hAnsi="仿宋_GB2312" w:cs="仿宋_GB2312" w:eastAsia="仿宋_GB2312"/>
                      <w:sz w:val="21"/>
                    </w:rPr>
                    <w:t>.</w:t>
                  </w:r>
                  <w:r>
                    <w:rPr>
                      <w:rFonts w:ascii="仿宋_GB2312" w:hAnsi="仿宋_GB2312" w:cs="仿宋_GB2312" w:eastAsia="仿宋_GB2312"/>
                      <w:sz w:val="20"/>
                    </w:rPr>
                    <w:t>1dB)</w:t>
                  </w:r>
                  <w:r>
                    <w:br/>
                  </w:r>
                  <w:r>
                    <w:rPr>
                      <w:rFonts w:ascii="仿宋_GB2312" w:hAnsi="仿宋_GB2312" w:cs="仿宋_GB2312" w:eastAsia="仿宋_GB2312"/>
                      <w:sz w:val="20"/>
                    </w:rPr>
                    <w:t>5、总谐波失真：≤0.03%(@1KHz)</w:t>
                  </w:r>
                  <w:r>
                    <w:br/>
                  </w:r>
                  <w:r>
                    <w:rPr>
                      <w:rFonts w:ascii="仿宋_GB2312" w:hAnsi="仿宋_GB2312" w:cs="仿宋_GB2312" w:eastAsia="仿宋_GB2312"/>
                      <w:sz w:val="20"/>
                    </w:rPr>
                    <w:t xml:space="preserve">6、信噪比： ≥90dB </w:t>
                  </w:r>
                  <w:r>
                    <w:br/>
                  </w:r>
                  <w:r>
                    <w:rPr>
                      <w:rFonts w:ascii="仿宋_GB2312" w:hAnsi="仿宋_GB2312" w:cs="仿宋_GB2312" w:eastAsia="仿宋_GB2312"/>
                      <w:sz w:val="20"/>
                    </w:rPr>
                    <w:t>7、EQ提升/衰减幅值：12~14dB</w:t>
                  </w:r>
                  <w:r>
                    <w:br/>
                  </w:r>
                  <w:r>
                    <w:rPr>
                      <w:rFonts w:ascii="仿宋_GB2312" w:hAnsi="仿宋_GB2312" w:cs="仿宋_GB2312" w:eastAsia="仿宋_GB2312"/>
                      <w:sz w:val="20"/>
                    </w:rPr>
                    <w:t>8、电源范围：交流220V±10%/50Hz</w:t>
                  </w:r>
                  <w:r>
                    <w:br/>
                  </w:r>
                  <w:r>
                    <w:rPr>
                      <w:rFonts w:ascii="仿宋_GB2312" w:hAnsi="仿宋_GB2312" w:cs="仿宋_GB2312" w:eastAsia="仿宋_GB2312"/>
                      <w:sz w:val="20"/>
                    </w:rPr>
                    <w:t>9、EQ模式：双通道31段，带峰值显示指示灯</w:t>
                  </w:r>
                  <w:r>
                    <w:br/>
                  </w:r>
                  <w:r>
                    <w:rPr>
                      <w:rFonts w:ascii="仿宋_GB2312" w:hAnsi="仿宋_GB2312" w:cs="仿宋_GB2312" w:eastAsia="仿宋_GB2312"/>
                      <w:sz w:val="20"/>
                    </w:rPr>
                    <w:t>10、滤波器类型：20~200Hz可变高通滤波器</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反馈抑制器</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机箱，</w:t>
                  </w:r>
                  <w:r>
                    <w:rPr>
                      <w:rFonts w:ascii="仿宋_GB2312" w:hAnsi="仿宋_GB2312" w:cs="仿宋_GB2312" w:eastAsia="仿宋_GB2312"/>
                      <w:sz w:val="20"/>
                    </w:rPr>
                    <w:t xml:space="preserve">1U铝合金面板；             </w:t>
                  </w:r>
                  <w:r>
                    <w:br/>
                  </w:r>
                  <w:r>
                    <w:rPr>
                      <w:rFonts w:ascii="仿宋_GB2312" w:hAnsi="仿宋_GB2312" w:cs="仿宋_GB2312" w:eastAsia="仿宋_GB2312"/>
                      <w:sz w:val="20"/>
                    </w:rPr>
                    <w:t>2、数字信号处理器，2英寸TFT彩色液晶屏显示状态及操作功能；</w:t>
                  </w:r>
                  <w:r>
                    <w:br/>
                  </w:r>
                  <w:r>
                    <w:rPr>
                      <w:rFonts w:ascii="仿宋_GB2312" w:hAnsi="仿宋_GB2312" w:cs="仿宋_GB2312" w:eastAsia="仿宋_GB2312"/>
                      <w:sz w:val="20"/>
                    </w:rPr>
                    <w:t>3、接入系统自动抑制啸叫点；</w:t>
                  </w:r>
                  <w:r>
                    <w:br/>
                  </w:r>
                  <w:r>
                    <w:rPr>
                      <w:rFonts w:ascii="仿宋_GB2312" w:hAnsi="仿宋_GB2312" w:cs="仿宋_GB2312" w:eastAsia="仿宋_GB2312"/>
                      <w:sz w:val="20"/>
                    </w:rPr>
                    <w:t>4、且具有抑制和消除混响功能；                                                                                                                                                                                                                          5、环境降噪算法，智能语音处理，降低在语音扩声过程中的非人类噪音，提升语音清晰度，实现智能去除非人声信号；                                                                                                                                                                                                                                                                                                                                                                                                                                                                                                                                                                                                                                                                                                                                                  6、AI智能语音处理，具有区分加强信号和轻柔信号的能力。                                                                                                                                                                                                                                                                        7、2通道独立处理，一键控制，有键盘上锁功能。</w:t>
                  </w:r>
                  <w:r>
                    <w:br/>
                  </w:r>
                  <w:r>
                    <w:rPr>
                      <w:rFonts w:ascii="仿宋_GB2312" w:hAnsi="仿宋_GB2312" w:cs="仿宋_GB2312" w:eastAsia="仿宋_GB2312"/>
                      <w:sz w:val="20"/>
                    </w:rPr>
                    <w:t>技术参数：</w:t>
                  </w:r>
                  <w:r>
                    <w:rPr>
                      <w:rFonts w:ascii="仿宋_GB2312" w:hAnsi="仿宋_GB2312" w:cs="仿宋_GB2312" w:eastAsia="仿宋_GB2312"/>
                      <w:sz w:val="20"/>
                    </w:rPr>
                    <w:t xml:space="preserve">                                                                                                                                                                                                                                                                                                                                                                                                                            1、输入通道及插座：卡侬XLR，6</w:t>
                  </w:r>
                  <w:r>
                    <w:rPr>
                      <w:rFonts w:ascii="仿宋_GB2312" w:hAnsi="仿宋_GB2312" w:cs="仿宋_GB2312" w:eastAsia="仿宋_GB2312"/>
                      <w:sz w:val="20"/>
                    </w:rPr>
                    <w:t>.</w:t>
                  </w:r>
                  <w:r>
                    <w:rPr>
                      <w:rFonts w:ascii="仿宋_GB2312" w:hAnsi="仿宋_GB2312" w:cs="仿宋_GB2312" w:eastAsia="仿宋_GB2312"/>
                      <w:sz w:val="20"/>
                    </w:rPr>
                    <w:t>35</w:t>
                  </w:r>
                  <w:r>
                    <w:rPr>
                      <w:rFonts w:ascii="仿宋_GB2312" w:hAnsi="仿宋_GB2312" w:cs="仿宋_GB2312" w:eastAsia="仿宋_GB2312"/>
                      <w:sz w:val="20"/>
                    </w:rPr>
                    <w:t>插口</w:t>
                  </w:r>
                  <w:r>
                    <w:rPr>
                      <w:rFonts w:ascii="仿宋_GB2312" w:hAnsi="仿宋_GB2312" w:cs="仿宋_GB2312" w:eastAsia="仿宋_GB2312"/>
                      <w:sz w:val="21"/>
                    </w:rPr>
                    <w:t xml:space="preserve">                                                                                                                                                                                                                                                                                                                                                                                                   </w:t>
                  </w:r>
                </w:p>
                <w:p>
                  <w:pPr>
                    <w:pStyle w:val="null3"/>
                    <w:numPr>
                      <w:ilvl w:val="0"/>
                      <w:numId w:val="1"/>
                    </w:numPr>
                    <w:jc w:val="left"/>
                  </w:pPr>
                  <w:r>
                    <w:rPr>
                      <w:rFonts w:ascii="仿宋_GB2312" w:hAnsi="仿宋_GB2312" w:cs="仿宋_GB2312" w:eastAsia="仿宋_GB2312"/>
                      <w:sz w:val="20"/>
                    </w:rPr>
                    <w:t>输出通道及插座：卡侬</w:t>
                  </w:r>
                  <w:r>
                    <w:rPr>
                      <w:rFonts w:ascii="仿宋_GB2312" w:hAnsi="仿宋_GB2312" w:cs="仿宋_GB2312" w:eastAsia="仿宋_GB2312"/>
                      <w:sz w:val="20"/>
                    </w:rPr>
                    <w:t>XLR，6</w:t>
                  </w:r>
                  <w:r>
                    <w:rPr>
                      <w:rFonts w:ascii="仿宋_GB2312" w:hAnsi="仿宋_GB2312" w:cs="仿宋_GB2312" w:eastAsia="仿宋_GB2312"/>
                      <w:sz w:val="20"/>
                    </w:rPr>
                    <w:t>.</w:t>
                  </w:r>
                  <w:r>
                    <w:rPr>
                      <w:rFonts w:ascii="仿宋_GB2312" w:hAnsi="仿宋_GB2312" w:cs="仿宋_GB2312" w:eastAsia="仿宋_GB2312"/>
                      <w:sz w:val="20"/>
                    </w:rPr>
                    <w:t>35</w:t>
                  </w:r>
                  <w:r>
                    <w:rPr>
                      <w:rFonts w:ascii="仿宋_GB2312" w:hAnsi="仿宋_GB2312" w:cs="仿宋_GB2312" w:eastAsia="仿宋_GB2312"/>
                      <w:sz w:val="20"/>
                    </w:rPr>
                    <w:t>插口</w:t>
                  </w:r>
                  <w:r>
                    <w:rPr>
                      <w:rFonts w:ascii="仿宋_GB2312" w:hAnsi="仿宋_GB2312" w:cs="仿宋_GB2312" w:eastAsia="仿宋_GB2312"/>
                      <w:sz w:val="21"/>
                    </w:rPr>
                    <w:t xml:space="preserve">                                                                                                                                                                                                                                                                                                                                                                                   </w:t>
                  </w:r>
                </w:p>
                <w:p>
                  <w:pPr>
                    <w:pStyle w:val="null3"/>
                    <w:numPr>
                      <w:ilvl w:val="0"/>
                      <w:numId w:val="1"/>
                    </w:numPr>
                    <w:jc w:val="left"/>
                  </w:pPr>
                  <w:r>
                    <w:rPr>
                      <w:rFonts w:ascii="仿宋_GB2312" w:hAnsi="仿宋_GB2312" w:cs="仿宋_GB2312" w:eastAsia="仿宋_GB2312"/>
                      <w:sz w:val="20"/>
                    </w:rPr>
                    <w:t>输入阻抗：平衡</w:t>
                  </w:r>
                  <w:r>
                    <w:rPr>
                      <w:rFonts w:ascii="仿宋_GB2312" w:hAnsi="仿宋_GB2312" w:cs="仿宋_GB2312" w:eastAsia="仿宋_GB2312"/>
                      <w:sz w:val="20"/>
                    </w:rPr>
                    <w:t>40K</w:t>
                  </w:r>
                  <w:r>
                    <w:rPr>
                      <w:rFonts w:ascii="仿宋_GB2312" w:hAnsi="仿宋_GB2312" w:cs="仿宋_GB2312" w:eastAsia="仿宋_GB2312"/>
                      <w:sz w:val="20"/>
                    </w:rPr>
                    <w:t>Ω</w:t>
                  </w:r>
                  <w:r>
                    <w:rPr>
                      <w:rFonts w:ascii="仿宋_GB2312" w:hAnsi="仿宋_GB2312" w:cs="仿宋_GB2312" w:eastAsia="仿宋_GB2312"/>
                      <w:sz w:val="20"/>
                    </w:rPr>
                    <w:t xml:space="preserve"> </w:t>
                  </w:r>
                  <w:r>
                    <w:rPr>
                      <w:rFonts w:ascii="仿宋_GB2312" w:hAnsi="仿宋_GB2312" w:cs="仿宋_GB2312" w:eastAsia="仿宋_GB2312"/>
                      <w:sz w:val="20"/>
                    </w:rPr>
                    <w:t>，不平衡</w:t>
                  </w:r>
                  <w:r>
                    <w:rPr>
                      <w:rFonts w:ascii="仿宋_GB2312" w:hAnsi="仿宋_GB2312" w:cs="仿宋_GB2312" w:eastAsia="仿宋_GB2312"/>
                      <w:sz w:val="20"/>
                    </w:rPr>
                    <w:t>20K</w:t>
                  </w:r>
                  <w:r>
                    <w:rPr>
                      <w:rFonts w:ascii="仿宋_GB2312" w:hAnsi="仿宋_GB2312" w:cs="仿宋_GB2312" w:eastAsia="仿宋_GB2312"/>
                      <w:sz w:val="20"/>
                    </w:rPr>
                    <w:t>Ω</w:t>
                  </w:r>
                  <w:r>
                    <w:rPr>
                      <w:rFonts w:ascii="仿宋_GB2312" w:hAnsi="仿宋_GB2312" w:cs="仿宋_GB2312" w:eastAsia="仿宋_GB2312"/>
                      <w:sz w:val="21"/>
                    </w:rPr>
                    <w:t xml:space="preserve">                                                                                                                                                                                                                                                                                                                                                                                            </w:t>
                  </w:r>
                </w:p>
                <w:p>
                  <w:pPr>
                    <w:pStyle w:val="null3"/>
                    <w:numPr>
                      <w:ilvl w:val="0"/>
                      <w:numId w:val="1"/>
                    </w:numPr>
                    <w:jc w:val="left"/>
                  </w:pPr>
                  <w:r>
                    <w:rPr>
                      <w:rFonts w:ascii="仿宋_GB2312" w:hAnsi="仿宋_GB2312" w:cs="仿宋_GB2312" w:eastAsia="仿宋_GB2312"/>
                      <w:sz w:val="20"/>
                    </w:rPr>
                    <w:t>输出阻抗：平衡</w:t>
                  </w:r>
                  <w:r>
                    <w:rPr>
                      <w:rFonts w:ascii="仿宋_GB2312" w:hAnsi="仿宋_GB2312" w:cs="仿宋_GB2312" w:eastAsia="仿宋_GB2312"/>
                      <w:sz w:val="20"/>
                    </w:rPr>
                    <w:t xml:space="preserve">66 </w:t>
                  </w:r>
                  <w:r>
                    <w:rPr>
                      <w:rFonts w:ascii="仿宋_GB2312" w:hAnsi="仿宋_GB2312" w:cs="仿宋_GB2312" w:eastAsia="仿宋_GB2312"/>
                      <w:sz w:val="20"/>
                    </w:rPr>
                    <w:t>Ω</w:t>
                  </w:r>
                  <w:r>
                    <w:rPr>
                      <w:rFonts w:ascii="仿宋_GB2312" w:hAnsi="仿宋_GB2312" w:cs="仿宋_GB2312" w:eastAsia="仿宋_GB2312"/>
                      <w:sz w:val="20"/>
                    </w:rPr>
                    <w:t xml:space="preserve"> </w:t>
                  </w:r>
                  <w:r>
                    <w:rPr>
                      <w:rFonts w:ascii="仿宋_GB2312" w:hAnsi="仿宋_GB2312" w:cs="仿宋_GB2312" w:eastAsia="仿宋_GB2312"/>
                      <w:sz w:val="20"/>
                    </w:rPr>
                    <w:t>，不平衡</w:t>
                  </w:r>
                  <w:r>
                    <w:rPr>
                      <w:rFonts w:ascii="仿宋_GB2312" w:hAnsi="仿宋_GB2312" w:cs="仿宋_GB2312" w:eastAsia="仿宋_GB2312"/>
                      <w:sz w:val="20"/>
                    </w:rPr>
                    <w:t xml:space="preserve">33 </w:t>
                  </w:r>
                  <w:r>
                    <w:rPr>
                      <w:rFonts w:ascii="仿宋_GB2312" w:hAnsi="仿宋_GB2312" w:cs="仿宋_GB2312" w:eastAsia="仿宋_GB2312"/>
                      <w:sz w:val="20"/>
                    </w:rPr>
                    <w:t>Ω</w:t>
                  </w:r>
                  <w:r>
                    <w:rPr>
                      <w:rFonts w:ascii="仿宋_GB2312" w:hAnsi="仿宋_GB2312" w:cs="仿宋_GB2312" w:eastAsia="仿宋_GB2312"/>
                      <w:sz w:val="21"/>
                    </w:rPr>
                    <w:t xml:space="preserve">                                                                                                                                                                                                                                                                                                                                                                                                         </w:t>
                  </w:r>
                </w:p>
                <w:p>
                  <w:pPr>
                    <w:pStyle w:val="null3"/>
                    <w:numPr>
                      <w:ilvl w:val="0"/>
                      <w:numId w:val="1"/>
                    </w:numPr>
                    <w:jc w:val="left"/>
                  </w:pPr>
                  <w:r>
                    <w:rPr>
                      <w:rFonts w:ascii="仿宋_GB2312" w:hAnsi="仿宋_GB2312" w:cs="仿宋_GB2312" w:eastAsia="仿宋_GB2312"/>
                      <w:sz w:val="20"/>
                    </w:rPr>
                    <w:t>共模抑制比：</w:t>
                  </w:r>
                  <w:r>
                    <w:rPr>
                      <w:rFonts w:ascii="仿宋_GB2312" w:hAnsi="仿宋_GB2312" w:cs="仿宋_GB2312" w:eastAsia="仿宋_GB2312"/>
                      <w:sz w:val="20"/>
                    </w:rPr>
                    <w:t xml:space="preserve">≥75dB（1KHz）                                                                                                                                                                                                                                                                                                                                                                                                </w:t>
                  </w:r>
                </w:p>
                <w:p>
                  <w:pPr>
                    <w:pStyle w:val="null3"/>
                    <w:numPr>
                      <w:ilvl w:val="0"/>
                      <w:numId w:val="1"/>
                    </w:numPr>
                    <w:jc w:val="left"/>
                  </w:pPr>
                  <w:r>
                    <w:rPr>
                      <w:rFonts w:ascii="仿宋_GB2312" w:hAnsi="仿宋_GB2312" w:cs="仿宋_GB2312" w:eastAsia="仿宋_GB2312"/>
                      <w:sz w:val="20"/>
                    </w:rPr>
                    <w:t>输入范围：</w:t>
                  </w:r>
                  <w:r>
                    <w:rPr>
                      <w:rFonts w:ascii="仿宋_GB2312" w:hAnsi="仿宋_GB2312" w:cs="仿宋_GB2312" w:eastAsia="仿宋_GB2312"/>
                      <w:sz w:val="20"/>
                    </w:rPr>
                    <w:t xml:space="preserve">≤+25dBu                                                                                                                                                                                                                                                                                                                                                                                                                         </w:t>
                  </w:r>
                </w:p>
                <w:p>
                  <w:pPr>
                    <w:pStyle w:val="null3"/>
                    <w:numPr>
                      <w:ilvl w:val="0"/>
                      <w:numId w:val="1"/>
                    </w:numPr>
                    <w:jc w:val="left"/>
                  </w:pPr>
                  <w:r>
                    <w:rPr>
                      <w:rFonts w:ascii="仿宋_GB2312" w:hAnsi="仿宋_GB2312" w:cs="仿宋_GB2312" w:eastAsia="仿宋_GB2312"/>
                      <w:sz w:val="20"/>
                    </w:rPr>
                    <w:t>频率响应：</w:t>
                  </w:r>
                  <w:r>
                    <w:rPr>
                      <w:rFonts w:ascii="仿宋_GB2312" w:hAnsi="仿宋_GB2312" w:cs="仿宋_GB2312" w:eastAsia="仿宋_GB2312"/>
                      <w:sz w:val="20"/>
                    </w:rPr>
                    <w:t xml:space="preserve">40Hz-20KHz（±1dB）                                                                                                                                                                                                                                                                                                                                                                                               </w:t>
                  </w:r>
                </w:p>
                <w:p>
                  <w:pPr>
                    <w:pStyle w:val="null3"/>
                    <w:numPr>
                      <w:ilvl w:val="0"/>
                      <w:numId w:val="1"/>
                    </w:numPr>
                    <w:jc w:val="left"/>
                  </w:pPr>
                  <w:r>
                    <w:rPr>
                      <w:rFonts w:ascii="仿宋_GB2312" w:hAnsi="仿宋_GB2312" w:cs="仿宋_GB2312" w:eastAsia="仿宋_GB2312"/>
                      <w:sz w:val="20"/>
                    </w:rPr>
                    <w:t>信噪比：</w:t>
                  </w:r>
                  <w:r>
                    <w:rPr>
                      <w:rFonts w:ascii="仿宋_GB2312" w:hAnsi="仿宋_GB2312" w:cs="仿宋_GB2312" w:eastAsia="仿宋_GB2312"/>
                      <w:sz w:val="20"/>
                    </w:rPr>
                    <w:t xml:space="preserve">≥100dB                                                                                                                                                                                                                                                                                                                                                                                                                              </w:t>
                  </w:r>
                </w:p>
                <w:p>
                  <w:pPr>
                    <w:pStyle w:val="null3"/>
                    <w:numPr>
                      <w:ilvl w:val="0"/>
                      <w:numId w:val="1"/>
                    </w:numPr>
                    <w:jc w:val="left"/>
                  </w:pPr>
                  <w:r>
                    <w:rPr>
                      <w:rFonts w:ascii="仿宋_GB2312" w:hAnsi="仿宋_GB2312" w:cs="仿宋_GB2312" w:eastAsia="仿宋_GB2312"/>
                      <w:sz w:val="20"/>
                    </w:rPr>
                    <w:t>失真度：</w:t>
                  </w:r>
                  <w:r>
                    <w:rPr>
                      <w:rFonts w:ascii="仿宋_GB2312" w:hAnsi="仿宋_GB2312" w:cs="仿宋_GB2312" w:eastAsia="仿宋_GB2312"/>
                      <w:sz w:val="20"/>
                    </w:rPr>
                    <w:t xml:space="preserve">≤0.05%，0dB 1KHz                                                                                                                                                                                                                                                                                                                                                                                                              </w:t>
                  </w:r>
                </w:p>
                <w:p>
                  <w:pPr>
                    <w:pStyle w:val="null3"/>
                    <w:numPr>
                      <w:ilvl w:val="0"/>
                      <w:numId w:val="1"/>
                    </w:numPr>
                    <w:jc w:val="left"/>
                  </w:pPr>
                  <w:r>
                    <w:rPr>
                      <w:rFonts w:ascii="仿宋_GB2312" w:hAnsi="仿宋_GB2312" w:cs="仿宋_GB2312" w:eastAsia="仿宋_GB2312"/>
                      <w:sz w:val="20"/>
                    </w:rPr>
                    <w:t>信号输入频率响应：不劣于</w:t>
                  </w:r>
                  <w:r>
                    <w:rPr>
                      <w:rFonts w:ascii="仿宋_GB2312" w:hAnsi="仿宋_GB2312" w:cs="仿宋_GB2312" w:eastAsia="仿宋_GB2312"/>
                      <w:sz w:val="20"/>
                    </w:rPr>
                    <w:t>20Hz-20kHz±0</w:t>
                  </w:r>
                  <w:r>
                    <w:rPr>
                      <w:rFonts w:ascii="仿宋_GB2312" w:hAnsi="仿宋_GB2312" w:cs="仿宋_GB2312" w:eastAsia="仿宋_GB2312"/>
                      <w:sz w:val="20"/>
                    </w:rPr>
                    <w:t>.</w:t>
                  </w:r>
                  <w:r>
                    <w:rPr>
                      <w:rFonts w:ascii="仿宋_GB2312" w:hAnsi="仿宋_GB2312" w:cs="仿宋_GB2312" w:eastAsia="仿宋_GB2312"/>
                      <w:sz w:val="20"/>
                    </w:rPr>
                    <w:t xml:space="preserve">5dBu                                                                                                                                                                                                                                                                                                                                                                                </w:t>
                  </w:r>
                </w:p>
                <w:p>
                  <w:pPr>
                    <w:pStyle w:val="null3"/>
                    <w:numPr>
                      <w:ilvl w:val="0"/>
                      <w:numId w:val="1"/>
                    </w:numPr>
                    <w:jc w:val="left"/>
                  </w:pPr>
                  <w:r>
                    <w:rPr>
                      <w:rFonts w:ascii="仿宋_GB2312" w:hAnsi="仿宋_GB2312" w:cs="仿宋_GB2312" w:eastAsia="仿宋_GB2312"/>
                      <w:sz w:val="20"/>
                    </w:rPr>
                    <w:t>传声增益：</w:t>
                  </w:r>
                  <w:r>
                    <w:rPr>
                      <w:rFonts w:ascii="仿宋_GB2312" w:hAnsi="仿宋_GB2312" w:cs="仿宋_GB2312" w:eastAsia="仿宋_GB2312"/>
                      <w:sz w:val="20"/>
                    </w:rPr>
                    <w:t xml:space="preserve">6-15dB                                                                                                                                                                                                                                                                                                                                                                                                                                                                                                                                                                                                                                                                                                                                                                                                                                                    </w:t>
                  </w:r>
                </w:p>
                <w:p>
                  <w:pPr>
                    <w:pStyle w:val="null3"/>
                    <w:numPr>
                      <w:ilvl w:val="0"/>
                      <w:numId w:val="1"/>
                    </w:numPr>
                    <w:jc w:val="left"/>
                  </w:pPr>
                  <w:r>
                    <w:rPr>
                      <w:rFonts w:ascii="仿宋_GB2312" w:hAnsi="仿宋_GB2312" w:cs="仿宋_GB2312" w:eastAsia="仿宋_GB2312"/>
                      <w:sz w:val="20"/>
                    </w:rPr>
                    <w:t>电源：</w:t>
                  </w:r>
                  <w:r>
                    <w:rPr>
                      <w:rFonts w:ascii="仿宋_GB2312" w:hAnsi="仿宋_GB2312" w:cs="仿宋_GB2312" w:eastAsia="仿宋_GB2312"/>
                      <w:sz w:val="20"/>
                    </w:rPr>
                    <w:t xml:space="preserve">AC220V  50/60Hz                                                                                                                                                                                                                                                                                                                                                                                                 </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381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档案室</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材料名称</w:t>
                  </w:r>
                </w:p>
              </w:tc>
              <w:tc>
                <w:tcPr>
                  <w:tcW w:type="dxa" w:w="2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所属行业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文件柜</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1、规格:≥800×2000×400mm1、基材：采用冷轧钢板（SPCC），厚度≥0.8mm；</w:t>
                  </w:r>
                  <w:r>
                    <w:br/>
                  </w:r>
                  <w:r>
                    <w:rPr>
                      <w:rFonts w:ascii="仿宋_GB2312" w:hAnsi="仿宋_GB2312" w:cs="仿宋_GB2312" w:eastAsia="仿宋_GB2312"/>
                      <w:sz w:val="20"/>
                    </w:rPr>
                    <w:t>2、钢板表面除锈防锈处理。</w:t>
                  </w:r>
                  <w:r>
                    <w:br/>
                  </w:r>
                  <w:r>
                    <w:rPr>
                      <w:rFonts w:ascii="仿宋_GB2312" w:hAnsi="仿宋_GB2312" w:cs="仿宋_GB2312" w:eastAsia="仿宋_GB2312"/>
                      <w:sz w:val="20"/>
                    </w:rPr>
                    <w:t>3、表面涂料：采用环氧树脂粉末，抗氧化、耐腐蚀、附着力强等；</w:t>
                  </w:r>
                  <w:r>
                    <w:br/>
                  </w:r>
                  <w:r>
                    <w:rPr>
                      <w:rFonts w:ascii="仿宋_GB2312" w:hAnsi="仿宋_GB2312" w:cs="仿宋_GB2312" w:eastAsia="仿宋_GB2312"/>
                      <w:sz w:val="20"/>
                    </w:rPr>
                    <w:t>4、配件及五金：标准配置件。</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办公桌椅</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基材：三聚氰胺板，</w:t>
                  </w:r>
                  <w:r>
                    <w:rPr>
                      <w:rFonts w:ascii="仿宋_GB2312" w:hAnsi="仿宋_GB2312" w:cs="仿宋_GB2312" w:eastAsia="仿宋_GB2312"/>
                      <w:sz w:val="20"/>
                    </w:rPr>
                    <w:t>E1标准。</w:t>
                  </w:r>
                  <w:r>
                    <w:br/>
                  </w:r>
                  <w:r>
                    <w:rPr>
                      <w:rFonts w:ascii="仿宋_GB2312" w:hAnsi="仿宋_GB2312" w:cs="仿宋_GB2312" w:eastAsia="仿宋_GB2312"/>
                      <w:sz w:val="20"/>
                    </w:rPr>
                    <w:t>2、面材：MFC板，防火板贴面，防虫、防潮、阻燃、防污、耐冲击、耐刮损、耐磨性强；绿色环保。PVC胶边。</w:t>
                  </w:r>
                  <w:r>
                    <w:br/>
                  </w:r>
                  <w:r>
                    <w:rPr>
                      <w:rFonts w:ascii="仿宋_GB2312" w:hAnsi="仿宋_GB2312" w:cs="仿宋_GB2312" w:eastAsia="仿宋_GB2312"/>
                      <w:sz w:val="20"/>
                    </w:rPr>
                    <w:t xml:space="preserve">3、五金配件：三节导轨；门铰，承重≥25kg；三合一及四合一连接件自滑导轨，静音，表面电镀层耐磨损率高；锌合金偏心件，安装牢固。                                                                   </w:t>
                  </w:r>
                </w:p>
                <w:p>
                  <w:pPr>
                    <w:pStyle w:val="null3"/>
                    <w:jc w:val="left"/>
                  </w:pPr>
                  <w:r>
                    <w:rPr>
                      <w:rFonts w:ascii="仿宋_GB2312" w:hAnsi="仿宋_GB2312" w:cs="仿宋_GB2312" w:eastAsia="仿宋_GB2312"/>
                      <w:sz w:val="20"/>
                    </w:rPr>
                    <w:t>椅子靠背：靠背面料为环保透气高弹性网布；</w:t>
                  </w:r>
                  <w:r>
                    <w:br/>
                  </w:r>
                  <w:r>
                    <w:rPr>
                      <w:rFonts w:ascii="仿宋_GB2312" w:hAnsi="仿宋_GB2312" w:cs="仿宋_GB2312" w:eastAsia="仿宋_GB2312"/>
                      <w:sz w:val="20"/>
                    </w:rPr>
                    <w:t>坐垫：高回弹纯海绵座包。</w:t>
                  </w:r>
                  <w:r>
                    <w:br/>
                  </w:r>
                  <w:r>
                    <w:rPr>
                      <w:rFonts w:ascii="仿宋_GB2312" w:hAnsi="仿宋_GB2312" w:cs="仿宋_GB2312" w:eastAsia="仿宋_GB2312"/>
                      <w:sz w:val="20"/>
                    </w:rPr>
                    <w:t>扶手：黑胶固定扶手富含高比例玻璃纤维。</w:t>
                  </w:r>
                  <w:r>
                    <w:br/>
                  </w:r>
                  <w:r>
                    <w:rPr>
                      <w:rFonts w:ascii="仿宋_GB2312" w:hAnsi="仿宋_GB2312" w:cs="仿宋_GB2312" w:eastAsia="仿宋_GB2312"/>
                      <w:sz w:val="20"/>
                    </w:rPr>
                    <w:t>底盘：</w:t>
                  </w:r>
                  <w:r>
                    <w:rPr>
                      <w:rFonts w:ascii="仿宋_GB2312" w:hAnsi="仿宋_GB2312" w:cs="仿宋_GB2312" w:eastAsia="仿宋_GB2312"/>
                      <w:sz w:val="20"/>
                    </w:rPr>
                    <w:t>2.5mm中班蝴蝶底盘，可原位锁定及倾仰功能。</w:t>
                  </w:r>
                  <w:r>
                    <w:br/>
                  </w:r>
                  <w:r>
                    <w:rPr>
                      <w:rFonts w:ascii="仿宋_GB2312" w:hAnsi="仿宋_GB2312" w:cs="仿宋_GB2312" w:eastAsia="仿宋_GB2312"/>
                      <w:sz w:val="20"/>
                    </w:rPr>
                    <w:t>气杆：采用防爆二级黑色气压棒。</w:t>
                  </w:r>
                  <w:r>
                    <w:br/>
                  </w:r>
                  <w:r>
                    <w:rPr>
                      <w:rFonts w:ascii="仿宋_GB2312" w:hAnsi="仿宋_GB2312" w:cs="仿宋_GB2312" w:eastAsia="仿宋_GB2312"/>
                      <w:sz w:val="20"/>
                    </w:rPr>
                    <w:t>椅脚：</w:t>
                  </w:r>
                  <w:r>
                    <w:rPr>
                      <w:rFonts w:ascii="仿宋_GB2312" w:hAnsi="仿宋_GB2312" w:cs="仿宋_GB2312" w:eastAsia="仿宋_GB2312"/>
                      <w:sz w:val="20"/>
                    </w:rPr>
                    <w:t>340mm黑/白胶尼龙椅脚。</w:t>
                  </w:r>
                  <w:r>
                    <w:br/>
                  </w:r>
                  <w:r>
                    <w:rPr>
                      <w:rFonts w:ascii="仿宋_GB2312" w:hAnsi="仿宋_GB2312" w:cs="仿宋_GB2312" w:eastAsia="仿宋_GB2312"/>
                      <w:sz w:val="20"/>
                    </w:rPr>
                    <w:t>椅轮：</w:t>
                  </w:r>
                  <w:r>
                    <w:rPr>
                      <w:rFonts w:ascii="仿宋_GB2312" w:hAnsi="仿宋_GB2312" w:cs="仿宋_GB2312" w:eastAsia="仿宋_GB2312"/>
                      <w:sz w:val="20"/>
                    </w:rPr>
                    <w:t>≥55mm防震静音尼龙轮。</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381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广播室</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2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功能简介</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所属行业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网络服务器主机</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屏幕尺寸：</w:t>
                  </w:r>
                  <w:r>
                    <w:rPr>
                      <w:rFonts w:ascii="仿宋_GB2312" w:hAnsi="仿宋_GB2312" w:cs="仿宋_GB2312" w:eastAsia="仿宋_GB2312"/>
                      <w:sz w:val="20"/>
                    </w:rPr>
                    <w:t>≥15.6寸、亮度：≥350、对比度：≥600：1</w:t>
                  </w:r>
                </w:p>
                <w:p>
                  <w:pPr>
                    <w:pStyle w:val="null3"/>
                    <w:numPr>
                      <w:ilvl w:val="0"/>
                      <w:numId w:val="1"/>
                    </w:numPr>
                    <w:jc w:val="left"/>
                  </w:pPr>
                  <w:r>
                    <w:rPr>
                      <w:rFonts w:ascii="仿宋_GB2312" w:hAnsi="仿宋_GB2312" w:cs="仿宋_GB2312" w:eastAsia="仿宋_GB2312"/>
                      <w:sz w:val="20"/>
                    </w:rPr>
                    <w:t>操控方式：</w:t>
                  </w:r>
                  <w:r>
                    <w:rPr>
                      <w:rFonts w:ascii="仿宋_GB2312" w:hAnsi="仿宋_GB2312" w:cs="仿宋_GB2312" w:eastAsia="仿宋_GB2312"/>
                      <w:sz w:val="20"/>
                    </w:rPr>
                    <w:t>1920×1080分辨率液晶，电阻式（四线）触摸屏，隐藏式键盘、滑鼠板</w:t>
                  </w:r>
                </w:p>
                <w:p>
                  <w:pPr>
                    <w:pStyle w:val="null3"/>
                    <w:numPr>
                      <w:ilvl w:val="0"/>
                      <w:numId w:val="1"/>
                    </w:numPr>
                    <w:jc w:val="left"/>
                  </w:pPr>
                  <w:r>
                    <w:rPr>
                      <w:rFonts w:ascii="仿宋_GB2312" w:hAnsi="仿宋_GB2312" w:cs="仿宋_GB2312" w:eastAsia="仿宋_GB2312"/>
                      <w:sz w:val="20"/>
                    </w:rPr>
                    <w:t>视角：可视角度：</w:t>
                  </w:r>
                  <w:r>
                    <w:rPr>
                      <w:rFonts w:ascii="仿宋_GB2312" w:hAnsi="仿宋_GB2312" w:cs="仿宋_GB2312" w:eastAsia="仿宋_GB2312"/>
                      <w:sz w:val="20"/>
                    </w:rPr>
                    <w:t>≥80/80/60/80（L/R/U/D）</w:t>
                  </w:r>
                </w:p>
                <w:p>
                  <w:pPr>
                    <w:pStyle w:val="null3"/>
                    <w:numPr>
                      <w:ilvl w:val="0"/>
                      <w:numId w:val="1"/>
                    </w:numPr>
                    <w:jc w:val="left"/>
                  </w:pPr>
                  <w:r>
                    <w:rPr>
                      <w:rFonts w:ascii="仿宋_GB2312" w:hAnsi="仿宋_GB2312" w:cs="仿宋_GB2312" w:eastAsia="仿宋_GB2312"/>
                      <w:sz w:val="20"/>
                    </w:rPr>
                    <w:t>机箱：整机铝合金</w:t>
                  </w:r>
                  <w:r>
                    <w:rPr>
                      <w:rFonts w:ascii="仿宋_GB2312" w:hAnsi="仿宋_GB2312" w:cs="仿宋_GB2312" w:eastAsia="仿宋_GB2312"/>
                      <w:sz w:val="20"/>
                    </w:rPr>
                    <w:t>+钢结构</w:t>
                  </w:r>
                </w:p>
                <w:p>
                  <w:pPr>
                    <w:pStyle w:val="null3"/>
                    <w:numPr>
                      <w:ilvl w:val="0"/>
                      <w:numId w:val="1"/>
                    </w:numPr>
                    <w:jc w:val="left"/>
                  </w:pPr>
                  <w:r>
                    <w:rPr>
                      <w:rFonts w:ascii="仿宋_GB2312" w:hAnsi="仿宋_GB2312" w:cs="仿宋_GB2312" w:eastAsia="仿宋_GB2312"/>
                      <w:sz w:val="20"/>
                    </w:rPr>
                    <w:t>芯片组：高速芯片组</w:t>
                  </w:r>
                </w:p>
                <w:p>
                  <w:pPr>
                    <w:pStyle w:val="null3"/>
                    <w:numPr>
                      <w:ilvl w:val="0"/>
                      <w:numId w:val="1"/>
                    </w:numPr>
                    <w:jc w:val="left"/>
                  </w:pPr>
                  <w:r>
                    <w:rPr>
                      <w:rFonts w:ascii="仿宋_GB2312" w:hAnsi="仿宋_GB2312" w:cs="仿宋_GB2312" w:eastAsia="仿宋_GB2312"/>
                      <w:sz w:val="20"/>
                    </w:rPr>
                    <w:t>处理器：</w:t>
                  </w:r>
                  <w:r>
                    <w:rPr>
                      <w:rFonts w:ascii="仿宋_GB2312" w:hAnsi="仿宋_GB2312" w:cs="仿宋_GB2312" w:eastAsia="仿宋_GB2312"/>
                      <w:sz w:val="20"/>
                    </w:rPr>
                    <w:t>2.9GHZ 六核十二线程</w:t>
                  </w:r>
                </w:p>
                <w:p>
                  <w:pPr>
                    <w:pStyle w:val="null3"/>
                    <w:numPr>
                      <w:ilvl w:val="0"/>
                      <w:numId w:val="1"/>
                    </w:numPr>
                    <w:jc w:val="left"/>
                  </w:pPr>
                  <w:r>
                    <w:rPr>
                      <w:rFonts w:ascii="仿宋_GB2312" w:hAnsi="仿宋_GB2312" w:cs="仿宋_GB2312" w:eastAsia="仿宋_GB2312"/>
                      <w:sz w:val="20"/>
                    </w:rPr>
                    <w:t>硬盘：固态硬盘</w:t>
                  </w:r>
                  <w:r>
                    <w:rPr>
                      <w:rFonts w:ascii="仿宋_GB2312" w:hAnsi="仿宋_GB2312" w:cs="仿宋_GB2312" w:eastAsia="仿宋_GB2312"/>
                      <w:sz w:val="20"/>
                    </w:rPr>
                    <w:t>≥256GB</w:t>
                  </w:r>
                </w:p>
                <w:p>
                  <w:pPr>
                    <w:pStyle w:val="null3"/>
                    <w:numPr>
                      <w:ilvl w:val="0"/>
                      <w:numId w:val="1"/>
                    </w:numPr>
                    <w:jc w:val="left"/>
                  </w:pPr>
                  <w:r>
                    <w:rPr>
                      <w:rFonts w:ascii="仿宋_GB2312" w:hAnsi="仿宋_GB2312" w:cs="仿宋_GB2312" w:eastAsia="仿宋_GB2312"/>
                      <w:sz w:val="20"/>
                    </w:rPr>
                    <w:t>内存：</w:t>
                  </w:r>
                  <w:r>
                    <w:rPr>
                      <w:rFonts w:ascii="仿宋_GB2312" w:hAnsi="仿宋_GB2312" w:cs="仿宋_GB2312" w:eastAsia="仿宋_GB2312"/>
                      <w:sz w:val="20"/>
                    </w:rPr>
                    <w:t>≥4G</w:t>
                  </w:r>
                </w:p>
                <w:p>
                  <w:pPr>
                    <w:pStyle w:val="null3"/>
                    <w:numPr>
                      <w:ilvl w:val="0"/>
                      <w:numId w:val="1"/>
                    </w:numPr>
                    <w:jc w:val="left"/>
                  </w:pPr>
                  <w:r>
                    <w:rPr>
                      <w:rFonts w:ascii="仿宋_GB2312" w:hAnsi="仿宋_GB2312" w:cs="仿宋_GB2312" w:eastAsia="仿宋_GB2312"/>
                      <w:sz w:val="20"/>
                    </w:rPr>
                    <w:t>显示：</w:t>
                  </w:r>
                  <w:r>
                    <w:rPr>
                      <w:rFonts w:ascii="仿宋_GB2312" w:hAnsi="仿宋_GB2312" w:cs="仿宋_GB2312" w:eastAsia="仿宋_GB2312"/>
                      <w:sz w:val="20"/>
                    </w:rPr>
                    <w:t>1× VGA 接口，1× HDMI接口</w:t>
                  </w:r>
                </w:p>
                <w:p>
                  <w:pPr>
                    <w:pStyle w:val="null3"/>
                    <w:numPr>
                      <w:ilvl w:val="0"/>
                      <w:numId w:val="1"/>
                    </w:numPr>
                    <w:jc w:val="left"/>
                  </w:pPr>
                  <w:r>
                    <w:rPr>
                      <w:rFonts w:ascii="仿宋_GB2312" w:hAnsi="仿宋_GB2312" w:cs="仿宋_GB2312" w:eastAsia="仿宋_GB2312"/>
                      <w:sz w:val="20"/>
                    </w:rPr>
                    <w:t>电脑</w:t>
                  </w:r>
                  <w:r>
                    <w:rPr>
                      <w:rFonts w:ascii="仿宋_GB2312" w:hAnsi="仿宋_GB2312" w:cs="仿宋_GB2312" w:eastAsia="仿宋_GB2312"/>
                      <w:sz w:val="20"/>
                    </w:rPr>
                    <w:t>IO接口：6×RS232串口接口；1×HDMI接口；1×VGA接口；6×USB接口； 1×RJ-45网线接口；3×音频接口</w:t>
                  </w:r>
                  <w:r>
                    <w:br/>
                  </w:r>
                  <w:r>
                    <w:rPr>
                      <w:rFonts w:ascii="仿宋_GB2312" w:hAnsi="仿宋_GB2312" w:cs="仿宋_GB2312" w:eastAsia="仿宋_GB2312"/>
                      <w:sz w:val="20"/>
                    </w:rPr>
                    <w:t>5口百兆交换机；1.85寸监听喇叭；</w:t>
                  </w:r>
                </w:p>
                <w:p>
                  <w:pPr>
                    <w:pStyle w:val="null3"/>
                    <w:numPr>
                      <w:ilvl w:val="0"/>
                      <w:numId w:val="1"/>
                    </w:numPr>
                    <w:jc w:val="left"/>
                  </w:pPr>
                  <w:r>
                    <w:rPr>
                      <w:rFonts w:ascii="仿宋_GB2312" w:hAnsi="仿宋_GB2312" w:cs="仿宋_GB2312" w:eastAsia="仿宋_GB2312"/>
                      <w:sz w:val="20"/>
                    </w:rPr>
                    <w:t>抽拉式键盘（带触摸板、数字键盘）；</w:t>
                  </w:r>
                  <w:r>
                    <w:rPr>
                      <w:rFonts w:ascii="仿宋_GB2312" w:hAnsi="仿宋_GB2312" w:cs="仿宋_GB2312" w:eastAsia="仿宋_GB2312"/>
                      <w:sz w:val="20"/>
                    </w:rPr>
                    <w:t>1×15.6寸液晶屏/1920×1080带触摸屏；</w:t>
                  </w:r>
                </w:p>
                <w:p>
                  <w:pPr>
                    <w:pStyle w:val="null3"/>
                    <w:numPr>
                      <w:ilvl w:val="0"/>
                      <w:numId w:val="1"/>
                    </w:numPr>
                    <w:jc w:val="left"/>
                  </w:pPr>
                  <w:r>
                    <w:rPr>
                      <w:rFonts w:ascii="仿宋_GB2312" w:hAnsi="仿宋_GB2312" w:cs="仿宋_GB2312" w:eastAsia="仿宋_GB2312"/>
                      <w:sz w:val="20"/>
                    </w:rPr>
                    <w:t>电源：</w:t>
                  </w:r>
                  <w:r>
                    <w:rPr>
                      <w:rFonts w:ascii="仿宋_GB2312" w:hAnsi="仿宋_GB2312" w:cs="仿宋_GB2312" w:eastAsia="仿宋_GB2312"/>
                      <w:sz w:val="20"/>
                    </w:rPr>
                    <w:t>AC 200-240V/5A/50-60Hz</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新一代</w:t>
                  </w:r>
                  <w:r>
                    <w:rPr>
                      <w:rFonts w:ascii="仿宋_GB2312" w:hAnsi="仿宋_GB2312" w:cs="仿宋_GB2312" w:eastAsia="仿宋_GB2312"/>
                      <w:sz w:val="20"/>
                    </w:rPr>
                    <w:t>IP软件(含加密狗)</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1、采用B/S架构；</w:t>
                  </w:r>
                  <w:r>
                    <w:br/>
                  </w:r>
                  <w:r>
                    <w:rPr>
                      <w:rFonts w:ascii="仿宋_GB2312" w:hAnsi="仿宋_GB2312" w:cs="仿宋_GB2312" w:eastAsia="仿宋_GB2312"/>
                      <w:sz w:val="20"/>
                    </w:rPr>
                    <w:t>2、1000个终端设备搭建，管理，授权，组织调整；</w:t>
                  </w:r>
                  <w:r>
                    <w:br/>
                  </w:r>
                  <w:r>
                    <w:rPr>
                      <w:rFonts w:ascii="仿宋_GB2312" w:hAnsi="仿宋_GB2312" w:cs="仿宋_GB2312" w:eastAsia="仿宋_GB2312"/>
                      <w:sz w:val="20"/>
                    </w:rPr>
                    <w:t>3、支持无线音柱和无线功放及无线音频收扩终端无线控制广播；</w:t>
                  </w:r>
                  <w:r>
                    <w:br/>
                  </w:r>
                  <w:r>
                    <w:rPr>
                      <w:rFonts w:ascii="仿宋_GB2312" w:hAnsi="仿宋_GB2312" w:cs="仿宋_GB2312" w:eastAsia="仿宋_GB2312"/>
                      <w:sz w:val="20"/>
                    </w:rPr>
                    <w:t>4、具有自动搜索设备功能；</w:t>
                  </w:r>
                  <w:r>
                    <w:br/>
                  </w:r>
                  <w:r>
                    <w:rPr>
                      <w:rFonts w:ascii="仿宋_GB2312" w:hAnsi="仿宋_GB2312" w:cs="仿宋_GB2312" w:eastAsia="仿宋_GB2312"/>
                      <w:sz w:val="20"/>
                    </w:rPr>
                    <w:t>5、查看设备状态可显示设备音量、电池电量、信号强度、故障等信息；</w:t>
                  </w:r>
                  <w:r>
                    <w:br/>
                  </w:r>
                  <w:r>
                    <w:rPr>
                      <w:rFonts w:ascii="仿宋_GB2312" w:hAnsi="仿宋_GB2312" w:cs="仿宋_GB2312" w:eastAsia="仿宋_GB2312"/>
                      <w:sz w:val="20"/>
                    </w:rPr>
                    <w:t>6、支持角色创建，可以分配不同角色；</w:t>
                  </w:r>
                  <w:r>
                    <w:br/>
                  </w:r>
                  <w:r>
                    <w:rPr>
                      <w:rFonts w:ascii="仿宋_GB2312" w:hAnsi="仿宋_GB2312" w:cs="仿宋_GB2312" w:eastAsia="仿宋_GB2312"/>
                      <w:sz w:val="20"/>
                    </w:rPr>
                    <w:t>7、数据界面具有在线用户、广播任务、求助报警、电子地图、终端占比，服务器CPU占用率、CPU温度、内存使用率、网速、硬盘等数据图文等显示；</w:t>
                  </w:r>
                  <w:r>
                    <w:br/>
                  </w:r>
                  <w:r>
                    <w:rPr>
                      <w:rFonts w:ascii="仿宋_GB2312" w:hAnsi="仿宋_GB2312" w:cs="仿宋_GB2312" w:eastAsia="仿宋_GB2312"/>
                      <w:sz w:val="20"/>
                    </w:rPr>
                    <w:t>8、支持在线地图与平面图片地图呈现；</w:t>
                  </w:r>
                  <w:r>
                    <w:br/>
                  </w:r>
                  <w:r>
                    <w:rPr>
                      <w:rFonts w:ascii="仿宋_GB2312" w:hAnsi="仿宋_GB2312" w:cs="仿宋_GB2312" w:eastAsia="仿宋_GB2312"/>
                      <w:sz w:val="20"/>
                    </w:rPr>
                    <w:t>9、支持实时在线地图功能；</w:t>
                  </w:r>
                  <w:r>
                    <w:br/>
                  </w:r>
                  <w:r>
                    <w:rPr>
                      <w:rFonts w:ascii="仿宋_GB2312" w:hAnsi="仿宋_GB2312" w:cs="仿宋_GB2312" w:eastAsia="仿宋_GB2312"/>
                      <w:sz w:val="20"/>
                    </w:rPr>
                    <w:t>10、具有敏感词过滤功能；</w:t>
                  </w:r>
                  <w:r>
                    <w:br/>
                  </w:r>
                  <w:r>
                    <w:rPr>
                      <w:rFonts w:ascii="仿宋_GB2312" w:hAnsi="仿宋_GB2312" w:cs="仿宋_GB2312" w:eastAsia="仿宋_GB2312"/>
                      <w:sz w:val="20"/>
                    </w:rPr>
                    <w:t>11、具有呼叫管理功能；</w:t>
                  </w:r>
                  <w:r>
                    <w:br/>
                  </w:r>
                  <w:r>
                    <w:rPr>
                      <w:rFonts w:ascii="仿宋_GB2312" w:hAnsi="仿宋_GB2312" w:cs="仿宋_GB2312" w:eastAsia="仿宋_GB2312"/>
                      <w:sz w:val="20"/>
                    </w:rPr>
                    <w:t>12、支持换肤功能；</w:t>
                  </w:r>
                  <w:r>
                    <w:br/>
                  </w:r>
                  <w:r>
                    <w:rPr>
                      <w:rFonts w:ascii="仿宋_GB2312" w:hAnsi="仿宋_GB2312" w:cs="仿宋_GB2312" w:eastAsia="仿宋_GB2312"/>
                      <w:sz w:val="20"/>
                    </w:rPr>
                    <w:t>13、具有采播功能；</w:t>
                  </w:r>
                  <w:r>
                    <w:br/>
                  </w:r>
                  <w:r>
                    <w:rPr>
                      <w:rFonts w:ascii="仿宋_GB2312" w:hAnsi="仿宋_GB2312" w:cs="仿宋_GB2312" w:eastAsia="仿宋_GB2312"/>
                      <w:sz w:val="20"/>
                    </w:rPr>
                    <w:t>14、具有摄像机管理功能；</w:t>
                  </w:r>
                  <w:r>
                    <w:br/>
                  </w:r>
                  <w:r>
                    <w:rPr>
                      <w:rFonts w:ascii="仿宋_GB2312" w:hAnsi="仿宋_GB2312" w:cs="仿宋_GB2312" w:eastAsia="仿宋_GB2312"/>
                      <w:sz w:val="20"/>
                    </w:rPr>
                    <w:t>15、添加用户需填入角色选择、授权状态、移动APP登录权限等信息，具有24个权限栏目可供选择；</w:t>
                  </w:r>
                  <w:r>
                    <w:br/>
                  </w:r>
                  <w:r>
                    <w:rPr>
                      <w:rFonts w:ascii="仿宋_GB2312" w:hAnsi="仿宋_GB2312" w:cs="仿宋_GB2312" w:eastAsia="仿宋_GB2312"/>
                      <w:sz w:val="20"/>
                    </w:rPr>
                    <w:t>16、具有系统任务巡查功能，并可灵活指定任意终端进行巡查；</w:t>
                  </w:r>
                  <w:r>
                    <w:br/>
                  </w:r>
                  <w:r>
                    <w:rPr>
                      <w:rFonts w:ascii="仿宋_GB2312" w:hAnsi="仿宋_GB2312" w:cs="仿宋_GB2312" w:eastAsia="仿宋_GB2312"/>
                      <w:sz w:val="20"/>
                    </w:rPr>
                    <w:t>17、支持实时对讲、实时喊话录制生成MP3文件，并保存在服务器指定位置。</w:t>
                  </w:r>
                  <w:r>
                    <w:br/>
                  </w:r>
                  <w:r>
                    <w:rPr>
                      <w:rFonts w:ascii="仿宋_GB2312" w:hAnsi="仿宋_GB2312" w:cs="仿宋_GB2312" w:eastAsia="仿宋_GB2312"/>
                      <w:sz w:val="20"/>
                    </w:rPr>
                    <w:t>18、支持实时显示设备工作状态。可以远程查看设备当前执行的任务；</w:t>
                  </w:r>
                  <w:r>
                    <w:br/>
                  </w:r>
                  <w:r>
                    <w:rPr>
                      <w:rFonts w:ascii="仿宋_GB2312" w:hAnsi="仿宋_GB2312" w:cs="仿宋_GB2312" w:eastAsia="仿宋_GB2312"/>
                      <w:sz w:val="20"/>
                    </w:rPr>
                    <w:t>19、设备状态以表格和卡片两种模式呈现。并可根据用户设置自动保存；</w:t>
                  </w:r>
                  <w:r>
                    <w:br/>
                  </w:r>
                  <w:r>
                    <w:rPr>
                      <w:rFonts w:ascii="仿宋_GB2312" w:hAnsi="仿宋_GB2312" w:cs="仿宋_GB2312" w:eastAsia="仿宋_GB2312"/>
                      <w:sz w:val="20"/>
                    </w:rPr>
                    <w:t>20、可实时查询系统中正在进行的实时语音广播任务。第三人可以根据情况终止任务；</w:t>
                  </w:r>
                  <w:r>
                    <w:br/>
                  </w:r>
                  <w:r>
                    <w:rPr>
                      <w:rFonts w:ascii="仿宋_GB2312" w:hAnsi="仿宋_GB2312" w:cs="仿宋_GB2312" w:eastAsia="仿宋_GB2312"/>
                      <w:sz w:val="20"/>
                    </w:rPr>
                    <w:t>21、可对媒体资源进行管理，可以分类管理音频文件、视频文件、文本文件；</w:t>
                  </w:r>
                  <w:r>
                    <w:br/>
                  </w:r>
                  <w:r>
                    <w:rPr>
                      <w:rFonts w:ascii="仿宋_GB2312" w:hAnsi="仿宋_GB2312" w:cs="仿宋_GB2312" w:eastAsia="仿宋_GB2312"/>
                      <w:sz w:val="20"/>
                    </w:rPr>
                    <w:t>22、定时广播功能；</w:t>
                  </w:r>
                  <w:r>
                    <w:br/>
                  </w:r>
                  <w:r>
                    <w:rPr>
                      <w:rFonts w:ascii="仿宋_GB2312" w:hAnsi="仿宋_GB2312" w:cs="仿宋_GB2312" w:eastAsia="仿宋_GB2312"/>
                      <w:sz w:val="20"/>
                    </w:rPr>
                    <w:t>23、文件广播功能；</w:t>
                  </w:r>
                  <w:r>
                    <w:br/>
                  </w:r>
                  <w:r>
                    <w:rPr>
                      <w:rFonts w:ascii="仿宋_GB2312" w:hAnsi="仿宋_GB2312" w:cs="仿宋_GB2312" w:eastAsia="仿宋_GB2312"/>
                      <w:sz w:val="20"/>
                    </w:rPr>
                    <w:t>24、支持文字广播；</w:t>
                  </w:r>
                  <w:r>
                    <w:br/>
                  </w:r>
                  <w:r>
                    <w:rPr>
                      <w:rFonts w:ascii="仿宋_GB2312" w:hAnsi="仿宋_GB2312" w:cs="仿宋_GB2312" w:eastAsia="仿宋_GB2312"/>
                      <w:sz w:val="20"/>
                    </w:rPr>
                    <w:t>25、支持远程设置设备参数：音量、服务器地址、优先级、呼叫转移等；</w:t>
                  </w:r>
                  <w:r>
                    <w:br/>
                  </w:r>
                  <w:r>
                    <w:rPr>
                      <w:rFonts w:ascii="仿宋_GB2312" w:hAnsi="仿宋_GB2312" w:cs="仿宋_GB2312" w:eastAsia="仿宋_GB2312"/>
                      <w:sz w:val="20"/>
                    </w:rPr>
                    <w:t>26、支持地图显示，可以实时显示设备的位置坐标信息、供电状态、工作状态等；</w:t>
                  </w:r>
                  <w:r>
                    <w:br/>
                  </w:r>
                  <w:r>
                    <w:rPr>
                      <w:rFonts w:ascii="仿宋_GB2312" w:hAnsi="仿宋_GB2312" w:cs="仿宋_GB2312" w:eastAsia="仿宋_GB2312"/>
                      <w:sz w:val="20"/>
                    </w:rPr>
                    <w:t>27、支持远程电源管理；</w:t>
                  </w:r>
                  <w:r>
                    <w:br/>
                  </w:r>
                  <w:r>
                    <w:rPr>
                      <w:rFonts w:ascii="仿宋_GB2312" w:hAnsi="仿宋_GB2312" w:cs="仿宋_GB2312" w:eastAsia="仿宋_GB2312"/>
                      <w:sz w:val="20"/>
                    </w:rPr>
                    <w:t>28、跨网段广播，设备管理，异地寻呼和远程对讲；</w:t>
                  </w:r>
                  <w:r>
                    <w:br/>
                  </w:r>
                  <w:r>
                    <w:rPr>
                      <w:rFonts w:ascii="仿宋_GB2312" w:hAnsi="仿宋_GB2312" w:cs="仿宋_GB2312" w:eastAsia="仿宋_GB2312"/>
                      <w:sz w:val="20"/>
                    </w:rPr>
                    <w:t>29、支持多种网络协议：TCP/IP、UDP、RTP、RTCP、RTMP、RTSP、单播、组播等。</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桌面式网络话筒</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≥7.0英寸真彩液晶显示屏，图形化UI界面显示，电容触摸屏操控；</w:t>
                  </w:r>
                  <w:r>
                    <w:br/>
                  </w:r>
                  <w:r>
                    <w:rPr>
                      <w:rFonts w:ascii="仿宋_GB2312" w:hAnsi="仿宋_GB2312" w:cs="仿宋_GB2312" w:eastAsia="仿宋_GB2312"/>
                      <w:sz w:val="20"/>
                    </w:rPr>
                    <w:t>2、指向性话筒咪杆；</w:t>
                  </w:r>
                  <w:r>
                    <w:br/>
                  </w:r>
                  <w:r>
                    <w:rPr>
                      <w:rFonts w:ascii="仿宋_GB2312" w:hAnsi="仿宋_GB2312" w:cs="仿宋_GB2312" w:eastAsia="仿宋_GB2312"/>
                      <w:sz w:val="20"/>
                    </w:rPr>
                    <w:t>3、集成专业级声卡；</w:t>
                  </w:r>
                  <w:r>
                    <w:br/>
                  </w:r>
                  <w:r>
                    <w:rPr>
                      <w:rFonts w:ascii="仿宋_GB2312" w:hAnsi="仿宋_GB2312" w:cs="仿宋_GB2312" w:eastAsia="仿宋_GB2312"/>
                      <w:sz w:val="20"/>
                    </w:rPr>
                    <w:t xml:space="preserve">4、具有红色硬件紧急按键，用于紧急报警； </w:t>
                  </w:r>
                  <w:r>
                    <w:br/>
                  </w:r>
                  <w:r>
                    <w:rPr>
                      <w:rFonts w:ascii="仿宋_GB2312" w:hAnsi="仿宋_GB2312" w:cs="仿宋_GB2312" w:eastAsia="仿宋_GB2312"/>
                      <w:sz w:val="20"/>
                    </w:rPr>
                    <w:t>5、具有广播硬件按钮，支持一键全区广播；</w:t>
                  </w:r>
                  <w:r>
                    <w:br/>
                  </w:r>
                  <w:r>
                    <w:rPr>
                      <w:rFonts w:ascii="仿宋_GB2312" w:hAnsi="仿宋_GB2312" w:cs="仿宋_GB2312" w:eastAsia="仿宋_GB2312"/>
                      <w:sz w:val="20"/>
                    </w:rPr>
                    <w:t>6、具有音量调节硬件按钮，支持快捷调节音量；</w:t>
                  </w:r>
                  <w:r>
                    <w:br/>
                  </w:r>
                  <w:r>
                    <w:rPr>
                      <w:rFonts w:ascii="仿宋_GB2312" w:hAnsi="仿宋_GB2312" w:cs="仿宋_GB2312" w:eastAsia="仿宋_GB2312"/>
                      <w:sz w:val="20"/>
                    </w:rPr>
                    <w:t>7、支持实时显示所属分区设备的工作状态、在线状态、音量等；</w:t>
                  </w:r>
                  <w:r>
                    <w:br/>
                  </w:r>
                  <w:r>
                    <w:rPr>
                      <w:rFonts w:ascii="仿宋_GB2312" w:hAnsi="仿宋_GB2312" w:cs="仿宋_GB2312" w:eastAsia="仿宋_GB2312"/>
                      <w:sz w:val="20"/>
                    </w:rPr>
                    <w:t>8、支持跨网广播功能；</w:t>
                  </w:r>
                  <w:r>
                    <w:br/>
                  </w:r>
                  <w:r>
                    <w:rPr>
                      <w:rFonts w:ascii="仿宋_GB2312" w:hAnsi="仿宋_GB2312" w:cs="仿宋_GB2312" w:eastAsia="仿宋_GB2312"/>
                      <w:sz w:val="20"/>
                    </w:rPr>
                    <w:t>9、内置Flash存储</w:t>
                  </w:r>
                </w:p>
                <w:p>
                  <w:pPr>
                    <w:pStyle w:val="null3"/>
                    <w:jc w:val="left"/>
                  </w:pPr>
                  <w:r>
                    <w:rPr>
                      <w:rFonts w:ascii="仿宋_GB2312" w:hAnsi="仿宋_GB2312" w:cs="仿宋_GB2312" w:eastAsia="仿宋_GB2312"/>
                      <w:sz w:val="20"/>
                    </w:rPr>
                    <w:t>10、具备自动刷新功能，可以实时与服务器保持数据同步；</w:t>
                  </w:r>
                  <w:r>
                    <w:br/>
                  </w:r>
                  <w:r>
                    <w:rPr>
                      <w:rFonts w:ascii="仿宋_GB2312" w:hAnsi="仿宋_GB2312" w:cs="仿宋_GB2312" w:eastAsia="仿宋_GB2312"/>
                      <w:sz w:val="20"/>
                    </w:rPr>
                    <w:t>11、支持对讲功能；</w:t>
                  </w:r>
                  <w:r>
                    <w:br/>
                  </w:r>
                  <w:r>
                    <w:rPr>
                      <w:rFonts w:ascii="仿宋_GB2312" w:hAnsi="仿宋_GB2312" w:cs="仿宋_GB2312" w:eastAsia="仿宋_GB2312"/>
                      <w:sz w:val="20"/>
                    </w:rPr>
                    <w:t>12、支持拨号呼叫；</w:t>
                  </w:r>
                  <w:r>
                    <w:br/>
                  </w:r>
                  <w:r>
                    <w:rPr>
                      <w:rFonts w:ascii="仿宋_GB2312" w:hAnsi="仿宋_GB2312" w:cs="仿宋_GB2312" w:eastAsia="仿宋_GB2312"/>
                      <w:sz w:val="20"/>
                    </w:rPr>
                    <w:t>13、支持分区广播；</w:t>
                  </w:r>
                  <w:r>
                    <w:br/>
                  </w:r>
                  <w:r>
                    <w:rPr>
                      <w:rFonts w:ascii="仿宋_GB2312" w:hAnsi="仿宋_GB2312" w:cs="仿宋_GB2312" w:eastAsia="仿宋_GB2312"/>
                      <w:sz w:val="20"/>
                    </w:rPr>
                    <w:t>14、支持音频采集功能；</w:t>
                  </w:r>
                  <w:r>
                    <w:br/>
                  </w:r>
                  <w:r>
                    <w:rPr>
                      <w:rFonts w:ascii="仿宋_GB2312" w:hAnsi="仿宋_GB2312" w:cs="仿宋_GB2312" w:eastAsia="仿宋_GB2312"/>
                      <w:sz w:val="20"/>
                    </w:rPr>
                    <w:t>15、支持点播功能；</w:t>
                  </w:r>
                  <w:r>
                    <w:br/>
                  </w:r>
                  <w:r>
                    <w:rPr>
                      <w:rFonts w:ascii="仿宋_GB2312" w:hAnsi="仿宋_GB2312" w:cs="仿宋_GB2312" w:eastAsia="仿宋_GB2312"/>
                      <w:sz w:val="20"/>
                    </w:rPr>
                    <w:t>16、支持来电记录功能；</w:t>
                  </w:r>
                  <w:r>
                    <w:br/>
                  </w:r>
                  <w:r>
                    <w:rPr>
                      <w:rFonts w:ascii="仿宋_GB2312" w:hAnsi="仿宋_GB2312" w:cs="仿宋_GB2312" w:eastAsia="仿宋_GB2312"/>
                      <w:sz w:val="20"/>
                    </w:rPr>
                    <w:t>17、≥12个分区快捷广播；</w:t>
                  </w:r>
                  <w:r>
                    <w:br/>
                  </w:r>
                  <w:r>
                    <w:rPr>
                      <w:rFonts w:ascii="仿宋_GB2312" w:hAnsi="仿宋_GB2312" w:cs="仿宋_GB2312" w:eastAsia="仿宋_GB2312"/>
                      <w:sz w:val="20"/>
                    </w:rPr>
                    <w:t>18、≥12个一键快速呼叫对讲；</w:t>
                  </w:r>
                  <w:r>
                    <w:br/>
                  </w:r>
                  <w:r>
                    <w:rPr>
                      <w:rFonts w:ascii="仿宋_GB2312" w:hAnsi="仿宋_GB2312" w:cs="仿宋_GB2312" w:eastAsia="仿宋_GB2312"/>
                      <w:sz w:val="20"/>
                    </w:rPr>
                    <w:t>19、具有网管功能；</w:t>
                  </w:r>
                  <w:r>
                    <w:br/>
                  </w:r>
                  <w:r>
                    <w:rPr>
                      <w:rFonts w:ascii="仿宋_GB2312" w:hAnsi="仿宋_GB2312" w:cs="仿宋_GB2312" w:eastAsia="仿宋_GB2312"/>
                      <w:sz w:val="20"/>
                    </w:rPr>
                    <w:t>20、支持POE供电；</w:t>
                  </w:r>
                  <w:r>
                    <w:br/>
                  </w:r>
                  <w:r>
                    <w:rPr>
                      <w:rFonts w:ascii="仿宋_GB2312" w:hAnsi="仿宋_GB2312" w:cs="仿宋_GB2312" w:eastAsia="仿宋_GB2312"/>
                      <w:sz w:val="20"/>
                    </w:rPr>
                    <w:t>21、支持IP获取方式设置，自动获取或手动设置；</w:t>
                  </w:r>
                  <w:r>
                    <w:br/>
                  </w:r>
                  <w:r>
                    <w:rPr>
                      <w:rFonts w:ascii="仿宋_GB2312" w:hAnsi="仿宋_GB2312" w:cs="仿宋_GB2312" w:eastAsia="仿宋_GB2312"/>
                      <w:sz w:val="20"/>
                    </w:rPr>
                    <w:t>22、支持来电铃声与去电铃声功能，并可进行设置；</w:t>
                  </w:r>
                  <w:r>
                    <w:br/>
                  </w:r>
                  <w:r>
                    <w:rPr>
                      <w:rFonts w:ascii="仿宋_GB2312" w:hAnsi="仿宋_GB2312" w:cs="仿宋_GB2312" w:eastAsia="仿宋_GB2312"/>
                      <w:sz w:val="20"/>
                    </w:rPr>
                    <w:t>23、支持场景音量设置、背光亮度设置等；</w:t>
                  </w:r>
                  <w:r>
                    <w:br/>
                  </w:r>
                  <w:r>
                    <w:rPr>
                      <w:rFonts w:ascii="仿宋_GB2312" w:hAnsi="仿宋_GB2312" w:cs="仿宋_GB2312" w:eastAsia="仿宋_GB2312"/>
                      <w:sz w:val="20"/>
                    </w:rPr>
                    <w:t>24、支持平台统一管理；</w:t>
                  </w:r>
                  <w:r>
                    <w:br/>
                  </w:r>
                  <w:r>
                    <w:rPr>
                      <w:rFonts w:ascii="仿宋_GB2312" w:hAnsi="仿宋_GB2312" w:cs="仿宋_GB2312" w:eastAsia="仿宋_GB2312"/>
                      <w:sz w:val="20"/>
                    </w:rPr>
                    <w:t>25、具备HDMI视频输出功能，支持异屏同显；</w:t>
                  </w:r>
                  <w:r>
                    <w:br/>
                  </w:r>
                  <w:r>
                    <w:rPr>
                      <w:rFonts w:ascii="仿宋_GB2312" w:hAnsi="仿宋_GB2312" w:cs="仿宋_GB2312" w:eastAsia="仿宋_GB2312"/>
                      <w:sz w:val="20"/>
                    </w:rPr>
                    <w:t>26、具有1路线路输入和1路手持麦克风输入、1路音源输出；1组短路输入和输出接口；</w:t>
                  </w:r>
                  <w:r>
                    <w:br/>
                  </w:r>
                  <w:r>
                    <w:rPr>
                      <w:rFonts w:ascii="仿宋_GB2312" w:hAnsi="仿宋_GB2312" w:cs="仿宋_GB2312" w:eastAsia="仿宋_GB2312"/>
                      <w:sz w:val="20"/>
                    </w:rPr>
                    <w:t>27、具有USB接口；</w:t>
                  </w:r>
                  <w:r>
                    <w:br/>
                  </w:r>
                  <w:r>
                    <w:rPr>
                      <w:rFonts w:ascii="仿宋_GB2312" w:hAnsi="仿宋_GB2312" w:cs="仿宋_GB2312" w:eastAsia="仿宋_GB2312"/>
                      <w:sz w:val="20"/>
                    </w:rPr>
                    <w:t xml:space="preserve">28、具有屏保及密码保护功能。                                                                                                                                                                                                                                                                                                                                                                                                 </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网络消防采集器</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1、机箱，1U铝合金面板；</w:t>
                  </w:r>
                  <w:r>
                    <w:br/>
                  </w:r>
                  <w:r>
                    <w:rPr>
                      <w:rFonts w:ascii="仿宋_GB2312" w:hAnsi="仿宋_GB2312" w:cs="仿宋_GB2312" w:eastAsia="仿宋_GB2312"/>
                      <w:sz w:val="20"/>
                    </w:rPr>
                    <w:t>2、单台消防报警矩阵支持≥32路消防短路及24V触发信号输入接口智能切换，支持多台报警采集器扩展接入系统；</w:t>
                  </w:r>
                  <w:r>
                    <w:br/>
                  </w:r>
                  <w:r>
                    <w:rPr>
                      <w:rFonts w:ascii="仿宋_GB2312" w:hAnsi="仿宋_GB2312" w:cs="仿宋_GB2312" w:eastAsia="仿宋_GB2312"/>
                      <w:sz w:val="20"/>
                    </w:rPr>
                    <w:t>3、16路短路输出接口；</w:t>
                  </w:r>
                  <w:r>
                    <w:br/>
                  </w:r>
                  <w:r>
                    <w:rPr>
                      <w:rFonts w:ascii="仿宋_GB2312" w:hAnsi="仿宋_GB2312" w:cs="仿宋_GB2312" w:eastAsia="仿宋_GB2312"/>
                      <w:sz w:val="20"/>
                    </w:rPr>
                    <w:t>4、支持后台设置报警，关联联动的终端及播放曲目等功能；</w:t>
                  </w:r>
                  <w:r>
                    <w:br/>
                  </w:r>
                  <w:r>
                    <w:rPr>
                      <w:rFonts w:ascii="仿宋_GB2312" w:hAnsi="仿宋_GB2312" w:cs="仿宋_GB2312" w:eastAsia="仿宋_GB2312"/>
                      <w:sz w:val="20"/>
                    </w:rPr>
                    <w:t>5、支持系统后台WEB查看设备状态与管理设备信息；</w:t>
                  </w:r>
                  <w:r>
                    <w:br/>
                  </w:r>
                  <w:r>
                    <w:rPr>
                      <w:rFonts w:ascii="仿宋_GB2312" w:hAnsi="仿宋_GB2312" w:cs="仿宋_GB2312" w:eastAsia="仿宋_GB2312"/>
                      <w:sz w:val="20"/>
                    </w:rPr>
                    <w:t>6、支持广播系统对终端进行远程固件升级。</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网络音源编码转换器</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1U机架式机箱，全铝合金工业面板；</w:t>
                  </w:r>
                  <w:r>
                    <w:br/>
                  </w:r>
                  <w:r>
                    <w:rPr>
                      <w:rFonts w:ascii="仿宋_GB2312" w:hAnsi="仿宋_GB2312" w:cs="仿宋_GB2312" w:eastAsia="仿宋_GB2312"/>
                      <w:sz w:val="20"/>
                    </w:rPr>
                    <w:t>2、与服务器的互联互通。实时上报工作状态；</w:t>
                  </w:r>
                  <w:r>
                    <w:br/>
                  </w:r>
                  <w:r>
                    <w:rPr>
                      <w:rFonts w:ascii="仿宋_GB2312" w:hAnsi="仿宋_GB2312" w:cs="仿宋_GB2312" w:eastAsia="仿宋_GB2312"/>
                      <w:sz w:val="20"/>
                    </w:rPr>
                    <w:t>3、可以实时传输流媒体数据；</w:t>
                  </w:r>
                  <w:r>
                    <w:br/>
                  </w:r>
                  <w:r>
                    <w:rPr>
                      <w:rFonts w:ascii="仿宋_GB2312" w:hAnsi="仿宋_GB2312" w:cs="仿宋_GB2312" w:eastAsia="仿宋_GB2312"/>
                      <w:sz w:val="20"/>
                    </w:rPr>
                    <w:t>4、可以通过服务器页面进行IP地址、服务器地址等参数设置；</w:t>
                  </w:r>
                  <w:r>
                    <w:br/>
                  </w:r>
                  <w:r>
                    <w:rPr>
                      <w:rFonts w:ascii="仿宋_GB2312" w:hAnsi="仿宋_GB2312" w:cs="仿宋_GB2312" w:eastAsia="仿宋_GB2312"/>
                      <w:sz w:val="20"/>
                    </w:rPr>
                    <w:t>5、可以对输入的6路模拟音频，实时采集到指定的区域或终端；</w:t>
                  </w:r>
                  <w:r>
                    <w:br/>
                  </w:r>
                  <w:r>
                    <w:rPr>
                      <w:rFonts w:ascii="仿宋_GB2312" w:hAnsi="仿宋_GB2312" w:cs="仿宋_GB2312" w:eastAsia="仿宋_GB2312"/>
                      <w:sz w:val="20"/>
                    </w:rPr>
                    <w:t>6、可以实现本地或远程控制打开任意音频通道；</w:t>
                  </w:r>
                  <w:r>
                    <w:br/>
                  </w:r>
                  <w:r>
                    <w:rPr>
                      <w:rFonts w:ascii="仿宋_GB2312" w:hAnsi="仿宋_GB2312" w:cs="仿宋_GB2312" w:eastAsia="仿宋_GB2312"/>
                      <w:sz w:val="20"/>
                    </w:rPr>
                    <w:t>7、支持本地监听；</w:t>
                  </w:r>
                  <w:r>
                    <w:br/>
                  </w:r>
                  <w:r>
                    <w:rPr>
                      <w:rFonts w:ascii="仿宋_GB2312" w:hAnsi="仿宋_GB2312" w:cs="仿宋_GB2312" w:eastAsia="仿宋_GB2312"/>
                      <w:sz w:val="20"/>
                    </w:rPr>
                    <w:t>8、支持本地通道状态指示，及模拟音频电平指示；输入音量独立控制；卡农输入≥2路，莲花输入≥2路；</w:t>
                  </w:r>
                  <w:r>
                    <w:br/>
                  </w:r>
                  <w:r>
                    <w:rPr>
                      <w:rFonts w:ascii="仿宋_GB2312" w:hAnsi="仿宋_GB2312" w:cs="仿宋_GB2312" w:eastAsia="仿宋_GB2312"/>
                      <w:sz w:val="20"/>
                    </w:rPr>
                    <w:t>9、可通过前端页面对设备主动开启音频采集的区域进行绑定设置；</w:t>
                  </w:r>
                  <w:r>
                    <w:br/>
                  </w:r>
                  <w:r>
                    <w:rPr>
                      <w:rFonts w:ascii="仿宋_GB2312" w:hAnsi="仿宋_GB2312" w:cs="仿宋_GB2312" w:eastAsia="仿宋_GB2312"/>
                      <w:sz w:val="20"/>
                    </w:rPr>
                    <w:t>10、可通过前端页面对设备主动开启音频采集的优先级、音量进行绑定设置；</w:t>
                  </w:r>
                  <w:r>
                    <w:br/>
                  </w:r>
                  <w:r>
                    <w:rPr>
                      <w:rFonts w:ascii="仿宋_GB2312" w:hAnsi="仿宋_GB2312" w:cs="仿宋_GB2312" w:eastAsia="仿宋_GB2312"/>
                      <w:sz w:val="20"/>
                    </w:rPr>
                    <w:t>11、可以通过平台页面，实时对设备的通道进行开启，并可根据实际情况灵活指定播放区域（通道，优先级，音量）；</w:t>
                  </w:r>
                  <w:r>
                    <w:br/>
                  </w:r>
                  <w:r>
                    <w:rPr>
                      <w:rFonts w:ascii="仿宋_GB2312" w:hAnsi="仿宋_GB2312" w:cs="仿宋_GB2312" w:eastAsia="仿宋_GB2312"/>
                      <w:sz w:val="20"/>
                    </w:rPr>
                    <w:t>12、可以在平台页面创建定时任务，启动音频采集；</w:t>
                  </w:r>
                  <w:r>
                    <w:br/>
                  </w:r>
                  <w:r>
                    <w:rPr>
                      <w:rFonts w:ascii="仿宋_GB2312" w:hAnsi="仿宋_GB2312" w:cs="仿宋_GB2312" w:eastAsia="仿宋_GB2312"/>
                      <w:sz w:val="20"/>
                    </w:rPr>
                    <w:t>13、可以服务器远程升级设备固件。</w:t>
                  </w:r>
                  <w:r>
                    <w:br/>
                  </w:r>
                  <w:r>
                    <w:rPr>
                      <w:rFonts w:ascii="仿宋_GB2312" w:hAnsi="仿宋_GB2312" w:cs="仿宋_GB2312" w:eastAsia="仿宋_GB2312"/>
                      <w:sz w:val="20"/>
                    </w:rPr>
                    <w:t>技术参数：</w:t>
                  </w:r>
                  <w:r>
                    <w:br/>
                  </w:r>
                  <w:r>
                    <w:rPr>
                      <w:rFonts w:ascii="仿宋_GB2312" w:hAnsi="仿宋_GB2312" w:cs="仿宋_GB2312" w:eastAsia="仿宋_GB2312"/>
                      <w:sz w:val="20"/>
                    </w:rPr>
                    <w:t>1、网络通讯协议：TCP、UDP、ARP、HTTP、FTP等</w:t>
                  </w:r>
                </w:p>
                <w:p>
                  <w:pPr>
                    <w:pStyle w:val="null3"/>
                    <w:numPr>
                      <w:ilvl w:val="0"/>
                      <w:numId w:val="1"/>
                    </w:numPr>
                    <w:jc w:val="left"/>
                  </w:pPr>
                  <w:r>
                    <w:rPr>
                      <w:rFonts w:ascii="仿宋_GB2312" w:hAnsi="仿宋_GB2312" w:cs="仿宋_GB2312" w:eastAsia="仿宋_GB2312"/>
                      <w:sz w:val="20"/>
                    </w:rPr>
                    <w:t>网络芯片速率：</w:t>
                  </w:r>
                  <w:r>
                    <w:rPr>
                      <w:rFonts w:ascii="仿宋_GB2312" w:hAnsi="仿宋_GB2312" w:cs="仿宋_GB2312" w:eastAsia="仿宋_GB2312"/>
                      <w:sz w:val="20"/>
                    </w:rPr>
                    <w:t>10/100/1000Mbps</w:t>
                  </w:r>
                </w:p>
                <w:p>
                  <w:pPr>
                    <w:pStyle w:val="null3"/>
                    <w:numPr>
                      <w:ilvl w:val="0"/>
                      <w:numId w:val="1"/>
                    </w:numPr>
                    <w:jc w:val="left"/>
                  </w:pPr>
                  <w:r>
                    <w:rPr>
                      <w:rFonts w:ascii="仿宋_GB2312" w:hAnsi="仿宋_GB2312" w:cs="仿宋_GB2312" w:eastAsia="仿宋_GB2312"/>
                      <w:sz w:val="20"/>
                    </w:rPr>
                    <w:t>音频编码格式：</w:t>
                  </w:r>
                  <w:r>
                    <w:rPr>
                      <w:rFonts w:ascii="仿宋_GB2312" w:hAnsi="仿宋_GB2312" w:cs="仿宋_GB2312" w:eastAsia="仿宋_GB2312"/>
                      <w:sz w:val="20"/>
                    </w:rPr>
                    <w:t>MP3、PCM 等</w:t>
                  </w:r>
                </w:p>
                <w:p>
                  <w:pPr>
                    <w:pStyle w:val="null3"/>
                    <w:numPr>
                      <w:ilvl w:val="0"/>
                      <w:numId w:val="1"/>
                    </w:numPr>
                    <w:jc w:val="left"/>
                  </w:pPr>
                  <w:r>
                    <w:rPr>
                      <w:rFonts w:ascii="仿宋_GB2312" w:hAnsi="仿宋_GB2312" w:cs="仿宋_GB2312" w:eastAsia="仿宋_GB2312"/>
                      <w:sz w:val="20"/>
                    </w:rPr>
                    <w:t>音频模式：</w:t>
                  </w:r>
                  <w:r>
                    <w:rPr>
                      <w:rFonts w:ascii="仿宋_GB2312" w:hAnsi="仿宋_GB2312" w:cs="仿宋_GB2312" w:eastAsia="仿宋_GB2312"/>
                      <w:sz w:val="20"/>
                    </w:rPr>
                    <w:t>48000Hz，16Bits超CD音质等</w:t>
                  </w:r>
                </w:p>
                <w:p>
                  <w:pPr>
                    <w:pStyle w:val="null3"/>
                    <w:numPr>
                      <w:ilvl w:val="0"/>
                      <w:numId w:val="1"/>
                    </w:numPr>
                    <w:jc w:val="left"/>
                  </w:pPr>
                  <w:r>
                    <w:rPr>
                      <w:rFonts w:ascii="仿宋_GB2312" w:hAnsi="仿宋_GB2312" w:cs="仿宋_GB2312" w:eastAsia="仿宋_GB2312"/>
                      <w:sz w:val="20"/>
                    </w:rPr>
                    <w:t>采样率：</w:t>
                  </w:r>
                  <w:r>
                    <w:rPr>
                      <w:rFonts w:ascii="仿宋_GB2312" w:hAnsi="仿宋_GB2312" w:cs="仿宋_GB2312" w:eastAsia="仿宋_GB2312"/>
                      <w:sz w:val="20"/>
                    </w:rPr>
                    <w:t>8K-48KHz</w:t>
                  </w:r>
                </w:p>
                <w:p>
                  <w:pPr>
                    <w:pStyle w:val="null3"/>
                    <w:numPr>
                      <w:ilvl w:val="0"/>
                      <w:numId w:val="1"/>
                    </w:numPr>
                    <w:jc w:val="left"/>
                  </w:pPr>
                  <w:r>
                    <w:rPr>
                      <w:rFonts w:ascii="仿宋_GB2312" w:hAnsi="仿宋_GB2312" w:cs="仿宋_GB2312" w:eastAsia="仿宋_GB2312"/>
                      <w:sz w:val="20"/>
                    </w:rPr>
                    <w:t>比特率：</w:t>
                  </w:r>
                  <w:r>
                    <w:rPr>
                      <w:rFonts w:ascii="仿宋_GB2312" w:hAnsi="仿宋_GB2312" w:cs="仿宋_GB2312" w:eastAsia="仿宋_GB2312"/>
                      <w:sz w:val="20"/>
                    </w:rPr>
                    <w:t>64Kbps~768Kbps</w:t>
                  </w:r>
                </w:p>
                <w:p>
                  <w:pPr>
                    <w:pStyle w:val="null3"/>
                    <w:numPr>
                      <w:ilvl w:val="0"/>
                      <w:numId w:val="1"/>
                    </w:numPr>
                    <w:jc w:val="left"/>
                  </w:pPr>
                  <w:r>
                    <w:rPr>
                      <w:rFonts w:ascii="仿宋_GB2312" w:hAnsi="仿宋_GB2312" w:cs="仿宋_GB2312" w:eastAsia="仿宋_GB2312"/>
                      <w:sz w:val="20"/>
                    </w:rPr>
                    <w:t>网络延时：音频</w:t>
                  </w:r>
                  <w:r>
                    <w:rPr>
                      <w:rFonts w:ascii="仿宋_GB2312" w:hAnsi="仿宋_GB2312" w:cs="仿宋_GB2312" w:eastAsia="仿宋_GB2312"/>
                      <w:sz w:val="20"/>
                    </w:rPr>
                    <w:t>≤30ms</w:t>
                  </w:r>
                </w:p>
                <w:p>
                  <w:pPr>
                    <w:pStyle w:val="null3"/>
                    <w:numPr>
                      <w:ilvl w:val="0"/>
                      <w:numId w:val="1"/>
                    </w:numPr>
                    <w:jc w:val="left"/>
                  </w:pPr>
                  <w:r>
                    <w:rPr>
                      <w:rFonts w:ascii="仿宋_GB2312" w:hAnsi="仿宋_GB2312" w:cs="仿宋_GB2312" w:eastAsia="仿宋_GB2312"/>
                      <w:sz w:val="20"/>
                    </w:rPr>
                    <w:t>输入灵敏度</w:t>
                  </w:r>
                  <w:r>
                    <w:rPr>
                      <w:rFonts w:ascii="仿宋_GB2312" w:hAnsi="仿宋_GB2312" w:cs="仿宋_GB2312" w:eastAsia="仿宋_GB2312"/>
                      <w:sz w:val="20"/>
                    </w:rPr>
                    <w:t>/阻抗：MIC 15mV/600</w:t>
                  </w:r>
                  <w:r>
                    <w:rPr>
                      <w:rFonts w:ascii="仿宋_GB2312" w:hAnsi="仿宋_GB2312" w:cs="仿宋_GB2312" w:eastAsia="仿宋_GB2312"/>
                      <w:sz w:val="20"/>
                    </w:rPr>
                    <w:t>Ω</w:t>
                  </w:r>
                  <w:r>
                    <w:rPr>
                      <w:rFonts w:ascii="仿宋_GB2312" w:hAnsi="仿宋_GB2312" w:cs="仿宋_GB2312" w:eastAsia="仿宋_GB2312"/>
                      <w:sz w:val="20"/>
                    </w:rPr>
                    <w:t>不平衡</w:t>
                  </w:r>
                  <w:r>
                    <w:rPr>
                      <w:rFonts w:ascii="仿宋_GB2312" w:hAnsi="仿宋_GB2312" w:cs="仿宋_GB2312" w:eastAsia="仿宋_GB2312"/>
                      <w:sz w:val="20"/>
                    </w:rPr>
                    <w:t>TS端子输入；AUX 350mV/10K</w:t>
                  </w:r>
                  <w:r>
                    <w:rPr>
                      <w:rFonts w:ascii="仿宋_GB2312" w:hAnsi="仿宋_GB2312" w:cs="仿宋_GB2312" w:eastAsia="仿宋_GB2312"/>
                      <w:sz w:val="20"/>
                    </w:rPr>
                    <w:t>Ω</w:t>
                  </w:r>
                  <w:r>
                    <w:rPr>
                      <w:rFonts w:ascii="仿宋_GB2312" w:hAnsi="仿宋_GB2312" w:cs="仿宋_GB2312" w:eastAsia="仿宋_GB2312"/>
                      <w:sz w:val="20"/>
                    </w:rPr>
                    <w:t>不平衡端子；</w:t>
                  </w:r>
                </w:p>
                <w:p>
                  <w:pPr>
                    <w:pStyle w:val="null3"/>
                    <w:numPr>
                      <w:ilvl w:val="0"/>
                      <w:numId w:val="1"/>
                    </w:numPr>
                    <w:jc w:val="left"/>
                  </w:pPr>
                  <w:r>
                    <w:rPr>
                      <w:rFonts w:ascii="仿宋_GB2312" w:hAnsi="仿宋_GB2312" w:cs="仿宋_GB2312" w:eastAsia="仿宋_GB2312"/>
                      <w:sz w:val="20"/>
                    </w:rPr>
                    <w:t>输出灵敏度</w:t>
                  </w:r>
                  <w:r>
                    <w:rPr>
                      <w:rFonts w:ascii="仿宋_GB2312" w:hAnsi="仿宋_GB2312" w:cs="仿宋_GB2312" w:eastAsia="仿宋_GB2312"/>
                      <w:sz w:val="20"/>
                    </w:rPr>
                    <w:t>/阻抗：800mV /470</w:t>
                  </w:r>
                  <w:r>
                    <w:rPr>
                      <w:rFonts w:ascii="仿宋_GB2312" w:hAnsi="仿宋_GB2312" w:cs="仿宋_GB2312" w:eastAsia="仿宋_GB2312"/>
                      <w:sz w:val="20"/>
                    </w:rPr>
                    <w:t>Ω</w:t>
                  </w:r>
                  <w:r>
                    <w:rPr>
                      <w:rFonts w:ascii="仿宋_GB2312" w:hAnsi="仿宋_GB2312" w:cs="仿宋_GB2312" w:eastAsia="仿宋_GB2312"/>
                      <w:sz w:val="20"/>
                    </w:rPr>
                    <w:t>不平衡端子</w:t>
                  </w:r>
                </w:p>
                <w:p>
                  <w:pPr>
                    <w:pStyle w:val="null3"/>
                    <w:numPr>
                      <w:ilvl w:val="0"/>
                      <w:numId w:val="1"/>
                    </w:numPr>
                    <w:jc w:val="left"/>
                  </w:pPr>
                  <w:r>
                    <w:rPr>
                      <w:rFonts w:ascii="仿宋_GB2312" w:hAnsi="仿宋_GB2312" w:cs="仿宋_GB2312" w:eastAsia="仿宋_GB2312"/>
                      <w:sz w:val="20"/>
                    </w:rPr>
                    <w:t>信噪比：</w:t>
                  </w:r>
                  <w:r>
                    <w:rPr>
                      <w:rFonts w:ascii="仿宋_GB2312" w:hAnsi="仿宋_GB2312" w:cs="仿宋_GB2312" w:eastAsia="仿宋_GB2312"/>
                      <w:sz w:val="20"/>
                    </w:rPr>
                    <w:t>≥90dB</w:t>
                  </w:r>
                </w:p>
                <w:p>
                  <w:pPr>
                    <w:pStyle w:val="null3"/>
                    <w:numPr>
                      <w:ilvl w:val="0"/>
                      <w:numId w:val="1"/>
                    </w:numPr>
                    <w:jc w:val="left"/>
                  </w:pPr>
                  <w:r>
                    <w:rPr>
                      <w:rFonts w:ascii="仿宋_GB2312" w:hAnsi="仿宋_GB2312" w:cs="仿宋_GB2312" w:eastAsia="仿宋_GB2312"/>
                      <w:sz w:val="20"/>
                    </w:rPr>
                    <w:t>频率响应：不劣于</w:t>
                  </w:r>
                  <w:r>
                    <w:rPr>
                      <w:rFonts w:ascii="仿宋_GB2312" w:hAnsi="仿宋_GB2312" w:cs="仿宋_GB2312" w:eastAsia="仿宋_GB2312"/>
                      <w:sz w:val="20"/>
                    </w:rPr>
                    <w:t>20Hz-20kHz</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数字播放器</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机箱，</w:t>
                  </w:r>
                  <w:r>
                    <w:rPr>
                      <w:rFonts w:ascii="仿宋_GB2312" w:hAnsi="仿宋_GB2312" w:cs="仿宋_GB2312" w:eastAsia="仿宋_GB2312"/>
                      <w:sz w:val="20"/>
                    </w:rPr>
                    <w:t>1U铝合金面板；</w:t>
                  </w:r>
                  <w:r>
                    <w:br/>
                  </w:r>
                  <w:r>
                    <w:rPr>
                      <w:rFonts w:ascii="仿宋_GB2312" w:hAnsi="仿宋_GB2312" w:cs="仿宋_GB2312" w:eastAsia="仿宋_GB2312"/>
                      <w:sz w:val="20"/>
                    </w:rPr>
                    <w:t>2、微电脑控制，轻触式按键操作，动态LED显示；</w:t>
                  </w:r>
                  <w:r>
                    <w:br/>
                  </w:r>
                  <w:r>
                    <w:rPr>
                      <w:rFonts w:ascii="仿宋_GB2312" w:hAnsi="仿宋_GB2312" w:cs="仿宋_GB2312" w:eastAsia="仿宋_GB2312"/>
                      <w:sz w:val="20"/>
                    </w:rPr>
                    <w:t>4、数码机芯：可播放CD/VCD/MP3/DVD碟片等；</w:t>
                  </w:r>
                  <w:r>
                    <w:br/>
                  </w:r>
                  <w:r>
                    <w:rPr>
                      <w:rFonts w:ascii="仿宋_GB2312" w:hAnsi="仿宋_GB2312" w:cs="仿宋_GB2312" w:eastAsia="仿宋_GB2312"/>
                      <w:sz w:val="20"/>
                    </w:rPr>
                    <w:t>5、自动播放控制，全数码伺服；</w:t>
                  </w:r>
                  <w:r>
                    <w:br/>
                  </w:r>
                  <w:r>
                    <w:rPr>
                      <w:rFonts w:ascii="仿宋_GB2312" w:hAnsi="仿宋_GB2312" w:cs="仿宋_GB2312" w:eastAsia="仿宋_GB2312"/>
                      <w:sz w:val="20"/>
                    </w:rPr>
                    <w:t>6、带USB接口，支持MP3、WMA、APE、FLAC等格式播放；</w:t>
                  </w:r>
                  <w:r>
                    <w:br/>
                  </w:r>
                  <w:r>
                    <w:rPr>
                      <w:rFonts w:ascii="仿宋_GB2312" w:hAnsi="仿宋_GB2312" w:cs="仿宋_GB2312" w:eastAsia="仿宋_GB2312"/>
                      <w:sz w:val="20"/>
                    </w:rPr>
                    <w:t>7、具1路音频信号左右声道（L/R）输出；</w:t>
                  </w:r>
                  <w:r>
                    <w:br/>
                  </w:r>
                  <w:r>
                    <w:rPr>
                      <w:rFonts w:ascii="仿宋_GB2312" w:hAnsi="仿宋_GB2312" w:cs="仿宋_GB2312" w:eastAsia="仿宋_GB2312"/>
                      <w:sz w:val="20"/>
                    </w:rPr>
                    <w:t>8、支持2路视频输出端口，包含1路视频信号输出和1路色差信号输出；</w:t>
                  </w:r>
                  <w:r>
                    <w:br/>
                  </w:r>
                  <w:r>
                    <w:rPr>
                      <w:rFonts w:ascii="仿宋_GB2312" w:hAnsi="仿宋_GB2312" w:cs="仿宋_GB2312" w:eastAsia="仿宋_GB2312"/>
                      <w:sz w:val="20"/>
                    </w:rPr>
                    <w:t>9、具4个操作按键；</w:t>
                  </w:r>
                  <w:r>
                    <w:br/>
                  </w:r>
                  <w:r>
                    <w:rPr>
                      <w:rFonts w:ascii="仿宋_GB2312" w:hAnsi="仿宋_GB2312" w:cs="仿宋_GB2312" w:eastAsia="仿宋_GB2312"/>
                      <w:sz w:val="20"/>
                    </w:rPr>
                    <w:t>10、红外遥控功能。</w:t>
                  </w:r>
                  <w:r>
                    <w:br/>
                  </w:r>
                  <w:r>
                    <w:rPr>
                      <w:rFonts w:ascii="仿宋_GB2312" w:hAnsi="仿宋_GB2312" w:cs="仿宋_GB2312" w:eastAsia="仿宋_GB2312"/>
                      <w:sz w:val="20"/>
                    </w:rPr>
                    <w:t>技术参数：</w:t>
                  </w:r>
                  <w:r>
                    <w:br/>
                  </w:r>
                  <w:r>
                    <w:rPr>
                      <w:rFonts w:ascii="仿宋_GB2312" w:hAnsi="仿宋_GB2312" w:cs="仿宋_GB2312" w:eastAsia="仿宋_GB2312"/>
                      <w:sz w:val="20"/>
                    </w:rPr>
                    <w:t>1、频率响应：不劣于20-20KHz</w:t>
                  </w:r>
                </w:p>
                <w:p>
                  <w:pPr>
                    <w:pStyle w:val="null3"/>
                    <w:numPr>
                      <w:ilvl w:val="0"/>
                      <w:numId w:val="1"/>
                    </w:numPr>
                    <w:jc w:val="left"/>
                  </w:pPr>
                  <w:r>
                    <w:rPr>
                      <w:rFonts w:ascii="仿宋_GB2312" w:hAnsi="仿宋_GB2312" w:cs="仿宋_GB2312" w:eastAsia="仿宋_GB2312"/>
                      <w:sz w:val="20"/>
                    </w:rPr>
                    <w:t>播放类型：</w:t>
                  </w:r>
                  <w:r>
                    <w:rPr>
                      <w:rFonts w:ascii="仿宋_GB2312" w:hAnsi="仿宋_GB2312" w:cs="仿宋_GB2312" w:eastAsia="仿宋_GB2312"/>
                      <w:sz w:val="20"/>
                    </w:rPr>
                    <w:t>CD/VCD/MP3/DVD碟片，U盘等</w:t>
                  </w:r>
                </w:p>
                <w:p>
                  <w:pPr>
                    <w:pStyle w:val="null3"/>
                    <w:numPr>
                      <w:ilvl w:val="0"/>
                      <w:numId w:val="1"/>
                    </w:numPr>
                    <w:jc w:val="left"/>
                  </w:pPr>
                  <w:r>
                    <w:rPr>
                      <w:rFonts w:ascii="仿宋_GB2312" w:hAnsi="仿宋_GB2312" w:cs="仿宋_GB2312" w:eastAsia="仿宋_GB2312"/>
                      <w:sz w:val="20"/>
                    </w:rPr>
                    <w:t>播放格式：</w:t>
                  </w:r>
                  <w:r>
                    <w:rPr>
                      <w:rFonts w:ascii="仿宋_GB2312" w:hAnsi="仿宋_GB2312" w:cs="仿宋_GB2312" w:eastAsia="仿宋_GB2312"/>
                      <w:sz w:val="20"/>
                    </w:rPr>
                    <w:t>MP3、WMA、CD、AAC、FLAC等</w:t>
                  </w:r>
                </w:p>
                <w:p>
                  <w:pPr>
                    <w:pStyle w:val="null3"/>
                    <w:numPr>
                      <w:ilvl w:val="0"/>
                      <w:numId w:val="1"/>
                    </w:numPr>
                    <w:jc w:val="left"/>
                  </w:pPr>
                  <w:r>
                    <w:rPr>
                      <w:rFonts w:ascii="仿宋_GB2312" w:hAnsi="仿宋_GB2312" w:cs="仿宋_GB2312" w:eastAsia="仿宋_GB2312"/>
                      <w:sz w:val="20"/>
                    </w:rPr>
                    <w:t>动态范围：</w:t>
                  </w:r>
                  <w:r>
                    <w:rPr>
                      <w:rFonts w:ascii="仿宋_GB2312" w:hAnsi="仿宋_GB2312" w:cs="仿宋_GB2312" w:eastAsia="仿宋_GB2312"/>
                      <w:sz w:val="20"/>
                    </w:rPr>
                    <w:t>90dB</w:t>
                  </w:r>
                </w:p>
                <w:p>
                  <w:pPr>
                    <w:pStyle w:val="null3"/>
                    <w:numPr>
                      <w:ilvl w:val="0"/>
                      <w:numId w:val="1"/>
                    </w:numPr>
                    <w:jc w:val="left"/>
                  </w:pPr>
                  <w:r>
                    <w:rPr>
                      <w:rFonts w:ascii="仿宋_GB2312" w:hAnsi="仿宋_GB2312" w:cs="仿宋_GB2312" w:eastAsia="仿宋_GB2312"/>
                      <w:sz w:val="20"/>
                    </w:rPr>
                    <w:t>音频输出：</w:t>
                  </w:r>
                  <w:r>
                    <w:rPr>
                      <w:rFonts w:ascii="仿宋_GB2312" w:hAnsi="仿宋_GB2312" w:cs="仿宋_GB2312" w:eastAsia="仿宋_GB2312"/>
                      <w:sz w:val="20"/>
                    </w:rPr>
                    <w:t>1K</w:t>
                  </w:r>
                  <w:r>
                    <w:rPr>
                      <w:rFonts w:ascii="仿宋_GB2312" w:hAnsi="仿宋_GB2312" w:cs="仿宋_GB2312" w:eastAsia="仿宋_GB2312"/>
                      <w:sz w:val="20"/>
                    </w:rPr>
                    <w:t>Ω</w:t>
                  </w:r>
                  <w:r>
                    <w:rPr>
                      <w:rFonts w:ascii="仿宋_GB2312" w:hAnsi="仿宋_GB2312" w:cs="仿宋_GB2312" w:eastAsia="仿宋_GB2312"/>
                      <w:sz w:val="20"/>
                    </w:rPr>
                    <w:t>0-1.5V非平衡</w:t>
                  </w:r>
                </w:p>
                <w:p>
                  <w:pPr>
                    <w:pStyle w:val="null3"/>
                    <w:numPr>
                      <w:ilvl w:val="0"/>
                      <w:numId w:val="1"/>
                    </w:numPr>
                    <w:jc w:val="left"/>
                  </w:pPr>
                  <w:r>
                    <w:rPr>
                      <w:rFonts w:ascii="仿宋_GB2312" w:hAnsi="仿宋_GB2312" w:cs="仿宋_GB2312" w:eastAsia="仿宋_GB2312"/>
                      <w:sz w:val="20"/>
                    </w:rPr>
                    <w:t>信噪比：</w:t>
                  </w:r>
                  <w:r>
                    <w:rPr>
                      <w:rFonts w:ascii="仿宋_GB2312" w:hAnsi="仿宋_GB2312" w:cs="仿宋_GB2312" w:eastAsia="仿宋_GB2312"/>
                      <w:sz w:val="20"/>
                    </w:rPr>
                    <w:t>≥92dB</w:t>
                  </w:r>
                </w:p>
                <w:p>
                  <w:pPr>
                    <w:pStyle w:val="null3"/>
                    <w:numPr>
                      <w:ilvl w:val="0"/>
                      <w:numId w:val="1"/>
                    </w:numPr>
                    <w:jc w:val="left"/>
                  </w:pPr>
                  <w:r>
                    <w:rPr>
                      <w:rFonts w:ascii="仿宋_GB2312" w:hAnsi="仿宋_GB2312" w:cs="仿宋_GB2312" w:eastAsia="仿宋_GB2312"/>
                      <w:sz w:val="20"/>
                    </w:rPr>
                    <w:t>工作电压：</w:t>
                  </w:r>
                  <w:r>
                    <w:rPr>
                      <w:rFonts w:ascii="仿宋_GB2312" w:hAnsi="仿宋_GB2312" w:cs="仿宋_GB2312" w:eastAsia="仿宋_GB2312"/>
                      <w:sz w:val="20"/>
                    </w:rPr>
                    <w:t>AC220V/50Hz</w:t>
                  </w:r>
                </w:p>
                <w:p>
                  <w:pPr>
                    <w:pStyle w:val="null3"/>
                    <w:numPr>
                      <w:ilvl w:val="0"/>
                      <w:numId w:val="1"/>
                    </w:numPr>
                    <w:jc w:val="left"/>
                  </w:pPr>
                  <w:r>
                    <w:rPr>
                      <w:rFonts w:ascii="仿宋_GB2312" w:hAnsi="仿宋_GB2312" w:cs="仿宋_GB2312" w:eastAsia="仿宋_GB2312"/>
                      <w:sz w:val="20"/>
                    </w:rPr>
                    <w:t>功率消耗：</w:t>
                  </w:r>
                  <w:r>
                    <w:rPr>
                      <w:rFonts w:ascii="仿宋_GB2312" w:hAnsi="仿宋_GB2312" w:cs="仿宋_GB2312" w:eastAsia="仿宋_GB2312"/>
                      <w:sz w:val="20"/>
                    </w:rPr>
                    <w:t>≤20W</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数字调谐器</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机箱，</w:t>
                  </w:r>
                  <w:r>
                    <w:rPr>
                      <w:rFonts w:ascii="仿宋_GB2312" w:hAnsi="仿宋_GB2312" w:cs="仿宋_GB2312" w:eastAsia="仿宋_GB2312"/>
                      <w:sz w:val="20"/>
                    </w:rPr>
                    <w:t>1U铝合金面板；</w:t>
                  </w:r>
                  <w:r>
                    <w:br/>
                  </w:r>
                  <w:r>
                    <w:rPr>
                      <w:rFonts w:ascii="仿宋_GB2312" w:hAnsi="仿宋_GB2312" w:cs="仿宋_GB2312" w:eastAsia="仿宋_GB2312"/>
                      <w:sz w:val="20"/>
                    </w:rPr>
                    <w:t>2、微电脑控制，轻触式按键操作，动态LED数码显示屏；</w:t>
                  </w:r>
                  <w:r>
                    <w:br/>
                  </w:r>
                  <w:r>
                    <w:rPr>
                      <w:rFonts w:ascii="仿宋_GB2312" w:hAnsi="仿宋_GB2312" w:cs="仿宋_GB2312" w:eastAsia="仿宋_GB2312"/>
                      <w:sz w:val="20"/>
                    </w:rPr>
                    <w:t>3、电台频率记忆存储≥90个；</w:t>
                  </w:r>
                  <w:r>
                    <w:br/>
                  </w:r>
                  <w:r>
                    <w:rPr>
                      <w:rFonts w:ascii="仿宋_GB2312" w:hAnsi="仿宋_GB2312" w:cs="仿宋_GB2312" w:eastAsia="仿宋_GB2312"/>
                      <w:sz w:val="20"/>
                    </w:rPr>
                    <w:t>4、具电台频率自动搜索存储功能，且有断电记忆功能；</w:t>
                  </w:r>
                  <w:r>
                    <w:br/>
                  </w:r>
                  <w:r>
                    <w:rPr>
                      <w:rFonts w:ascii="仿宋_GB2312" w:hAnsi="仿宋_GB2312" w:cs="仿宋_GB2312" w:eastAsia="仿宋_GB2312"/>
                      <w:sz w:val="20"/>
                    </w:rPr>
                    <w:t>5、≥4个操作按键；</w:t>
                  </w:r>
                  <w:r>
                    <w:br/>
                  </w:r>
                  <w:r>
                    <w:rPr>
                      <w:rFonts w:ascii="仿宋_GB2312" w:hAnsi="仿宋_GB2312" w:cs="仿宋_GB2312" w:eastAsia="仿宋_GB2312"/>
                      <w:sz w:val="20"/>
                    </w:rPr>
                    <w:t>6、接收天线输入：FM接收天线75</w:t>
                  </w:r>
                  <w:r>
                    <w:rPr>
                      <w:rFonts w:ascii="仿宋_GB2312" w:hAnsi="仿宋_GB2312" w:cs="仿宋_GB2312" w:eastAsia="仿宋_GB2312"/>
                      <w:sz w:val="20"/>
                    </w:rPr>
                    <w:t>Ω</w:t>
                  </w:r>
                  <w:r>
                    <w:rPr>
                      <w:rFonts w:ascii="仿宋_GB2312" w:hAnsi="仿宋_GB2312" w:cs="仿宋_GB2312" w:eastAsia="仿宋_GB2312"/>
                      <w:sz w:val="20"/>
                    </w:rPr>
                    <w:t>输入；</w:t>
                  </w:r>
                  <w:r>
                    <w:br/>
                  </w:r>
                  <w:r>
                    <w:rPr>
                      <w:rFonts w:ascii="仿宋_GB2312" w:hAnsi="仿宋_GB2312" w:cs="仿宋_GB2312" w:eastAsia="仿宋_GB2312"/>
                      <w:sz w:val="20"/>
                    </w:rPr>
                    <w:t>7、1路音频信号左右声道（L/R）输出；</w:t>
                  </w:r>
                  <w:r>
                    <w:br/>
                  </w:r>
                  <w:r>
                    <w:rPr>
                      <w:rFonts w:ascii="仿宋_GB2312" w:hAnsi="仿宋_GB2312" w:cs="仿宋_GB2312" w:eastAsia="仿宋_GB2312"/>
                      <w:sz w:val="20"/>
                    </w:rPr>
                    <w:t>8、带红外遥控功能。</w:t>
                  </w:r>
                  <w:r>
                    <w:br/>
                  </w:r>
                  <w:r>
                    <w:rPr>
                      <w:rFonts w:ascii="仿宋_GB2312" w:hAnsi="仿宋_GB2312" w:cs="仿宋_GB2312" w:eastAsia="仿宋_GB2312"/>
                      <w:sz w:val="20"/>
                    </w:rPr>
                    <w:t>技术参数：</w:t>
                  </w:r>
                </w:p>
                <w:p>
                  <w:pPr>
                    <w:pStyle w:val="null3"/>
                    <w:numPr>
                      <w:ilvl w:val="0"/>
                      <w:numId w:val="1"/>
                    </w:numPr>
                    <w:jc w:val="left"/>
                  </w:pPr>
                  <w:r>
                    <w:rPr>
                      <w:rFonts w:ascii="仿宋_GB2312" w:hAnsi="仿宋_GB2312" w:cs="仿宋_GB2312" w:eastAsia="仿宋_GB2312"/>
                      <w:sz w:val="20"/>
                    </w:rPr>
                    <w:t>接收范围</w:t>
                  </w:r>
                  <w:r>
                    <w:rPr>
                      <w:rFonts w:ascii="仿宋_GB2312" w:hAnsi="仿宋_GB2312" w:cs="仿宋_GB2312" w:eastAsia="仿宋_GB2312"/>
                      <w:sz w:val="20"/>
                    </w:rPr>
                    <w:t>FM：87.0-108.0MHz</w:t>
                  </w:r>
                </w:p>
                <w:p>
                  <w:pPr>
                    <w:pStyle w:val="null3"/>
                    <w:numPr>
                      <w:ilvl w:val="0"/>
                      <w:numId w:val="1"/>
                    </w:numPr>
                    <w:jc w:val="left"/>
                  </w:pPr>
                  <w:r>
                    <w:rPr>
                      <w:rFonts w:ascii="仿宋_GB2312" w:hAnsi="仿宋_GB2312" w:cs="仿宋_GB2312" w:eastAsia="仿宋_GB2312"/>
                      <w:sz w:val="20"/>
                    </w:rPr>
                    <w:t>灵敏度</w:t>
                  </w:r>
                  <w:r>
                    <w:rPr>
                      <w:rFonts w:ascii="仿宋_GB2312" w:hAnsi="仿宋_GB2312" w:cs="仿宋_GB2312" w:eastAsia="仿宋_GB2312"/>
                      <w:sz w:val="20"/>
                    </w:rPr>
                    <w:t>FM：≥18dB</w:t>
                  </w:r>
                  <w:r>
                    <w:rPr>
                      <w:rFonts w:ascii="仿宋_GB2312" w:hAnsi="仿宋_GB2312" w:cs="仿宋_GB2312" w:eastAsia="仿宋_GB2312"/>
                      <w:sz w:val="20"/>
                    </w:rPr>
                    <w:t>μ</w:t>
                  </w:r>
                </w:p>
                <w:p>
                  <w:pPr>
                    <w:pStyle w:val="null3"/>
                    <w:numPr>
                      <w:ilvl w:val="0"/>
                      <w:numId w:val="1"/>
                    </w:numPr>
                    <w:jc w:val="left"/>
                  </w:pPr>
                  <w:r>
                    <w:rPr>
                      <w:rFonts w:ascii="仿宋_GB2312" w:hAnsi="仿宋_GB2312" w:cs="仿宋_GB2312" w:eastAsia="仿宋_GB2312"/>
                      <w:sz w:val="20"/>
                    </w:rPr>
                    <w:t>信噪比</w:t>
                  </w:r>
                  <w:r>
                    <w:rPr>
                      <w:rFonts w:ascii="仿宋_GB2312" w:hAnsi="仿宋_GB2312" w:cs="仿宋_GB2312" w:eastAsia="仿宋_GB2312"/>
                      <w:sz w:val="20"/>
                    </w:rPr>
                    <w:t>FM：≥76dB</w:t>
                  </w:r>
                </w:p>
                <w:p>
                  <w:pPr>
                    <w:pStyle w:val="null3"/>
                    <w:numPr>
                      <w:ilvl w:val="0"/>
                      <w:numId w:val="1"/>
                    </w:numPr>
                    <w:jc w:val="left"/>
                  </w:pPr>
                  <w:r>
                    <w:rPr>
                      <w:rFonts w:ascii="仿宋_GB2312" w:hAnsi="仿宋_GB2312" w:cs="仿宋_GB2312" w:eastAsia="仿宋_GB2312"/>
                      <w:sz w:val="20"/>
                    </w:rPr>
                    <w:t>调谐频率步距</w:t>
                  </w:r>
                  <w:r>
                    <w:rPr>
                      <w:rFonts w:ascii="仿宋_GB2312" w:hAnsi="仿宋_GB2312" w:cs="仿宋_GB2312" w:eastAsia="仿宋_GB2312"/>
                      <w:sz w:val="20"/>
                    </w:rPr>
                    <w:t>FM：50KHz</w:t>
                  </w:r>
                </w:p>
                <w:p>
                  <w:pPr>
                    <w:pStyle w:val="null3"/>
                    <w:numPr>
                      <w:ilvl w:val="0"/>
                      <w:numId w:val="1"/>
                    </w:numPr>
                    <w:jc w:val="left"/>
                  </w:pPr>
                  <w:r>
                    <w:rPr>
                      <w:rFonts w:ascii="仿宋_GB2312" w:hAnsi="仿宋_GB2312" w:cs="仿宋_GB2312" w:eastAsia="仿宋_GB2312"/>
                      <w:sz w:val="20"/>
                    </w:rPr>
                    <w:t>中频频率</w:t>
                  </w:r>
                  <w:r>
                    <w:rPr>
                      <w:rFonts w:ascii="仿宋_GB2312" w:hAnsi="仿宋_GB2312" w:cs="仿宋_GB2312" w:eastAsia="仿宋_GB2312"/>
                      <w:sz w:val="20"/>
                    </w:rPr>
                    <w:t>FM：10.7MHz</w:t>
                  </w:r>
                </w:p>
                <w:p>
                  <w:pPr>
                    <w:pStyle w:val="null3"/>
                    <w:numPr>
                      <w:ilvl w:val="0"/>
                      <w:numId w:val="1"/>
                    </w:numPr>
                    <w:jc w:val="left"/>
                  </w:pPr>
                  <w:r>
                    <w:rPr>
                      <w:rFonts w:ascii="仿宋_GB2312" w:hAnsi="仿宋_GB2312" w:cs="仿宋_GB2312" w:eastAsia="仿宋_GB2312"/>
                      <w:sz w:val="20"/>
                    </w:rPr>
                    <w:t>音频输出：</w:t>
                  </w:r>
                  <w:r>
                    <w:rPr>
                      <w:rFonts w:ascii="仿宋_GB2312" w:hAnsi="仿宋_GB2312" w:cs="仿宋_GB2312" w:eastAsia="仿宋_GB2312"/>
                      <w:sz w:val="20"/>
                    </w:rPr>
                    <w:t>1K</w:t>
                  </w:r>
                  <w:r>
                    <w:rPr>
                      <w:rFonts w:ascii="仿宋_GB2312" w:hAnsi="仿宋_GB2312" w:cs="仿宋_GB2312" w:eastAsia="仿宋_GB2312"/>
                      <w:sz w:val="20"/>
                    </w:rPr>
                    <w:t>Ω</w:t>
                  </w:r>
                  <w:r>
                    <w:rPr>
                      <w:rFonts w:ascii="仿宋_GB2312" w:hAnsi="仿宋_GB2312" w:cs="仿宋_GB2312" w:eastAsia="仿宋_GB2312"/>
                      <w:sz w:val="20"/>
                    </w:rPr>
                    <w:t>，</w:t>
                  </w:r>
                  <w:r>
                    <w:rPr>
                      <w:rFonts w:ascii="仿宋_GB2312" w:hAnsi="仿宋_GB2312" w:cs="仿宋_GB2312" w:eastAsia="仿宋_GB2312"/>
                      <w:sz w:val="20"/>
                    </w:rPr>
                    <w:t>0.775V非平衡</w:t>
                  </w:r>
                </w:p>
                <w:p>
                  <w:pPr>
                    <w:pStyle w:val="null3"/>
                    <w:numPr>
                      <w:ilvl w:val="0"/>
                      <w:numId w:val="1"/>
                    </w:numPr>
                    <w:jc w:val="left"/>
                  </w:pPr>
                  <w:r>
                    <w:rPr>
                      <w:rFonts w:ascii="仿宋_GB2312" w:hAnsi="仿宋_GB2312" w:cs="仿宋_GB2312" w:eastAsia="仿宋_GB2312"/>
                      <w:sz w:val="20"/>
                    </w:rPr>
                    <w:t>频率响应：不劣于</w:t>
                  </w:r>
                  <w:r>
                    <w:rPr>
                      <w:rFonts w:ascii="仿宋_GB2312" w:hAnsi="仿宋_GB2312" w:cs="仿宋_GB2312" w:eastAsia="仿宋_GB2312"/>
                      <w:sz w:val="20"/>
                    </w:rPr>
                    <w:t>20Hz-20kHz</w:t>
                  </w:r>
                </w:p>
                <w:p>
                  <w:pPr>
                    <w:pStyle w:val="null3"/>
                    <w:numPr>
                      <w:ilvl w:val="0"/>
                      <w:numId w:val="1"/>
                    </w:numPr>
                    <w:jc w:val="left"/>
                  </w:pPr>
                  <w:r>
                    <w:rPr>
                      <w:rFonts w:ascii="仿宋_GB2312" w:hAnsi="仿宋_GB2312" w:cs="仿宋_GB2312" w:eastAsia="仿宋_GB2312"/>
                      <w:sz w:val="20"/>
                    </w:rPr>
                    <w:t>信噪比：</w:t>
                  </w:r>
                  <w:r>
                    <w:rPr>
                      <w:rFonts w:ascii="仿宋_GB2312" w:hAnsi="仿宋_GB2312" w:cs="仿宋_GB2312" w:eastAsia="仿宋_GB2312"/>
                      <w:sz w:val="20"/>
                    </w:rPr>
                    <w:t>≥90dB</w:t>
                  </w:r>
                </w:p>
                <w:p>
                  <w:pPr>
                    <w:pStyle w:val="null3"/>
                    <w:numPr>
                      <w:ilvl w:val="0"/>
                      <w:numId w:val="1"/>
                    </w:numPr>
                    <w:jc w:val="left"/>
                  </w:pPr>
                  <w:r>
                    <w:rPr>
                      <w:rFonts w:ascii="仿宋_GB2312" w:hAnsi="仿宋_GB2312" w:cs="仿宋_GB2312" w:eastAsia="仿宋_GB2312"/>
                      <w:sz w:val="20"/>
                    </w:rPr>
                    <w:t>保护：</w:t>
                  </w:r>
                  <w:r>
                    <w:rPr>
                      <w:rFonts w:ascii="仿宋_GB2312" w:hAnsi="仿宋_GB2312" w:cs="仿宋_GB2312" w:eastAsia="仿宋_GB2312"/>
                      <w:sz w:val="20"/>
                    </w:rPr>
                    <w:t>ACFUSE×1A</w:t>
                  </w:r>
                </w:p>
                <w:p>
                  <w:pPr>
                    <w:pStyle w:val="null3"/>
                    <w:numPr>
                      <w:ilvl w:val="0"/>
                      <w:numId w:val="1"/>
                    </w:numPr>
                    <w:jc w:val="left"/>
                  </w:pPr>
                  <w:r>
                    <w:rPr>
                      <w:rFonts w:ascii="仿宋_GB2312" w:hAnsi="仿宋_GB2312" w:cs="仿宋_GB2312" w:eastAsia="仿宋_GB2312"/>
                      <w:sz w:val="20"/>
                    </w:rPr>
                    <w:t>工作电压：</w:t>
                  </w:r>
                  <w:r>
                    <w:rPr>
                      <w:rFonts w:ascii="仿宋_GB2312" w:hAnsi="仿宋_GB2312" w:cs="仿宋_GB2312" w:eastAsia="仿宋_GB2312"/>
                      <w:sz w:val="20"/>
                    </w:rPr>
                    <w:t>AC220V/50Hz</w:t>
                  </w:r>
                </w:p>
                <w:p>
                  <w:pPr>
                    <w:pStyle w:val="null3"/>
                    <w:numPr>
                      <w:ilvl w:val="0"/>
                      <w:numId w:val="1"/>
                    </w:numPr>
                    <w:jc w:val="left"/>
                  </w:pPr>
                  <w:r>
                    <w:rPr>
                      <w:rFonts w:ascii="仿宋_GB2312" w:hAnsi="仿宋_GB2312" w:cs="仿宋_GB2312" w:eastAsia="仿宋_GB2312"/>
                      <w:sz w:val="20"/>
                    </w:rPr>
                    <w:t>功率消耗：</w:t>
                  </w:r>
                  <w:r>
                    <w:rPr>
                      <w:rFonts w:ascii="仿宋_GB2312" w:hAnsi="仿宋_GB2312" w:cs="仿宋_GB2312" w:eastAsia="仿宋_GB2312"/>
                      <w:sz w:val="20"/>
                    </w:rPr>
                    <w:t>≤15W</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电源时序器</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机箱，</w:t>
                  </w:r>
                  <w:r>
                    <w:rPr>
                      <w:rFonts w:ascii="仿宋_GB2312" w:hAnsi="仿宋_GB2312" w:cs="仿宋_GB2312" w:eastAsia="仿宋_GB2312"/>
                      <w:sz w:val="20"/>
                    </w:rPr>
                    <w:t>2U铝合金面板，U形拉手；</w:t>
                  </w:r>
                  <w:r>
                    <w:br/>
                  </w:r>
                  <w:r>
                    <w:rPr>
                      <w:rFonts w:ascii="仿宋_GB2312" w:hAnsi="仿宋_GB2312" w:cs="仿宋_GB2312" w:eastAsia="仿宋_GB2312"/>
                      <w:sz w:val="20"/>
                    </w:rPr>
                    <w:t>2、≥16路电源输出，每路输出AC 220V（10A），电源插口总容量≥10KVA；；</w:t>
                  </w:r>
                  <w:r>
                    <w:br/>
                  </w:r>
                  <w:r>
                    <w:rPr>
                      <w:rFonts w:ascii="仿宋_GB2312" w:hAnsi="仿宋_GB2312" w:cs="仿宋_GB2312" w:eastAsia="仿宋_GB2312"/>
                      <w:sz w:val="20"/>
                    </w:rPr>
                    <w:t>3、≥16路电源插座依次接通或断开，每一路接通或断开时间间隔≤1S；</w:t>
                  </w:r>
                  <w:r>
                    <w:br/>
                  </w:r>
                  <w:r>
                    <w:rPr>
                      <w:rFonts w:ascii="仿宋_GB2312" w:hAnsi="仿宋_GB2312" w:cs="仿宋_GB2312" w:eastAsia="仿宋_GB2312"/>
                      <w:sz w:val="20"/>
                    </w:rPr>
                    <w:t>4、万能电源插座；</w:t>
                  </w:r>
                  <w:r>
                    <w:br/>
                  </w:r>
                  <w:r>
                    <w:rPr>
                      <w:rFonts w:ascii="仿宋_GB2312" w:hAnsi="仿宋_GB2312" w:cs="仿宋_GB2312" w:eastAsia="仿宋_GB2312"/>
                      <w:sz w:val="20"/>
                    </w:rPr>
                    <w:t>5、≥16个LED工作状态指示灯，显示当前接通的通道。</w:t>
                  </w:r>
                  <w:r>
                    <w:br/>
                  </w:r>
                  <w:r>
                    <w:rPr>
                      <w:rFonts w:ascii="仿宋_GB2312" w:hAnsi="仿宋_GB2312" w:cs="仿宋_GB2312" w:eastAsia="仿宋_GB2312"/>
                      <w:sz w:val="20"/>
                    </w:rPr>
                    <w:t>技术参数：</w:t>
                  </w:r>
                  <w:r>
                    <w:br/>
                  </w:r>
                  <w:r>
                    <w:rPr>
                      <w:rFonts w:ascii="仿宋_GB2312" w:hAnsi="仿宋_GB2312" w:cs="仿宋_GB2312" w:eastAsia="仿宋_GB2312"/>
                      <w:sz w:val="20"/>
                    </w:rPr>
                    <w:t>1、接口数量：≥16路</w:t>
                  </w:r>
                </w:p>
                <w:p>
                  <w:pPr>
                    <w:pStyle w:val="null3"/>
                    <w:numPr>
                      <w:ilvl w:val="0"/>
                      <w:numId w:val="1"/>
                    </w:numPr>
                    <w:jc w:val="left"/>
                  </w:pPr>
                  <w:r>
                    <w:rPr>
                      <w:rFonts w:ascii="仿宋_GB2312" w:hAnsi="仿宋_GB2312" w:cs="仿宋_GB2312" w:eastAsia="仿宋_GB2312"/>
                      <w:sz w:val="20"/>
                    </w:rPr>
                    <w:t>可控输入电压：</w:t>
                  </w:r>
                  <w:r>
                    <w:rPr>
                      <w:rFonts w:ascii="仿宋_GB2312" w:hAnsi="仿宋_GB2312" w:cs="仿宋_GB2312" w:eastAsia="仿宋_GB2312"/>
                      <w:sz w:val="20"/>
                    </w:rPr>
                    <w:t>AC 220V-AC 240V</w:t>
                  </w:r>
                </w:p>
                <w:p>
                  <w:pPr>
                    <w:pStyle w:val="null3"/>
                    <w:numPr>
                      <w:ilvl w:val="0"/>
                      <w:numId w:val="1"/>
                    </w:numPr>
                    <w:jc w:val="left"/>
                  </w:pPr>
                  <w:r>
                    <w:rPr>
                      <w:rFonts w:ascii="仿宋_GB2312" w:hAnsi="仿宋_GB2312" w:cs="仿宋_GB2312" w:eastAsia="仿宋_GB2312"/>
                      <w:sz w:val="20"/>
                    </w:rPr>
                    <w:t>可控输出容量：总容量</w:t>
                  </w:r>
                  <w:r>
                    <w:rPr>
                      <w:rFonts w:ascii="仿宋_GB2312" w:hAnsi="仿宋_GB2312" w:cs="仿宋_GB2312" w:eastAsia="仿宋_GB2312"/>
                      <w:sz w:val="20"/>
                    </w:rPr>
                    <w:t>≤5KVA，单路容量≤2KVA</w:t>
                  </w:r>
                </w:p>
                <w:p>
                  <w:pPr>
                    <w:pStyle w:val="null3"/>
                    <w:numPr>
                      <w:ilvl w:val="0"/>
                      <w:numId w:val="1"/>
                    </w:numPr>
                    <w:jc w:val="left"/>
                  </w:pPr>
                  <w:r>
                    <w:rPr>
                      <w:rFonts w:ascii="仿宋_GB2312" w:hAnsi="仿宋_GB2312" w:cs="仿宋_GB2312" w:eastAsia="仿宋_GB2312"/>
                      <w:sz w:val="20"/>
                    </w:rPr>
                    <w:t>每路通断时间间隔：</w:t>
                  </w:r>
                  <w:r>
                    <w:rPr>
                      <w:rFonts w:ascii="仿宋_GB2312" w:hAnsi="仿宋_GB2312" w:cs="仿宋_GB2312" w:eastAsia="仿宋_GB2312"/>
                      <w:sz w:val="20"/>
                    </w:rPr>
                    <w:t>≤1S</w:t>
                  </w:r>
                </w:p>
                <w:p>
                  <w:pPr>
                    <w:pStyle w:val="null3"/>
                    <w:numPr>
                      <w:ilvl w:val="0"/>
                      <w:numId w:val="1"/>
                    </w:numPr>
                    <w:jc w:val="left"/>
                  </w:pPr>
                  <w:r>
                    <w:rPr>
                      <w:rFonts w:ascii="仿宋_GB2312" w:hAnsi="仿宋_GB2312" w:cs="仿宋_GB2312" w:eastAsia="仿宋_GB2312"/>
                      <w:sz w:val="20"/>
                    </w:rPr>
                    <w:t>外部控制：</w:t>
                  </w:r>
                  <w:r>
                    <w:rPr>
                      <w:rFonts w:ascii="仿宋_GB2312" w:hAnsi="仿宋_GB2312" w:cs="仿宋_GB2312" w:eastAsia="仿宋_GB2312"/>
                      <w:sz w:val="20"/>
                    </w:rPr>
                    <w:t>485通信凤凰接口</w:t>
                  </w:r>
                </w:p>
                <w:p>
                  <w:pPr>
                    <w:pStyle w:val="null3"/>
                    <w:numPr>
                      <w:ilvl w:val="0"/>
                      <w:numId w:val="1"/>
                    </w:numPr>
                    <w:jc w:val="left"/>
                  </w:pPr>
                  <w:r>
                    <w:rPr>
                      <w:rFonts w:ascii="仿宋_GB2312" w:hAnsi="仿宋_GB2312" w:cs="仿宋_GB2312" w:eastAsia="仿宋_GB2312"/>
                      <w:sz w:val="20"/>
                    </w:rPr>
                    <w:t>接口类型：万能插座</w:t>
                  </w:r>
                </w:p>
                <w:p>
                  <w:pPr>
                    <w:pStyle w:val="null3"/>
                    <w:numPr>
                      <w:ilvl w:val="0"/>
                      <w:numId w:val="1"/>
                    </w:numPr>
                    <w:jc w:val="left"/>
                  </w:pPr>
                  <w:r>
                    <w:rPr>
                      <w:rFonts w:ascii="仿宋_GB2312" w:hAnsi="仿宋_GB2312" w:cs="仿宋_GB2312" w:eastAsia="仿宋_GB2312"/>
                      <w:sz w:val="20"/>
                    </w:rPr>
                    <w:t>工作电压：</w:t>
                  </w:r>
                  <w:r>
                    <w:rPr>
                      <w:rFonts w:ascii="仿宋_GB2312" w:hAnsi="仿宋_GB2312" w:cs="仿宋_GB2312" w:eastAsia="仿宋_GB2312"/>
                      <w:sz w:val="20"/>
                    </w:rPr>
                    <w:t>AC 220V/50Hz</w:t>
                  </w:r>
                </w:p>
                <w:p>
                  <w:pPr>
                    <w:pStyle w:val="null3"/>
                    <w:numPr>
                      <w:ilvl w:val="0"/>
                      <w:numId w:val="1"/>
                    </w:numPr>
                    <w:jc w:val="left"/>
                  </w:pPr>
                  <w:r>
                    <w:rPr>
                      <w:rFonts w:ascii="仿宋_GB2312" w:hAnsi="仿宋_GB2312" w:cs="仿宋_GB2312" w:eastAsia="仿宋_GB2312"/>
                      <w:sz w:val="20"/>
                    </w:rPr>
                    <w:t>功率消耗：</w:t>
                  </w:r>
                  <w:r>
                    <w:rPr>
                      <w:rFonts w:ascii="仿宋_GB2312" w:hAnsi="仿宋_GB2312" w:cs="仿宋_GB2312" w:eastAsia="仿宋_GB2312"/>
                      <w:sz w:val="20"/>
                    </w:rPr>
                    <w:t>≤20W</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广播专业机柜</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技术参数：</w:t>
                  </w:r>
                  <w:r>
                    <w:rPr>
                      <w:rFonts w:ascii="仿宋_GB2312" w:hAnsi="仿宋_GB2312" w:cs="仿宋_GB2312" w:eastAsia="仿宋_GB2312"/>
                      <w:sz w:val="20"/>
                    </w:rPr>
                    <w:t xml:space="preserve">              </w:t>
                  </w:r>
                  <w:r>
                    <w:br/>
                  </w:r>
                  <w:r>
                    <w:rPr>
                      <w:rFonts w:ascii="仿宋_GB2312" w:hAnsi="仿宋_GB2312" w:cs="仿宋_GB2312" w:eastAsia="仿宋_GB2312"/>
                      <w:sz w:val="20"/>
                    </w:rPr>
                    <w:t>1、2mm冷板、钢化玻璃门、2风扇、黑色；</w:t>
                  </w:r>
                  <w:r>
                    <w:br/>
                  </w:r>
                  <w:r>
                    <w:rPr>
                      <w:rFonts w:ascii="仿宋_GB2312" w:hAnsi="仿宋_GB2312" w:cs="仿宋_GB2312" w:eastAsia="仿宋_GB2312"/>
                      <w:sz w:val="20"/>
                    </w:rPr>
                    <w:t>2、产品尺寸（L×W×H）：600×600×1800mm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网络音箱</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壁挂式；</w:t>
                  </w:r>
                  <w:r>
                    <w:br/>
                  </w:r>
                  <w:r>
                    <w:rPr>
                      <w:rFonts w:ascii="仿宋_GB2312" w:hAnsi="仿宋_GB2312" w:cs="仿宋_GB2312" w:eastAsia="仿宋_GB2312"/>
                      <w:sz w:val="20"/>
                    </w:rPr>
                    <w:t>2、远程调节音量，定时或实时播放音频节目，并可在本地用旋钮调节话筒输入音量；</w:t>
                  </w:r>
                  <w:r>
                    <w:br/>
                  </w:r>
                  <w:r>
                    <w:rPr>
                      <w:rFonts w:ascii="仿宋_GB2312" w:hAnsi="仿宋_GB2312" w:cs="仿宋_GB2312" w:eastAsia="仿宋_GB2312"/>
                      <w:sz w:val="20"/>
                    </w:rPr>
                    <w:t>3、1路≥30W定阻输出凤凰座；</w:t>
                  </w:r>
                  <w:r>
                    <w:br/>
                  </w:r>
                  <w:r>
                    <w:rPr>
                      <w:rFonts w:ascii="仿宋_GB2312" w:hAnsi="仿宋_GB2312" w:cs="仿宋_GB2312" w:eastAsia="仿宋_GB2312"/>
                      <w:sz w:val="20"/>
                    </w:rPr>
                    <w:t>4、标准RJ45网络接口；                                                                                                                                                                                                                                                                                                          5、 支持实时接收服务器音频广播功能；</w:t>
                  </w:r>
                  <w:r>
                    <w:br/>
                  </w:r>
                  <w:r>
                    <w:rPr>
                      <w:rFonts w:ascii="仿宋_GB2312" w:hAnsi="仿宋_GB2312" w:cs="仿宋_GB2312" w:eastAsia="仿宋_GB2312"/>
                      <w:sz w:val="20"/>
                    </w:rPr>
                    <w:t xml:space="preserve">6、支持本地用旋钮调节话筒输入音量；                                                                                                                                                                                                                                                                                                                                                                                             7、支持服务器分区分组远程管理功能；                                                                                                                                                                                                                                                                                                                                                                                 8、支持服务器远程参数修改。                                                                                                                                                                                                                                                                                                                                                                 </w:t>
                  </w:r>
                </w:p>
                <w:p>
                  <w:pPr>
                    <w:pStyle w:val="null3"/>
                    <w:numPr>
                      <w:ilvl w:val="0"/>
                      <w:numId w:val="1"/>
                    </w:numPr>
                    <w:jc w:val="left"/>
                  </w:pPr>
                  <w:r>
                    <w:rPr>
                      <w:rFonts w:ascii="仿宋_GB2312" w:hAnsi="仿宋_GB2312" w:cs="仿宋_GB2312" w:eastAsia="仿宋_GB2312"/>
                      <w:sz w:val="20"/>
                    </w:rPr>
                    <w:t>功率：</w:t>
                  </w:r>
                  <w:r>
                    <w:rPr>
                      <w:rFonts w:ascii="仿宋_GB2312" w:hAnsi="仿宋_GB2312" w:cs="仿宋_GB2312" w:eastAsia="仿宋_GB2312"/>
                      <w:sz w:val="20"/>
                    </w:rPr>
                    <w:t>≥30W（额定）/60W（峰值）</w:t>
                  </w:r>
                </w:p>
                <w:p>
                  <w:pPr>
                    <w:pStyle w:val="null3"/>
                    <w:numPr>
                      <w:ilvl w:val="0"/>
                      <w:numId w:val="1"/>
                    </w:numPr>
                    <w:jc w:val="left"/>
                  </w:pPr>
                  <w:r>
                    <w:rPr>
                      <w:rFonts w:ascii="仿宋_GB2312" w:hAnsi="仿宋_GB2312" w:cs="仿宋_GB2312" w:eastAsia="仿宋_GB2312"/>
                      <w:sz w:val="20"/>
                    </w:rPr>
                    <w:t>网络通讯协议：</w:t>
                  </w:r>
                  <w:r>
                    <w:rPr>
                      <w:rFonts w:ascii="仿宋_GB2312" w:hAnsi="仿宋_GB2312" w:cs="仿宋_GB2312" w:eastAsia="仿宋_GB2312"/>
                      <w:sz w:val="20"/>
                    </w:rPr>
                    <w:t>TCP、UDP、ARP、HTTP、FTP等</w:t>
                  </w:r>
                </w:p>
                <w:p>
                  <w:pPr>
                    <w:pStyle w:val="null3"/>
                    <w:numPr>
                      <w:ilvl w:val="0"/>
                      <w:numId w:val="1"/>
                    </w:numPr>
                    <w:jc w:val="left"/>
                  </w:pPr>
                  <w:r>
                    <w:rPr>
                      <w:rFonts w:ascii="仿宋_GB2312" w:hAnsi="仿宋_GB2312" w:cs="仿宋_GB2312" w:eastAsia="仿宋_GB2312"/>
                      <w:sz w:val="20"/>
                    </w:rPr>
                    <w:t>网络芯片速率：</w:t>
                  </w:r>
                  <w:r>
                    <w:rPr>
                      <w:rFonts w:ascii="仿宋_GB2312" w:hAnsi="仿宋_GB2312" w:cs="仿宋_GB2312" w:eastAsia="仿宋_GB2312"/>
                      <w:sz w:val="20"/>
                    </w:rPr>
                    <w:t>10/100Mbps</w:t>
                  </w:r>
                </w:p>
                <w:p>
                  <w:pPr>
                    <w:pStyle w:val="null3"/>
                    <w:numPr>
                      <w:ilvl w:val="0"/>
                      <w:numId w:val="1"/>
                    </w:numPr>
                    <w:jc w:val="left"/>
                  </w:pPr>
                  <w:r>
                    <w:rPr>
                      <w:rFonts w:ascii="仿宋_GB2312" w:hAnsi="仿宋_GB2312" w:cs="仿宋_GB2312" w:eastAsia="仿宋_GB2312"/>
                      <w:sz w:val="20"/>
                    </w:rPr>
                    <w:t>音频编码：</w:t>
                  </w:r>
                  <w:r>
                    <w:rPr>
                      <w:rFonts w:ascii="仿宋_GB2312" w:hAnsi="仿宋_GB2312" w:cs="仿宋_GB2312" w:eastAsia="仿宋_GB2312"/>
                      <w:sz w:val="20"/>
                    </w:rPr>
                    <w:t>WAV、MP3、PCM、OPUS等</w:t>
                  </w:r>
                </w:p>
                <w:p>
                  <w:pPr>
                    <w:pStyle w:val="null3"/>
                    <w:numPr>
                      <w:ilvl w:val="0"/>
                      <w:numId w:val="1"/>
                    </w:numPr>
                    <w:jc w:val="left"/>
                  </w:pPr>
                  <w:r>
                    <w:rPr>
                      <w:rFonts w:ascii="仿宋_GB2312" w:hAnsi="仿宋_GB2312" w:cs="仿宋_GB2312" w:eastAsia="仿宋_GB2312"/>
                      <w:sz w:val="20"/>
                    </w:rPr>
                    <w:t>信噪比：</w:t>
                  </w:r>
                  <w:r>
                    <w:rPr>
                      <w:rFonts w:ascii="仿宋_GB2312" w:hAnsi="仿宋_GB2312" w:cs="仿宋_GB2312" w:eastAsia="仿宋_GB2312"/>
                      <w:sz w:val="20"/>
                    </w:rPr>
                    <w:t>≥90dB</w:t>
                  </w:r>
                </w:p>
                <w:p>
                  <w:pPr>
                    <w:pStyle w:val="null3"/>
                    <w:numPr>
                      <w:ilvl w:val="0"/>
                      <w:numId w:val="1"/>
                    </w:numPr>
                    <w:jc w:val="left"/>
                  </w:pPr>
                  <w:r>
                    <w:rPr>
                      <w:rFonts w:ascii="仿宋_GB2312" w:hAnsi="仿宋_GB2312" w:cs="仿宋_GB2312" w:eastAsia="仿宋_GB2312"/>
                      <w:sz w:val="20"/>
                    </w:rPr>
                    <w:t>网络声音延迟：</w:t>
                  </w:r>
                  <w:r>
                    <w:rPr>
                      <w:rFonts w:ascii="仿宋_GB2312" w:hAnsi="仿宋_GB2312" w:cs="仿宋_GB2312" w:eastAsia="仿宋_GB2312"/>
                      <w:sz w:val="20"/>
                    </w:rPr>
                    <w:t>≤100ms</w:t>
                  </w:r>
                </w:p>
                <w:p>
                  <w:pPr>
                    <w:pStyle w:val="null3"/>
                    <w:numPr>
                      <w:ilvl w:val="0"/>
                      <w:numId w:val="1"/>
                    </w:numPr>
                    <w:jc w:val="left"/>
                  </w:pPr>
                  <w:r>
                    <w:rPr>
                      <w:rFonts w:ascii="仿宋_GB2312" w:hAnsi="仿宋_GB2312" w:cs="仿宋_GB2312" w:eastAsia="仿宋_GB2312"/>
                      <w:sz w:val="20"/>
                    </w:rPr>
                    <w:t>频率响应：</w:t>
                  </w:r>
                  <w:r>
                    <w:rPr>
                      <w:rFonts w:ascii="仿宋_GB2312" w:hAnsi="仿宋_GB2312" w:cs="仿宋_GB2312" w:eastAsia="仿宋_GB2312"/>
                      <w:sz w:val="20"/>
                    </w:rPr>
                    <w:t>60Hz-18KHz灵敏度：≥90dB</w:t>
                  </w:r>
                </w:p>
                <w:p>
                  <w:pPr>
                    <w:pStyle w:val="null3"/>
                    <w:numPr>
                      <w:ilvl w:val="0"/>
                      <w:numId w:val="1"/>
                    </w:numPr>
                    <w:jc w:val="left"/>
                  </w:pPr>
                  <w:r>
                    <w:rPr>
                      <w:rFonts w:ascii="仿宋_GB2312" w:hAnsi="仿宋_GB2312" w:cs="仿宋_GB2312" w:eastAsia="仿宋_GB2312"/>
                      <w:sz w:val="20"/>
                    </w:rPr>
                    <w:t>接口：</w:t>
                  </w:r>
                  <w:r>
                    <w:rPr>
                      <w:rFonts w:ascii="仿宋_GB2312" w:hAnsi="仿宋_GB2312" w:cs="仿宋_GB2312" w:eastAsia="仿宋_GB2312"/>
                      <w:sz w:val="20"/>
                    </w:rPr>
                    <w:t>RJ45×1，USB×1，mic×1，DC 24V×1，凤凰端子×2组等</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定阻音箱</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功率：</w:t>
                  </w:r>
                  <w:r>
                    <w:rPr>
                      <w:rFonts w:ascii="仿宋_GB2312" w:hAnsi="仿宋_GB2312" w:cs="仿宋_GB2312" w:eastAsia="仿宋_GB2312"/>
                      <w:sz w:val="20"/>
                    </w:rPr>
                    <w:t>≥30W</w:t>
                  </w:r>
                </w:p>
                <w:p>
                  <w:pPr>
                    <w:pStyle w:val="null3"/>
                    <w:numPr>
                      <w:ilvl w:val="0"/>
                      <w:numId w:val="1"/>
                    </w:numPr>
                    <w:jc w:val="left"/>
                  </w:pPr>
                  <w:r>
                    <w:rPr>
                      <w:rFonts w:ascii="仿宋_GB2312" w:hAnsi="仿宋_GB2312" w:cs="仿宋_GB2312" w:eastAsia="仿宋_GB2312"/>
                      <w:sz w:val="20"/>
                    </w:rPr>
                    <w:t>输入阻抗：</w:t>
                  </w:r>
                  <w:r>
                    <w:rPr>
                      <w:rFonts w:ascii="仿宋_GB2312" w:hAnsi="仿宋_GB2312" w:cs="仿宋_GB2312" w:eastAsia="仿宋_GB2312"/>
                      <w:sz w:val="20"/>
                    </w:rPr>
                    <w:t>8Ω</w:t>
                  </w:r>
                </w:p>
                <w:p>
                  <w:pPr>
                    <w:pStyle w:val="null3"/>
                    <w:numPr>
                      <w:ilvl w:val="0"/>
                      <w:numId w:val="1"/>
                    </w:numPr>
                    <w:jc w:val="left"/>
                  </w:pPr>
                  <w:r>
                    <w:rPr>
                      <w:rFonts w:ascii="仿宋_GB2312" w:hAnsi="仿宋_GB2312" w:cs="仿宋_GB2312" w:eastAsia="仿宋_GB2312"/>
                      <w:sz w:val="20"/>
                    </w:rPr>
                    <w:t>灵敏度：</w:t>
                  </w:r>
                  <w:r>
                    <w:rPr>
                      <w:rFonts w:ascii="仿宋_GB2312" w:hAnsi="仿宋_GB2312" w:cs="仿宋_GB2312" w:eastAsia="仿宋_GB2312"/>
                      <w:sz w:val="20"/>
                    </w:rPr>
                    <w:t>≥90dB</w:t>
                  </w:r>
                </w:p>
                <w:p>
                  <w:pPr>
                    <w:pStyle w:val="null3"/>
                    <w:numPr>
                      <w:ilvl w:val="0"/>
                      <w:numId w:val="1"/>
                    </w:numPr>
                    <w:jc w:val="left"/>
                  </w:pPr>
                  <w:r>
                    <w:rPr>
                      <w:rFonts w:ascii="仿宋_GB2312" w:hAnsi="仿宋_GB2312" w:cs="仿宋_GB2312" w:eastAsia="仿宋_GB2312"/>
                      <w:sz w:val="20"/>
                    </w:rPr>
                    <w:t>频率响应：</w:t>
                  </w:r>
                  <w:r>
                    <w:rPr>
                      <w:rFonts w:ascii="仿宋_GB2312" w:hAnsi="仿宋_GB2312" w:cs="仿宋_GB2312" w:eastAsia="仿宋_GB2312"/>
                      <w:sz w:val="20"/>
                    </w:rPr>
                    <w:t>130Hz-18KHz</w:t>
                  </w:r>
                </w:p>
                <w:p>
                  <w:pPr>
                    <w:pStyle w:val="null3"/>
                    <w:numPr>
                      <w:ilvl w:val="0"/>
                      <w:numId w:val="1"/>
                    </w:numPr>
                    <w:jc w:val="left"/>
                  </w:pPr>
                  <w:r>
                    <w:rPr>
                      <w:rFonts w:ascii="仿宋_GB2312" w:hAnsi="仿宋_GB2312" w:cs="仿宋_GB2312" w:eastAsia="仿宋_GB2312"/>
                      <w:sz w:val="20"/>
                    </w:rPr>
                    <w:t>喇叭单元：</w:t>
                  </w:r>
                  <w:r>
                    <w:rPr>
                      <w:rFonts w:ascii="仿宋_GB2312" w:hAnsi="仿宋_GB2312" w:cs="仿宋_GB2312" w:eastAsia="仿宋_GB2312"/>
                      <w:sz w:val="20"/>
                    </w:rPr>
                    <w:t>6.5"×1  2"×1</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双向网络数字功放</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机箱，</w:t>
                  </w:r>
                  <w:r>
                    <w:rPr>
                      <w:rFonts w:ascii="仿宋_GB2312" w:hAnsi="仿宋_GB2312" w:cs="仿宋_GB2312" w:eastAsia="仿宋_GB2312"/>
                      <w:sz w:val="20"/>
                    </w:rPr>
                    <w:t>1U铝合金面板；</w:t>
                  </w:r>
                  <w:r>
                    <w:br/>
                  </w:r>
                  <w:r>
                    <w:rPr>
                      <w:rFonts w:ascii="仿宋_GB2312" w:hAnsi="仿宋_GB2312" w:cs="仿宋_GB2312" w:eastAsia="仿宋_GB2312"/>
                      <w:sz w:val="20"/>
                    </w:rPr>
                    <w:t>2、D类功率放大；</w:t>
                  </w:r>
                  <w:r>
                    <w:br/>
                  </w:r>
                  <w:r>
                    <w:rPr>
                      <w:rFonts w:ascii="仿宋_GB2312" w:hAnsi="仿宋_GB2312" w:cs="仿宋_GB2312" w:eastAsia="仿宋_GB2312"/>
                      <w:sz w:val="20"/>
                    </w:rPr>
                    <w:t>3、智能电源管理功能</w:t>
                  </w:r>
                </w:p>
                <w:p>
                  <w:pPr>
                    <w:pStyle w:val="null3"/>
                    <w:jc w:val="left"/>
                  </w:pPr>
                  <w:r>
                    <w:rPr>
                      <w:rFonts w:ascii="仿宋_GB2312" w:hAnsi="仿宋_GB2312" w:cs="仿宋_GB2312" w:eastAsia="仿宋_GB2312"/>
                      <w:sz w:val="20"/>
                    </w:rPr>
                    <w:t>4、4路音源输入，其中2路标准线路信号，1路标准话筒信号,1路报警信号输入接口；</w:t>
                  </w:r>
                  <w:r>
                    <w:br/>
                  </w:r>
                  <w:r>
                    <w:rPr>
                      <w:rFonts w:ascii="仿宋_GB2312" w:hAnsi="仿宋_GB2312" w:cs="仿宋_GB2312" w:eastAsia="仿宋_GB2312"/>
                      <w:sz w:val="20"/>
                    </w:rPr>
                    <w:t>5、2个音量调节旋钮，其中1个线路调节，1个话筒调节。</w:t>
                  </w:r>
                  <w:r>
                    <w:br/>
                  </w:r>
                  <w:r>
                    <w:rPr>
                      <w:rFonts w:ascii="仿宋_GB2312" w:hAnsi="仿宋_GB2312" w:cs="仿宋_GB2312" w:eastAsia="仿宋_GB2312"/>
                      <w:sz w:val="20"/>
                    </w:rPr>
                    <w:t>6、内置网络IP解码模块，支持TCP/IP、UDP、IGMP（组播）协议；</w:t>
                  </w:r>
                  <w:r>
                    <w:br/>
                  </w:r>
                  <w:r>
                    <w:rPr>
                      <w:rFonts w:ascii="仿宋_GB2312" w:hAnsi="仿宋_GB2312" w:cs="仿宋_GB2312" w:eastAsia="仿宋_GB2312"/>
                      <w:sz w:val="20"/>
                    </w:rPr>
                    <w:t>7、1路音源输出，可环接至下一台功放音频输入接口；</w:t>
                  </w:r>
                  <w:r>
                    <w:br/>
                  </w:r>
                  <w:r>
                    <w:rPr>
                      <w:rFonts w:ascii="仿宋_GB2312" w:hAnsi="仿宋_GB2312" w:cs="仿宋_GB2312" w:eastAsia="仿宋_GB2312"/>
                      <w:sz w:val="20"/>
                    </w:rPr>
                    <w:t>8、1个复位按键；</w:t>
                  </w:r>
                  <w:r>
                    <w:br/>
                  </w:r>
                  <w:r>
                    <w:rPr>
                      <w:rFonts w:ascii="仿宋_GB2312" w:hAnsi="仿宋_GB2312" w:cs="仿宋_GB2312" w:eastAsia="仿宋_GB2312"/>
                      <w:sz w:val="20"/>
                    </w:rPr>
                    <w:t>9、7个指示灯（3电平指示，1保护指示，1失真指示，1电源指示，1网络状态）；</w:t>
                  </w:r>
                  <w:r>
                    <w:br/>
                  </w:r>
                  <w:r>
                    <w:rPr>
                      <w:rFonts w:ascii="仿宋_GB2312" w:hAnsi="仿宋_GB2312" w:cs="仿宋_GB2312" w:eastAsia="仿宋_GB2312"/>
                      <w:sz w:val="20"/>
                    </w:rPr>
                    <w:t>10、支持线路安全工作区保护；</w:t>
                  </w:r>
                  <w:r>
                    <w:br/>
                  </w:r>
                  <w:r>
                    <w:rPr>
                      <w:rFonts w:ascii="仿宋_GB2312" w:hAnsi="仿宋_GB2312" w:cs="仿宋_GB2312" w:eastAsia="仿宋_GB2312"/>
                      <w:sz w:val="20"/>
                    </w:rPr>
                    <w:t>11、支持温度保护；</w:t>
                  </w:r>
                  <w:r>
                    <w:br/>
                  </w:r>
                  <w:r>
                    <w:rPr>
                      <w:rFonts w:ascii="仿宋_GB2312" w:hAnsi="仿宋_GB2312" w:cs="仿宋_GB2312" w:eastAsia="仿宋_GB2312"/>
                      <w:sz w:val="20"/>
                    </w:rPr>
                    <w:t>13、支持负反馈保护；</w:t>
                  </w:r>
                  <w:r>
                    <w:br/>
                  </w:r>
                  <w:r>
                    <w:rPr>
                      <w:rFonts w:ascii="仿宋_GB2312" w:hAnsi="仿宋_GB2312" w:cs="仿宋_GB2312" w:eastAsia="仿宋_GB2312"/>
                      <w:sz w:val="20"/>
                    </w:rPr>
                    <w:t>14、设有高频渲染电路；</w:t>
                  </w:r>
                  <w:r>
                    <w:br/>
                  </w:r>
                  <w:r>
                    <w:rPr>
                      <w:rFonts w:ascii="仿宋_GB2312" w:hAnsi="仿宋_GB2312" w:cs="仿宋_GB2312" w:eastAsia="仿宋_GB2312"/>
                      <w:sz w:val="20"/>
                    </w:rPr>
                    <w:t>15、设有高倍频程低音切除电路。                                                                                                                                                                                                                           技术参数：</w:t>
                  </w:r>
                </w:p>
                <w:p>
                  <w:pPr>
                    <w:pStyle w:val="null3"/>
                    <w:numPr>
                      <w:ilvl w:val="0"/>
                      <w:numId w:val="1"/>
                    </w:numPr>
                    <w:jc w:val="left"/>
                  </w:pPr>
                  <w:r>
                    <w:rPr>
                      <w:rFonts w:ascii="仿宋_GB2312" w:hAnsi="仿宋_GB2312" w:cs="仿宋_GB2312" w:eastAsia="仿宋_GB2312"/>
                      <w:sz w:val="20"/>
                    </w:rPr>
                    <w:t>额定功率：</w:t>
                  </w:r>
                  <w:r>
                    <w:rPr>
                      <w:rFonts w:ascii="仿宋_GB2312" w:hAnsi="仿宋_GB2312" w:cs="仿宋_GB2312" w:eastAsia="仿宋_GB2312"/>
                      <w:sz w:val="20"/>
                    </w:rPr>
                    <w:t>≥160W</w:t>
                  </w:r>
                </w:p>
                <w:p>
                  <w:pPr>
                    <w:pStyle w:val="null3"/>
                    <w:numPr>
                      <w:ilvl w:val="0"/>
                      <w:numId w:val="1"/>
                    </w:numPr>
                    <w:jc w:val="left"/>
                  </w:pPr>
                  <w:r>
                    <w:rPr>
                      <w:rFonts w:ascii="仿宋_GB2312" w:hAnsi="仿宋_GB2312" w:cs="仿宋_GB2312" w:eastAsia="仿宋_GB2312"/>
                      <w:sz w:val="20"/>
                    </w:rPr>
                    <w:t>输出方式：</w:t>
                  </w:r>
                  <w:r>
                    <w:rPr>
                      <w:rFonts w:ascii="仿宋_GB2312" w:hAnsi="仿宋_GB2312" w:cs="仿宋_GB2312" w:eastAsia="仿宋_GB2312"/>
                      <w:sz w:val="20"/>
                    </w:rPr>
                    <w:t>70V，100V，4-16</w:t>
                  </w:r>
                  <w:r>
                    <w:rPr>
                      <w:rFonts w:ascii="仿宋_GB2312" w:hAnsi="仿宋_GB2312" w:cs="仿宋_GB2312" w:eastAsia="仿宋_GB2312"/>
                      <w:sz w:val="20"/>
                    </w:rPr>
                    <w:t>Ω</w:t>
                  </w:r>
                </w:p>
                <w:p>
                  <w:pPr>
                    <w:pStyle w:val="null3"/>
                    <w:numPr>
                      <w:ilvl w:val="0"/>
                      <w:numId w:val="1"/>
                    </w:numPr>
                    <w:jc w:val="left"/>
                  </w:pPr>
                  <w:r>
                    <w:rPr>
                      <w:rFonts w:ascii="仿宋_GB2312" w:hAnsi="仿宋_GB2312" w:cs="仿宋_GB2312" w:eastAsia="仿宋_GB2312"/>
                      <w:sz w:val="20"/>
                    </w:rPr>
                    <w:t>网络通讯协议：</w:t>
                  </w:r>
                  <w:r>
                    <w:rPr>
                      <w:rFonts w:ascii="仿宋_GB2312" w:hAnsi="仿宋_GB2312" w:cs="仿宋_GB2312" w:eastAsia="仿宋_GB2312"/>
                      <w:sz w:val="20"/>
                    </w:rPr>
                    <w:t>TCP、UDP、ARP、IcmP、IGMP等</w:t>
                  </w:r>
                </w:p>
                <w:p>
                  <w:pPr>
                    <w:pStyle w:val="null3"/>
                    <w:numPr>
                      <w:ilvl w:val="0"/>
                      <w:numId w:val="1"/>
                    </w:numPr>
                    <w:jc w:val="left"/>
                  </w:pPr>
                  <w:r>
                    <w:rPr>
                      <w:rFonts w:ascii="仿宋_GB2312" w:hAnsi="仿宋_GB2312" w:cs="仿宋_GB2312" w:eastAsia="仿宋_GB2312"/>
                      <w:sz w:val="20"/>
                    </w:rPr>
                    <w:t>网络芯片速率：</w:t>
                  </w:r>
                  <w:r>
                    <w:rPr>
                      <w:rFonts w:ascii="仿宋_GB2312" w:hAnsi="仿宋_GB2312" w:cs="仿宋_GB2312" w:eastAsia="仿宋_GB2312"/>
                      <w:sz w:val="20"/>
                    </w:rPr>
                    <w:t>≥10/100Mbps</w:t>
                  </w:r>
                </w:p>
                <w:p>
                  <w:pPr>
                    <w:pStyle w:val="null3"/>
                    <w:numPr>
                      <w:ilvl w:val="0"/>
                      <w:numId w:val="1"/>
                    </w:numPr>
                    <w:jc w:val="left"/>
                  </w:pPr>
                  <w:r>
                    <w:rPr>
                      <w:rFonts w:ascii="仿宋_GB2312" w:hAnsi="仿宋_GB2312" w:cs="仿宋_GB2312" w:eastAsia="仿宋_GB2312"/>
                      <w:sz w:val="20"/>
                    </w:rPr>
                    <w:t>音频编码：</w:t>
                  </w:r>
                  <w:r>
                    <w:rPr>
                      <w:rFonts w:ascii="仿宋_GB2312" w:hAnsi="仿宋_GB2312" w:cs="仿宋_GB2312" w:eastAsia="仿宋_GB2312"/>
                      <w:sz w:val="20"/>
                    </w:rPr>
                    <w:t>MP2/MP3/Pcm/ADPcm等</w:t>
                  </w:r>
                </w:p>
                <w:p>
                  <w:pPr>
                    <w:pStyle w:val="null3"/>
                    <w:numPr>
                      <w:ilvl w:val="0"/>
                      <w:numId w:val="1"/>
                    </w:numPr>
                    <w:jc w:val="left"/>
                  </w:pPr>
                  <w:r>
                    <w:rPr>
                      <w:rFonts w:ascii="仿宋_GB2312" w:hAnsi="仿宋_GB2312" w:cs="仿宋_GB2312" w:eastAsia="仿宋_GB2312"/>
                      <w:sz w:val="20"/>
                    </w:rPr>
                    <w:t>音频采样，位率：</w:t>
                  </w:r>
                  <w:r>
                    <w:rPr>
                      <w:rFonts w:ascii="仿宋_GB2312" w:hAnsi="仿宋_GB2312" w:cs="仿宋_GB2312" w:eastAsia="仿宋_GB2312"/>
                      <w:sz w:val="20"/>
                    </w:rPr>
                    <w:t>8KHz～44、1KHz，16bit，8Kbps-320Kbps</w:t>
                  </w:r>
                </w:p>
                <w:p>
                  <w:pPr>
                    <w:pStyle w:val="null3"/>
                    <w:numPr>
                      <w:ilvl w:val="0"/>
                      <w:numId w:val="1"/>
                    </w:numPr>
                    <w:jc w:val="left"/>
                  </w:pPr>
                  <w:r>
                    <w:rPr>
                      <w:rFonts w:ascii="仿宋_GB2312" w:hAnsi="仿宋_GB2312" w:cs="仿宋_GB2312" w:eastAsia="仿宋_GB2312"/>
                      <w:sz w:val="20"/>
                    </w:rPr>
                    <w:t>网络声音延迟：广播延迟</w:t>
                  </w:r>
                  <w:r>
                    <w:rPr>
                      <w:rFonts w:ascii="仿宋_GB2312" w:hAnsi="仿宋_GB2312" w:cs="仿宋_GB2312" w:eastAsia="仿宋_GB2312"/>
                      <w:sz w:val="20"/>
                    </w:rPr>
                    <w:t>≤100ms</w:t>
                  </w:r>
                </w:p>
                <w:p>
                  <w:pPr>
                    <w:pStyle w:val="null3"/>
                    <w:numPr>
                      <w:ilvl w:val="0"/>
                      <w:numId w:val="1"/>
                    </w:numPr>
                    <w:jc w:val="left"/>
                  </w:pPr>
                  <w:r>
                    <w:rPr>
                      <w:rFonts w:ascii="仿宋_GB2312" w:hAnsi="仿宋_GB2312" w:cs="仿宋_GB2312" w:eastAsia="仿宋_GB2312"/>
                      <w:sz w:val="20"/>
                    </w:rPr>
                    <w:t>输入灵敏度</w:t>
                  </w:r>
                  <w:r>
                    <w:rPr>
                      <w:rFonts w:ascii="仿宋_GB2312" w:hAnsi="仿宋_GB2312" w:cs="仿宋_GB2312" w:eastAsia="仿宋_GB2312"/>
                      <w:sz w:val="20"/>
                    </w:rPr>
                    <w:t>/阻抗：25mV/600</w:t>
                  </w:r>
                  <w:r>
                    <w:rPr>
                      <w:rFonts w:ascii="仿宋_GB2312" w:hAnsi="仿宋_GB2312" w:cs="仿宋_GB2312" w:eastAsia="仿宋_GB2312"/>
                      <w:sz w:val="20"/>
                    </w:rPr>
                    <w:t>Ω</w:t>
                  </w:r>
                </w:p>
                <w:p>
                  <w:pPr>
                    <w:pStyle w:val="null3"/>
                    <w:numPr>
                      <w:ilvl w:val="0"/>
                      <w:numId w:val="1"/>
                    </w:numPr>
                    <w:jc w:val="left"/>
                  </w:pPr>
                  <w:r>
                    <w:rPr>
                      <w:rFonts w:ascii="仿宋_GB2312" w:hAnsi="仿宋_GB2312" w:cs="仿宋_GB2312" w:eastAsia="仿宋_GB2312"/>
                      <w:sz w:val="20"/>
                    </w:rPr>
                    <w:t>输出灵敏度</w:t>
                  </w:r>
                  <w:r>
                    <w:rPr>
                      <w:rFonts w:ascii="仿宋_GB2312" w:hAnsi="仿宋_GB2312" w:cs="仿宋_GB2312" w:eastAsia="仿宋_GB2312"/>
                      <w:sz w:val="20"/>
                    </w:rPr>
                    <w:t>/阻抗：1000mV/470</w:t>
                  </w:r>
                  <w:r>
                    <w:rPr>
                      <w:rFonts w:ascii="仿宋_GB2312" w:hAnsi="仿宋_GB2312" w:cs="仿宋_GB2312" w:eastAsia="仿宋_GB2312"/>
                      <w:sz w:val="20"/>
                    </w:rPr>
                    <w:t>Ω</w:t>
                  </w:r>
                </w:p>
                <w:p>
                  <w:pPr>
                    <w:pStyle w:val="null3"/>
                    <w:numPr>
                      <w:ilvl w:val="0"/>
                      <w:numId w:val="1"/>
                    </w:numPr>
                    <w:jc w:val="left"/>
                  </w:pPr>
                  <w:r>
                    <w:rPr>
                      <w:rFonts w:ascii="仿宋_GB2312" w:hAnsi="仿宋_GB2312" w:cs="仿宋_GB2312" w:eastAsia="仿宋_GB2312"/>
                      <w:sz w:val="20"/>
                    </w:rPr>
                    <w:t>频率响应：不劣于</w:t>
                  </w:r>
                  <w:r>
                    <w:rPr>
                      <w:rFonts w:ascii="仿宋_GB2312" w:hAnsi="仿宋_GB2312" w:cs="仿宋_GB2312" w:eastAsia="仿宋_GB2312"/>
                      <w:sz w:val="20"/>
                    </w:rPr>
                    <w:t>50-16KHz</w:t>
                  </w:r>
                </w:p>
                <w:p>
                  <w:pPr>
                    <w:pStyle w:val="null3"/>
                    <w:numPr>
                      <w:ilvl w:val="0"/>
                      <w:numId w:val="1"/>
                    </w:numPr>
                    <w:jc w:val="left"/>
                  </w:pPr>
                  <w:r>
                    <w:rPr>
                      <w:rFonts w:ascii="仿宋_GB2312" w:hAnsi="仿宋_GB2312" w:cs="仿宋_GB2312" w:eastAsia="仿宋_GB2312"/>
                      <w:sz w:val="20"/>
                    </w:rPr>
                    <w:t>信噪比：</w:t>
                  </w:r>
                  <w:r>
                    <w:rPr>
                      <w:rFonts w:ascii="仿宋_GB2312" w:hAnsi="仿宋_GB2312" w:cs="仿宋_GB2312" w:eastAsia="仿宋_GB2312"/>
                      <w:sz w:val="20"/>
                    </w:rPr>
                    <w:t>MIC，≥66dB；AUX，≥80dB</w:t>
                  </w:r>
                </w:p>
                <w:p>
                  <w:pPr>
                    <w:pStyle w:val="null3"/>
                    <w:numPr>
                      <w:ilvl w:val="0"/>
                      <w:numId w:val="1"/>
                    </w:numPr>
                    <w:jc w:val="left"/>
                  </w:pPr>
                  <w:r>
                    <w:rPr>
                      <w:rFonts w:ascii="仿宋_GB2312" w:hAnsi="仿宋_GB2312" w:cs="仿宋_GB2312" w:eastAsia="仿宋_GB2312"/>
                      <w:sz w:val="20"/>
                    </w:rPr>
                    <w:t>默音功能：</w:t>
                  </w:r>
                  <w:r>
                    <w:rPr>
                      <w:rFonts w:ascii="仿宋_GB2312" w:hAnsi="仿宋_GB2312" w:cs="仿宋_GB2312" w:eastAsia="仿宋_GB2312"/>
                      <w:sz w:val="20"/>
                    </w:rPr>
                    <w:t>ALARM优先</w:t>
                  </w:r>
                </w:p>
                <w:p>
                  <w:pPr>
                    <w:pStyle w:val="null3"/>
                    <w:numPr>
                      <w:ilvl w:val="0"/>
                      <w:numId w:val="1"/>
                    </w:numPr>
                    <w:jc w:val="left"/>
                  </w:pPr>
                  <w:r>
                    <w:rPr>
                      <w:rFonts w:ascii="仿宋_GB2312" w:hAnsi="仿宋_GB2312" w:cs="仿宋_GB2312" w:eastAsia="仿宋_GB2312"/>
                      <w:sz w:val="20"/>
                    </w:rPr>
                    <w:t>通道串音衰减：</w:t>
                  </w:r>
                  <w:r>
                    <w:rPr>
                      <w:rFonts w:ascii="仿宋_GB2312" w:hAnsi="仿宋_GB2312" w:cs="仿宋_GB2312" w:eastAsia="仿宋_GB2312"/>
                      <w:sz w:val="20"/>
                    </w:rPr>
                    <w:t>≤50dB</w:t>
                  </w:r>
                </w:p>
                <w:p>
                  <w:pPr>
                    <w:pStyle w:val="null3"/>
                    <w:numPr>
                      <w:ilvl w:val="0"/>
                      <w:numId w:val="1"/>
                    </w:numPr>
                    <w:jc w:val="left"/>
                  </w:pPr>
                  <w:r>
                    <w:rPr>
                      <w:rFonts w:ascii="仿宋_GB2312" w:hAnsi="仿宋_GB2312" w:cs="仿宋_GB2312" w:eastAsia="仿宋_GB2312"/>
                      <w:sz w:val="20"/>
                    </w:rPr>
                    <w:t>散热：由前往后强制风冷，散热器温度</w:t>
                  </w:r>
                  <w:r>
                    <w:rPr>
                      <w:rFonts w:ascii="仿宋_GB2312" w:hAnsi="仿宋_GB2312" w:cs="仿宋_GB2312" w:eastAsia="仿宋_GB2312"/>
                      <w:sz w:val="20"/>
                    </w:rPr>
                    <w:t>45度时启动内置风扇</w:t>
                  </w:r>
                </w:p>
                <w:p>
                  <w:pPr>
                    <w:pStyle w:val="null3"/>
                    <w:numPr>
                      <w:ilvl w:val="0"/>
                      <w:numId w:val="1"/>
                    </w:numPr>
                    <w:jc w:val="left"/>
                  </w:pPr>
                  <w:r>
                    <w:rPr>
                      <w:rFonts w:ascii="仿宋_GB2312" w:hAnsi="仿宋_GB2312" w:cs="仿宋_GB2312" w:eastAsia="仿宋_GB2312"/>
                      <w:sz w:val="20"/>
                    </w:rPr>
                    <w:t>保护：过热，过载</w:t>
                  </w:r>
                  <w:r>
                    <w:rPr>
                      <w:rFonts w:ascii="仿宋_GB2312" w:hAnsi="仿宋_GB2312" w:cs="仿宋_GB2312" w:eastAsia="仿宋_GB2312"/>
                      <w:sz w:val="20"/>
                    </w:rPr>
                    <w:t>&amp;短路</w:t>
                  </w:r>
                </w:p>
                <w:p>
                  <w:pPr>
                    <w:pStyle w:val="null3"/>
                    <w:numPr>
                      <w:ilvl w:val="0"/>
                      <w:numId w:val="1"/>
                    </w:numPr>
                    <w:jc w:val="left"/>
                  </w:pPr>
                  <w:r>
                    <w:rPr>
                      <w:rFonts w:ascii="仿宋_GB2312" w:hAnsi="仿宋_GB2312" w:cs="仿宋_GB2312" w:eastAsia="仿宋_GB2312"/>
                      <w:sz w:val="20"/>
                    </w:rPr>
                    <w:t>电源：</w:t>
                  </w:r>
                  <w:r>
                    <w:rPr>
                      <w:rFonts w:ascii="仿宋_GB2312" w:hAnsi="仿宋_GB2312" w:cs="仿宋_GB2312" w:eastAsia="仿宋_GB2312"/>
                      <w:sz w:val="20"/>
                    </w:rPr>
                    <w:t>AC220V/50Hz</w:t>
                  </w:r>
                </w:p>
                <w:p>
                  <w:pPr>
                    <w:pStyle w:val="null3"/>
                    <w:numPr>
                      <w:ilvl w:val="0"/>
                      <w:numId w:val="1"/>
                    </w:numPr>
                    <w:jc w:val="left"/>
                  </w:pPr>
                  <w:r>
                    <w:rPr>
                      <w:rFonts w:ascii="仿宋_GB2312" w:hAnsi="仿宋_GB2312" w:cs="仿宋_GB2312" w:eastAsia="仿宋_GB2312"/>
                      <w:sz w:val="20"/>
                    </w:rPr>
                    <w:t>消耗功率：</w:t>
                  </w:r>
                  <w:r>
                    <w:rPr>
                      <w:rFonts w:ascii="仿宋_GB2312" w:hAnsi="仿宋_GB2312" w:cs="仿宋_GB2312" w:eastAsia="仿宋_GB2312"/>
                      <w:sz w:val="20"/>
                    </w:rPr>
                    <w:t>≥240W</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大型室外全天候豪华音柱</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额定功率：</w:t>
                  </w:r>
                  <w:r>
                    <w:rPr>
                      <w:rFonts w:ascii="仿宋_GB2312" w:hAnsi="仿宋_GB2312" w:cs="仿宋_GB2312" w:eastAsia="仿宋_GB2312"/>
                      <w:sz w:val="20"/>
                    </w:rPr>
                    <w:t>≥60W</w:t>
                  </w:r>
                </w:p>
                <w:p>
                  <w:pPr>
                    <w:pStyle w:val="null3"/>
                    <w:numPr>
                      <w:ilvl w:val="0"/>
                      <w:numId w:val="1"/>
                    </w:numPr>
                    <w:jc w:val="left"/>
                  </w:pPr>
                  <w:r>
                    <w:rPr>
                      <w:rFonts w:ascii="仿宋_GB2312" w:hAnsi="仿宋_GB2312" w:cs="仿宋_GB2312" w:eastAsia="仿宋_GB2312"/>
                      <w:sz w:val="20"/>
                    </w:rPr>
                    <w:t>频率响应：不劣于</w:t>
                  </w:r>
                  <w:r>
                    <w:rPr>
                      <w:rFonts w:ascii="仿宋_GB2312" w:hAnsi="仿宋_GB2312" w:cs="仿宋_GB2312" w:eastAsia="仿宋_GB2312"/>
                      <w:sz w:val="20"/>
                    </w:rPr>
                    <w:t>55Hz-18KHz</w:t>
                  </w:r>
                </w:p>
                <w:p>
                  <w:pPr>
                    <w:pStyle w:val="null3"/>
                    <w:numPr>
                      <w:ilvl w:val="0"/>
                      <w:numId w:val="1"/>
                    </w:numPr>
                    <w:jc w:val="left"/>
                  </w:pPr>
                  <w:r>
                    <w:rPr>
                      <w:rFonts w:ascii="仿宋_GB2312" w:hAnsi="仿宋_GB2312" w:cs="仿宋_GB2312" w:eastAsia="仿宋_GB2312"/>
                      <w:sz w:val="20"/>
                    </w:rPr>
                    <w:t>灵敏度：</w:t>
                  </w:r>
                  <w:r>
                    <w:rPr>
                      <w:rFonts w:ascii="仿宋_GB2312" w:hAnsi="仿宋_GB2312" w:cs="仿宋_GB2312" w:eastAsia="仿宋_GB2312"/>
                      <w:sz w:val="20"/>
                    </w:rPr>
                    <w:t>≥90dB</w:t>
                  </w:r>
                </w:p>
                <w:p>
                  <w:pPr>
                    <w:pStyle w:val="null3"/>
                    <w:numPr>
                      <w:ilvl w:val="0"/>
                      <w:numId w:val="1"/>
                    </w:numPr>
                    <w:jc w:val="left"/>
                  </w:pPr>
                  <w:r>
                    <w:rPr>
                      <w:rFonts w:ascii="仿宋_GB2312" w:hAnsi="仿宋_GB2312" w:cs="仿宋_GB2312" w:eastAsia="仿宋_GB2312"/>
                      <w:sz w:val="20"/>
                    </w:rPr>
                    <w:t>输入阻抗：</w:t>
                  </w:r>
                  <w:r>
                    <w:rPr>
                      <w:rFonts w:ascii="仿宋_GB2312" w:hAnsi="仿宋_GB2312" w:cs="仿宋_GB2312" w:eastAsia="仿宋_GB2312"/>
                      <w:sz w:val="20"/>
                    </w:rPr>
                    <w:t>100/70V</w:t>
                  </w:r>
                </w:p>
                <w:p>
                  <w:pPr>
                    <w:pStyle w:val="null3"/>
                    <w:numPr>
                      <w:ilvl w:val="0"/>
                      <w:numId w:val="1"/>
                    </w:numPr>
                    <w:jc w:val="left"/>
                  </w:pPr>
                  <w:r>
                    <w:rPr>
                      <w:rFonts w:ascii="仿宋_GB2312" w:hAnsi="仿宋_GB2312" w:cs="仿宋_GB2312" w:eastAsia="仿宋_GB2312"/>
                      <w:sz w:val="20"/>
                    </w:rPr>
                    <w:t>喇叭单元：</w:t>
                  </w:r>
                  <w:r>
                    <w:rPr>
                      <w:rFonts w:ascii="仿宋_GB2312" w:hAnsi="仿宋_GB2312" w:cs="仿宋_GB2312" w:eastAsia="仿宋_GB2312"/>
                      <w:sz w:val="20"/>
                    </w:rPr>
                    <w:t>2×5.5"/1×3"</w:t>
                  </w:r>
                </w:p>
                <w:p>
                  <w:pPr>
                    <w:pStyle w:val="null3"/>
                    <w:numPr>
                      <w:ilvl w:val="0"/>
                      <w:numId w:val="1"/>
                    </w:numPr>
                    <w:jc w:val="left"/>
                  </w:pPr>
                  <w:r>
                    <w:rPr>
                      <w:rFonts w:ascii="仿宋_GB2312" w:hAnsi="仿宋_GB2312" w:cs="仿宋_GB2312" w:eastAsia="仿宋_GB2312"/>
                      <w:sz w:val="20"/>
                    </w:rPr>
                    <w:t>防水等级：</w:t>
                  </w:r>
                  <w:r>
                    <w:rPr>
                      <w:rFonts w:ascii="仿宋_GB2312" w:hAnsi="仿宋_GB2312" w:cs="仿宋_GB2312" w:eastAsia="仿宋_GB2312"/>
                      <w:sz w:val="20"/>
                    </w:rPr>
                    <w:t>≥IPX6</w:t>
                  </w:r>
                </w:p>
                <w:p>
                  <w:pPr>
                    <w:pStyle w:val="null3"/>
                    <w:numPr>
                      <w:ilvl w:val="0"/>
                      <w:numId w:val="1"/>
                    </w:numPr>
                    <w:jc w:val="left"/>
                  </w:pPr>
                  <w:r>
                    <w:rPr>
                      <w:rFonts w:ascii="仿宋_GB2312" w:hAnsi="仿宋_GB2312" w:cs="仿宋_GB2312" w:eastAsia="仿宋_GB2312"/>
                      <w:sz w:val="20"/>
                    </w:rPr>
                    <w:t>盐雾等级：</w:t>
                  </w:r>
                  <w:r>
                    <w:rPr>
                      <w:rFonts w:ascii="仿宋_GB2312" w:hAnsi="仿宋_GB2312" w:cs="仿宋_GB2312" w:eastAsia="仿宋_GB2312"/>
                      <w:sz w:val="20"/>
                    </w:rPr>
                    <w:t>≥5级</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双向网络数字功放</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机箱，</w:t>
                  </w:r>
                  <w:r>
                    <w:rPr>
                      <w:rFonts w:ascii="仿宋_GB2312" w:hAnsi="仿宋_GB2312" w:cs="仿宋_GB2312" w:eastAsia="仿宋_GB2312"/>
                      <w:sz w:val="20"/>
                    </w:rPr>
                    <w:t>1U铝合金面板；</w:t>
                  </w:r>
                  <w:r>
                    <w:br/>
                  </w:r>
                  <w:r>
                    <w:rPr>
                      <w:rFonts w:ascii="仿宋_GB2312" w:hAnsi="仿宋_GB2312" w:cs="仿宋_GB2312" w:eastAsia="仿宋_GB2312"/>
                      <w:sz w:val="20"/>
                    </w:rPr>
                    <w:t>2、D类功率放大；</w:t>
                  </w:r>
                  <w:r>
                    <w:br/>
                  </w:r>
                  <w:r>
                    <w:rPr>
                      <w:rFonts w:ascii="仿宋_GB2312" w:hAnsi="仿宋_GB2312" w:cs="仿宋_GB2312" w:eastAsia="仿宋_GB2312"/>
                      <w:sz w:val="20"/>
                    </w:rPr>
                    <w:t>3、智能电源管理功能；</w:t>
                  </w:r>
                  <w:r>
                    <w:br/>
                  </w:r>
                  <w:r>
                    <w:rPr>
                      <w:rFonts w:ascii="仿宋_GB2312" w:hAnsi="仿宋_GB2312" w:cs="仿宋_GB2312" w:eastAsia="仿宋_GB2312"/>
                      <w:sz w:val="20"/>
                    </w:rPr>
                    <w:t>4、4路音源输入，其中2路标准线路信号，1路标准话筒信号,1路报警信号输入接口；</w:t>
                  </w:r>
                  <w:r>
                    <w:br/>
                  </w:r>
                  <w:r>
                    <w:rPr>
                      <w:rFonts w:ascii="仿宋_GB2312" w:hAnsi="仿宋_GB2312" w:cs="仿宋_GB2312" w:eastAsia="仿宋_GB2312"/>
                      <w:sz w:val="20"/>
                    </w:rPr>
                    <w:t>5、2个音量调节旋钮，其中1个线路调节，1个话筒调节。</w:t>
                  </w:r>
                  <w:r>
                    <w:br/>
                  </w:r>
                  <w:r>
                    <w:rPr>
                      <w:rFonts w:ascii="仿宋_GB2312" w:hAnsi="仿宋_GB2312" w:cs="仿宋_GB2312" w:eastAsia="仿宋_GB2312"/>
                      <w:sz w:val="20"/>
                    </w:rPr>
                    <w:t>6、内置网络IP解码模块，支持TCP/IP、UDP、IGMP（组播）等协议；</w:t>
                  </w:r>
                  <w:r>
                    <w:br/>
                  </w:r>
                  <w:r>
                    <w:rPr>
                      <w:rFonts w:ascii="仿宋_GB2312" w:hAnsi="仿宋_GB2312" w:cs="仿宋_GB2312" w:eastAsia="仿宋_GB2312"/>
                      <w:sz w:val="20"/>
                    </w:rPr>
                    <w:t>7、1路音源输出；</w:t>
                  </w:r>
                  <w:r>
                    <w:br/>
                  </w:r>
                  <w:r>
                    <w:rPr>
                      <w:rFonts w:ascii="仿宋_GB2312" w:hAnsi="仿宋_GB2312" w:cs="仿宋_GB2312" w:eastAsia="仿宋_GB2312"/>
                      <w:sz w:val="20"/>
                    </w:rPr>
                    <w:t>8、1个复位按键；</w:t>
                  </w:r>
                  <w:r>
                    <w:br/>
                  </w:r>
                  <w:r>
                    <w:rPr>
                      <w:rFonts w:ascii="仿宋_GB2312" w:hAnsi="仿宋_GB2312" w:cs="仿宋_GB2312" w:eastAsia="仿宋_GB2312"/>
                      <w:sz w:val="20"/>
                    </w:rPr>
                    <w:t>9、7个指示灯（3电平指示，1保护指示，1失真指示，1电源指示，1网络状态）；</w:t>
                  </w:r>
                  <w:r>
                    <w:br/>
                  </w:r>
                  <w:r>
                    <w:rPr>
                      <w:rFonts w:ascii="仿宋_GB2312" w:hAnsi="仿宋_GB2312" w:cs="仿宋_GB2312" w:eastAsia="仿宋_GB2312"/>
                      <w:sz w:val="20"/>
                    </w:rPr>
                    <w:t>10、支持线路安全工作区保护；</w:t>
                  </w:r>
                  <w:r>
                    <w:br/>
                  </w:r>
                  <w:r>
                    <w:rPr>
                      <w:rFonts w:ascii="仿宋_GB2312" w:hAnsi="仿宋_GB2312" w:cs="仿宋_GB2312" w:eastAsia="仿宋_GB2312"/>
                      <w:sz w:val="20"/>
                    </w:rPr>
                    <w:t>11、支持温度保护；</w:t>
                  </w:r>
                  <w:r>
                    <w:br/>
                  </w:r>
                  <w:r>
                    <w:rPr>
                      <w:rFonts w:ascii="仿宋_GB2312" w:hAnsi="仿宋_GB2312" w:cs="仿宋_GB2312" w:eastAsia="仿宋_GB2312"/>
                      <w:sz w:val="20"/>
                    </w:rPr>
                    <w:t>12、支持负反馈保护；</w:t>
                  </w:r>
                  <w:r>
                    <w:br/>
                  </w:r>
                  <w:r>
                    <w:rPr>
                      <w:rFonts w:ascii="仿宋_GB2312" w:hAnsi="仿宋_GB2312" w:cs="仿宋_GB2312" w:eastAsia="仿宋_GB2312"/>
                      <w:sz w:val="20"/>
                    </w:rPr>
                    <w:t>13、设有高频渲染电路；</w:t>
                  </w:r>
                  <w:r>
                    <w:br/>
                  </w:r>
                  <w:r>
                    <w:rPr>
                      <w:rFonts w:ascii="仿宋_GB2312" w:hAnsi="仿宋_GB2312" w:cs="仿宋_GB2312" w:eastAsia="仿宋_GB2312"/>
                      <w:sz w:val="20"/>
                    </w:rPr>
                    <w:t>14、设有高倍频程低音切除电路</w:t>
                  </w:r>
                </w:p>
                <w:p>
                  <w:pPr>
                    <w:pStyle w:val="null3"/>
                    <w:jc w:val="left"/>
                  </w:pPr>
                  <w:r>
                    <w:rPr>
                      <w:rFonts w:ascii="仿宋_GB2312" w:hAnsi="仿宋_GB2312" w:cs="仿宋_GB2312" w:eastAsia="仿宋_GB2312"/>
                      <w:sz w:val="20"/>
                    </w:rPr>
                    <w:t>技术参数：</w:t>
                  </w:r>
                  <w:r>
                    <w:br/>
                  </w:r>
                  <w:r>
                    <w:rPr>
                      <w:rFonts w:ascii="仿宋_GB2312" w:hAnsi="仿宋_GB2312" w:cs="仿宋_GB2312" w:eastAsia="仿宋_GB2312"/>
                      <w:sz w:val="20"/>
                    </w:rPr>
                    <w:t>1、额定功率：≥600W</w:t>
                  </w:r>
                </w:p>
                <w:p>
                  <w:pPr>
                    <w:pStyle w:val="null3"/>
                    <w:numPr>
                      <w:ilvl w:val="0"/>
                      <w:numId w:val="1"/>
                    </w:numPr>
                    <w:jc w:val="left"/>
                  </w:pPr>
                  <w:r>
                    <w:rPr>
                      <w:rFonts w:ascii="仿宋_GB2312" w:hAnsi="仿宋_GB2312" w:cs="仿宋_GB2312" w:eastAsia="仿宋_GB2312"/>
                      <w:sz w:val="20"/>
                    </w:rPr>
                    <w:t>输出方式：</w:t>
                  </w:r>
                  <w:r>
                    <w:rPr>
                      <w:rFonts w:ascii="仿宋_GB2312" w:hAnsi="仿宋_GB2312" w:cs="仿宋_GB2312" w:eastAsia="仿宋_GB2312"/>
                      <w:sz w:val="20"/>
                    </w:rPr>
                    <w:t>70V，100V，4-16</w:t>
                  </w:r>
                  <w:r>
                    <w:rPr>
                      <w:rFonts w:ascii="仿宋_GB2312" w:hAnsi="仿宋_GB2312" w:cs="仿宋_GB2312" w:eastAsia="仿宋_GB2312"/>
                      <w:sz w:val="20"/>
                    </w:rPr>
                    <w:t>Ω</w:t>
                  </w:r>
                </w:p>
                <w:p>
                  <w:pPr>
                    <w:pStyle w:val="null3"/>
                    <w:numPr>
                      <w:ilvl w:val="0"/>
                      <w:numId w:val="1"/>
                    </w:numPr>
                    <w:jc w:val="left"/>
                  </w:pPr>
                  <w:r>
                    <w:rPr>
                      <w:rFonts w:ascii="仿宋_GB2312" w:hAnsi="仿宋_GB2312" w:cs="仿宋_GB2312" w:eastAsia="仿宋_GB2312"/>
                      <w:sz w:val="20"/>
                    </w:rPr>
                    <w:t>网络通讯协议：</w:t>
                  </w:r>
                  <w:r>
                    <w:rPr>
                      <w:rFonts w:ascii="仿宋_GB2312" w:hAnsi="仿宋_GB2312" w:cs="仿宋_GB2312" w:eastAsia="仿宋_GB2312"/>
                      <w:sz w:val="20"/>
                    </w:rPr>
                    <w:t>TCP、UDP、ARP、IcmP、IGMP等</w:t>
                  </w:r>
                </w:p>
                <w:p>
                  <w:pPr>
                    <w:pStyle w:val="null3"/>
                    <w:numPr>
                      <w:ilvl w:val="0"/>
                      <w:numId w:val="1"/>
                    </w:numPr>
                    <w:jc w:val="left"/>
                  </w:pPr>
                  <w:r>
                    <w:rPr>
                      <w:rFonts w:ascii="仿宋_GB2312" w:hAnsi="仿宋_GB2312" w:cs="仿宋_GB2312" w:eastAsia="仿宋_GB2312"/>
                      <w:sz w:val="20"/>
                    </w:rPr>
                    <w:t>网络芯片速率：</w:t>
                  </w:r>
                  <w:r>
                    <w:rPr>
                      <w:rFonts w:ascii="仿宋_GB2312" w:hAnsi="仿宋_GB2312" w:cs="仿宋_GB2312" w:eastAsia="仿宋_GB2312"/>
                      <w:sz w:val="20"/>
                    </w:rPr>
                    <w:t>10/100Mbps</w:t>
                  </w:r>
                </w:p>
                <w:p>
                  <w:pPr>
                    <w:pStyle w:val="null3"/>
                    <w:numPr>
                      <w:ilvl w:val="0"/>
                      <w:numId w:val="1"/>
                    </w:numPr>
                    <w:jc w:val="left"/>
                  </w:pPr>
                  <w:r>
                    <w:rPr>
                      <w:rFonts w:ascii="仿宋_GB2312" w:hAnsi="仿宋_GB2312" w:cs="仿宋_GB2312" w:eastAsia="仿宋_GB2312"/>
                      <w:sz w:val="20"/>
                    </w:rPr>
                    <w:t>音频编码：</w:t>
                  </w:r>
                  <w:r>
                    <w:rPr>
                      <w:rFonts w:ascii="仿宋_GB2312" w:hAnsi="仿宋_GB2312" w:cs="仿宋_GB2312" w:eastAsia="仿宋_GB2312"/>
                      <w:sz w:val="20"/>
                    </w:rPr>
                    <w:t>MP2/MP3/Pcm/ADPcm等</w:t>
                  </w:r>
                </w:p>
                <w:p>
                  <w:pPr>
                    <w:pStyle w:val="null3"/>
                    <w:numPr>
                      <w:ilvl w:val="0"/>
                      <w:numId w:val="1"/>
                    </w:numPr>
                    <w:jc w:val="left"/>
                  </w:pPr>
                  <w:r>
                    <w:rPr>
                      <w:rFonts w:ascii="仿宋_GB2312" w:hAnsi="仿宋_GB2312" w:cs="仿宋_GB2312" w:eastAsia="仿宋_GB2312"/>
                      <w:sz w:val="20"/>
                    </w:rPr>
                    <w:t>网络声音延迟：</w:t>
                  </w:r>
                  <w:r>
                    <w:rPr>
                      <w:rFonts w:ascii="仿宋_GB2312" w:hAnsi="仿宋_GB2312" w:cs="仿宋_GB2312" w:eastAsia="仿宋_GB2312"/>
                      <w:sz w:val="20"/>
                    </w:rPr>
                    <w:t>≤100ms</w:t>
                  </w:r>
                </w:p>
                <w:p>
                  <w:pPr>
                    <w:pStyle w:val="null3"/>
                    <w:numPr>
                      <w:ilvl w:val="0"/>
                      <w:numId w:val="1"/>
                    </w:numPr>
                    <w:jc w:val="left"/>
                  </w:pPr>
                  <w:r>
                    <w:rPr>
                      <w:rFonts w:ascii="仿宋_GB2312" w:hAnsi="仿宋_GB2312" w:cs="仿宋_GB2312" w:eastAsia="仿宋_GB2312"/>
                      <w:sz w:val="20"/>
                    </w:rPr>
                    <w:t>输入灵敏度</w:t>
                  </w:r>
                  <w:r>
                    <w:rPr>
                      <w:rFonts w:ascii="仿宋_GB2312" w:hAnsi="仿宋_GB2312" w:cs="仿宋_GB2312" w:eastAsia="仿宋_GB2312"/>
                      <w:sz w:val="20"/>
                    </w:rPr>
                    <w:t>/阻抗：≤25mV/600</w:t>
                  </w:r>
                  <w:r>
                    <w:rPr>
                      <w:rFonts w:ascii="仿宋_GB2312" w:hAnsi="仿宋_GB2312" w:cs="仿宋_GB2312" w:eastAsia="仿宋_GB2312"/>
                      <w:sz w:val="20"/>
                    </w:rPr>
                    <w:t>Ω</w:t>
                  </w:r>
                </w:p>
                <w:p>
                  <w:pPr>
                    <w:pStyle w:val="null3"/>
                    <w:numPr>
                      <w:ilvl w:val="0"/>
                      <w:numId w:val="1"/>
                    </w:numPr>
                    <w:jc w:val="left"/>
                  </w:pPr>
                  <w:r>
                    <w:rPr>
                      <w:rFonts w:ascii="仿宋_GB2312" w:hAnsi="仿宋_GB2312" w:cs="仿宋_GB2312" w:eastAsia="仿宋_GB2312"/>
                      <w:sz w:val="20"/>
                    </w:rPr>
                    <w:t>输出灵敏度</w:t>
                  </w:r>
                  <w:r>
                    <w:rPr>
                      <w:rFonts w:ascii="仿宋_GB2312" w:hAnsi="仿宋_GB2312" w:cs="仿宋_GB2312" w:eastAsia="仿宋_GB2312"/>
                      <w:sz w:val="20"/>
                    </w:rPr>
                    <w:t>/阻抗：≥1000mV/470</w:t>
                  </w:r>
                  <w:r>
                    <w:rPr>
                      <w:rFonts w:ascii="仿宋_GB2312" w:hAnsi="仿宋_GB2312" w:cs="仿宋_GB2312" w:eastAsia="仿宋_GB2312"/>
                      <w:sz w:val="20"/>
                    </w:rPr>
                    <w:t>Ω</w:t>
                  </w:r>
                </w:p>
                <w:p>
                  <w:pPr>
                    <w:pStyle w:val="null3"/>
                    <w:numPr>
                      <w:ilvl w:val="0"/>
                      <w:numId w:val="1"/>
                    </w:numPr>
                    <w:jc w:val="left"/>
                  </w:pPr>
                  <w:r>
                    <w:rPr>
                      <w:rFonts w:ascii="仿宋_GB2312" w:hAnsi="仿宋_GB2312" w:cs="仿宋_GB2312" w:eastAsia="仿宋_GB2312"/>
                      <w:sz w:val="20"/>
                    </w:rPr>
                    <w:t>频率响应：不劣于</w:t>
                  </w:r>
                  <w:r>
                    <w:rPr>
                      <w:rFonts w:ascii="仿宋_GB2312" w:hAnsi="仿宋_GB2312" w:cs="仿宋_GB2312" w:eastAsia="仿宋_GB2312"/>
                      <w:sz w:val="20"/>
                    </w:rPr>
                    <w:t>50-16KHz(+1dB，-3dB)</w:t>
                  </w:r>
                </w:p>
                <w:p>
                  <w:pPr>
                    <w:pStyle w:val="null3"/>
                    <w:numPr>
                      <w:ilvl w:val="0"/>
                      <w:numId w:val="1"/>
                    </w:numPr>
                    <w:jc w:val="left"/>
                  </w:pPr>
                  <w:r>
                    <w:rPr>
                      <w:rFonts w:ascii="仿宋_GB2312" w:hAnsi="仿宋_GB2312" w:cs="仿宋_GB2312" w:eastAsia="仿宋_GB2312"/>
                      <w:sz w:val="20"/>
                    </w:rPr>
                    <w:t>信噪比：</w:t>
                  </w:r>
                  <w:r>
                    <w:rPr>
                      <w:rFonts w:ascii="仿宋_GB2312" w:hAnsi="仿宋_GB2312" w:cs="仿宋_GB2312" w:eastAsia="仿宋_GB2312"/>
                      <w:sz w:val="20"/>
                    </w:rPr>
                    <w:t>≥MIC，66dB。AUX，80dB</w:t>
                  </w:r>
                </w:p>
                <w:p>
                  <w:pPr>
                    <w:pStyle w:val="null3"/>
                    <w:numPr>
                      <w:ilvl w:val="0"/>
                      <w:numId w:val="1"/>
                    </w:numPr>
                    <w:jc w:val="left"/>
                  </w:pPr>
                  <w:r>
                    <w:rPr>
                      <w:rFonts w:ascii="仿宋_GB2312" w:hAnsi="仿宋_GB2312" w:cs="仿宋_GB2312" w:eastAsia="仿宋_GB2312"/>
                      <w:sz w:val="20"/>
                    </w:rPr>
                    <w:t>默音功能：</w:t>
                  </w:r>
                  <w:r>
                    <w:rPr>
                      <w:rFonts w:ascii="仿宋_GB2312" w:hAnsi="仿宋_GB2312" w:cs="仿宋_GB2312" w:eastAsia="仿宋_GB2312"/>
                      <w:sz w:val="20"/>
                    </w:rPr>
                    <w:t>ALARM优先</w:t>
                  </w:r>
                </w:p>
                <w:p>
                  <w:pPr>
                    <w:pStyle w:val="null3"/>
                    <w:numPr>
                      <w:ilvl w:val="0"/>
                      <w:numId w:val="1"/>
                    </w:numPr>
                    <w:jc w:val="left"/>
                  </w:pPr>
                  <w:r>
                    <w:rPr>
                      <w:rFonts w:ascii="仿宋_GB2312" w:hAnsi="仿宋_GB2312" w:cs="仿宋_GB2312" w:eastAsia="仿宋_GB2312"/>
                      <w:sz w:val="20"/>
                    </w:rPr>
                    <w:t>通道串音衰减：</w:t>
                  </w:r>
                  <w:r>
                    <w:rPr>
                      <w:rFonts w:ascii="仿宋_GB2312" w:hAnsi="仿宋_GB2312" w:cs="仿宋_GB2312" w:eastAsia="仿宋_GB2312"/>
                      <w:sz w:val="20"/>
                    </w:rPr>
                    <w:t>≤50dB</w:t>
                  </w:r>
                </w:p>
                <w:p>
                  <w:pPr>
                    <w:pStyle w:val="null3"/>
                    <w:numPr>
                      <w:ilvl w:val="0"/>
                      <w:numId w:val="1"/>
                    </w:numPr>
                    <w:jc w:val="left"/>
                  </w:pPr>
                  <w:r>
                    <w:rPr>
                      <w:rFonts w:ascii="仿宋_GB2312" w:hAnsi="仿宋_GB2312" w:cs="仿宋_GB2312" w:eastAsia="仿宋_GB2312"/>
                      <w:sz w:val="20"/>
                    </w:rPr>
                    <w:t>保护：过热，过载</w:t>
                  </w:r>
                  <w:r>
                    <w:rPr>
                      <w:rFonts w:ascii="仿宋_GB2312" w:hAnsi="仿宋_GB2312" w:cs="仿宋_GB2312" w:eastAsia="仿宋_GB2312"/>
                      <w:sz w:val="20"/>
                    </w:rPr>
                    <w:t>&amp;短路等保护</w:t>
                  </w:r>
                </w:p>
                <w:p>
                  <w:pPr>
                    <w:pStyle w:val="null3"/>
                    <w:numPr>
                      <w:ilvl w:val="0"/>
                      <w:numId w:val="1"/>
                    </w:numPr>
                    <w:jc w:val="left"/>
                  </w:pPr>
                  <w:r>
                    <w:rPr>
                      <w:rFonts w:ascii="仿宋_GB2312" w:hAnsi="仿宋_GB2312" w:cs="仿宋_GB2312" w:eastAsia="仿宋_GB2312"/>
                      <w:sz w:val="20"/>
                    </w:rPr>
                    <w:t>电源：</w:t>
                  </w:r>
                  <w:r>
                    <w:rPr>
                      <w:rFonts w:ascii="仿宋_GB2312" w:hAnsi="仿宋_GB2312" w:cs="仿宋_GB2312" w:eastAsia="仿宋_GB2312"/>
                      <w:sz w:val="20"/>
                    </w:rPr>
                    <w:t>AC220V/50Hz</w:t>
                  </w:r>
                </w:p>
                <w:p>
                  <w:pPr>
                    <w:pStyle w:val="null3"/>
                    <w:numPr>
                      <w:ilvl w:val="0"/>
                      <w:numId w:val="1"/>
                    </w:numPr>
                    <w:jc w:val="left"/>
                  </w:pPr>
                  <w:r>
                    <w:rPr>
                      <w:rFonts w:ascii="仿宋_GB2312" w:hAnsi="仿宋_GB2312" w:cs="仿宋_GB2312" w:eastAsia="仿宋_GB2312"/>
                      <w:sz w:val="20"/>
                    </w:rPr>
                    <w:t>消耗功率：</w:t>
                  </w:r>
                  <w:r>
                    <w:rPr>
                      <w:rFonts w:ascii="仿宋_GB2312" w:hAnsi="仿宋_GB2312" w:cs="仿宋_GB2312" w:eastAsia="仿宋_GB2312"/>
                      <w:sz w:val="20"/>
                    </w:rPr>
                    <w:t>≤700W</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室外全天候豪华音柱</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额定功率：</w:t>
                  </w:r>
                  <w:r>
                    <w:rPr>
                      <w:rFonts w:ascii="仿宋_GB2312" w:hAnsi="仿宋_GB2312" w:cs="仿宋_GB2312" w:eastAsia="仿宋_GB2312"/>
                      <w:sz w:val="20"/>
                    </w:rPr>
                    <w:t>≥40W</w:t>
                  </w:r>
                </w:p>
                <w:p>
                  <w:pPr>
                    <w:pStyle w:val="null3"/>
                    <w:numPr>
                      <w:ilvl w:val="0"/>
                      <w:numId w:val="1"/>
                    </w:numPr>
                    <w:jc w:val="left"/>
                  </w:pPr>
                  <w:r>
                    <w:rPr>
                      <w:rFonts w:ascii="仿宋_GB2312" w:hAnsi="仿宋_GB2312" w:cs="仿宋_GB2312" w:eastAsia="仿宋_GB2312"/>
                      <w:sz w:val="20"/>
                    </w:rPr>
                    <w:t>频率响应：不劣于</w:t>
                  </w:r>
                  <w:r>
                    <w:rPr>
                      <w:rFonts w:ascii="仿宋_GB2312" w:hAnsi="仿宋_GB2312" w:cs="仿宋_GB2312" w:eastAsia="仿宋_GB2312"/>
                      <w:sz w:val="20"/>
                    </w:rPr>
                    <w:t>60Hz-18KHz</w:t>
                  </w:r>
                </w:p>
                <w:p>
                  <w:pPr>
                    <w:pStyle w:val="null3"/>
                    <w:numPr>
                      <w:ilvl w:val="0"/>
                      <w:numId w:val="1"/>
                    </w:numPr>
                    <w:jc w:val="left"/>
                  </w:pPr>
                  <w:r>
                    <w:rPr>
                      <w:rFonts w:ascii="仿宋_GB2312" w:hAnsi="仿宋_GB2312" w:cs="仿宋_GB2312" w:eastAsia="仿宋_GB2312"/>
                      <w:sz w:val="20"/>
                    </w:rPr>
                    <w:t>灵敏度：</w:t>
                  </w:r>
                  <w:r>
                    <w:rPr>
                      <w:rFonts w:ascii="仿宋_GB2312" w:hAnsi="仿宋_GB2312" w:cs="仿宋_GB2312" w:eastAsia="仿宋_GB2312"/>
                      <w:sz w:val="20"/>
                    </w:rPr>
                    <w:t>≥90dB</w:t>
                  </w:r>
                </w:p>
                <w:p>
                  <w:pPr>
                    <w:pStyle w:val="null3"/>
                    <w:numPr>
                      <w:ilvl w:val="0"/>
                      <w:numId w:val="1"/>
                    </w:numPr>
                    <w:jc w:val="left"/>
                  </w:pPr>
                  <w:r>
                    <w:rPr>
                      <w:rFonts w:ascii="仿宋_GB2312" w:hAnsi="仿宋_GB2312" w:cs="仿宋_GB2312" w:eastAsia="仿宋_GB2312"/>
                      <w:sz w:val="20"/>
                    </w:rPr>
                    <w:t>输入阻抗：</w:t>
                  </w:r>
                  <w:r>
                    <w:rPr>
                      <w:rFonts w:ascii="仿宋_GB2312" w:hAnsi="仿宋_GB2312" w:cs="仿宋_GB2312" w:eastAsia="仿宋_GB2312"/>
                      <w:sz w:val="20"/>
                    </w:rPr>
                    <w:t>100/70V</w:t>
                  </w:r>
                </w:p>
                <w:p>
                  <w:pPr>
                    <w:pStyle w:val="null3"/>
                    <w:numPr>
                      <w:ilvl w:val="0"/>
                      <w:numId w:val="1"/>
                    </w:numPr>
                    <w:jc w:val="left"/>
                  </w:pPr>
                  <w:r>
                    <w:rPr>
                      <w:rFonts w:ascii="仿宋_GB2312" w:hAnsi="仿宋_GB2312" w:cs="仿宋_GB2312" w:eastAsia="仿宋_GB2312"/>
                      <w:sz w:val="20"/>
                    </w:rPr>
                    <w:t>喇叭单元：</w:t>
                  </w:r>
                  <w:r>
                    <w:rPr>
                      <w:rFonts w:ascii="仿宋_GB2312" w:hAnsi="仿宋_GB2312" w:cs="仿宋_GB2312" w:eastAsia="仿宋_GB2312"/>
                      <w:sz w:val="20"/>
                    </w:rPr>
                    <w:t>1×5.5"/1×3"</w:t>
                  </w:r>
                </w:p>
                <w:p>
                  <w:pPr>
                    <w:pStyle w:val="null3"/>
                    <w:numPr>
                      <w:ilvl w:val="0"/>
                      <w:numId w:val="1"/>
                    </w:numPr>
                    <w:jc w:val="left"/>
                  </w:pPr>
                  <w:r>
                    <w:rPr>
                      <w:rFonts w:ascii="仿宋_GB2312" w:hAnsi="仿宋_GB2312" w:cs="仿宋_GB2312" w:eastAsia="仿宋_GB2312"/>
                      <w:sz w:val="20"/>
                    </w:rPr>
                    <w:t>防水等级：</w:t>
                  </w:r>
                  <w:r>
                    <w:rPr>
                      <w:rFonts w:ascii="仿宋_GB2312" w:hAnsi="仿宋_GB2312" w:cs="仿宋_GB2312" w:eastAsia="仿宋_GB2312"/>
                      <w:sz w:val="20"/>
                    </w:rPr>
                    <w:t>≥IPX6</w:t>
                  </w:r>
                </w:p>
                <w:p>
                  <w:pPr>
                    <w:pStyle w:val="null3"/>
                    <w:numPr>
                      <w:ilvl w:val="0"/>
                      <w:numId w:val="1"/>
                    </w:numPr>
                    <w:jc w:val="left"/>
                  </w:pPr>
                  <w:r>
                    <w:rPr>
                      <w:rFonts w:ascii="仿宋_GB2312" w:hAnsi="仿宋_GB2312" w:cs="仿宋_GB2312" w:eastAsia="仿宋_GB2312"/>
                      <w:sz w:val="20"/>
                    </w:rPr>
                    <w:t>盐雾等级：</w:t>
                  </w:r>
                  <w:r>
                    <w:rPr>
                      <w:rFonts w:ascii="仿宋_GB2312" w:hAnsi="仿宋_GB2312" w:cs="仿宋_GB2312" w:eastAsia="仿宋_GB2312"/>
                      <w:sz w:val="20"/>
                    </w:rPr>
                    <w:t>≥5级</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支</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交换机</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1、交换容量≥672Gbps。转发性能≥171Mpps。</w:t>
                  </w:r>
                  <w:r>
                    <w:br/>
                  </w:r>
                  <w:r>
                    <w:rPr>
                      <w:rFonts w:ascii="仿宋_GB2312" w:hAnsi="仿宋_GB2312" w:cs="仿宋_GB2312" w:eastAsia="仿宋_GB2312"/>
                      <w:sz w:val="20"/>
                    </w:rPr>
                    <w:t>2、固化10/100/1000M自适应以太网端口≥24个，固化1G SFP光接口≥4个；</w:t>
                  </w:r>
                  <w:r>
                    <w:br/>
                  </w:r>
                  <w:r>
                    <w:rPr>
                      <w:rFonts w:ascii="仿宋_GB2312" w:hAnsi="仿宋_GB2312" w:cs="仿宋_GB2312" w:eastAsia="仿宋_GB2312"/>
                      <w:sz w:val="20"/>
                    </w:rPr>
                    <w:t>3、MAC地址≥16K。</w:t>
                  </w:r>
                  <w:r>
                    <w:br/>
                  </w:r>
                  <w:r>
                    <w:rPr>
                      <w:rFonts w:ascii="仿宋_GB2312" w:hAnsi="仿宋_GB2312" w:cs="仿宋_GB2312" w:eastAsia="仿宋_GB2312"/>
                      <w:sz w:val="20"/>
                    </w:rPr>
                    <w:t>4、支持1对1、1对多、多对1和基于流的本地、远程镜像；且支持RSPAN和ERSPAN。</w:t>
                  </w:r>
                  <w:r>
                    <w:br/>
                  </w:r>
                  <w:r>
                    <w:rPr>
                      <w:rFonts w:ascii="仿宋_GB2312" w:hAnsi="仿宋_GB2312" w:cs="仿宋_GB2312" w:eastAsia="仿宋_GB2312"/>
                      <w:sz w:val="20"/>
                    </w:rPr>
                    <w:t>5、支持CPU保护功能。</w:t>
                  </w:r>
                  <w:r>
                    <w:br/>
                  </w:r>
                  <w:r>
                    <w:rPr>
                      <w:rFonts w:ascii="仿宋_GB2312" w:hAnsi="仿宋_GB2312" w:cs="仿宋_GB2312" w:eastAsia="仿宋_GB2312"/>
                      <w:sz w:val="20"/>
                    </w:rPr>
                    <w:t>6、支持专门基础网络保护机制。</w:t>
                  </w:r>
                  <w:r>
                    <w:br/>
                  </w:r>
                  <w:r>
                    <w:rPr>
                      <w:rFonts w:ascii="仿宋_GB2312" w:hAnsi="仿宋_GB2312" w:cs="仿宋_GB2312" w:eastAsia="仿宋_GB2312"/>
                      <w:sz w:val="20"/>
                    </w:rPr>
                    <w:t>7、提供工信部设备进网许可证。</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网线</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超六类网线</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箱</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电源线</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铜芯</w:t>
                  </w:r>
                  <w:r>
                    <w:rPr>
                      <w:rFonts w:ascii="仿宋_GB2312" w:hAnsi="仿宋_GB2312" w:cs="仿宋_GB2312" w:eastAsia="仿宋_GB2312"/>
                      <w:sz w:val="20"/>
                    </w:rPr>
                    <w:t>线径</w:t>
                  </w:r>
                  <w:r>
                    <w:rPr>
                      <w:rFonts w:ascii="仿宋_GB2312" w:hAnsi="仿宋_GB2312" w:cs="仿宋_GB2312" w:eastAsia="仿宋_GB2312"/>
                      <w:sz w:val="20"/>
                    </w:rPr>
                    <w:t>≥1.5 m²</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辅材</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水晶头、绝缘胶布、扎带、线管等</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安装调试费</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硬盘</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≥20T  机械</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LED单元板</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1、尺寸：≥4260×2020mm1、点间距：≤1.9mm；</w:t>
                  </w:r>
                  <w:r>
                    <w:br/>
                  </w:r>
                  <w:r>
                    <w:rPr>
                      <w:rFonts w:ascii="仿宋_GB2312" w:hAnsi="仿宋_GB2312" w:cs="仿宋_GB2312" w:eastAsia="仿宋_GB2312"/>
                      <w:sz w:val="20"/>
                    </w:rPr>
                    <w:t>2、单元板尺寸:宽320mm×高160mm；</w:t>
                  </w:r>
                  <w:r>
                    <w:br/>
                  </w:r>
                  <w:r>
                    <w:rPr>
                      <w:rFonts w:ascii="仿宋_GB2312" w:hAnsi="仿宋_GB2312" w:cs="仿宋_GB2312" w:eastAsia="仿宋_GB2312"/>
                      <w:sz w:val="20"/>
                    </w:rPr>
                    <w:t>3、封装方式：smd表贴三合一；</w:t>
                  </w:r>
                  <w:r>
                    <w:br/>
                  </w:r>
                  <w:r>
                    <w:rPr>
                      <w:rFonts w:ascii="仿宋_GB2312" w:hAnsi="仿宋_GB2312" w:cs="仿宋_GB2312" w:eastAsia="仿宋_GB2312"/>
                      <w:sz w:val="20"/>
                    </w:rPr>
                    <w:t>4、像素密度：≥285.000 Dots/㎡；</w:t>
                  </w:r>
                  <w:r>
                    <w:br/>
                  </w:r>
                  <w:r>
                    <w:rPr>
                      <w:rFonts w:ascii="仿宋_GB2312" w:hAnsi="仿宋_GB2312" w:cs="仿宋_GB2312" w:eastAsia="仿宋_GB2312"/>
                      <w:sz w:val="20"/>
                    </w:rPr>
                    <w:t>5、刷新频率：≥3840Hz；</w:t>
                  </w:r>
                  <w:r>
                    <w:br/>
                  </w:r>
                  <w:r>
                    <w:rPr>
                      <w:rFonts w:ascii="仿宋_GB2312" w:hAnsi="仿宋_GB2312" w:cs="仿宋_GB2312" w:eastAsia="仿宋_GB2312"/>
                      <w:sz w:val="20"/>
                    </w:rPr>
                    <w:t>6、亮度：≥500cd/m2；</w:t>
                  </w:r>
                  <w:r>
                    <w:br/>
                  </w:r>
                  <w:r>
                    <w:rPr>
                      <w:rFonts w:ascii="仿宋_GB2312" w:hAnsi="仿宋_GB2312" w:cs="仿宋_GB2312" w:eastAsia="仿宋_GB2312"/>
                      <w:sz w:val="20"/>
                    </w:rPr>
                    <w:t>7、对比度：≥5000：1；</w:t>
                  </w:r>
                  <w:r>
                    <w:br/>
                  </w:r>
                  <w:r>
                    <w:rPr>
                      <w:rFonts w:ascii="仿宋_GB2312" w:hAnsi="仿宋_GB2312" w:cs="仿宋_GB2312" w:eastAsia="仿宋_GB2312"/>
                      <w:sz w:val="20"/>
                    </w:rPr>
                    <w:t>8、视角：水平视角≥150度，垂直视角≥150度；</w:t>
                  </w:r>
                  <w:r>
                    <w:br/>
                  </w:r>
                  <w:r>
                    <w:rPr>
                      <w:rFonts w:ascii="仿宋_GB2312" w:hAnsi="仿宋_GB2312" w:cs="仿宋_GB2312" w:eastAsia="仿宋_GB2312"/>
                      <w:sz w:val="20"/>
                    </w:rPr>
                    <w:t>9、峰值功耗≤250W/㎡；平均功耗≤100W/m²；</w:t>
                  </w:r>
                  <w:r>
                    <w:br/>
                  </w:r>
                  <w:r>
                    <w:rPr>
                      <w:rFonts w:ascii="仿宋_GB2312" w:hAnsi="仿宋_GB2312" w:cs="仿宋_GB2312" w:eastAsia="仿宋_GB2312"/>
                      <w:sz w:val="20"/>
                    </w:rPr>
                    <w:t>10、平整度 ：≤0.2mm；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专业主控</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1、分辨率1920X1080 </w:t>
                  </w:r>
                  <w:r>
                    <w:br/>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4路千兆网口输出</w:t>
                  </w:r>
                  <w:r>
                    <w:br/>
                  </w:r>
                  <w:r>
                    <w:rPr>
                      <w:rFonts w:ascii="仿宋_GB2312" w:hAnsi="仿宋_GB2312" w:cs="仿宋_GB2312" w:eastAsia="仿宋_GB2312"/>
                      <w:sz w:val="21"/>
                    </w:rPr>
                    <w:t>3、最宽3840像素点或最高2000像素点</w:t>
                  </w:r>
                  <w:r>
                    <w:br/>
                  </w:r>
                  <w:r>
                    <w:rPr>
                      <w:rFonts w:ascii="仿宋_GB2312" w:hAnsi="仿宋_GB2312" w:cs="仿宋_GB2312" w:eastAsia="仿宋_GB2312"/>
                      <w:sz w:val="21"/>
                    </w:rPr>
                    <w:t>4、支持5路信号输入:2xHDMI1、4.1xDVI，1xVGA，1xCVBS，1路U盘输入</w:t>
                  </w:r>
                  <w:r>
                    <w:br/>
                  </w:r>
                  <w:r>
                    <w:rPr>
                      <w:rFonts w:ascii="仿宋_GB2312" w:hAnsi="仿宋_GB2312" w:cs="仿宋_GB2312" w:eastAsia="仿宋_GB2312"/>
                      <w:sz w:val="21"/>
                    </w:rPr>
                    <w:t>5、支持网口备份</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接收卡</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1、集成12个HUB75</w:t>
                  </w:r>
                  <w:r>
                    <w:br/>
                  </w:r>
                  <w:r>
                    <w:rPr>
                      <w:rFonts w:ascii="仿宋_GB2312" w:hAnsi="仿宋_GB2312" w:cs="仿宋_GB2312" w:eastAsia="仿宋_GB2312"/>
                      <w:sz w:val="20"/>
                    </w:rPr>
                    <w:t>2、单卡最大带载192×1024像素，支持24组并行数据</w:t>
                  </w:r>
                  <w:r>
                    <w:br/>
                  </w:r>
                  <w:r>
                    <w:rPr>
                      <w:rFonts w:ascii="仿宋_GB2312" w:hAnsi="仿宋_GB2312" w:cs="仿宋_GB2312" w:eastAsia="仿宋_GB2312"/>
                      <w:sz w:val="20"/>
                    </w:rPr>
                    <w:t>3、支持8bit色深视频源输入输出，单色灰阶256。</w:t>
                  </w:r>
                  <w:r>
                    <w:br/>
                  </w:r>
                  <w:r>
                    <w:rPr>
                      <w:rFonts w:ascii="仿宋_GB2312" w:hAnsi="仿宋_GB2312" w:cs="仿宋_GB2312" w:eastAsia="仿宋_GB2312"/>
                      <w:sz w:val="20"/>
                    </w:rPr>
                    <w:t>4、自适应帧率。</w:t>
                  </w:r>
                  <w:r>
                    <w:br/>
                  </w:r>
                  <w:r>
                    <w:rPr>
                      <w:rFonts w:ascii="仿宋_GB2312" w:hAnsi="仿宋_GB2312" w:cs="仿宋_GB2312" w:eastAsia="仿宋_GB2312"/>
                      <w:sz w:val="20"/>
                    </w:rPr>
                    <w:t>5、支持色温调节</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控制软件</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1、支持视频、音频、图像、文字、Flash、Gif 等形式的媒体文件播放；</w:t>
                  </w:r>
                  <w:r>
                    <w:br/>
                  </w:r>
                  <w:r>
                    <w:rPr>
                      <w:rFonts w:ascii="仿宋_GB2312" w:hAnsi="仿宋_GB2312" w:cs="仿宋_GB2312" w:eastAsia="仿宋_GB2312"/>
                      <w:sz w:val="20"/>
                    </w:rPr>
                    <w:t>2、支持  Word、Excel、PPT 等显示;</w:t>
                  </w:r>
                  <w:r>
                    <w:br/>
                  </w:r>
                  <w:r>
                    <w:rPr>
                      <w:rFonts w:ascii="仿宋_GB2312" w:hAnsi="仿宋_GB2312" w:cs="仿宋_GB2312" w:eastAsia="仿宋_GB2312"/>
                      <w:sz w:val="20"/>
                    </w:rPr>
                    <w:t>3、支持时钟、计时、天气预报显示;支持外部视频信号(TV、AV、S-Video、 复合视频)播放;</w:t>
                  </w:r>
                  <w:r>
                    <w:br/>
                  </w:r>
                  <w:r>
                    <w:rPr>
                      <w:rFonts w:ascii="仿宋_GB2312" w:hAnsi="仿宋_GB2312" w:cs="仿宋_GB2312" w:eastAsia="仿宋_GB2312"/>
                      <w:sz w:val="20"/>
                    </w:rPr>
                    <w:t>4、支持多页面多分区节目编辑;</w:t>
                  </w:r>
                  <w:r>
                    <w:br/>
                  </w:r>
                  <w:r>
                    <w:rPr>
                      <w:rFonts w:ascii="仿宋_GB2312" w:hAnsi="仿宋_GB2312" w:cs="仿宋_GB2312" w:eastAsia="仿宋_GB2312"/>
                      <w:sz w:val="20"/>
                    </w:rPr>
                    <w:t>5、支持实时监测发送卡网口带载面积，支持网口显示，并有预警显示；</w:t>
                  </w:r>
                  <w:r>
                    <w:br/>
                  </w:r>
                  <w:r>
                    <w:rPr>
                      <w:rFonts w:ascii="仿宋_GB2312" w:hAnsi="仿宋_GB2312" w:cs="仿宋_GB2312" w:eastAsia="仿宋_GB2312"/>
                      <w:sz w:val="20"/>
                    </w:rPr>
                    <w:t>6、可设置只读模式，支持不同权限设置；</w:t>
                  </w:r>
                  <w:r>
                    <w:br/>
                  </w:r>
                  <w:r>
                    <w:rPr>
                      <w:rFonts w:ascii="仿宋_GB2312" w:hAnsi="仿宋_GB2312" w:cs="仿宋_GB2312" w:eastAsia="仿宋_GB2312"/>
                      <w:sz w:val="20"/>
                    </w:rPr>
                    <w:t>7、可设置多功能卡参数，可定时开关大屏电源，设置外接传感器的各种参数；</w:t>
                  </w:r>
                  <w:r>
                    <w:br/>
                  </w:r>
                  <w:r>
                    <w:rPr>
                      <w:rFonts w:ascii="仿宋_GB2312" w:hAnsi="仿宋_GB2312" w:cs="仿宋_GB2312" w:eastAsia="仿宋_GB2312"/>
                      <w:sz w:val="20"/>
                    </w:rPr>
                    <w:t>8、可快速调试主控，支持处理器软件快速调试，预存模式，EDID更改；</w:t>
                  </w:r>
                  <w:r>
                    <w:br/>
                  </w:r>
                  <w:r>
                    <w:rPr>
                      <w:rFonts w:ascii="仿宋_GB2312" w:hAnsi="仿宋_GB2312" w:cs="仿宋_GB2312" w:eastAsia="仿宋_GB2312"/>
                      <w:sz w:val="20"/>
                    </w:rPr>
                    <w:t>9、具有环境自检功能。</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线材</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含磁铁、级联网线、级联长排线、级联电源线等</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13KW配电柜</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三相五线进线方式，多工卡控制，每路可延时上电，漏电保护，浪涌保护，可增加烟雾，光感等配件。</w:t>
                  </w:r>
                  <w:r>
                    <w:rPr>
                      <w:rFonts w:ascii="仿宋_GB2312" w:hAnsi="仿宋_GB2312" w:cs="仿宋_GB2312" w:eastAsia="仿宋_GB2312"/>
                      <w:sz w:val="20"/>
                    </w:rPr>
                    <w:t>3路输出。</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备品</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模组、线材、电源、控制卡等</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钢结构</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焊接结构、含不锈钢包边</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6</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工程布线</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办公桌椅</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基材：三聚氰胺板，</w:t>
                  </w:r>
                  <w:r>
                    <w:rPr>
                      <w:rFonts w:ascii="仿宋_GB2312" w:hAnsi="仿宋_GB2312" w:cs="仿宋_GB2312" w:eastAsia="仿宋_GB2312"/>
                      <w:sz w:val="20"/>
                    </w:rPr>
                    <w:t>E1标准。</w:t>
                  </w:r>
                  <w:r>
                    <w:br/>
                  </w:r>
                  <w:r>
                    <w:rPr>
                      <w:rFonts w:ascii="仿宋_GB2312" w:hAnsi="仿宋_GB2312" w:cs="仿宋_GB2312" w:eastAsia="仿宋_GB2312"/>
                      <w:sz w:val="20"/>
                    </w:rPr>
                    <w:t>2、面材：MFC板，防火板贴面，防虫、防潮、阻燃、防污、耐冲击、耐刮损、耐磨性强，防腐处理；绿色环保。</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封边用材：</w:t>
                  </w:r>
                  <w:r>
                    <w:rPr>
                      <w:rFonts w:ascii="仿宋_GB2312" w:hAnsi="仿宋_GB2312" w:cs="仿宋_GB2312" w:eastAsia="仿宋_GB2312"/>
                      <w:sz w:val="20"/>
                    </w:rPr>
                    <w:t>PVC胶边。</w:t>
                  </w:r>
                  <w:r>
                    <w:br/>
                  </w:r>
                  <w:r>
                    <w:rPr>
                      <w:rFonts w:ascii="仿宋_GB2312" w:hAnsi="仿宋_GB2312" w:cs="仿宋_GB2312" w:eastAsia="仿宋_GB2312"/>
                      <w:sz w:val="20"/>
                    </w:rPr>
                    <w:t xml:space="preserve">4、五金配件：三节导轨；门铰，承重≥25kg；三合一及四合一连接件自滑导轨，静音，表面电镀层耐磨损率高；锌合金偏心件，防腐蚀性。                                                          </w:t>
                  </w:r>
                </w:p>
                <w:p>
                  <w:pPr>
                    <w:pStyle w:val="null3"/>
                    <w:jc w:val="both"/>
                  </w:pPr>
                  <w:r>
                    <w:rPr>
                      <w:rFonts w:ascii="仿宋_GB2312" w:hAnsi="仿宋_GB2312" w:cs="仿宋_GB2312" w:eastAsia="仿宋_GB2312"/>
                      <w:sz w:val="20"/>
                    </w:rPr>
                    <w:t>5.椅子靠背：黑胶全新</w:t>
                  </w:r>
                  <w:r>
                    <w:rPr>
                      <w:rFonts w:ascii="仿宋_GB2312" w:hAnsi="仿宋_GB2312" w:cs="仿宋_GB2312" w:eastAsia="仿宋_GB2312"/>
                      <w:sz w:val="20"/>
                    </w:rPr>
                    <w:t>PP</w:t>
                  </w:r>
                  <w:r>
                    <w:rPr>
                      <w:rFonts w:ascii="仿宋_GB2312" w:hAnsi="仿宋_GB2312" w:cs="仿宋_GB2312" w:eastAsia="仿宋_GB2312"/>
                      <w:sz w:val="20"/>
                    </w:rPr>
                    <w:t>加纤，靠背面料为环保透气高弹性网布；</w:t>
                  </w:r>
                </w:p>
                <w:p>
                  <w:pPr>
                    <w:pStyle w:val="null3"/>
                    <w:numPr>
                      <w:ilvl w:val="0"/>
                      <w:numId w:val="1"/>
                    </w:numPr>
                    <w:jc w:val="left"/>
                  </w:pPr>
                  <w:r>
                    <w:rPr>
                      <w:rFonts w:ascii="仿宋_GB2312" w:hAnsi="仿宋_GB2312" w:cs="仿宋_GB2312" w:eastAsia="仿宋_GB2312"/>
                      <w:sz w:val="20"/>
                    </w:rPr>
                    <w:t>坐垫：高密度高回弹纯海绵座包，柔软、透气性强。</w:t>
                  </w:r>
                </w:p>
                <w:p>
                  <w:pPr>
                    <w:pStyle w:val="null3"/>
                    <w:numPr>
                      <w:ilvl w:val="0"/>
                      <w:numId w:val="1"/>
                    </w:numPr>
                    <w:jc w:val="left"/>
                  </w:pPr>
                  <w:r>
                    <w:rPr>
                      <w:rFonts w:ascii="仿宋_GB2312" w:hAnsi="仿宋_GB2312" w:cs="仿宋_GB2312" w:eastAsia="仿宋_GB2312"/>
                      <w:sz w:val="20"/>
                    </w:rPr>
                    <w:t>扶手：黑胶固定扶手富含高比例玻璃纤维</w:t>
                  </w:r>
                  <w:r>
                    <w:rPr>
                      <w:rFonts w:ascii="仿宋_GB2312" w:hAnsi="仿宋_GB2312" w:cs="仿宋_GB2312" w:eastAsia="仿宋_GB2312"/>
                      <w:sz w:val="20"/>
                    </w:rPr>
                    <w:t>，耐磨耐刮。</w:t>
                  </w:r>
                </w:p>
                <w:p>
                  <w:pPr>
                    <w:pStyle w:val="null3"/>
                    <w:numPr>
                      <w:ilvl w:val="0"/>
                      <w:numId w:val="1"/>
                    </w:numPr>
                    <w:jc w:val="left"/>
                  </w:pPr>
                  <w:r>
                    <w:rPr>
                      <w:rFonts w:ascii="仿宋_GB2312" w:hAnsi="仿宋_GB2312" w:cs="仿宋_GB2312" w:eastAsia="仿宋_GB2312"/>
                      <w:sz w:val="20"/>
                    </w:rPr>
                    <w:t>底盘：采用加厚</w:t>
                  </w:r>
                  <w:r>
                    <w:rPr>
                      <w:rFonts w:ascii="仿宋_GB2312" w:hAnsi="仿宋_GB2312" w:cs="仿宋_GB2312" w:eastAsia="仿宋_GB2312"/>
                      <w:sz w:val="20"/>
                    </w:rPr>
                    <w:t>≥2.5mm中班蝴蝶底盘，可原位锁定及倾仰功能。</w:t>
                  </w:r>
                </w:p>
                <w:p>
                  <w:pPr>
                    <w:pStyle w:val="null3"/>
                    <w:numPr>
                      <w:ilvl w:val="0"/>
                      <w:numId w:val="1"/>
                    </w:numPr>
                    <w:jc w:val="left"/>
                  </w:pPr>
                  <w:r>
                    <w:rPr>
                      <w:rFonts w:ascii="仿宋_GB2312" w:hAnsi="仿宋_GB2312" w:cs="仿宋_GB2312" w:eastAsia="仿宋_GB2312"/>
                      <w:sz w:val="20"/>
                    </w:rPr>
                    <w:t>气杆：采用防爆二级黑色气压棒。</w:t>
                  </w:r>
                </w:p>
                <w:p>
                  <w:pPr>
                    <w:pStyle w:val="null3"/>
                    <w:numPr>
                      <w:ilvl w:val="0"/>
                      <w:numId w:val="1"/>
                    </w:numPr>
                    <w:jc w:val="left"/>
                  </w:pPr>
                  <w:r>
                    <w:rPr>
                      <w:rFonts w:ascii="仿宋_GB2312" w:hAnsi="仿宋_GB2312" w:cs="仿宋_GB2312" w:eastAsia="仿宋_GB2312"/>
                      <w:sz w:val="20"/>
                    </w:rPr>
                    <w:t>椅脚：</w:t>
                  </w:r>
                  <w:r>
                    <w:rPr>
                      <w:rFonts w:ascii="仿宋_GB2312" w:hAnsi="仿宋_GB2312" w:cs="仿宋_GB2312" w:eastAsia="仿宋_GB2312"/>
                      <w:sz w:val="20"/>
                    </w:rPr>
                    <w:t>340mm黑/白胶尼龙椅脚；椅轮：55mm防震静音尼龙轮。</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381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图书室</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2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功能简介</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所属行业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图书馆管理软件</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rPr>
                    <w:t>技术要求</w:t>
                  </w:r>
                  <w:r>
                    <w:br/>
                  </w:r>
                  <w:r>
                    <w:rPr>
                      <w:rFonts w:ascii="仿宋_GB2312" w:hAnsi="仿宋_GB2312" w:cs="仿宋_GB2312" w:eastAsia="仿宋_GB2312"/>
                      <w:sz w:val="20"/>
                    </w:rPr>
                    <w:t>1、采用B/S架构，无需安装客户端，可部署在windows\Linux等主流操作系统。</w:t>
                  </w:r>
                  <w:r>
                    <w:br/>
                  </w:r>
                  <w:r>
                    <w:rPr>
                      <w:rFonts w:ascii="仿宋_GB2312" w:hAnsi="仿宋_GB2312" w:cs="仿宋_GB2312" w:eastAsia="仿宋_GB2312"/>
                      <w:sz w:val="20"/>
                    </w:rPr>
                    <w:t>2、系统兼容国产化基础设施部署，支持国产化服务器、国产化操作系统。</w:t>
                  </w:r>
                  <w:r>
                    <w:br/>
                  </w:r>
                  <w:r>
                    <w:rPr>
                      <w:rFonts w:ascii="仿宋_GB2312" w:hAnsi="仿宋_GB2312" w:cs="仿宋_GB2312" w:eastAsia="仿宋_GB2312"/>
                      <w:sz w:val="20"/>
                    </w:rPr>
                    <w:t>3、MARC编辑快速有效，提供MARC数据智能编辑手段，系统应能够提供MARC编辑时辅助分类，自动生成子段能够自定义。</w:t>
                  </w:r>
                  <w:r>
                    <w:br/>
                  </w:r>
                  <w:r>
                    <w:rPr>
                      <w:rFonts w:ascii="仿宋_GB2312" w:hAnsi="仿宋_GB2312" w:cs="仿宋_GB2312" w:eastAsia="仿宋_GB2312"/>
                      <w:sz w:val="20"/>
                    </w:rPr>
                    <w:t>4、系统具有可移植性和可跨平台性。底层数据库采用mysql或其它大型数据库管理系统。</w:t>
                  </w:r>
                  <w:r>
                    <w:br/>
                  </w:r>
                  <w:r>
                    <w:rPr>
                      <w:rFonts w:ascii="仿宋_GB2312" w:hAnsi="仿宋_GB2312" w:cs="仿宋_GB2312" w:eastAsia="仿宋_GB2312"/>
                      <w:sz w:val="20"/>
                    </w:rPr>
                    <w:t>二、功能要求</w:t>
                  </w:r>
                  <w:r>
                    <w:br/>
                  </w:r>
                  <w:r>
                    <w:rPr>
                      <w:rFonts w:ascii="仿宋_GB2312" w:hAnsi="仿宋_GB2312" w:cs="仿宋_GB2312" w:eastAsia="仿宋_GB2312"/>
                      <w:sz w:val="20"/>
                    </w:rPr>
                    <w:t>1、具有数据接口功能，支持 SIP2 协议，实现图书馆软件管理系统与 RFID 自助借还服务终端的数据对接通信。</w:t>
                  </w:r>
                  <w:r>
                    <w:br/>
                  </w:r>
                  <w:r>
                    <w:rPr>
                      <w:rFonts w:ascii="仿宋_GB2312" w:hAnsi="仿宋_GB2312" w:cs="仿宋_GB2312" w:eastAsia="仿宋_GB2312"/>
                      <w:sz w:val="20"/>
                    </w:rPr>
                    <w:t>2、系统通过浏览器来运行，各用户端不需要安装任何附加软件即可应用所有的业务管理模块，便于区域内各分馆的管理和维护</w:t>
                  </w:r>
                  <w:r>
                    <w:br/>
                  </w:r>
                  <w:r>
                    <w:rPr>
                      <w:rFonts w:ascii="仿宋_GB2312" w:hAnsi="仿宋_GB2312" w:cs="仿宋_GB2312" w:eastAsia="仿宋_GB2312"/>
                      <w:sz w:val="20"/>
                    </w:rPr>
                    <w:t>3、图书管理：</w:t>
                  </w:r>
                  <w:r>
                    <w:br/>
                  </w:r>
                  <w:r>
                    <w:rPr>
                      <w:rFonts w:ascii="仿宋_GB2312" w:hAnsi="仿宋_GB2312" w:cs="仿宋_GB2312" w:eastAsia="仿宋_GB2312"/>
                      <w:sz w:val="20"/>
                    </w:rPr>
                    <w:t>1）系统可根据不同筛选条件查询图书书库信息，支持对图书书库编目信息进行管理，可对馆藏图书信息进行管理维护。</w:t>
                  </w:r>
                  <w:r>
                    <w:br/>
                  </w:r>
                  <w:r>
                    <w:rPr>
                      <w:rFonts w:ascii="仿宋_GB2312" w:hAnsi="仿宋_GB2312" w:cs="仿宋_GB2312" w:eastAsia="仿宋_GB2312"/>
                      <w:sz w:val="20"/>
                    </w:rPr>
                    <w:t>2）支持在同一界面自由切换编目模式（填空式的简单编目和marc编目）。</w:t>
                  </w:r>
                  <w:r>
                    <w:br/>
                  </w:r>
                  <w:r>
                    <w:rPr>
                      <w:rFonts w:ascii="仿宋_GB2312" w:hAnsi="仿宋_GB2312" w:cs="仿宋_GB2312" w:eastAsia="仿宋_GB2312"/>
                      <w:sz w:val="20"/>
                    </w:rPr>
                    <w:t>3）支持批量导入excel、marc格式编目图书数据文件。</w:t>
                  </w:r>
                  <w:r>
                    <w:br/>
                  </w:r>
                  <w:r>
                    <w:rPr>
                      <w:rFonts w:ascii="仿宋_GB2312" w:hAnsi="仿宋_GB2312" w:cs="仿宋_GB2312" w:eastAsia="仿宋_GB2312"/>
                      <w:sz w:val="20"/>
                    </w:rPr>
                    <w:t>4）系统支持第三方图书馆系统软件的馆藏书目MARC数据的导入</w:t>
                  </w:r>
                  <w:r>
                    <w:br/>
                  </w:r>
                  <w:r>
                    <w:rPr>
                      <w:rFonts w:ascii="仿宋_GB2312" w:hAnsi="仿宋_GB2312" w:cs="仿宋_GB2312" w:eastAsia="仿宋_GB2312"/>
                      <w:sz w:val="20"/>
                    </w:rPr>
                    <w:t>▲5）支持分馆独立编目，不同分馆采用各自独立的索书号。</w:t>
                  </w:r>
                  <w:r>
                    <w:br/>
                  </w:r>
                  <w:r>
                    <w:rPr>
                      <w:rFonts w:ascii="仿宋_GB2312" w:hAnsi="仿宋_GB2312" w:cs="仿宋_GB2312" w:eastAsia="仿宋_GB2312"/>
                      <w:sz w:val="20"/>
                    </w:rPr>
                    <w:t>▲6）支持对种次号进行维护管理和条码号的缺失管理。</w:t>
                  </w:r>
                  <w:r>
                    <w:br/>
                  </w:r>
                  <w:r>
                    <w:rPr>
                      <w:rFonts w:ascii="仿宋_GB2312" w:hAnsi="仿宋_GB2312" w:cs="仿宋_GB2312" w:eastAsia="仿宋_GB2312"/>
                      <w:sz w:val="20"/>
                    </w:rPr>
                    <w:t>7）支持查询读者荐购图书信息，可对荐购图书进行订购操作以及进行信息修改维护管理。</w:t>
                  </w:r>
                  <w:r>
                    <w:br/>
                  </w:r>
                  <w:r>
                    <w:rPr>
                      <w:rFonts w:ascii="仿宋_GB2312" w:hAnsi="仿宋_GB2312" w:cs="仿宋_GB2312" w:eastAsia="仿宋_GB2312"/>
                      <w:sz w:val="20"/>
                    </w:rPr>
                    <w:t>8）可查询读者通过OPAC操作预借的预借记录，可进行预借登记和取消预借。</w:t>
                  </w:r>
                  <w:r>
                    <w:br/>
                  </w:r>
                  <w:r>
                    <w:rPr>
                      <w:rFonts w:ascii="仿宋_GB2312" w:hAnsi="仿宋_GB2312" w:cs="仿宋_GB2312" w:eastAsia="仿宋_GB2312"/>
                      <w:sz w:val="20"/>
                    </w:rPr>
                    <w:t>9）支持对订购图书进行采访下单，可对采访单信息进行管理维护。</w:t>
                  </w:r>
                  <w:r>
                    <w:br/>
                  </w:r>
                  <w:r>
                    <w:rPr>
                      <w:rFonts w:ascii="仿宋_GB2312" w:hAnsi="仿宋_GB2312" w:cs="仿宋_GB2312" w:eastAsia="仿宋_GB2312"/>
                      <w:sz w:val="20"/>
                    </w:rPr>
                    <w:t>10）对于已采访的图书信息可以进行修改操作，可根据采访订购信息进行验收和未经订购进行直接验收。</w:t>
                  </w:r>
                </w:p>
                <w:p>
                  <w:pPr>
                    <w:pStyle w:val="null3"/>
                    <w:numPr>
                      <w:ilvl w:val="0"/>
                      <w:numId w:val="1"/>
                    </w:numPr>
                    <w:jc w:val="left"/>
                  </w:pPr>
                  <w:r>
                    <w:rPr>
                      <w:rFonts w:ascii="仿宋_GB2312" w:hAnsi="仿宋_GB2312" w:cs="仿宋_GB2312" w:eastAsia="仿宋_GB2312"/>
                      <w:sz w:val="20"/>
                    </w:rPr>
                    <w:t>期刊管理：</w:t>
                  </w:r>
                  <w:r>
                    <w:br/>
                  </w:r>
                  <w:r>
                    <w:rPr>
                      <w:rFonts w:ascii="仿宋_GB2312" w:hAnsi="仿宋_GB2312" w:cs="仿宋_GB2312" w:eastAsia="仿宋_GB2312"/>
                      <w:sz w:val="20"/>
                    </w:rPr>
                    <w:t>1）可根据不同筛选条件查询期刊编目信息，支持对期刊编目信息和馆藏期刊信息进行维护管理。</w:t>
                  </w:r>
                  <w:r>
                    <w:br/>
                  </w:r>
                  <w:r>
                    <w:rPr>
                      <w:rFonts w:ascii="仿宋_GB2312" w:hAnsi="仿宋_GB2312" w:cs="仿宋_GB2312" w:eastAsia="仿宋_GB2312"/>
                      <w:sz w:val="20"/>
                    </w:rPr>
                    <w:t>2）支持批量marc格式导入期刊信息。</w:t>
                  </w:r>
                  <w:r>
                    <w:br/>
                  </w:r>
                  <w:r>
                    <w:rPr>
                      <w:rFonts w:ascii="仿宋_GB2312" w:hAnsi="仿宋_GB2312" w:cs="仿宋_GB2312" w:eastAsia="仿宋_GB2312"/>
                      <w:sz w:val="20"/>
                    </w:rPr>
                    <w:t>3）支持对期刊类型进行管理维护。</w:t>
                  </w:r>
                  <w:r>
                    <w:br/>
                  </w:r>
                  <w:r>
                    <w:rPr>
                      <w:rFonts w:ascii="仿宋_GB2312" w:hAnsi="仿宋_GB2312" w:cs="仿宋_GB2312" w:eastAsia="仿宋_GB2312"/>
                      <w:sz w:val="20"/>
                    </w:rPr>
                    <w:t>4）支持期刊预订，预订后自动生成该刊的期刊预定纪录，可对预定信息进行管理或批量导出。</w:t>
                  </w:r>
                  <w:r>
                    <w:br/>
                  </w:r>
                  <w:r>
                    <w:rPr>
                      <w:rFonts w:ascii="仿宋_GB2312" w:hAnsi="仿宋_GB2312" w:cs="仿宋_GB2312" w:eastAsia="仿宋_GB2312"/>
                      <w:sz w:val="20"/>
                    </w:rPr>
                    <w:t>5）可根据不同筛选条件查询过刊信息，可对过刊信息进行验收回退、过刊处理，支持批量导出过刊信息</w:t>
                  </w:r>
                  <w:r>
                    <w:br/>
                  </w:r>
                  <w:r>
                    <w:rPr>
                      <w:rFonts w:ascii="仿宋_GB2312" w:hAnsi="仿宋_GB2312" w:cs="仿宋_GB2312" w:eastAsia="仿宋_GB2312"/>
                      <w:sz w:val="20"/>
                    </w:rPr>
                    <w:t>6）支持对过期期刊进行合订、入藏、删除等功能操作</w:t>
                  </w:r>
                  <w:r>
                    <w:br/>
                  </w:r>
                  <w:r>
                    <w:rPr>
                      <w:rFonts w:ascii="仿宋_GB2312" w:hAnsi="仿宋_GB2312" w:cs="仿宋_GB2312" w:eastAsia="仿宋_GB2312"/>
                      <w:sz w:val="20"/>
                    </w:rPr>
                    <w:t>5、典藏管理：</w:t>
                  </w:r>
                  <w:r>
                    <w:br/>
                  </w:r>
                  <w:r>
                    <w:rPr>
                      <w:rFonts w:ascii="仿宋_GB2312" w:hAnsi="仿宋_GB2312" w:cs="仿宋_GB2312" w:eastAsia="仿宋_GB2312"/>
                      <w:sz w:val="20"/>
                    </w:rPr>
                    <w:t>1）支持通过扫码枪扫码/输入文献条码进行清点批次的创建；可根据筛选条件查询清点批次，对清点批次信息进行管理维护。</w:t>
                  </w:r>
                  <w:r>
                    <w:br/>
                  </w:r>
                  <w:r>
                    <w:rPr>
                      <w:rFonts w:ascii="仿宋_GB2312" w:hAnsi="仿宋_GB2312" w:cs="仿宋_GB2312" w:eastAsia="仿宋_GB2312"/>
                      <w:sz w:val="20"/>
                    </w:rPr>
                    <w:t>2）支持对清点批次中的图书状态进行处理变更、支持删除批次、新建批次。</w:t>
                  </w:r>
                  <w:r>
                    <w:br/>
                  </w:r>
                  <w:r>
                    <w:rPr>
                      <w:rFonts w:ascii="仿宋_GB2312" w:hAnsi="仿宋_GB2312" w:cs="仿宋_GB2312" w:eastAsia="仿宋_GB2312"/>
                      <w:sz w:val="20"/>
                    </w:rPr>
                    <w:t>3）支持对现有的图书条码进行新条码替换以及流通类别、典藏批次、架位号等功能的修改操作。</w:t>
                  </w:r>
                  <w:r>
                    <w:br/>
                  </w:r>
                  <w:r>
                    <w:rPr>
                      <w:rFonts w:ascii="仿宋_GB2312" w:hAnsi="仿宋_GB2312" w:cs="仿宋_GB2312" w:eastAsia="仿宋_GB2312"/>
                      <w:sz w:val="20"/>
                    </w:rPr>
                    <w:t>4）具备馆际间图书的调拨与批量调拨，可查询调拨清单明细、调拨分类统计。</w:t>
                  </w:r>
                  <w:r>
                    <w:br/>
                  </w:r>
                  <w:r>
                    <w:rPr>
                      <w:rFonts w:ascii="仿宋_GB2312" w:hAnsi="仿宋_GB2312" w:cs="仿宋_GB2312" w:eastAsia="仿宋_GB2312"/>
                      <w:sz w:val="20"/>
                    </w:rPr>
                    <w:t>5）支持对当前馆藏图书信息进行管理、统计，支持excel、marc格式导出信息操作。</w:t>
                  </w:r>
                  <w:r>
                    <w:br/>
                  </w:r>
                  <w:r>
                    <w:rPr>
                      <w:rFonts w:ascii="仿宋_GB2312" w:hAnsi="仿宋_GB2312" w:cs="仿宋_GB2312" w:eastAsia="仿宋_GB2312"/>
                      <w:sz w:val="20"/>
                    </w:rPr>
                    <w:t>6）支持查看馆藏的图书借阅明细统计、分类借阅统计、借阅数排行、读者借阅数排行信息。</w:t>
                  </w:r>
                  <w:r>
                    <w:br/>
                  </w:r>
                  <w:r>
                    <w:rPr>
                      <w:rFonts w:ascii="仿宋_GB2312" w:hAnsi="仿宋_GB2312" w:cs="仿宋_GB2312" w:eastAsia="仿宋_GB2312"/>
                      <w:sz w:val="20"/>
                    </w:rPr>
                    <w:t>▲7）可通过自定义条件查询馆藏图书信息并能在同一界面操作图书调配转库跳号检测、图书条码更换、图书注销、图书恢复、馆藏状态批处理等。</w:t>
                  </w:r>
                  <w:r>
                    <w:br/>
                  </w:r>
                  <w:r>
                    <w:rPr>
                      <w:rFonts w:ascii="仿宋_GB2312" w:hAnsi="仿宋_GB2312" w:cs="仿宋_GB2312" w:eastAsia="仿宋_GB2312"/>
                      <w:sz w:val="20"/>
                    </w:rPr>
                    <w:t>8）具有馆藏数据统计功能，包含藏书结构分布、藏书分类统计等，能在同一页面查询所有馆藏地点不同状态图书数量。</w:t>
                  </w:r>
                  <w:r>
                    <w:br/>
                  </w:r>
                  <w:r>
                    <w:rPr>
                      <w:rFonts w:ascii="仿宋_GB2312" w:hAnsi="仿宋_GB2312" w:cs="仿宋_GB2312" w:eastAsia="仿宋_GB2312"/>
                      <w:sz w:val="20"/>
                    </w:rPr>
                    <w:t>9）支持馆藏资料、cnmarc编目批量导入。</w:t>
                  </w:r>
                  <w:r>
                    <w:br/>
                  </w:r>
                  <w:r>
                    <w:rPr>
                      <w:rFonts w:ascii="仿宋_GB2312" w:hAnsi="仿宋_GB2312" w:cs="仿宋_GB2312" w:eastAsia="仿宋_GB2312"/>
                      <w:sz w:val="20"/>
                    </w:rPr>
                    <w:t>10）支持标签打印和条码打印，馆员可根据需要设置模板打印。</w:t>
                  </w:r>
                  <w:r>
                    <w:br/>
                  </w:r>
                  <w:r>
                    <w:rPr>
                      <w:rFonts w:ascii="仿宋_GB2312" w:hAnsi="仿宋_GB2312" w:cs="仿宋_GB2312" w:eastAsia="仿宋_GB2312"/>
                      <w:sz w:val="20"/>
                    </w:rPr>
                    <w:t>11）支持自动排架管理，更新图书书架位置。</w:t>
                  </w:r>
                  <w:r>
                    <w:br/>
                  </w:r>
                  <w:r>
                    <w:rPr>
                      <w:rFonts w:ascii="仿宋_GB2312" w:hAnsi="仿宋_GB2312" w:cs="仿宋_GB2312" w:eastAsia="仿宋_GB2312"/>
                      <w:sz w:val="20"/>
                    </w:rPr>
                    <w:t>12）支持对文献来源信息进行查询、修改和新增操作。</w:t>
                  </w:r>
                  <w:r>
                    <w:br/>
                  </w:r>
                  <w:r>
                    <w:rPr>
                      <w:rFonts w:ascii="仿宋_GB2312" w:hAnsi="仿宋_GB2312" w:cs="仿宋_GB2312" w:eastAsia="仿宋_GB2312"/>
                      <w:sz w:val="20"/>
                    </w:rPr>
                    <w:t>13）支持对流通类型信息进行创建、可通过读者类型限制读者可借的流通类型。</w:t>
                  </w:r>
                  <w:r>
                    <w:br/>
                  </w:r>
                  <w:r>
                    <w:rPr>
                      <w:rFonts w:ascii="仿宋_GB2312" w:hAnsi="仿宋_GB2312" w:cs="仿宋_GB2312" w:eastAsia="仿宋_GB2312"/>
                      <w:sz w:val="20"/>
                    </w:rPr>
                    <w:t>6、流通管理：</w:t>
                  </w:r>
                  <w:r>
                    <w:br/>
                  </w:r>
                  <w:r>
                    <w:rPr>
                      <w:rFonts w:ascii="仿宋_GB2312" w:hAnsi="仿宋_GB2312" w:cs="仿宋_GB2312" w:eastAsia="仿宋_GB2312"/>
                      <w:sz w:val="20"/>
                    </w:rPr>
                    <w:t>1）支持通过读者证号、图书条码号，直接在系统上完成图书的借阅或者还书、续借操作。</w:t>
                  </w:r>
                  <w:r>
                    <w:br/>
                  </w:r>
                  <w:r>
                    <w:rPr>
                      <w:rFonts w:ascii="仿宋_GB2312" w:hAnsi="仿宋_GB2312" w:cs="仿宋_GB2312" w:eastAsia="仿宋_GB2312"/>
                      <w:sz w:val="20"/>
                    </w:rPr>
                    <w:t>2）支持查询读者借阅情况，可进行缴费、破损罚款、丢失罚款等操作。</w:t>
                  </w:r>
                </w:p>
                <w:p>
                  <w:pPr>
                    <w:pStyle w:val="null3"/>
                    <w:jc w:val="left"/>
                  </w:pPr>
                  <w:r>
                    <w:rPr>
                      <w:rFonts w:ascii="仿宋_GB2312" w:hAnsi="仿宋_GB2312" w:cs="仿宋_GB2312" w:eastAsia="仿宋_GB2312"/>
                      <w:sz w:val="20"/>
                    </w:rPr>
                    <w:t>3）可根据不同筛选条件查询超期未归还图书信息，可导出超期图书信息。</w:t>
                  </w:r>
                  <w:r>
                    <w:br/>
                  </w:r>
                  <w:r>
                    <w:rPr>
                      <w:rFonts w:ascii="仿宋_GB2312" w:hAnsi="仿宋_GB2312" w:cs="仿宋_GB2312" w:eastAsia="仿宋_GB2312"/>
                      <w:sz w:val="20"/>
                    </w:rPr>
                    <w:t>4）支持对图书馆假期进行设置，在节假日期间文献归还时间可自动顺延。</w:t>
                  </w:r>
                  <w:r>
                    <w:br/>
                  </w:r>
                  <w:r>
                    <w:rPr>
                      <w:rFonts w:ascii="仿宋_GB2312" w:hAnsi="仿宋_GB2312" w:cs="仿宋_GB2312" w:eastAsia="仿宋_GB2312"/>
                      <w:sz w:val="20"/>
                    </w:rPr>
                    <w:t>5）可根据不同筛选条件查询图书预约信息，可对预约信息进行处理，支持导出预约信息。</w:t>
                  </w:r>
                  <w:r>
                    <w:br/>
                  </w:r>
                  <w:r>
                    <w:rPr>
                      <w:rFonts w:ascii="仿宋_GB2312" w:hAnsi="仿宋_GB2312" w:cs="仿宋_GB2312" w:eastAsia="仿宋_GB2312"/>
                      <w:sz w:val="20"/>
                    </w:rPr>
                    <w:t>8）支持对异常图书信息查询、处理或删除操作。</w:t>
                  </w:r>
                  <w:r>
                    <w:br/>
                  </w:r>
                  <w:r>
                    <w:rPr>
                      <w:rFonts w:ascii="仿宋_GB2312" w:hAnsi="仿宋_GB2312" w:cs="仿宋_GB2312" w:eastAsia="仿宋_GB2312"/>
                      <w:sz w:val="20"/>
                    </w:rPr>
                    <w:t>7、读者管理：</w:t>
                  </w:r>
                  <w:r>
                    <w:br/>
                  </w:r>
                  <w:r>
                    <w:rPr>
                      <w:rFonts w:ascii="仿宋_GB2312" w:hAnsi="仿宋_GB2312" w:cs="仿宋_GB2312" w:eastAsia="仿宋_GB2312"/>
                      <w:sz w:val="20"/>
                    </w:rPr>
                    <w:t>1）支持自定义设定各种读者对图书类型和期刊类型的借阅天数、借阅数量、超期罚款、预约数量等流通参数。</w:t>
                  </w:r>
                  <w:r>
                    <w:br/>
                  </w:r>
                  <w:r>
                    <w:rPr>
                      <w:rFonts w:ascii="仿宋_GB2312" w:hAnsi="仿宋_GB2312" w:cs="仿宋_GB2312" w:eastAsia="仿宋_GB2312"/>
                      <w:sz w:val="20"/>
                    </w:rPr>
                    <w:t>2）可根据不同筛选条件查询读者信息，支持对读者信息进行管理维护。</w:t>
                  </w:r>
                  <w:r>
                    <w:br/>
                  </w:r>
                  <w:r>
                    <w:rPr>
                      <w:rFonts w:ascii="仿宋_GB2312" w:hAnsi="仿宋_GB2312" w:cs="仿宋_GB2312" w:eastAsia="仿宋_GB2312"/>
                      <w:sz w:val="20"/>
                    </w:rPr>
                    <w:t>▲3）支持查询读者统计清单、读者类型，支持统计信息导出。</w:t>
                  </w:r>
                  <w:r>
                    <w:br/>
                  </w:r>
                  <w:r>
                    <w:rPr>
                      <w:rFonts w:ascii="仿宋_GB2312" w:hAnsi="仿宋_GB2312" w:cs="仿宋_GB2312" w:eastAsia="仿宋_GB2312"/>
                      <w:sz w:val="20"/>
                    </w:rPr>
                    <w:t>8、财务管理：可对超期，丢失，污损登记处理产生的财经数据进行统一的管理，支持查询财务清单、财务费用类型统计，支持导出统计信息。</w:t>
                  </w:r>
                  <w:r>
                    <w:br/>
                  </w:r>
                  <w:r>
                    <w:rPr>
                      <w:rFonts w:ascii="仿宋_GB2312" w:hAnsi="仿宋_GB2312" w:cs="仿宋_GB2312" w:eastAsia="仿宋_GB2312"/>
                      <w:sz w:val="20"/>
                    </w:rPr>
                    <w:t>9、公告管理：</w:t>
                  </w:r>
                  <w:r>
                    <w:br/>
                  </w:r>
                  <w:r>
                    <w:rPr>
                      <w:rFonts w:ascii="仿宋_GB2312" w:hAnsi="仿宋_GB2312" w:cs="仿宋_GB2312" w:eastAsia="仿宋_GB2312"/>
                      <w:sz w:val="20"/>
                    </w:rPr>
                    <w:t>1）可根据不同筛选条件查询活动信息，支持对活动信息进行管理维护、查看活动参与情况，支持对活动进行点评。</w:t>
                  </w:r>
                  <w:r>
                    <w:br/>
                  </w:r>
                  <w:r>
                    <w:rPr>
                      <w:rFonts w:ascii="仿宋_GB2312" w:hAnsi="仿宋_GB2312" w:cs="仿宋_GB2312" w:eastAsia="仿宋_GB2312"/>
                      <w:sz w:val="20"/>
                    </w:rPr>
                    <w:t>2）支持对公告信息进行管理维护，支持设置在线咨询问答信息。</w:t>
                  </w:r>
                  <w:r>
                    <w:br/>
                  </w:r>
                  <w:r>
                    <w:rPr>
                      <w:rFonts w:ascii="仿宋_GB2312" w:hAnsi="仿宋_GB2312" w:cs="仿宋_GB2312" w:eastAsia="仿宋_GB2312"/>
                      <w:sz w:val="20"/>
                    </w:rPr>
                    <w:t>10、系统管理：</w:t>
                  </w:r>
                  <w:r>
                    <w:br/>
                  </w:r>
                  <w:r>
                    <w:rPr>
                      <w:rFonts w:ascii="仿宋_GB2312" w:hAnsi="仿宋_GB2312" w:cs="仿宋_GB2312" w:eastAsia="仿宋_GB2312"/>
                      <w:sz w:val="20"/>
                    </w:rPr>
                    <w:t>1）支持管理用户，支持对用户和角色权限管理。</w:t>
                  </w:r>
                  <w:r>
                    <w:br/>
                  </w:r>
                  <w:r>
                    <w:rPr>
                      <w:rFonts w:ascii="仿宋_GB2312" w:hAnsi="仿宋_GB2312" w:cs="仿宋_GB2312" w:eastAsia="仿宋_GB2312"/>
                      <w:sz w:val="20"/>
                    </w:rPr>
                    <w:t>2）支持菜单及配置管理。</w:t>
                  </w:r>
                  <w:r>
                    <w:br/>
                  </w:r>
                  <w:r>
                    <w:rPr>
                      <w:rFonts w:ascii="仿宋_GB2312" w:hAnsi="仿宋_GB2312" w:cs="仿宋_GB2312" w:eastAsia="仿宋_GB2312"/>
                      <w:sz w:val="20"/>
                    </w:rPr>
                    <w:t>▲3）支持分馆、分系统、馆藏地点、读者证类型、文献类型、借阅规则、邮件配置等参数设置。</w:t>
                  </w:r>
                  <w:r>
                    <w:br/>
                  </w:r>
                  <w:r>
                    <w:rPr>
                      <w:rFonts w:ascii="仿宋_GB2312" w:hAnsi="仿宋_GB2312" w:cs="仿宋_GB2312" w:eastAsia="仿宋_GB2312"/>
                      <w:sz w:val="20"/>
                    </w:rPr>
                    <w:t>11、OPAC检索：可根据出版社、作者索书号、书名、IBSN、关键词、所属馆等检索方式进行单条件、多条件检索书籍信息。</w:t>
                  </w:r>
                  <w:r>
                    <w:br/>
                  </w:r>
                  <w:r>
                    <w:rPr>
                      <w:rFonts w:ascii="仿宋_GB2312" w:hAnsi="仿宋_GB2312" w:cs="仿宋_GB2312" w:eastAsia="仿宋_GB2312"/>
                      <w:sz w:val="20"/>
                    </w:rPr>
                    <w:t>1）具备读者用户图书续借、图书预约、图书荐购、查询借阅历史、修改个人信息等功能。</w:t>
                  </w:r>
                  <w:r>
                    <w:br/>
                  </w:r>
                  <w:r>
                    <w:rPr>
                      <w:rFonts w:ascii="仿宋_GB2312" w:hAnsi="仿宋_GB2312" w:cs="仿宋_GB2312" w:eastAsia="仿宋_GB2312"/>
                      <w:sz w:val="20"/>
                    </w:rPr>
                    <w:t>2）支持在OPAC检索中，进行图书的荐购，可查询荐购历史信息；查询图书馆公告、违规处罚信息等。</w:t>
                  </w:r>
                  <w:r>
                    <w:br/>
                  </w:r>
                  <w:r>
                    <w:rPr>
                      <w:rFonts w:ascii="仿宋_GB2312" w:hAnsi="仿宋_GB2312" w:cs="仿宋_GB2312" w:eastAsia="仿宋_GB2312"/>
                      <w:sz w:val="20"/>
                    </w:rPr>
                    <w:t>3）可进行查询新书推荐、图书借阅排行榜信息。</w:t>
                  </w:r>
                  <w:r>
                    <w:br/>
                  </w:r>
                  <w:r>
                    <w:rPr>
                      <w:rFonts w:ascii="仿宋_GB2312" w:hAnsi="仿宋_GB2312" w:cs="仿宋_GB2312" w:eastAsia="仿宋_GB2312"/>
                      <w:sz w:val="20"/>
                    </w:rPr>
                    <w:t>4）支持读者用户在OPAC检索中，查询常见问题信息，可进行问题反馈。</w:t>
                  </w:r>
                  <w:r>
                    <w:br/>
                  </w:r>
                  <w:r>
                    <w:rPr>
                      <w:rFonts w:ascii="仿宋_GB2312" w:hAnsi="仿宋_GB2312" w:cs="仿宋_GB2312" w:eastAsia="仿宋_GB2312"/>
                      <w:sz w:val="20"/>
                    </w:rPr>
                    <w:t>12、统计中心：支持管理员用户在统计中心中， 根据年份查看年度阅读情况、各类图书借阅TOP5、读者年龄比例、年度借阅情况、各类图书借阅册次数等。</w:t>
                  </w:r>
                  <w:r>
                    <w:br/>
                  </w:r>
                  <w:r>
                    <w:rPr>
                      <w:rFonts w:ascii="仿宋_GB2312" w:hAnsi="仿宋_GB2312" w:cs="仿宋_GB2312" w:eastAsia="仿宋_GB2312"/>
                      <w:sz w:val="20"/>
                    </w:rPr>
                    <w:t>1）支持管理员用户根据年月日查询借阅量分布、借阅时段、读者借阅量、年级借阅量情况、新书分类、馆藏借阅分类等信息，可进行快速选择日期，最近一周、最近一月、最近一年等快速设置查询条件，查询分布情况，生成柱状图、堆叠图、折线图等。</w:t>
                  </w:r>
                  <w:r>
                    <w:br/>
                  </w:r>
                  <w:r>
                    <w:rPr>
                      <w:rFonts w:ascii="仿宋_GB2312" w:hAnsi="仿宋_GB2312" w:cs="仿宋_GB2312" w:eastAsia="仿宋_GB2312"/>
                      <w:sz w:val="20"/>
                    </w:rPr>
                    <w:t>2）管理员可在流通统计中查询图书馆流通率、读者新办证、借阅率、借书人数、册数，还书人数、册数，续借人数、册数等信息。</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RFID电子标签</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一、技术要求</w:t>
                  </w:r>
                  <w:r>
                    <w:br/>
                  </w:r>
                  <w:r>
                    <w:rPr>
                      <w:rFonts w:ascii="仿宋_GB2312" w:hAnsi="仿宋_GB2312" w:cs="仿宋_GB2312" w:eastAsia="仿宋_GB2312"/>
                      <w:sz w:val="20"/>
                    </w:rPr>
                    <w:t>1、工作频率：13.56MHz</w:t>
                  </w:r>
                  <w:r>
                    <w:br/>
                  </w:r>
                  <w:r>
                    <w:rPr>
                      <w:rFonts w:ascii="仿宋_GB2312" w:hAnsi="仿宋_GB2312" w:cs="仿宋_GB2312" w:eastAsia="仿宋_GB2312"/>
                      <w:sz w:val="20"/>
                    </w:rPr>
                    <w:t>2、标签尺寸：50×50mm</w:t>
                  </w:r>
                  <w:r>
                    <w:br/>
                  </w:r>
                  <w:r>
                    <w:rPr>
                      <w:rFonts w:ascii="仿宋_GB2312" w:hAnsi="仿宋_GB2312" w:cs="仿宋_GB2312" w:eastAsia="仿宋_GB2312"/>
                      <w:sz w:val="20"/>
                    </w:rPr>
                    <w:t>3、存储容量：≥1024 bits</w:t>
                  </w:r>
                  <w:r>
                    <w:br/>
                  </w:r>
                  <w:r>
                    <w:rPr>
                      <w:rFonts w:ascii="仿宋_GB2312" w:hAnsi="仿宋_GB2312" w:cs="仿宋_GB2312" w:eastAsia="仿宋_GB2312"/>
                      <w:sz w:val="20"/>
                    </w:rPr>
                    <w:t>4、工作温度：-10℃～50℃</w:t>
                  </w:r>
                  <w:r>
                    <w:br/>
                  </w:r>
                  <w:r>
                    <w:rPr>
                      <w:rFonts w:ascii="仿宋_GB2312" w:hAnsi="仿宋_GB2312" w:cs="仿宋_GB2312" w:eastAsia="仿宋_GB2312"/>
                      <w:sz w:val="20"/>
                    </w:rPr>
                    <w:t>5、读取速度≤0.1s</w:t>
                  </w:r>
                  <w:r>
                    <w:br/>
                  </w:r>
                  <w:r>
                    <w:rPr>
                      <w:rFonts w:ascii="仿宋_GB2312" w:hAnsi="仿宋_GB2312" w:cs="仿宋_GB2312" w:eastAsia="仿宋_GB2312"/>
                      <w:sz w:val="20"/>
                    </w:rPr>
                    <w:t>6、数据保存时间≥10年</w:t>
                  </w:r>
                  <w:r>
                    <w:br/>
                  </w:r>
                  <w:r>
                    <w:rPr>
                      <w:rFonts w:ascii="仿宋_GB2312" w:hAnsi="仿宋_GB2312" w:cs="仿宋_GB2312" w:eastAsia="仿宋_GB2312"/>
                      <w:sz w:val="20"/>
                    </w:rPr>
                    <w:t>7、有效使用寿命≥10 年</w:t>
                  </w:r>
                  <w:r>
                    <w:br/>
                  </w:r>
                  <w:r>
                    <w:rPr>
                      <w:rFonts w:ascii="仿宋_GB2312" w:hAnsi="仿宋_GB2312" w:cs="仿宋_GB2312" w:eastAsia="仿宋_GB2312"/>
                      <w:sz w:val="20"/>
                    </w:rPr>
                    <w:t>8、有效使用次数≥10万次</w:t>
                  </w:r>
                  <w:r>
                    <w:br/>
                  </w:r>
                  <w:r>
                    <w:rPr>
                      <w:rFonts w:ascii="仿宋_GB2312" w:hAnsi="仿宋_GB2312" w:cs="仿宋_GB2312" w:eastAsia="仿宋_GB2312"/>
                      <w:sz w:val="20"/>
                    </w:rPr>
                    <w:t>二、功能要求</w:t>
                  </w:r>
                  <w:r>
                    <w:br/>
                  </w:r>
                  <w:r>
                    <w:rPr>
                      <w:rFonts w:ascii="仿宋_GB2312" w:hAnsi="仿宋_GB2312" w:cs="仿宋_GB2312" w:eastAsia="仿宋_GB2312"/>
                      <w:sz w:val="20"/>
                    </w:rPr>
                    <w:t>1、标签中有存储器，存储在其中的资料可重复读、写标签中须存储一些基本信息；</w:t>
                  </w:r>
                  <w:r>
                    <w:br/>
                  </w:r>
                  <w:r>
                    <w:rPr>
                      <w:rFonts w:ascii="仿宋_GB2312" w:hAnsi="仿宋_GB2312" w:cs="仿宋_GB2312" w:eastAsia="仿宋_GB2312"/>
                      <w:sz w:val="20"/>
                    </w:rPr>
                    <w:t>2、标签可以非接触式地读取和写入，加快文献流通的处理速度；</w:t>
                  </w:r>
                  <w:r>
                    <w:br/>
                  </w:r>
                  <w:r>
                    <w:rPr>
                      <w:rFonts w:ascii="仿宋_GB2312" w:hAnsi="仿宋_GB2312" w:cs="仿宋_GB2312" w:eastAsia="仿宋_GB2312"/>
                      <w:sz w:val="20"/>
                    </w:rPr>
                    <w:t>3、标签使用防冲突的运算法则，能保证多个标签同时可靠识别；</w:t>
                  </w:r>
                  <w:r>
                    <w:br/>
                  </w:r>
                  <w:r>
                    <w:rPr>
                      <w:rFonts w:ascii="仿宋_GB2312" w:hAnsi="仿宋_GB2312" w:cs="仿宋_GB2312" w:eastAsia="仿宋_GB2312"/>
                      <w:sz w:val="20"/>
                    </w:rPr>
                    <w:t>4、标签具有高的安全性，有不可改写的唯一序列号（UID）供识别和加密；</w:t>
                  </w:r>
                  <w:r>
                    <w:br/>
                  </w:r>
                  <w:r>
                    <w:rPr>
                      <w:rFonts w:ascii="仿宋_GB2312" w:hAnsi="仿宋_GB2312" w:cs="仿宋_GB2312" w:eastAsia="仿宋_GB2312"/>
                      <w:sz w:val="20"/>
                    </w:rPr>
                    <w:t>5、标签为无源标签；</w:t>
                  </w:r>
                  <w:r>
                    <w:br/>
                  </w:r>
                  <w:r>
                    <w:rPr>
                      <w:rFonts w:ascii="仿宋_GB2312" w:hAnsi="仿宋_GB2312" w:cs="仿宋_GB2312" w:eastAsia="仿宋_GB2312"/>
                      <w:sz w:val="20"/>
                    </w:rPr>
                    <w:t>6、图书标签采用AFI 或EAS 位作为防盗的安全标志方法，且AFI标志位可以用户自由修改；</w:t>
                  </w:r>
                  <w:r>
                    <w:br/>
                  </w:r>
                  <w:r>
                    <w:rPr>
                      <w:rFonts w:ascii="仿宋_GB2312" w:hAnsi="仿宋_GB2312" w:cs="仿宋_GB2312" w:eastAsia="仿宋_GB2312"/>
                      <w:sz w:val="20"/>
                    </w:rPr>
                    <w:t>7、RFID阅读产品设备可在短时间内读取存储在标签中的资料；</w:t>
                  </w:r>
                  <w:r>
                    <w:br/>
                  </w:r>
                  <w:r>
                    <w:rPr>
                      <w:rFonts w:ascii="仿宋_GB2312" w:hAnsi="仿宋_GB2312" w:cs="仿宋_GB2312" w:eastAsia="仿宋_GB2312"/>
                      <w:sz w:val="20"/>
                    </w:rPr>
                    <w:t>8、标签不开胶脱落，保证采用中性粘胶对图书及其它介质黏贴表面无损害。</w:t>
                  </w:r>
                  <w:r>
                    <w:br/>
                  </w:r>
                  <w:r>
                    <w:rPr>
                      <w:rFonts w:ascii="仿宋_GB2312" w:hAnsi="仿宋_GB2312" w:cs="仿宋_GB2312" w:eastAsia="仿宋_GB2312"/>
                      <w:sz w:val="20"/>
                    </w:rPr>
                    <w:t>9、标签上印制由图书馆提供的LOGO图案</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图书编目及数据转换</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标签数据加工录入</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册</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RFID自助借还书机（含人脸识别系统）</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一、技术要求</w:t>
                  </w:r>
                  <w:r>
                    <w:br/>
                  </w:r>
                  <w:r>
                    <w:rPr>
                      <w:rFonts w:ascii="仿宋_GB2312" w:hAnsi="仿宋_GB2312" w:cs="仿宋_GB2312" w:eastAsia="仿宋_GB2312"/>
                      <w:sz w:val="20"/>
                    </w:rPr>
                    <w:t>1、外形尺寸：长≥500mm宽≥500mm×高≥1550mm</w:t>
                  </w:r>
                  <w:r>
                    <w:br/>
                  </w:r>
                  <w:r>
                    <w:rPr>
                      <w:rFonts w:ascii="仿宋_GB2312" w:hAnsi="仿宋_GB2312" w:cs="仿宋_GB2312" w:eastAsia="仿宋_GB2312"/>
                      <w:sz w:val="20"/>
                    </w:rPr>
                    <w:t>2、操作屏：≥21.5英寸</w:t>
                  </w:r>
                  <w:r>
                    <w:br/>
                  </w:r>
                  <w:r>
                    <w:rPr>
                      <w:rFonts w:ascii="仿宋_GB2312" w:hAnsi="仿宋_GB2312" w:cs="仿宋_GB2312" w:eastAsia="仿宋_GB2312"/>
                      <w:sz w:val="20"/>
                    </w:rPr>
                    <w:t xml:space="preserve">3、工作频率：13.56MHz </w:t>
                  </w:r>
                  <w:r>
                    <w:br/>
                  </w:r>
                  <w:r>
                    <w:rPr>
                      <w:rFonts w:ascii="仿宋_GB2312" w:hAnsi="仿宋_GB2312" w:cs="仿宋_GB2312" w:eastAsia="仿宋_GB2312"/>
                      <w:sz w:val="20"/>
                    </w:rPr>
                    <w:t>4、主机：工业级，运行内存≥4G，存储内存≥128G</w:t>
                  </w:r>
                  <w:r>
                    <w:br/>
                  </w:r>
                  <w:r>
                    <w:rPr>
                      <w:rFonts w:ascii="仿宋_GB2312" w:hAnsi="仿宋_GB2312" w:cs="仿宋_GB2312" w:eastAsia="仿宋_GB2312"/>
                      <w:sz w:val="20"/>
                    </w:rPr>
                    <w:t>5、支持读者卡类型：15693、14443A</w:t>
                  </w:r>
                  <w:r>
                    <w:br/>
                  </w:r>
                  <w:r>
                    <w:rPr>
                      <w:rFonts w:ascii="仿宋_GB2312" w:hAnsi="仿宋_GB2312" w:cs="仿宋_GB2312" w:eastAsia="仿宋_GB2312"/>
                      <w:sz w:val="20"/>
                    </w:rPr>
                    <w:t>6、图书识别：多本识别</w:t>
                  </w:r>
                  <w:r>
                    <w:br/>
                  </w:r>
                  <w:r>
                    <w:rPr>
                      <w:rFonts w:ascii="仿宋_GB2312" w:hAnsi="仿宋_GB2312" w:cs="仿宋_GB2312" w:eastAsia="仿宋_GB2312"/>
                      <w:sz w:val="20"/>
                    </w:rPr>
                    <w:t>7、防冲突性：一次至少可有效识读10个RFID标签</w:t>
                  </w:r>
                  <w:r>
                    <w:br/>
                  </w:r>
                  <w:r>
                    <w:rPr>
                      <w:rFonts w:ascii="仿宋_GB2312" w:hAnsi="仿宋_GB2312" w:cs="仿宋_GB2312" w:eastAsia="仿宋_GB2312"/>
                      <w:sz w:val="20"/>
                    </w:rPr>
                    <w:t>二、功能要求</w:t>
                  </w:r>
                  <w:r>
                    <w:br/>
                  </w:r>
                  <w:r>
                    <w:rPr>
                      <w:rFonts w:ascii="仿宋_GB2312" w:hAnsi="仿宋_GB2312" w:cs="仿宋_GB2312" w:eastAsia="仿宋_GB2312"/>
                      <w:sz w:val="20"/>
                    </w:rPr>
                    <w:t>可对粘贴有</w:t>
                  </w:r>
                  <w:r>
                    <w:rPr>
                      <w:rFonts w:ascii="仿宋_GB2312" w:hAnsi="仿宋_GB2312" w:cs="仿宋_GB2312" w:eastAsia="仿宋_GB2312"/>
                      <w:sz w:val="20"/>
                    </w:rPr>
                    <w:t>RFID标签流通资料进行扫描、识别和借还处理，用于读者自助进行流通资料的借出操作。</w:t>
                  </w:r>
                  <w:r>
                    <w:br/>
                  </w:r>
                  <w:r>
                    <w:rPr>
                      <w:rFonts w:ascii="仿宋_GB2312" w:hAnsi="仿宋_GB2312" w:cs="仿宋_GB2312" w:eastAsia="仿宋_GB2312"/>
                      <w:sz w:val="20"/>
                    </w:rPr>
                    <w:t>1、系统具备可选择的借阅归还功能，系统可以被馆员设定为仅有借书或还书功能，支持读者无证还书操作。</w:t>
                  </w:r>
                  <w:r>
                    <w:br/>
                  </w:r>
                  <w:r>
                    <w:rPr>
                      <w:rFonts w:ascii="仿宋_GB2312" w:hAnsi="仿宋_GB2312" w:cs="仿宋_GB2312" w:eastAsia="仿宋_GB2312"/>
                      <w:sz w:val="20"/>
                    </w:rPr>
                    <w:t>2、系统支持账号密码登录功能，输入密码错误超出限定的次数后，当天不允许再尝试登录，可配置用户密码最多连续可输错次数；密码登录功能可由馆员在后台选择配置。</w:t>
                  </w:r>
                  <w:r>
                    <w:br/>
                  </w:r>
                  <w:r>
                    <w:rPr>
                      <w:rFonts w:ascii="仿宋_GB2312" w:hAnsi="仿宋_GB2312" w:cs="仿宋_GB2312" w:eastAsia="仿宋_GB2312"/>
                      <w:sz w:val="20"/>
                    </w:rPr>
                    <w:t>3、支持借还书时是否需要读者二次确认，可配置借还书时是否必须先指定本次借还图书数量；当借还书失败时，会有弹窗提示具体失败原因。</w:t>
                  </w:r>
                  <w:r>
                    <w:br/>
                  </w:r>
                  <w:r>
                    <w:rPr>
                      <w:rFonts w:ascii="仿宋_GB2312" w:hAnsi="仿宋_GB2312" w:cs="仿宋_GB2312" w:eastAsia="仿宋_GB2312"/>
                      <w:sz w:val="20"/>
                    </w:rPr>
                    <w:t>4、系统支持同时多本借还书，读者查询、续借等自助服务。</w:t>
                  </w:r>
                  <w:r>
                    <w:br/>
                  </w:r>
                  <w:r>
                    <w:rPr>
                      <w:rFonts w:ascii="仿宋_GB2312" w:hAnsi="仿宋_GB2312" w:cs="仿宋_GB2312" w:eastAsia="仿宋_GB2312"/>
                      <w:sz w:val="20"/>
                    </w:rPr>
                    <w:t>5、系统具有操作日志记录功能，能自动记录当前设备的所有借还操作并生成excel表格，馆员可随时查看。</w:t>
                  </w:r>
                  <w:r>
                    <w:br/>
                  </w:r>
                  <w:r>
                    <w:rPr>
                      <w:rFonts w:ascii="仿宋_GB2312" w:hAnsi="仿宋_GB2312" w:cs="仿宋_GB2312" w:eastAsia="仿宋_GB2312"/>
                      <w:sz w:val="20"/>
                    </w:rPr>
                    <w:t>6、具备防止借阅过程中偷换、抽换书籍的功能。</w:t>
                  </w:r>
                  <w:r>
                    <w:br/>
                  </w:r>
                  <w:r>
                    <w:rPr>
                      <w:rFonts w:ascii="仿宋_GB2312" w:hAnsi="仿宋_GB2312" w:cs="仿宋_GB2312" w:eastAsia="仿宋_GB2312"/>
                      <w:sz w:val="20"/>
                    </w:rPr>
                    <w:t>7、系统保证在设备指示区域范围内的图书能够读取，超过范围内的图书不被读取。</w:t>
                  </w:r>
                  <w:r>
                    <w:br/>
                  </w:r>
                  <w:r>
                    <w:rPr>
                      <w:rFonts w:ascii="仿宋_GB2312" w:hAnsi="仿宋_GB2312" w:cs="仿宋_GB2312" w:eastAsia="仿宋_GB2312"/>
                      <w:sz w:val="20"/>
                    </w:rPr>
                    <w:t>8、具备离线功能，网络中断时系统自动进入离线工作状态，读者依然可以进行离线还书操作，连线后自动恢复，并把离线时产生的数据进行自动上传，无需人工干预，离线还书功能可配置是否开启。</w:t>
                  </w:r>
                  <w:r>
                    <w:br/>
                  </w:r>
                  <w:r>
                    <w:rPr>
                      <w:rFonts w:ascii="仿宋_GB2312" w:hAnsi="仿宋_GB2312" w:cs="仿宋_GB2312" w:eastAsia="仿宋_GB2312"/>
                      <w:sz w:val="20"/>
                    </w:rPr>
                    <w:t>9、具备定时开关机、上电自启等功能。</w:t>
                  </w:r>
                  <w:r>
                    <w:br/>
                  </w:r>
                  <w:r>
                    <w:rPr>
                      <w:rFonts w:ascii="仿宋_GB2312" w:hAnsi="仿宋_GB2312" w:cs="仿宋_GB2312" w:eastAsia="仿宋_GB2312"/>
                      <w:sz w:val="20"/>
                    </w:rPr>
                    <w:t>10、设备需具备媒体播放功能，设备在空闲时可自动轮播图片或其它用户自定义内容。</w:t>
                  </w:r>
                  <w:r>
                    <w:br/>
                  </w:r>
                  <w:r>
                    <w:rPr>
                      <w:rFonts w:ascii="仿宋_GB2312" w:hAnsi="仿宋_GB2312" w:cs="仿宋_GB2312" w:eastAsia="仿宋_GB2312"/>
                      <w:sz w:val="20"/>
                    </w:rPr>
                    <w:t>11、设备具备人脸识别功能，通过人脸注册进行登录，实现读者无卡登录、借书、还书功能。</w:t>
                  </w:r>
                  <w:r>
                    <w:br/>
                  </w:r>
                  <w:r>
                    <w:rPr>
                      <w:rFonts w:ascii="仿宋_GB2312" w:hAnsi="仿宋_GB2312" w:cs="仿宋_GB2312" w:eastAsia="仿宋_GB2312"/>
                      <w:sz w:val="20"/>
                    </w:rPr>
                    <w:t>12、设备支持屏保功能。</w:t>
                  </w:r>
                  <w:r>
                    <w:br/>
                  </w:r>
                  <w:r>
                    <w:rPr>
                      <w:rFonts w:ascii="仿宋_GB2312" w:hAnsi="仿宋_GB2312" w:cs="仿宋_GB2312" w:eastAsia="仿宋_GB2312"/>
                      <w:sz w:val="20"/>
                    </w:rPr>
                    <w:t>拓展功能模块：</w:t>
                  </w:r>
                  <w:r>
                    <w:br/>
                  </w:r>
                  <w:r>
                    <w:rPr>
                      <w:rFonts w:ascii="仿宋_GB2312" w:hAnsi="仿宋_GB2312" w:cs="仿宋_GB2312" w:eastAsia="仿宋_GB2312"/>
                      <w:sz w:val="20"/>
                    </w:rPr>
                    <w:t>1、设备支持指纹识别，通过指纹注册进行登录。</w:t>
                  </w:r>
                  <w:r>
                    <w:br/>
                  </w:r>
                  <w:r>
                    <w:rPr>
                      <w:rFonts w:ascii="仿宋_GB2312" w:hAnsi="仿宋_GB2312" w:cs="仿宋_GB2312" w:eastAsia="仿宋_GB2312"/>
                      <w:sz w:val="20"/>
                    </w:rPr>
                    <w:t>2、拓展中心管理平台可对设备操作界面进行个性化设置：</w:t>
                  </w:r>
                  <w:r>
                    <w:br/>
                  </w:r>
                  <w:r>
                    <w:rPr>
                      <w:rFonts w:ascii="仿宋_GB2312" w:hAnsi="仿宋_GB2312" w:cs="仿宋_GB2312" w:eastAsia="仿宋_GB2312"/>
                      <w:sz w:val="20"/>
                    </w:rPr>
                    <w:t>（</w:t>
                  </w:r>
                  <w:r>
                    <w:rPr>
                      <w:rFonts w:ascii="仿宋_GB2312" w:hAnsi="仿宋_GB2312" w:cs="仿宋_GB2312" w:eastAsia="仿宋_GB2312"/>
                      <w:sz w:val="20"/>
                    </w:rPr>
                    <w:t>1）支持远程更换操作界面LOGO；</w:t>
                  </w:r>
                  <w:r>
                    <w:br/>
                  </w:r>
                  <w:r>
                    <w:rPr>
                      <w:rFonts w:ascii="仿宋_GB2312" w:hAnsi="仿宋_GB2312" w:cs="仿宋_GB2312" w:eastAsia="仿宋_GB2312"/>
                      <w:sz w:val="20"/>
                    </w:rPr>
                    <w:t>（</w:t>
                  </w:r>
                  <w:r>
                    <w:rPr>
                      <w:rFonts w:ascii="仿宋_GB2312" w:hAnsi="仿宋_GB2312" w:cs="仿宋_GB2312" w:eastAsia="仿宋_GB2312"/>
                      <w:sz w:val="20"/>
                    </w:rPr>
                    <w:t>2）支持对返回设备首页或进入读者登录界面的语音进行自定义设定；首页长时间无操作自动进入屏保，</w:t>
                  </w:r>
                  <w:r>
                    <w:br/>
                  </w:r>
                  <w:r>
                    <w:rPr>
                      <w:rFonts w:ascii="仿宋_GB2312" w:hAnsi="仿宋_GB2312" w:cs="仿宋_GB2312" w:eastAsia="仿宋_GB2312"/>
                      <w:sz w:val="20"/>
                    </w:rPr>
                    <w:t>（</w:t>
                  </w:r>
                  <w:r>
                    <w:rPr>
                      <w:rFonts w:ascii="仿宋_GB2312" w:hAnsi="仿宋_GB2312" w:cs="仿宋_GB2312" w:eastAsia="仿宋_GB2312"/>
                      <w:sz w:val="20"/>
                    </w:rPr>
                    <w:t>3）支持后台推送自定义屏保或使用历史今日图片；</w:t>
                  </w:r>
                  <w:r>
                    <w:br/>
                  </w:r>
                  <w:r>
                    <w:rPr>
                      <w:rFonts w:ascii="仿宋_GB2312" w:hAnsi="仿宋_GB2312" w:cs="仿宋_GB2312" w:eastAsia="仿宋_GB2312"/>
                      <w:sz w:val="20"/>
                    </w:rPr>
                    <w:t>（</w:t>
                  </w:r>
                  <w:r>
                    <w:rPr>
                      <w:rFonts w:ascii="仿宋_GB2312" w:hAnsi="仿宋_GB2312" w:cs="仿宋_GB2312" w:eastAsia="仿宋_GB2312"/>
                      <w:sz w:val="20"/>
                    </w:rPr>
                    <w:t>4）支持设备监控管理功能，可以查询设备状态和进行数据统计；</w:t>
                  </w:r>
                  <w:r>
                    <w:br/>
                  </w:r>
                  <w:r>
                    <w:rPr>
                      <w:rFonts w:ascii="仿宋_GB2312" w:hAnsi="仿宋_GB2312" w:cs="仿宋_GB2312" w:eastAsia="仿宋_GB2312"/>
                      <w:sz w:val="20"/>
                    </w:rPr>
                    <w:t>（</w:t>
                  </w:r>
                  <w:r>
                    <w:rPr>
                      <w:rFonts w:ascii="仿宋_GB2312" w:hAnsi="仿宋_GB2312" w:cs="仿宋_GB2312" w:eastAsia="仿宋_GB2312"/>
                      <w:sz w:val="20"/>
                    </w:rPr>
                    <w:t>5）支持对借还书的过程中进行摄像头抓拍，读者在确认借还书时进行拍摄，可通过抓拍的图片查看借还书的读者是否为本人；</w:t>
                  </w:r>
                  <w:r>
                    <w:br/>
                  </w:r>
                  <w:r>
                    <w:rPr>
                      <w:rFonts w:ascii="仿宋_GB2312" w:hAnsi="仿宋_GB2312" w:cs="仿宋_GB2312" w:eastAsia="仿宋_GB2312"/>
                      <w:sz w:val="20"/>
                    </w:rPr>
                    <w:t>3、配套同图书馆管理软件可拓展远程控制功能，对设备进行远程监测操作：</w:t>
                  </w:r>
                  <w:r>
                    <w:br/>
                  </w:r>
                  <w:r>
                    <w:rPr>
                      <w:rFonts w:ascii="仿宋_GB2312" w:hAnsi="仿宋_GB2312" w:cs="仿宋_GB2312" w:eastAsia="仿宋_GB2312"/>
                      <w:sz w:val="20"/>
                    </w:rPr>
                    <w:t>（</w:t>
                  </w:r>
                  <w:r>
                    <w:rPr>
                      <w:rFonts w:ascii="仿宋_GB2312" w:hAnsi="仿宋_GB2312" w:cs="仿宋_GB2312" w:eastAsia="仿宋_GB2312"/>
                      <w:sz w:val="20"/>
                    </w:rPr>
                    <w:t>1）支持远程监测设备当前的开关机状态并进行远程重启或远程关机操作；</w:t>
                  </w:r>
                  <w:r>
                    <w:br/>
                  </w:r>
                  <w:r>
                    <w:rPr>
                      <w:rFonts w:ascii="仿宋_GB2312" w:hAnsi="仿宋_GB2312" w:cs="仿宋_GB2312" w:eastAsia="仿宋_GB2312"/>
                      <w:sz w:val="20"/>
                    </w:rPr>
                    <w:t>（</w:t>
                  </w:r>
                  <w:r>
                    <w:rPr>
                      <w:rFonts w:ascii="仿宋_GB2312" w:hAnsi="仿宋_GB2312" w:cs="仿宋_GB2312" w:eastAsia="仿宋_GB2312"/>
                      <w:sz w:val="20"/>
                    </w:rPr>
                    <w:t>2）支持远程查看设备使用时长和使用次数信息，进而分析对信息化装备及平台软件投入后的使用情况；</w:t>
                  </w:r>
                  <w:r>
                    <w:br/>
                  </w:r>
                  <w:r>
                    <w:rPr>
                      <w:rFonts w:ascii="仿宋_GB2312" w:hAnsi="仿宋_GB2312" w:cs="仿宋_GB2312" w:eastAsia="仿宋_GB2312"/>
                      <w:sz w:val="20"/>
                    </w:rPr>
                    <w:t>（</w:t>
                  </w:r>
                  <w:r>
                    <w:rPr>
                      <w:rFonts w:ascii="仿宋_GB2312" w:hAnsi="仿宋_GB2312" w:cs="仿宋_GB2312" w:eastAsia="仿宋_GB2312"/>
                      <w:sz w:val="20"/>
                    </w:rPr>
                    <w:t>3）支持远程推送视频文件至设备上进行播放，实现信息发布功能；</w:t>
                  </w:r>
                  <w:r>
                    <w:br/>
                  </w:r>
                  <w:r>
                    <w:rPr>
                      <w:rFonts w:ascii="仿宋_GB2312" w:hAnsi="仿宋_GB2312" w:cs="仿宋_GB2312" w:eastAsia="仿宋_GB2312"/>
                      <w:sz w:val="20"/>
                    </w:rPr>
                    <w:t>（</w:t>
                  </w:r>
                  <w:r>
                    <w:rPr>
                      <w:rFonts w:ascii="仿宋_GB2312" w:hAnsi="仿宋_GB2312" w:cs="仿宋_GB2312" w:eastAsia="仿宋_GB2312"/>
                      <w:sz w:val="20"/>
                    </w:rPr>
                    <w:t>4）支持远程桌面功能，管理人员可以看到设备的当前操作页面，并进行远程协助和控制管理。</w:t>
                  </w:r>
                  <w:r>
                    <w:br/>
                  </w:r>
                  <w:r>
                    <w:rPr>
                      <w:rFonts w:ascii="仿宋_GB2312" w:hAnsi="仿宋_GB2312" w:cs="仿宋_GB2312" w:eastAsia="仿宋_GB2312"/>
                      <w:sz w:val="20"/>
                    </w:rPr>
                    <w:t>4、系统支持拓展纸电同步功能：</w:t>
                  </w:r>
                  <w:r>
                    <w:br/>
                  </w:r>
                  <w:r>
                    <w:rPr>
                      <w:rFonts w:ascii="仿宋_GB2312" w:hAnsi="仿宋_GB2312" w:cs="仿宋_GB2312" w:eastAsia="仿宋_GB2312"/>
                      <w:sz w:val="20"/>
                    </w:rPr>
                    <w:t>▲（1）可通过扫描设备上的二维码进行在线阅读；</w:t>
                  </w:r>
                  <w:r>
                    <w:br/>
                  </w:r>
                  <w:r>
                    <w:rPr>
                      <w:rFonts w:ascii="仿宋_GB2312" w:hAnsi="仿宋_GB2312" w:cs="仿宋_GB2312" w:eastAsia="仿宋_GB2312"/>
                      <w:sz w:val="20"/>
                    </w:rPr>
                    <w:t>▲（2）部分电子图书具有原版原貌动态3D翻页效果；</w:t>
                  </w:r>
                  <w:r>
                    <w:br/>
                  </w:r>
                  <w:r>
                    <w:rPr>
                      <w:rFonts w:ascii="仿宋_GB2312" w:hAnsi="仿宋_GB2312" w:cs="仿宋_GB2312" w:eastAsia="仿宋_GB2312"/>
                      <w:sz w:val="20"/>
                    </w:rPr>
                    <w:t>▲（3）在联网情况下，支持系统远程定时内容及系统更新；</w:t>
                  </w:r>
                  <w:r>
                    <w:br/>
                  </w:r>
                  <w:r>
                    <w:rPr>
                      <w:rFonts w:ascii="仿宋_GB2312" w:hAnsi="仿宋_GB2312" w:cs="仿宋_GB2312" w:eastAsia="仿宋_GB2312"/>
                      <w:sz w:val="20"/>
                    </w:rPr>
                    <w:t>▲（4）支持多种图书格式，如txt、epub、pdf等；</w:t>
                  </w:r>
                  <w:r>
                    <w:br/>
                  </w:r>
                  <w:r>
                    <w:rPr>
                      <w:rFonts w:ascii="仿宋_GB2312" w:hAnsi="仿宋_GB2312" w:cs="仿宋_GB2312" w:eastAsia="仿宋_GB2312"/>
                      <w:sz w:val="20"/>
                    </w:rPr>
                    <w:t>▲（5）图书馆：配置≥5000本图书资源，小学生、初中生、高中生、国学经典、历史军事、诺贝尔奖、人文社科、外语阅读、文学作品；支持TXT、EPUB等格式资源，支持扫码阅读；</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RFID安全门</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一、技术要求</w:t>
                  </w:r>
                  <w:r>
                    <w:br/>
                  </w:r>
                  <w:r>
                    <w:rPr>
                      <w:rFonts w:ascii="仿宋_GB2312" w:hAnsi="仿宋_GB2312" w:cs="仿宋_GB2312" w:eastAsia="仿宋_GB2312"/>
                      <w:sz w:val="20"/>
                    </w:rPr>
                    <w:t>1、单片外形尺寸：570×120×1610mm（±10mm）</w:t>
                  </w:r>
                  <w:r>
                    <w:br/>
                  </w:r>
                  <w:r>
                    <w:rPr>
                      <w:rFonts w:ascii="仿宋_GB2312" w:hAnsi="仿宋_GB2312" w:cs="仿宋_GB2312" w:eastAsia="仿宋_GB2312"/>
                      <w:sz w:val="20"/>
                    </w:rPr>
                    <w:t xml:space="preserve">2、设备质量：≥26kg/片 </w:t>
                  </w:r>
                  <w:r>
                    <w:br/>
                  </w:r>
                  <w:r>
                    <w:rPr>
                      <w:rFonts w:ascii="仿宋_GB2312" w:hAnsi="仿宋_GB2312" w:cs="仿宋_GB2312" w:eastAsia="仿宋_GB2312"/>
                      <w:sz w:val="20"/>
                    </w:rPr>
                    <w:t xml:space="preserve">3、设备材质：亚克力、钣金 </w:t>
                  </w:r>
                  <w:r>
                    <w:br/>
                  </w:r>
                  <w:r>
                    <w:rPr>
                      <w:rFonts w:ascii="仿宋_GB2312" w:hAnsi="仿宋_GB2312" w:cs="仿宋_GB2312" w:eastAsia="仿宋_GB2312"/>
                      <w:sz w:val="20"/>
                    </w:rPr>
                    <w:t>4、工作频率：13.56MHz</w:t>
                  </w:r>
                  <w:r>
                    <w:br/>
                  </w:r>
                  <w:r>
                    <w:rPr>
                      <w:rFonts w:ascii="仿宋_GB2312" w:hAnsi="仿宋_GB2312" w:cs="仿宋_GB2312" w:eastAsia="仿宋_GB2312"/>
                      <w:sz w:val="20"/>
                    </w:rPr>
                    <w:t xml:space="preserve">5、单通道宽度：≥900mm </w:t>
                  </w:r>
                  <w:r>
                    <w:br/>
                  </w:r>
                  <w:r>
                    <w:rPr>
                      <w:rFonts w:ascii="仿宋_GB2312" w:hAnsi="仿宋_GB2312" w:cs="仿宋_GB2312" w:eastAsia="仿宋_GB2312"/>
                      <w:sz w:val="20"/>
                    </w:rPr>
                    <w:t xml:space="preserve">6、整机功耗：≤20W </w:t>
                  </w:r>
                  <w:r>
                    <w:br/>
                  </w:r>
                  <w:r>
                    <w:rPr>
                      <w:rFonts w:ascii="仿宋_GB2312" w:hAnsi="仿宋_GB2312" w:cs="仿宋_GB2312" w:eastAsia="仿宋_GB2312"/>
                      <w:sz w:val="20"/>
                    </w:rPr>
                    <w:t>二、功能要求</w:t>
                  </w:r>
                  <w:r>
                    <w:br/>
                  </w:r>
                  <w:r>
                    <w:rPr>
                      <w:rFonts w:ascii="仿宋_GB2312" w:hAnsi="仿宋_GB2312" w:cs="仿宋_GB2312" w:eastAsia="仿宋_GB2312"/>
                      <w:sz w:val="20"/>
                    </w:rPr>
                    <w:t>1、支持多种报警检测模式：AFI、EAS、EAS+AFI、DSFID和DSFID+EAS。</w:t>
                  </w:r>
                  <w:r>
                    <w:br/>
                  </w:r>
                  <w:r>
                    <w:rPr>
                      <w:rFonts w:ascii="仿宋_GB2312" w:hAnsi="仿宋_GB2312" w:cs="仿宋_GB2312" w:eastAsia="仿宋_GB2312"/>
                      <w:sz w:val="20"/>
                    </w:rPr>
                    <w:t>2、安全门具有声光报警提示功能，音量可调节。</w:t>
                  </w:r>
                  <w:r>
                    <w:br/>
                  </w:r>
                  <w:r>
                    <w:rPr>
                      <w:rFonts w:ascii="仿宋_GB2312" w:hAnsi="仿宋_GB2312" w:cs="仿宋_GB2312" w:eastAsia="仿宋_GB2312"/>
                      <w:sz w:val="20"/>
                    </w:rPr>
                    <w:t>3、报警模式可选择语言声音报警或蜂鸣器声音报警（二选一）。</w:t>
                  </w:r>
                  <w:r>
                    <w:br/>
                  </w:r>
                  <w:r>
                    <w:rPr>
                      <w:rFonts w:ascii="仿宋_GB2312" w:hAnsi="仿宋_GB2312" w:cs="仿宋_GB2312" w:eastAsia="仿宋_GB2312"/>
                      <w:sz w:val="20"/>
                    </w:rPr>
                    <w:t>4、安全门报警灯光具有七色灯模式（红、黄、白、绿、青、蓝、紫）。</w:t>
                  </w:r>
                  <w:r>
                    <w:br/>
                  </w:r>
                  <w:r>
                    <w:rPr>
                      <w:rFonts w:ascii="仿宋_GB2312" w:hAnsi="仿宋_GB2312" w:cs="仿宋_GB2312" w:eastAsia="仿宋_GB2312"/>
                      <w:sz w:val="20"/>
                    </w:rPr>
                    <w:t>▲5、安全门自带≥7寸显示屏，能够显示包含：日期、时间、人员进出数据、报警信息、安全门数量等信息；显示屏可根据用户要求，定制LOGO信息。</w:t>
                  </w:r>
                  <w:r>
                    <w:br/>
                  </w:r>
                  <w:r>
                    <w:rPr>
                      <w:rFonts w:ascii="仿宋_GB2312" w:hAnsi="仿宋_GB2312" w:cs="仿宋_GB2312" w:eastAsia="仿宋_GB2312"/>
                      <w:sz w:val="20"/>
                    </w:rPr>
                    <w:t>6、具备流量计数功能，数据可重置。</w:t>
                  </w:r>
                  <w:r>
                    <w:br/>
                  </w:r>
                  <w:r>
                    <w:rPr>
                      <w:rFonts w:ascii="仿宋_GB2312" w:hAnsi="仿宋_GB2312" w:cs="仿宋_GB2312" w:eastAsia="仿宋_GB2312"/>
                      <w:sz w:val="20"/>
                    </w:rPr>
                    <w:t>7、支持干扰检测，可检测周围环境是否有干扰信号。</w:t>
                  </w:r>
                  <w:r>
                    <w:br/>
                  </w:r>
                  <w:r>
                    <w:rPr>
                      <w:rFonts w:ascii="仿宋_GB2312" w:hAnsi="仿宋_GB2312" w:cs="仿宋_GB2312" w:eastAsia="仿宋_GB2312"/>
                      <w:sz w:val="20"/>
                    </w:rPr>
                    <w:t>8、多通道安全门应具备单通道独立警示和提示功能。</w:t>
                  </w:r>
                  <w:r>
                    <w:br/>
                  </w:r>
                  <w:r>
                    <w:rPr>
                      <w:rFonts w:ascii="仿宋_GB2312" w:hAnsi="仿宋_GB2312" w:cs="仿宋_GB2312" w:eastAsia="仿宋_GB2312"/>
                      <w:sz w:val="20"/>
                    </w:rPr>
                    <w:t>9、设备具有高侦测性能，能够进行三维监测。</w:t>
                  </w:r>
                  <w:r>
                    <w:br/>
                  </w:r>
                  <w:r>
                    <w:rPr>
                      <w:rFonts w:ascii="仿宋_GB2312" w:hAnsi="仿宋_GB2312" w:cs="仿宋_GB2312" w:eastAsia="仿宋_GB2312"/>
                      <w:sz w:val="20"/>
                    </w:rPr>
                    <w:t>10、支持数据的存储以及数据的导出功能。</w:t>
                  </w:r>
                  <w:r>
                    <w:br/>
                  </w:r>
                  <w:r>
                    <w:rPr>
                      <w:rFonts w:ascii="仿宋_GB2312" w:hAnsi="仿宋_GB2312" w:cs="仿宋_GB2312" w:eastAsia="仿宋_GB2312"/>
                      <w:sz w:val="20"/>
                    </w:rPr>
                    <w:t>11、可以非接触式的快速识别粘贴在流通文献上的RFID标签。可以对图书馆内的印刷品、视听出版物、CD及 DVD等流通文献进行安全扫描操作，不能损坏粘贴在流通文献中的磁性介质的文献。</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终端</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1、处理器：Arm架构， 处理器≥8核 ，主频≥2.3GHz，TDP≤15W</w:t>
                  </w:r>
                  <w:r>
                    <w:br/>
                  </w:r>
                  <w:r>
                    <w:rPr>
                      <w:rFonts w:ascii="仿宋_GB2312" w:hAnsi="仿宋_GB2312" w:cs="仿宋_GB2312" w:eastAsia="仿宋_GB2312"/>
                      <w:sz w:val="20"/>
                    </w:rPr>
                    <w:t>2、内存：≥ 8G DDR4 3200MHz 内存</w:t>
                  </w:r>
                  <w:r>
                    <w:br/>
                  </w:r>
                  <w:r>
                    <w:rPr>
                      <w:rFonts w:ascii="仿宋_GB2312" w:hAnsi="仿宋_GB2312" w:cs="仿宋_GB2312" w:eastAsia="仿宋_GB2312"/>
                      <w:sz w:val="20"/>
                    </w:rPr>
                    <w:t>3、硬盘：≥512GB固态硬盘</w:t>
                  </w:r>
                  <w:r>
                    <w:br/>
                  </w:r>
                  <w:r>
                    <w:rPr>
                      <w:rFonts w:ascii="仿宋_GB2312" w:hAnsi="仿宋_GB2312" w:cs="仿宋_GB2312" w:eastAsia="仿宋_GB2312"/>
                      <w:sz w:val="20"/>
                    </w:rPr>
                    <w:t>4、显卡：≥集成显卡，接口支持HDMI+VGA</w:t>
                  </w:r>
                  <w:r>
                    <w:br/>
                  </w:r>
                  <w:r>
                    <w:rPr>
                      <w:rFonts w:ascii="仿宋_GB2312" w:hAnsi="仿宋_GB2312" w:cs="仿宋_GB2312" w:eastAsia="仿宋_GB2312"/>
                      <w:sz w:val="20"/>
                    </w:rPr>
                    <w:t>5、声卡：集成声卡</w:t>
                  </w:r>
                  <w:r>
                    <w:br/>
                  </w:r>
                  <w:r>
                    <w:rPr>
                      <w:rFonts w:ascii="仿宋_GB2312" w:hAnsi="仿宋_GB2312" w:cs="仿宋_GB2312" w:eastAsia="仿宋_GB2312"/>
                      <w:sz w:val="20"/>
                    </w:rPr>
                    <w:t>6、网卡：集成10/100/1000M以太网卡</w:t>
                  </w:r>
                  <w:r>
                    <w:br/>
                  </w:r>
                  <w:r>
                    <w:rPr>
                      <w:rFonts w:ascii="仿宋_GB2312" w:hAnsi="仿宋_GB2312" w:cs="仿宋_GB2312" w:eastAsia="仿宋_GB2312"/>
                      <w:sz w:val="20"/>
                    </w:rPr>
                    <w:t>7、键鼠：同抗菌键盘、抗菌鼠标</w:t>
                  </w:r>
                  <w:r>
                    <w:br/>
                  </w:r>
                  <w:r>
                    <w:rPr>
                      <w:rFonts w:ascii="仿宋_GB2312" w:hAnsi="仿宋_GB2312" w:cs="仿宋_GB2312" w:eastAsia="仿宋_GB2312"/>
                      <w:sz w:val="20"/>
                    </w:rPr>
                    <w:t>8、接口：≥6个主板USB接口（含Type-C），其中USB 3.0接口≥6个</w:t>
                  </w:r>
                  <w:r>
                    <w:br/>
                  </w:r>
                  <w:r>
                    <w:rPr>
                      <w:rFonts w:ascii="仿宋_GB2312" w:hAnsi="仿宋_GB2312" w:cs="仿宋_GB2312" w:eastAsia="仿宋_GB2312"/>
                      <w:sz w:val="20"/>
                    </w:rPr>
                    <w:t>9、显示器：≥23.8英寸，支持VGA/HDMI/DP其中两种或以上接口，支持低蓝光无频闪。显示屏分辨率≥1920×1080，刷新率≥75 Hz，显示屏响应时间≤5ms；显示器与主机保持同一。</w:t>
                  </w:r>
                  <w:r>
                    <w:br/>
                  </w:r>
                  <w:r>
                    <w:rPr>
                      <w:rFonts w:ascii="仿宋_GB2312" w:hAnsi="仿宋_GB2312" w:cs="仿宋_GB2312" w:eastAsia="仿宋_GB2312"/>
                      <w:sz w:val="20"/>
                    </w:rPr>
                    <w:t>10、操作系统：正版国产化系统</w:t>
                  </w:r>
                  <w:r>
                    <w:br/>
                  </w:r>
                  <w:r>
                    <w:rPr>
                      <w:rFonts w:ascii="仿宋_GB2312" w:hAnsi="仿宋_GB2312" w:cs="仿宋_GB2312" w:eastAsia="仿宋_GB2312"/>
                      <w:sz w:val="20"/>
                    </w:rPr>
                    <w:t>11、机箱：≥10L</w:t>
                  </w:r>
                  <w:r>
                    <w:br/>
                  </w:r>
                  <w:r>
                    <w:rPr>
                      <w:rFonts w:ascii="仿宋_GB2312" w:hAnsi="仿宋_GB2312" w:cs="仿宋_GB2312" w:eastAsia="仿宋_GB2312"/>
                      <w:sz w:val="20"/>
                    </w:rPr>
                    <w:t>12、安全特性：支持限制USB接口使用用途，可设置USB接口为USB存储只读和USB存储拒绝（可识别鼠标和键盘）</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 xml:space="preserve"> </w:t>
                  </w:r>
                  <w:r>
                    <w:rPr>
                      <w:rFonts w:ascii="仿宋_GB2312" w:hAnsi="仿宋_GB2312" w:cs="仿宋_GB2312" w:eastAsia="仿宋_GB2312"/>
                      <w:sz w:val="22"/>
                    </w:rPr>
                    <w:t>7</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图书架</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参考尺寸：</w:t>
                  </w:r>
                  <w:r>
                    <w:rPr>
                      <w:rFonts w:ascii="仿宋_GB2312" w:hAnsi="仿宋_GB2312" w:cs="仿宋_GB2312" w:eastAsia="仿宋_GB2312"/>
                      <w:sz w:val="20"/>
                    </w:rPr>
                    <w:t>900×450×2000mm，材质：冷轧钢板，立柱≥1.0㎜、 搁板≥0.8㎜、侧板≥0.6㎜、挂板≥0.8㎜、顶板≥0.6㎜、中隔棒(挡书条)≥0.8mm，中隔棒(挡书条)的宽度≥20mm。搁板可调节</w:t>
                  </w:r>
                  <w:r>
                    <w:br/>
                  </w:r>
                  <w:r>
                    <w:rPr>
                      <w:rFonts w:ascii="仿宋_GB2312" w:hAnsi="仿宋_GB2312" w:cs="仿宋_GB2312" w:eastAsia="仿宋_GB2312"/>
                      <w:sz w:val="20"/>
                    </w:rPr>
                    <w:t>木护板：压缩板，表面贴防火板皮；木护板分布在书架的顶部、侧面、底部，并用专用螺丝固定；木护板顶部圆弧角设计。</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扫码枪</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1、手持式激光扫描枪+1≥5米数据线（USB接口）（配备支架）。</w:t>
                  </w:r>
                  <w:r>
                    <w:br/>
                  </w:r>
                  <w:r>
                    <w:rPr>
                      <w:rFonts w:ascii="仿宋_GB2312" w:hAnsi="仿宋_GB2312" w:cs="仿宋_GB2312" w:eastAsia="仿宋_GB2312"/>
                      <w:sz w:val="20"/>
                    </w:rPr>
                    <w:t>2、光源类型：≥660nm自感应激光；扫描距离；0-250 mm，扫描宽度 ≥120mm,分辩率；≤0.1mm ；识读所有标准二维码；</w:t>
                  </w:r>
                  <w:r>
                    <w:br/>
                  </w:r>
                  <w:r>
                    <w:rPr>
                      <w:rFonts w:ascii="仿宋_GB2312" w:hAnsi="仿宋_GB2312" w:cs="仿宋_GB2312" w:eastAsia="仿宋_GB2312"/>
                      <w:sz w:val="20"/>
                    </w:rPr>
                    <w:t>3、符合国家二级激光安全标准；</w:t>
                  </w:r>
                  <w:r>
                    <w:br/>
                  </w:r>
                  <w:r>
                    <w:rPr>
                      <w:rFonts w:ascii="仿宋_GB2312" w:hAnsi="仿宋_GB2312" w:cs="仿宋_GB2312" w:eastAsia="仿宋_GB2312"/>
                      <w:sz w:val="20"/>
                    </w:rPr>
                    <w:t>4、手持式</w:t>
                  </w:r>
                  <w:r>
                    <w:br/>
                  </w:r>
                  <w:r>
                    <w:rPr>
                      <w:rFonts w:ascii="仿宋_GB2312" w:hAnsi="仿宋_GB2312" w:cs="仿宋_GB2312" w:eastAsia="仿宋_GB2312"/>
                      <w:sz w:val="20"/>
                    </w:rPr>
                    <w:t>5、扫描触发：手动</w:t>
                  </w:r>
                  <w:r>
                    <w:br/>
                  </w:r>
                  <w:r>
                    <w:rPr>
                      <w:rFonts w:ascii="仿宋_GB2312" w:hAnsi="仿宋_GB2312" w:cs="仿宋_GB2312" w:eastAsia="仿宋_GB2312"/>
                      <w:sz w:val="20"/>
                    </w:rPr>
                    <w:t>6、误码率：≤1/500万</w:t>
                  </w:r>
                  <w:r>
                    <w:br/>
                  </w:r>
                  <w:r>
                    <w:rPr>
                      <w:rFonts w:ascii="仿宋_GB2312" w:hAnsi="仿宋_GB2312" w:cs="仿宋_GB2312" w:eastAsia="仿宋_GB2312"/>
                      <w:sz w:val="20"/>
                    </w:rPr>
                    <w:t>7、条码类型：UPC-A， UPC-E， Industrial 2 of 5， EAN8， EAN13，Code 128，EAN128，Code39，Code93，Codaba等</w:t>
                  </w:r>
                  <w:r>
                    <w:br/>
                  </w:r>
                  <w:r>
                    <w:rPr>
                      <w:rFonts w:ascii="仿宋_GB2312" w:hAnsi="仿宋_GB2312" w:cs="仿宋_GB2312" w:eastAsia="仿宋_GB2312"/>
                      <w:sz w:val="20"/>
                    </w:rPr>
                    <w:t>8、≥125 条等所有一维条码；</w:t>
                  </w:r>
                  <w:r>
                    <w:br/>
                  </w:r>
                  <w:r>
                    <w:rPr>
                      <w:rFonts w:ascii="仿宋_GB2312" w:hAnsi="仿宋_GB2312" w:cs="仿宋_GB2312" w:eastAsia="仿宋_GB2312"/>
                      <w:sz w:val="20"/>
                    </w:rPr>
                    <w:t>9、支持接口：USB 等接口；</w:t>
                  </w:r>
                  <w:r>
                    <w:br/>
                  </w:r>
                  <w:r>
                    <w:rPr>
                      <w:rFonts w:ascii="仿宋_GB2312" w:hAnsi="仿宋_GB2312" w:cs="仿宋_GB2312" w:eastAsia="仿宋_GB2312"/>
                      <w:sz w:val="20"/>
                    </w:rPr>
                    <w:t>10、读取宽度：30mm﹫扫描器窗口， 220mm﹫200mm  ；</w:t>
                  </w:r>
                  <w:r>
                    <w:br/>
                  </w:r>
                  <w:r>
                    <w:rPr>
                      <w:rFonts w:ascii="仿宋_GB2312" w:hAnsi="仿宋_GB2312" w:cs="仿宋_GB2312" w:eastAsia="仿宋_GB2312"/>
                      <w:sz w:val="20"/>
                    </w:rPr>
                    <w:t>11、读取角度：转角30°、仰角 65°、偏角 55°</w:t>
                  </w:r>
                  <w:r>
                    <w:br/>
                  </w:r>
                  <w:r>
                    <w:rPr>
                      <w:rFonts w:ascii="仿宋_GB2312" w:hAnsi="仿宋_GB2312" w:cs="仿宋_GB2312" w:eastAsia="仿宋_GB2312"/>
                      <w:sz w:val="20"/>
                    </w:rPr>
                    <w:t>12、扫描景深：0-250mm</w:t>
                  </w:r>
                  <w:r>
                    <w:br/>
                  </w:r>
                  <w:r>
                    <w:rPr>
                      <w:rFonts w:ascii="仿宋_GB2312" w:hAnsi="仿宋_GB2312" w:cs="仿宋_GB2312" w:eastAsia="仿宋_GB2312"/>
                      <w:sz w:val="20"/>
                    </w:rPr>
                    <w:t>13、读码速度：≥ 200 次/s；</w:t>
                  </w:r>
                  <w:r>
                    <w:br/>
                  </w:r>
                  <w:r>
                    <w:rPr>
                      <w:rFonts w:ascii="仿宋_GB2312" w:hAnsi="仿宋_GB2312" w:cs="仿宋_GB2312" w:eastAsia="仿宋_GB2312"/>
                      <w:sz w:val="20"/>
                    </w:rPr>
                    <w:t>14、读码距离：10-240mm；</w:t>
                  </w:r>
                  <w:r>
                    <w:br/>
                  </w:r>
                  <w:r>
                    <w:rPr>
                      <w:rFonts w:ascii="仿宋_GB2312" w:hAnsi="仿宋_GB2312" w:cs="仿宋_GB2312" w:eastAsia="仿宋_GB2312"/>
                      <w:sz w:val="20"/>
                    </w:rPr>
                    <w:t>15、工作电流：≥85mA；</w:t>
                  </w:r>
                  <w:r>
                    <w:br/>
                  </w:r>
                  <w:r>
                    <w:rPr>
                      <w:rFonts w:ascii="仿宋_GB2312" w:hAnsi="仿宋_GB2312" w:cs="仿宋_GB2312" w:eastAsia="仿宋_GB2312"/>
                      <w:sz w:val="20"/>
                    </w:rPr>
                    <w:t>16、受光强度：日光 5000 luX max</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381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学生心理发展指导中心</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24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功能简介</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所属行业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心理健康测评云平台</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此产品为平台型产品内置</w:t>
                  </w:r>
                  <w:r>
                    <w:rPr>
                      <w:rFonts w:ascii="仿宋_GB2312" w:hAnsi="仿宋_GB2312" w:cs="仿宋_GB2312" w:eastAsia="仿宋_GB2312"/>
                      <w:sz w:val="20"/>
                    </w:rPr>
                    <w:t>4大系统：</w:t>
                  </w:r>
                  <w:r>
                    <w:br/>
                  </w:r>
                  <w:r>
                    <w:rPr>
                      <w:rFonts w:ascii="仿宋_GB2312" w:hAnsi="仿宋_GB2312" w:cs="仿宋_GB2312" w:eastAsia="仿宋_GB2312"/>
                      <w:sz w:val="20"/>
                    </w:rPr>
                    <w:t>A、心理测评系统：用于学生心理健康状况普查，心理健康测试，并针对测试结果提出专家指导意见。</w:t>
                  </w:r>
                  <w:r>
                    <w:br/>
                  </w:r>
                  <w:r>
                    <w:rPr>
                      <w:rFonts w:ascii="仿宋_GB2312" w:hAnsi="仿宋_GB2312" w:cs="仿宋_GB2312" w:eastAsia="仿宋_GB2312"/>
                      <w:sz w:val="20"/>
                    </w:rPr>
                    <w:t>B、心理测评预警系统：对测试出现心理危机的学生，系统自动将该学生纳入危机预警系统，提醒老师重点关注该学生的心理问题，并可以让学生家长也参与进来共同关注。</w:t>
                  </w:r>
                  <w:r>
                    <w:br/>
                  </w:r>
                  <w:r>
                    <w:rPr>
                      <w:rFonts w:ascii="仿宋_GB2312" w:hAnsi="仿宋_GB2312" w:cs="仿宋_GB2312" w:eastAsia="仿宋_GB2312"/>
                      <w:sz w:val="20"/>
                    </w:rPr>
                    <w:t>C、心理数据云平台系统：支持可以安装到服务器上，支持数千人同时在线测试（只要有网络就能测试），系统还支持学校局域网和单机测试，满足学校各种不同环境需求。</w:t>
                  </w:r>
                  <w:r>
                    <w:br/>
                  </w:r>
                  <w:r>
                    <w:rPr>
                      <w:rFonts w:ascii="仿宋_GB2312" w:hAnsi="仿宋_GB2312" w:cs="仿宋_GB2312" w:eastAsia="仿宋_GB2312"/>
                      <w:sz w:val="20"/>
                    </w:rPr>
                    <w:t>D、心理CT系统：内置160个量表，涵盖各个年龄阶段。</w:t>
                  </w:r>
                  <w:r>
                    <w:br/>
                  </w:r>
                  <w:r>
                    <w:rPr>
                      <w:rFonts w:ascii="仿宋_GB2312" w:hAnsi="仿宋_GB2312" w:cs="仿宋_GB2312" w:eastAsia="仿宋_GB2312"/>
                      <w:sz w:val="20"/>
                    </w:rPr>
                    <w:t>主要功能：</w:t>
                  </w:r>
                  <w:r>
                    <w:br/>
                  </w:r>
                  <w:r>
                    <w:rPr>
                      <w:rFonts w:ascii="仿宋_GB2312" w:hAnsi="仿宋_GB2312" w:cs="仿宋_GB2312" w:eastAsia="仿宋_GB2312"/>
                      <w:sz w:val="20"/>
                    </w:rPr>
                    <w:t>1、界面丰富多样：整体布局切换包括固定头部、固定菜单、菜单折叠、顶部菜单、盒装布局以及12套颜色皮肤跟换，使用者可根据喜好选择。</w:t>
                  </w:r>
                  <w:r>
                    <w:br/>
                  </w:r>
                  <w:r>
                    <w:rPr>
                      <w:rFonts w:ascii="仿宋_GB2312" w:hAnsi="仿宋_GB2312" w:cs="仿宋_GB2312" w:eastAsia="仿宋_GB2312"/>
                      <w:sz w:val="20"/>
                    </w:rPr>
                    <w:t>2、界面可视化：（1）主页学校情况呈现包括：量表数量、测评数量、班级数量、预警数量和近30日测评数量趋势图。（2）心理普查信息包括：所用测试量表信息、参与人数、男女占比、应参与人数、实际参与人数、完成全部测评人数、预警人数和预警量表占比。</w:t>
                  </w:r>
                  <w:r>
                    <w:br/>
                  </w:r>
                  <w:r>
                    <w:rPr>
                      <w:rFonts w:ascii="仿宋_GB2312" w:hAnsi="仿宋_GB2312" w:cs="仿宋_GB2312" w:eastAsia="仿宋_GB2312"/>
                      <w:sz w:val="20"/>
                    </w:rPr>
                    <w:t>3、数据导入功能：提供完善的数据导入服务,通过系统模板方便心理老师将全校学生和班级信息一次性添加到系统，自动生成班级和学生信息。</w:t>
                  </w:r>
                  <w:r>
                    <w:br/>
                  </w:r>
                  <w:r>
                    <w:rPr>
                      <w:rFonts w:ascii="仿宋_GB2312" w:hAnsi="仿宋_GB2312" w:cs="仿宋_GB2312" w:eastAsia="仿宋_GB2312"/>
                      <w:sz w:val="20"/>
                    </w:rPr>
                    <w:t>4、班级管理员权限管理：为减轻心理老师工作压力，可根据需要设置班级管理员查看所属班级学生信息和全校学生信息。也可设置管理员是否可见：基本信息、报告图片、因子得分、分数级别、因子说明、指导意见和测评答案。</w:t>
                  </w:r>
                  <w:r>
                    <w:br/>
                  </w:r>
                  <w:r>
                    <w:rPr>
                      <w:rFonts w:ascii="仿宋_GB2312" w:hAnsi="仿宋_GB2312" w:cs="仿宋_GB2312" w:eastAsia="仿宋_GB2312"/>
                      <w:sz w:val="20"/>
                    </w:rPr>
                    <w:t>5、测试报告输出：自动生成报告和剖面图，直接显示，心理老师或者班主任可以在每个分值下更改和填写指导建议并以PDF文本样式显示，同时为用户提供文本、带剖面图及彩色等多种打印选择，并且可以采用批量处理的方式。</w:t>
                  </w:r>
                  <w:r>
                    <w:br/>
                  </w:r>
                  <w:r>
                    <w:rPr>
                      <w:rFonts w:ascii="仿宋_GB2312" w:hAnsi="仿宋_GB2312" w:cs="仿宋_GB2312" w:eastAsia="仿宋_GB2312"/>
                      <w:sz w:val="20"/>
                    </w:rPr>
                    <w:t>6、危机预警管理：该系统分为4级预警分别为：红色、橙色、黄色和绿色4级预警监；预警管理侧面研判用户心理健康信息，咨询师可以根据学生情况批量解除、删除和下载预警人员。</w:t>
                  </w:r>
                </w:p>
                <w:p>
                  <w:pPr>
                    <w:pStyle w:val="null3"/>
                    <w:jc w:val="left"/>
                  </w:pPr>
                  <w:r>
                    <w:rPr>
                      <w:rFonts w:ascii="仿宋_GB2312" w:hAnsi="仿宋_GB2312" w:cs="仿宋_GB2312" w:eastAsia="仿宋_GB2312"/>
                      <w:sz w:val="20"/>
                    </w:rPr>
                    <w:t>7、二维码扫描测试功能：管理者可使用二维码发起团体测试，测试者只需拿出手机、pad等移动端扫描系统二维码即可实现系统登录、手机端测试、手机端查看报告等多种应用。</w:t>
                  </w:r>
                  <w:r>
                    <w:br/>
                  </w:r>
                  <w:r>
                    <w:rPr>
                      <w:rFonts w:ascii="仿宋_GB2312" w:hAnsi="仿宋_GB2312" w:cs="仿宋_GB2312" w:eastAsia="仿宋_GB2312"/>
                      <w:sz w:val="20"/>
                    </w:rPr>
                    <w:t>8、纸质化答题测试数据导入：为方便照顾低龄和特殊群体，可将通过系统模板将测试答案和用户信息批量导入系统内，自动生成人员信息和测试报告。</w:t>
                  </w:r>
                  <w:r>
                    <w:br/>
                  </w:r>
                  <w:r>
                    <w:rPr>
                      <w:rFonts w:ascii="仿宋_GB2312" w:hAnsi="仿宋_GB2312" w:cs="仿宋_GB2312" w:eastAsia="仿宋_GB2312"/>
                      <w:sz w:val="20"/>
                    </w:rPr>
                    <w:t>9、开展心理普查:  并支持提前结束普查和恢复普查，也可中途增加测评人员。学校在使用该系统时主要用于两方面一方面是心理普查，另一方面是日常测试。</w:t>
                  </w:r>
                  <w:r>
                    <w:br/>
                  </w:r>
                  <w:r>
                    <w:rPr>
                      <w:rFonts w:ascii="仿宋_GB2312" w:hAnsi="仿宋_GB2312" w:cs="仿宋_GB2312" w:eastAsia="仿宋_GB2312"/>
                      <w:sz w:val="20"/>
                    </w:rPr>
                    <w:t>10、团体报告：团体报告分为普查数据和日常数据，系统既可对整个学校进行统计，分析，也可以对某一年级、班级或某一特殊群体、某一年龄段、某一性别等做团体和个体分析。团体报告通过图标形式呈现，数据包括：测评量表、测评人数、参与人数、汇总人数、性别数量、团队平均状态等其他信息。</w:t>
                  </w:r>
                  <w:r>
                    <w:br/>
                  </w:r>
                  <w:r>
                    <w:rPr>
                      <w:rFonts w:ascii="仿宋_GB2312" w:hAnsi="仿宋_GB2312" w:cs="仿宋_GB2312" w:eastAsia="仿宋_GB2312"/>
                      <w:sz w:val="20"/>
                    </w:rPr>
                    <w:t>11、学生档案管理：包括基本信息、联系人信息、奖惩信息、老师评语、自我鉴定等。</w:t>
                  </w:r>
                  <w:r>
                    <w:br/>
                  </w:r>
                  <w:r>
                    <w:rPr>
                      <w:rFonts w:ascii="仿宋_GB2312" w:hAnsi="仿宋_GB2312" w:cs="仿宋_GB2312" w:eastAsia="仿宋_GB2312"/>
                      <w:sz w:val="20"/>
                    </w:rPr>
                    <w:t>12、考试成绩导入：可将学生各科考试成绩导入，并支持考试科目无限增加</w:t>
                  </w:r>
                  <w:r>
                    <w:br/>
                  </w:r>
                  <w:r>
                    <w:rPr>
                      <w:rFonts w:ascii="仿宋_GB2312" w:hAnsi="仿宋_GB2312" w:cs="仿宋_GB2312" w:eastAsia="仿宋_GB2312"/>
                      <w:sz w:val="20"/>
                    </w:rPr>
                    <w:t>13、量表管理：不同学校和单位因面对人群不同，可将不常用和常用量表进行禁用和恢复。并根据自身情况将量表自行分类管理。</w:t>
                  </w:r>
                  <w:r>
                    <w:br/>
                  </w:r>
                  <w:r>
                    <w:rPr>
                      <w:rFonts w:ascii="仿宋_GB2312" w:hAnsi="仿宋_GB2312" w:cs="仿宋_GB2312" w:eastAsia="仿宋_GB2312"/>
                      <w:sz w:val="20"/>
                    </w:rPr>
                    <w:t>14、在线咨询功能：学生可选择咨询对象进行心理咨询，老师在线解答。</w:t>
                  </w:r>
                  <w:r>
                    <w:br/>
                  </w:r>
                  <w:r>
                    <w:rPr>
                      <w:rFonts w:ascii="仿宋_GB2312" w:hAnsi="仿宋_GB2312" w:cs="仿宋_GB2312" w:eastAsia="仿宋_GB2312"/>
                      <w:sz w:val="20"/>
                    </w:rPr>
                    <w:t>15、数据备份还原：具备强大的数据备份和还原功能。</w:t>
                  </w:r>
                  <w:r>
                    <w:br/>
                  </w:r>
                  <w:r>
                    <w:rPr>
                      <w:rFonts w:ascii="仿宋_GB2312" w:hAnsi="仿宋_GB2312" w:cs="仿宋_GB2312" w:eastAsia="仿宋_GB2312"/>
                      <w:sz w:val="20"/>
                    </w:rPr>
                    <w:t>16、学校名称修改：可根据学校名称更改学校基本信息和logo。</w:t>
                  </w:r>
                  <w:r>
                    <w:br/>
                  </w:r>
                  <w:r>
                    <w:rPr>
                      <w:rFonts w:ascii="仿宋_GB2312" w:hAnsi="仿宋_GB2312" w:cs="仿宋_GB2312" w:eastAsia="仿宋_GB2312"/>
                      <w:sz w:val="20"/>
                    </w:rPr>
                    <w:t>17、班级转移：可将整班学生或部分学生转移到其他班级，提供将某段时间设置为转班提醒功能，</w:t>
                  </w:r>
                  <w:r>
                    <w:br/>
                  </w:r>
                  <w:r>
                    <w:rPr>
                      <w:rFonts w:ascii="仿宋_GB2312" w:hAnsi="仿宋_GB2312" w:cs="仿宋_GB2312" w:eastAsia="仿宋_GB2312"/>
                      <w:sz w:val="20"/>
                    </w:rPr>
                    <w:t>18、软件语音播报：语音播报心理测试题目及答案,实施显示测试进度百分比。</w:t>
                  </w:r>
                  <w:r>
                    <w:br/>
                  </w:r>
                  <w:r>
                    <w:rPr>
                      <w:rFonts w:ascii="仿宋_GB2312" w:hAnsi="仿宋_GB2312" w:cs="仿宋_GB2312" w:eastAsia="仿宋_GB2312"/>
                      <w:sz w:val="20"/>
                    </w:rPr>
                    <w:t>19、断电功能：因断电或者其他特殊原因未能完成测试导致中途中断，下次登录可在上次断点出继续测试并最终完成测试。</w:t>
                  </w:r>
                  <w:r>
                    <w:br/>
                  </w:r>
                  <w:r>
                    <w:rPr>
                      <w:rFonts w:ascii="仿宋_GB2312" w:hAnsi="仿宋_GB2312" w:cs="仿宋_GB2312" w:eastAsia="仿宋_GB2312"/>
                      <w:sz w:val="20"/>
                    </w:rPr>
                    <w:t>20、答题过快提醒：为避免恶意测试，测试过程如出现答题过快，明显超过看题速度，系统会弹出答题过快认真作答警示框。</w:t>
                  </w:r>
                  <w:r>
                    <w:br/>
                  </w:r>
                  <w:r>
                    <w:rPr>
                      <w:rFonts w:ascii="仿宋_GB2312" w:hAnsi="仿宋_GB2312" w:cs="仿宋_GB2312" w:eastAsia="仿宋_GB2312"/>
                      <w:sz w:val="20"/>
                    </w:rPr>
                    <w:t>21、查询功能：对学生信息数据，快捷、方便查询。</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测评终端</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1、处理器：Arm架构， 处理器≥8核 ，主频≥2.3GHz，TDP≤15W</w:t>
                  </w:r>
                  <w:r>
                    <w:br/>
                  </w:r>
                  <w:r>
                    <w:rPr>
                      <w:rFonts w:ascii="仿宋_GB2312" w:hAnsi="仿宋_GB2312" w:cs="仿宋_GB2312" w:eastAsia="仿宋_GB2312"/>
                      <w:sz w:val="20"/>
                    </w:rPr>
                    <w:t>2、内存：≥ 8G DDR4 3200MHz 内存</w:t>
                  </w:r>
                  <w:r>
                    <w:br/>
                  </w:r>
                  <w:r>
                    <w:rPr>
                      <w:rFonts w:ascii="仿宋_GB2312" w:hAnsi="仿宋_GB2312" w:cs="仿宋_GB2312" w:eastAsia="仿宋_GB2312"/>
                      <w:sz w:val="20"/>
                    </w:rPr>
                    <w:t>3、硬盘：≥512GB固态硬盘</w:t>
                  </w:r>
                  <w:r>
                    <w:br/>
                  </w:r>
                  <w:r>
                    <w:rPr>
                      <w:rFonts w:ascii="仿宋_GB2312" w:hAnsi="仿宋_GB2312" w:cs="仿宋_GB2312" w:eastAsia="仿宋_GB2312"/>
                      <w:sz w:val="20"/>
                    </w:rPr>
                    <w:t>4、显卡：≥集成显卡，接口支持HDMI+VGA</w:t>
                  </w:r>
                  <w:r>
                    <w:br/>
                  </w:r>
                  <w:r>
                    <w:rPr>
                      <w:rFonts w:ascii="仿宋_GB2312" w:hAnsi="仿宋_GB2312" w:cs="仿宋_GB2312" w:eastAsia="仿宋_GB2312"/>
                      <w:sz w:val="20"/>
                    </w:rPr>
                    <w:t>5、声卡：集成声卡</w:t>
                  </w:r>
                  <w:r>
                    <w:br/>
                  </w:r>
                  <w:r>
                    <w:rPr>
                      <w:rFonts w:ascii="仿宋_GB2312" w:hAnsi="仿宋_GB2312" w:cs="仿宋_GB2312" w:eastAsia="仿宋_GB2312"/>
                      <w:sz w:val="20"/>
                    </w:rPr>
                    <w:t>6、网卡：集成10/100/1000M以太网卡</w:t>
                  </w:r>
                  <w:r>
                    <w:br/>
                  </w:r>
                  <w:r>
                    <w:rPr>
                      <w:rFonts w:ascii="仿宋_GB2312" w:hAnsi="仿宋_GB2312" w:cs="仿宋_GB2312" w:eastAsia="仿宋_GB2312"/>
                      <w:sz w:val="20"/>
                    </w:rPr>
                    <w:t>7、键鼠：同抗菌键盘、抗菌鼠标</w:t>
                  </w:r>
                  <w:r>
                    <w:br/>
                  </w:r>
                  <w:r>
                    <w:rPr>
                      <w:rFonts w:ascii="仿宋_GB2312" w:hAnsi="仿宋_GB2312" w:cs="仿宋_GB2312" w:eastAsia="仿宋_GB2312"/>
                      <w:sz w:val="20"/>
                    </w:rPr>
                    <w:t>8、接口：≥6个主板USB接口（含Type-C），其中USB 3.0接口≥6个</w:t>
                  </w:r>
                  <w:r>
                    <w:br/>
                  </w:r>
                  <w:r>
                    <w:rPr>
                      <w:rFonts w:ascii="仿宋_GB2312" w:hAnsi="仿宋_GB2312" w:cs="仿宋_GB2312" w:eastAsia="仿宋_GB2312"/>
                      <w:sz w:val="20"/>
                    </w:rPr>
                    <w:t>9、显示器：≥23.8英寸，支持VGA/HDMI/DP其中两种或以上接口，支持低蓝光无频闪。显示屏分辨率≥1920×1080，刷新率≥75 Hz，显示屏响应时间≤5ms；显示器与主机保持同一。</w:t>
                  </w:r>
                  <w:r>
                    <w:br/>
                  </w:r>
                  <w:r>
                    <w:rPr>
                      <w:rFonts w:ascii="仿宋_GB2312" w:hAnsi="仿宋_GB2312" w:cs="仿宋_GB2312" w:eastAsia="仿宋_GB2312"/>
                      <w:sz w:val="20"/>
                    </w:rPr>
                    <w:t>10、操作系统：正版国产化系统</w:t>
                  </w:r>
                  <w:r>
                    <w:br/>
                  </w:r>
                  <w:r>
                    <w:rPr>
                      <w:rFonts w:ascii="仿宋_GB2312" w:hAnsi="仿宋_GB2312" w:cs="仿宋_GB2312" w:eastAsia="仿宋_GB2312"/>
                      <w:sz w:val="20"/>
                    </w:rPr>
                    <w:t>11、机箱：</w:t>
                  </w:r>
                  <w:r>
                    <w:rPr>
                      <w:rFonts w:ascii="仿宋_GB2312" w:hAnsi="仿宋_GB2312" w:cs="仿宋_GB2312" w:eastAsia="仿宋_GB2312"/>
                      <w:sz w:val="22"/>
                    </w:rPr>
                    <w:t>≥</w:t>
                  </w:r>
                  <w:r>
                    <w:rPr>
                      <w:rFonts w:ascii="仿宋_GB2312" w:hAnsi="仿宋_GB2312" w:cs="仿宋_GB2312" w:eastAsia="仿宋_GB2312"/>
                      <w:sz w:val="20"/>
                    </w:rPr>
                    <w:t>10L</w:t>
                  </w:r>
                  <w:r>
                    <w:br/>
                  </w:r>
                  <w:r>
                    <w:rPr>
                      <w:rFonts w:ascii="仿宋_GB2312" w:hAnsi="仿宋_GB2312" w:cs="仿宋_GB2312" w:eastAsia="仿宋_GB2312"/>
                      <w:sz w:val="20"/>
                    </w:rPr>
                    <w:t>12、安全特性：支持限制USB接口使用用途，可设置USB接口为USB存储只读和USB存储拒绝（可识别鼠标和键盘）</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打印机</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多功能一体机（具有打印、复印、扫描功能），打印机类型</w:t>
                  </w:r>
                  <w:r>
                    <w:rPr>
                      <w:rFonts w:ascii="仿宋_GB2312" w:hAnsi="仿宋_GB2312" w:cs="仿宋_GB2312" w:eastAsia="仿宋_GB2312"/>
                      <w:sz w:val="20"/>
                    </w:rPr>
                    <w:t>: 墨仓式彩色喷墨，接口类型: USB，最大幅面: A4，支持自动双面打印: 能效等级: 一级。</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档案柜</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2"/>
                    </w:rPr>
                    <w:t>≥</w:t>
                  </w:r>
                  <w:r>
                    <w:rPr>
                      <w:rFonts w:ascii="仿宋_GB2312" w:hAnsi="仿宋_GB2312" w:cs="仿宋_GB2312" w:eastAsia="仿宋_GB2312"/>
                      <w:sz w:val="20"/>
                    </w:rPr>
                    <w:t>800×400×2000mm1、基材：三聚氰胺板，E1标准。</w:t>
                  </w:r>
                  <w:r>
                    <w:br/>
                  </w:r>
                  <w:r>
                    <w:rPr>
                      <w:rFonts w:ascii="仿宋_GB2312" w:hAnsi="仿宋_GB2312" w:cs="仿宋_GB2312" w:eastAsia="仿宋_GB2312"/>
                      <w:sz w:val="20"/>
                    </w:rPr>
                    <w:t>2、面材：MFC板，防火板贴面，防虫、防潮、阻燃、防污、耐冲击、耐刮损、耐磨性强，防腐处理；PVC胶边，不含三苯，颜色均匀、美观。</w:t>
                  </w:r>
                  <w:r>
                    <w:br/>
                  </w:r>
                  <w:r>
                    <w:rPr>
                      <w:rFonts w:ascii="仿宋_GB2312" w:hAnsi="仿宋_GB2312" w:cs="仿宋_GB2312" w:eastAsia="仿宋_GB2312"/>
                      <w:sz w:val="20"/>
                    </w:rPr>
                    <w:t>4、五金配件：三节导轨；门铰，承重≥25kg；三合一及四合一连接件自滑导轨，静音，安装牢固，不易松动；力度柔和、安静，防腐蚀性、支撑强度高。</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办公桌椅</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w:t>
                  </w:r>
                  <w:r>
                    <w:rPr>
                      <w:rFonts w:ascii="仿宋_GB2312" w:hAnsi="仿宋_GB2312" w:cs="仿宋_GB2312" w:eastAsia="仿宋_GB2312"/>
                      <w:sz w:val="20"/>
                    </w:rPr>
                    <w:t xml:space="preserve">1400×700×760mm高密度环保纤维板，漆面光泽度高、硬度达H级，椅子框架采用一次性成型不锈钢材料，超纤皮。透气性强，柔软而富有弹性，厚度适中，尺寸:650×540×520mm                  </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心理自助系统</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rPr>
                    <w:t>心理自助系统组成：</w:t>
                  </w:r>
                  <w:r>
                    <w:br/>
                  </w:r>
                  <w:r>
                    <w:rPr>
                      <w:rFonts w:ascii="仿宋_GB2312" w:hAnsi="仿宋_GB2312" w:cs="仿宋_GB2312" w:eastAsia="仿宋_GB2312"/>
                      <w:sz w:val="20"/>
                    </w:rPr>
                    <w:t>二、软件部分整体展示包括：迎宾模式、夜间模式和白天模式。系统包括十六大模块：科普视频、心理音乐、心理图片、心理电影、心理知识、心灵鸡汤、咨询师预约、自助方案、心理测评、自助资源、心理漫画、心灵画手、能力测试、经典案例、咨询中心和热线求助等。也可根据用户需求无限增设模块。</w:t>
                  </w:r>
                  <w:r>
                    <w:br/>
                  </w:r>
                  <w:r>
                    <w:rPr>
                      <w:rFonts w:ascii="仿宋_GB2312" w:hAnsi="仿宋_GB2312" w:cs="仿宋_GB2312" w:eastAsia="仿宋_GB2312"/>
                      <w:sz w:val="20"/>
                    </w:rPr>
                    <w:t>1、科普视频：包括双向情感障碍、抑郁症、情绪管理、焦虑障碍和孤独症等。支持无上限添加和修改。</w:t>
                  </w:r>
                  <w:r>
                    <w:br/>
                  </w:r>
                  <w:r>
                    <w:rPr>
                      <w:rFonts w:ascii="仿宋_GB2312" w:hAnsi="仿宋_GB2312" w:cs="仿宋_GB2312" w:eastAsia="仿宋_GB2312"/>
                      <w:sz w:val="20"/>
                    </w:rPr>
                    <w:t>2、心理音乐：内置多种催眠和放松音乐，可根据需求进行音乐顶置和推荐。支持无上限添加和修改。</w:t>
                  </w:r>
                  <w:r>
                    <w:br/>
                  </w:r>
                  <w:r>
                    <w:rPr>
                      <w:rFonts w:ascii="仿宋_GB2312" w:hAnsi="仿宋_GB2312" w:cs="仿宋_GB2312" w:eastAsia="仿宋_GB2312"/>
                      <w:sz w:val="20"/>
                    </w:rPr>
                    <w:t>3、心理图片：内置心理学家、双歧图、视觉图、错觉图、趣味图和励志图等。支持无上限添加和修改。</w:t>
                  </w:r>
                  <w:r>
                    <w:br/>
                  </w:r>
                  <w:r>
                    <w:rPr>
                      <w:rFonts w:ascii="仿宋_GB2312" w:hAnsi="仿宋_GB2312" w:cs="仿宋_GB2312" w:eastAsia="仿宋_GB2312"/>
                      <w:sz w:val="20"/>
                    </w:rPr>
                    <w:t>4、心理电影：多部经典心理影片讲解和解说。支持无上限添加和修改。</w:t>
                  </w:r>
                  <w:r>
                    <w:br/>
                  </w:r>
                  <w:r>
                    <w:rPr>
                      <w:rFonts w:ascii="仿宋_GB2312" w:hAnsi="仿宋_GB2312" w:cs="仿宋_GB2312" w:eastAsia="仿宋_GB2312"/>
                      <w:sz w:val="20"/>
                    </w:rPr>
                    <w:t>5、心理知识：内置心理健康类、常见心理问题和常见的心理问题等。支持无上限添加和修改。</w:t>
                  </w:r>
                  <w:r>
                    <w:br/>
                  </w:r>
                  <w:r>
                    <w:rPr>
                      <w:rFonts w:ascii="仿宋_GB2312" w:hAnsi="仿宋_GB2312" w:cs="仿宋_GB2312" w:eastAsia="仿宋_GB2312"/>
                      <w:sz w:val="20"/>
                    </w:rPr>
                    <w:t>6、心灵鸡汤：励志小故事、名人语录和语言故事等。支持无上限添加和修改。</w:t>
                  </w:r>
                  <w:r>
                    <w:br/>
                  </w:r>
                  <w:r>
                    <w:rPr>
                      <w:rFonts w:ascii="仿宋_GB2312" w:hAnsi="仿宋_GB2312" w:cs="仿宋_GB2312" w:eastAsia="仿宋_GB2312"/>
                      <w:sz w:val="20"/>
                    </w:rPr>
                    <w:t>7、咨询师预约：展示本单位心理咨询师风采以及个人简历。可以根据需要填写咨询人员、时间、时间段和咨询内容。支持无上限添加咨询师和修改。</w:t>
                  </w:r>
                  <w:r>
                    <w:br/>
                  </w:r>
                  <w:r>
                    <w:rPr>
                      <w:rFonts w:ascii="仿宋_GB2312" w:hAnsi="仿宋_GB2312" w:cs="仿宋_GB2312" w:eastAsia="仿宋_GB2312"/>
                      <w:sz w:val="20"/>
                    </w:rPr>
                    <w:t>8、自助方案：情绪控制、性格研究和睡眠不足等。支持无上限添加咨询师和修改。</w:t>
                  </w:r>
                  <w:r>
                    <w:br/>
                  </w:r>
                  <w:r>
                    <w:rPr>
                      <w:rFonts w:ascii="仿宋_GB2312" w:hAnsi="仿宋_GB2312" w:cs="仿宋_GB2312" w:eastAsia="仿宋_GB2312"/>
                      <w:sz w:val="20"/>
                    </w:rPr>
                    <w:t>9、心理测评：为方便用户随时测试，可自主注册填写个人信息进行测试。姓名、性别、班级、学校等信息。内置160个测试量表，更针对性设置查看复杂报告、查看简单报告和不查看报告。支持量表预警。</w:t>
                  </w:r>
                  <w:r>
                    <w:br/>
                  </w:r>
                  <w:r>
                    <w:rPr>
                      <w:rFonts w:ascii="仿宋_GB2312" w:hAnsi="仿宋_GB2312" w:cs="仿宋_GB2312" w:eastAsia="仿宋_GB2312"/>
                      <w:sz w:val="20"/>
                    </w:rPr>
                    <w:t>10、自助资源：考试压力缓解校园暴力和心态调整等。支持无上限添加和修改。</w:t>
                  </w:r>
                  <w:r>
                    <w:br/>
                  </w:r>
                  <w:r>
                    <w:rPr>
                      <w:rFonts w:ascii="仿宋_GB2312" w:hAnsi="仿宋_GB2312" w:cs="仿宋_GB2312" w:eastAsia="仿宋_GB2312"/>
                      <w:sz w:val="20"/>
                    </w:rPr>
                    <w:t>11、心理漫画：阳光男孩、化茧为蝶和接纳自己等心理漫画</w:t>
                  </w:r>
                  <w:r>
                    <w:br/>
                  </w:r>
                  <w:r>
                    <w:rPr>
                      <w:rFonts w:ascii="仿宋_GB2312" w:hAnsi="仿宋_GB2312" w:cs="仿宋_GB2312" w:eastAsia="仿宋_GB2312"/>
                      <w:sz w:val="20"/>
                    </w:rPr>
                    <w:t>12、心灵画手：色彩曼陀罗和心灵涂鸦，色彩曼陀罗可设置跟随鼠标和不跟随两种。也可根据需要调整参数，包括：移动速度、触手数量、分段数量、红色相位、绿色相位和蓝色相位。心灵涂鸦可选择铅笔、涂鸦、线条大小、颜色、直线、方形、圆形、填充、返回、保存、删除和下载等功能。</w:t>
                  </w:r>
                  <w:r>
                    <w:br/>
                  </w:r>
                  <w:r>
                    <w:rPr>
                      <w:rFonts w:ascii="仿宋_GB2312" w:hAnsi="仿宋_GB2312" w:cs="仿宋_GB2312" w:eastAsia="仿宋_GB2312"/>
                      <w:sz w:val="20"/>
                    </w:rPr>
                    <w:t>13、能力测试：包括汉诺塔、火眼金睛、手势配对、青蛙捕食、即兴弹奏音乐、即兴击打音乐、flappy、保卫星球、变色弹球跳台阶、戳气球、点击方块得分、匹配颜色、数字连线、色盲测试、线条生存躲避、熊猫视差、一个都不能死、一起来种树、最强眼力游戏、井字游戏、猜拳、翻牌匹配、飞机大战、泡泡龙、拼接水管、切爆方块、三三连消、射箭和找“妹”字等29款训练游戏。</w:t>
                  </w:r>
                  <w:r>
                    <w:br/>
                  </w:r>
                  <w:r>
                    <w:rPr>
                      <w:rFonts w:ascii="仿宋_GB2312" w:hAnsi="仿宋_GB2312" w:cs="仿宋_GB2312" w:eastAsia="仿宋_GB2312"/>
                      <w:sz w:val="20"/>
                    </w:rPr>
                    <w:t>14、经典案例：压力化解、压力释放和勇敢面对等。支持无上限添加和修改。</w:t>
                  </w:r>
                  <w:r>
                    <w:br/>
                  </w:r>
                  <w:r>
                    <w:rPr>
                      <w:rFonts w:ascii="仿宋_GB2312" w:hAnsi="仿宋_GB2312" w:cs="仿宋_GB2312" w:eastAsia="仿宋_GB2312"/>
                      <w:sz w:val="20"/>
                    </w:rPr>
                    <w:t>15、咨询中心：咨询中心各功能区方位图、实景图片和功能介绍。可根据咨询室情况添加修改。</w:t>
                  </w:r>
                  <w:r>
                    <w:br/>
                  </w:r>
                  <w:r>
                    <w:rPr>
                      <w:rFonts w:ascii="仿宋_GB2312" w:hAnsi="仿宋_GB2312" w:cs="仿宋_GB2312" w:eastAsia="仿宋_GB2312"/>
                      <w:sz w:val="20"/>
                    </w:rPr>
                    <w:t>16、热线求助：内置全国各地的心理咨询热线。支持无上限添加和修改。</w:t>
                  </w:r>
                  <w:r>
                    <w:br/>
                  </w:r>
                  <w:r>
                    <w:rPr>
                      <w:rFonts w:ascii="仿宋_GB2312" w:hAnsi="仿宋_GB2312" w:cs="仿宋_GB2312" w:eastAsia="仿宋_GB2312"/>
                      <w:sz w:val="20"/>
                    </w:rPr>
                    <w:t>三、硬件部分：</w:t>
                  </w:r>
                </w:p>
                <w:p>
                  <w:pPr>
                    <w:pStyle w:val="null3"/>
                    <w:jc w:val="left"/>
                  </w:pPr>
                  <w:r>
                    <w:rPr>
                      <w:rFonts w:ascii="仿宋_GB2312" w:hAnsi="仿宋_GB2312" w:cs="仿宋_GB2312" w:eastAsia="仿宋_GB2312"/>
                      <w:sz w:val="20"/>
                    </w:rPr>
                    <w:t>1、显示器：采用使用16:9液晶显示模组，亮度高、画面细腻、色彩还原度高、支持 1080P 高清视频、图片解码，能达到高质量的画面输出显示。显示尺寸：</w:t>
                  </w:r>
                  <w:r>
                    <w:rPr>
                      <w:rFonts w:ascii="仿宋_GB2312" w:hAnsi="仿宋_GB2312" w:cs="仿宋_GB2312" w:eastAsia="仿宋_GB2312"/>
                      <w:sz w:val="22"/>
                    </w:rPr>
                    <w:t>≥</w:t>
                  </w:r>
                  <w:r>
                    <w:rPr>
                      <w:rFonts w:ascii="仿宋_GB2312" w:hAnsi="仿宋_GB2312" w:cs="仿宋_GB2312" w:eastAsia="仿宋_GB2312"/>
                      <w:sz w:val="20"/>
                    </w:rPr>
                    <w:t>697mm×392mm；分辨率：</w:t>
                  </w:r>
                  <w:r>
                    <w:rPr>
                      <w:rFonts w:ascii="仿宋_GB2312" w:hAnsi="仿宋_GB2312" w:cs="仿宋_GB2312" w:eastAsia="仿宋_GB2312"/>
                      <w:sz w:val="22"/>
                    </w:rPr>
                    <w:t>≥</w:t>
                  </w:r>
                  <w:r>
                    <w:rPr>
                      <w:rFonts w:ascii="仿宋_GB2312" w:hAnsi="仿宋_GB2312" w:cs="仿宋_GB2312" w:eastAsia="仿宋_GB2312"/>
                      <w:sz w:val="20"/>
                    </w:rPr>
                    <w:t>1920×1080</w:t>
                  </w:r>
                  <w:r>
                    <w:br/>
                  </w:r>
                  <w:r>
                    <w:rPr>
                      <w:rFonts w:ascii="仿宋_GB2312" w:hAnsi="仿宋_GB2312" w:cs="仿宋_GB2312" w:eastAsia="仿宋_GB2312"/>
                      <w:sz w:val="20"/>
                    </w:rPr>
                    <w:t xml:space="preserve">2、机身+底座：卧式底座安装，机身美观轻薄、性能稳定、方便安装、散热效果好，最大可支持7×24小时不断电运行；五金冷轧钢板，表面钢化玻璃防护；颜色：白色 。  </w:t>
                  </w:r>
                  <w:r>
                    <w:br/>
                  </w:r>
                  <w:r>
                    <w:rPr>
                      <w:rFonts w:ascii="仿宋_GB2312" w:hAnsi="仿宋_GB2312" w:cs="仿宋_GB2312" w:eastAsia="仿宋_GB2312"/>
                      <w:sz w:val="20"/>
                    </w:rPr>
                    <w:t>3、触控：采用高通道电容触摸方案，书写流畅、触摸精准、抗干扰性强。</w:t>
                  </w:r>
                  <w:r>
                    <w:br/>
                  </w:r>
                  <w:r>
                    <w:rPr>
                      <w:rFonts w:ascii="仿宋_GB2312" w:hAnsi="仿宋_GB2312" w:cs="仿宋_GB2312" w:eastAsia="仿宋_GB2312"/>
                      <w:sz w:val="20"/>
                    </w:rPr>
                    <w:t>4、系统：Windows操作系统，可安装客户端第三方软件，操作简单、功能强大。配置：工控主板采用Intel Sandy Bride平台设计，i3+4G内存+128G固态硬盘。</w:t>
                  </w:r>
                  <w:r>
                    <w:br/>
                  </w:r>
                  <w:r>
                    <w:rPr>
                      <w:rFonts w:ascii="仿宋_GB2312" w:hAnsi="仿宋_GB2312" w:cs="仿宋_GB2312" w:eastAsia="仿宋_GB2312"/>
                      <w:sz w:val="20"/>
                    </w:rPr>
                    <w:t>5、音响：采用双声道，立体声环绕功放系统；</w:t>
                  </w:r>
                  <w:r>
                    <w:br/>
                  </w:r>
                  <w:r>
                    <w:rPr>
                      <w:rFonts w:ascii="仿宋_GB2312" w:hAnsi="仿宋_GB2312" w:cs="仿宋_GB2312" w:eastAsia="仿宋_GB2312"/>
                      <w:sz w:val="20"/>
                    </w:rPr>
                    <w:t>6、散热：工控正轴流风扇，噪音小，循环散热。</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单人位沙发</w:t>
                  </w:r>
                  <w:r>
                    <w:rPr>
                      <w:rFonts w:ascii="仿宋_GB2312" w:hAnsi="仿宋_GB2312" w:cs="仿宋_GB2312" w:eastAsia="仿宋_GB2312"/>
                      <w:sz w:val="20"/>
                    </w:rPr>
                    <w:t>2个、茶几1张</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沙发材质：西皮面料、高密度回弹海绵；碳素钢金属脚架；尺寸约：</w:t>
                  </w:r>
                  <w:r>
                    <w:rPr>
                      <w:rFonts w:ascii="仿宋_GB2312" w:hAnsi="仿宋_GB2312" w:cs="仿宋_GB2312" w:eastAsia="仿宋_GB2312"/>
                      <w:sz w:val="20"/>
                    </w:rPr>
                    <w:t>820×850×720mm；茶几：木制结构，圆形，直径</w:t>
                  </w:r>
                  <w:r>
                    <w:rPr>
                      <w:rFonts w:ascii="仿宋_GB2312" w:hAnsi="仿宋_GB2312" w:cs="仿宋_GB2312" w:eastAsia="仿宋_GB2312"/>
                      <w:sz w:val="22"/>
                    </w:rPr>
                    <w:t>≥</w:t>
                  </w:r>
                  <w:r>
                    <w:rPr>
                      <w:rFonts w:ascii="仿宋_GB2312" w:hAnsi="仿宋_GB2312" w:cs="仿宋_GB2312" w:eastAsia="仿宋_GB2312"/>
                      <w:sz w:val="20"/>
                    </w:rPr>
                    <w:t>600mm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立式饮水机</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温热型，加厚钣金机、上置水桶、下置储物柜；</w:t>
                  </w:r>
                  <w:r>
                    <w:rPr>
                      <w:rFonts w:ascii="仿宋_GB2312" w:hAnsi="仿宋_GB2312" w:cs="仿宋_GB2312" w:eastAsia="仿宋_GB2312"/>
                      <w:sz w:val="20"/>
                    </w:rPr>
                    <w:t xml:space="preserve">  </w:t>
                  </w:r>
                </w:p>
                <w:p>
                  <w:pPr>
                    <w:pStyle w:val="null3"/>
                    <w:jc w:val="left"/>
                  </w:pPr>
                  <w:r>
                    <w:rPr>
                      <w:rFonts w:ascii="仿宋_GB2312" w:hAnsi="仿宋_GB2312" w:cs="仿宋_GB2312" w:eastAsia="仿宋_GB2312"/>
                      <w:sz w:val="20"/>
                    </w:rPr>
                    <w:t>规格型号：约</w:t>
                  </w:r>
                  <w:r>
                    <w:rPr>
                      <w:rFonts w:ascii="仿宋_GB2312" w:hAnsi="仿宋_GB2312" w:cs="仿宋_GB2312" w:eastAsia="仿宋_GB2312"/>
                      <w:sz w:val="20"/>
                    </w:rPr>
                    <w:t>370×370×905mm；额定功率：420W/冰热495W</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录音笔</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高保真录音，内存</w:t>
                  </w:r>
                  <w:r>
                    <w:rPr>
                      <w:rFonts w:ascii="仿宋_GB2312" w:hAnsi="仿宋_GB2312" w:cs="仿宋_GB2312" w:eastAsia="仿宋_GB2312"/>
                      <w:sz w:val="22"/>
                    </w:rPr>
                    <w:t>≥</w:t>
                  </w:r>
                  <w:r>
                    <w:rPr>
                      <w:rFonts w:ascii="仿宋_GB2312" w:hAnsi="仿宋_GB2312" w:cs="仿宋_GB2312" w:eastAsia="仿宋_GB2312"/>
                      <w:sz w:val="20"/>
                    </w:rPr>
                    <w:t>8G、内置电池容量：300mAh锂电池、10m远距离收音；音频格式：MP3、WAV</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心理书籍</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心理图书，图书主题积极正向，聚焦学生心理健康成长，无价值观误导、心理消极引导、封建迷信等内容。</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本</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接待三人位沙发</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三人位</w:t>
                  </w:r>
                  <w:r>
                    <w:rPr>
                      <w:rFonts w:ascii="仿宋_GB2312" w:hAnsi="仿宋_GB2312" w:cs="仿宋_GB2312" w:eastAsia="仿宋_GB2312"/>
                      <w:sz w:val="20"/>
                    </w:rPr>
                    <w:t>,面料: 高质感西皮面料，手感柔嫩细腻，光泽度好；防潮、防污易清洁；座垫采用全新高密度高回弹成型海绵，回弹性好，不易变形。加厚加宽实木架结构，经过防虫、防潮、防腐等化学处理、二次烘干蒸发处理；承重力强；弹簧扣精工制作。尺寸约：</w:t>
                  </w:r>
                  <w:r>
                    <w:rPr>
                      <w:rFonts w:ascii="仿宋_GB2312" w:hAnsi="仿宋_GB2312" w:cs="仿宋_GB2312" w:eastAsia="仿宋_GB2312"/>
                      <w:sz w:val="22"/>
                    </w:rPr>
                    <w:t>≥</w:t>
                  </w:r>
                  <w:r>
                    <w:rPr>
                      <w:rFonts w:ascii="仿宋_GB2312" w:hAnsi="仿宋_GB2312" w:cs="仿宋_GB2312" w:eastAsia="仿宋_GB2312"/>
                      <w:sz w:val="20"/>
                    </w:rPr>
                    <w:t>1800×700×700mm</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沙盘游戏</w:t>
                  </w:r>
                  <w:r>
                    <w:rPr>
                      <w:rFonts w:ascii="仿宋_GB2312" w:hAnsi="仿宋_GB2312" w:cs="仿宋_GB2312" w:eastAsia="仿宋_GB2312"/>
                      <w:sz w:val="20"/>
                    </w:rPr>
                    <w:t>1000套装）</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【硬件组成】</w:t>
                  </w:r>
                  <w:r>
                    <w:br/>
                  </w:r>
                  <w:r>
                    <w:rPr>
                      <w:rFonts w:ascii="仿宋_GB2312" w:hAnsi="仿宋_GB2312" w:cs="仿宋_GB2312" w:eastAsia="仿宋_GB2312"/>
                      <w:sz w:val="20"/>
                    </w:rPr>
                    <w:t>沙具</w:t>
                  </w:r>
                  <w:r>
                    <w:rPr>
                      <w:rFonts w:ascii="仿宋_GB2312" w:hAnsi="仿宋_GB2312" w:cs="仿宋_GB2312" w:eastAsia="仿宋_GB2312"/>
                      <w:sz w:val="20"/>
                    </w:rPr>
                    <w:t>1000件+个体沙箱2个+陈列架2个+海沙15公斤+心理指导手册1本+沙盘管理系统1套+辅助工具1套（沙刷、沙耙、沙框、洒水壶）。</w:t>
                  </w:r>
                  <w:r>
                    <w:br/>
                  </w:r>
                  <w:r>
                    <w:rPr>
                      <w:rFonts w:ascii="仿宋_GB2312" w:hAnsi="仿宋_GB2312" w:cs="仿宋_GB2312" w:eastAsia="仿宋_GB2312"/>
                      <w:sz w:val="20"/>
                    </w:rPr>
                    <w:t>①沙具：由大到小四级分类全面深入，包括人物、建筑物、动物、植物、食品果实、家具生活用品、交通工具、自然景观等≥8大类，≥55小类。每个沙具类别下包括各种原型象征物；根据用户需求使用国家标准环保树脂、塑料、ABS、铁艺、油漆、陶瓷、树脂、木质、塑胶、搪胶、泥质等材质，严格执行打磨、清漆、上色、哑光漆等生产工艺步骤。</w:t>
                  </w:r>
                  <w:r>
                    <w:br/>
                  </w:r>
                  <w:r>
                    <w:rPr>
                      <w:rFonts w:ascii="仿宋_GB2312" w:hAnsi="仿宋_GB2312" w:cs="仿宋_GB2312" w:eastAsia="仿宋_GB2312"/>
                      <w:sz w:val="20"/>
                    </w:rPr>
                    <w:t>②个体防水实木沙箱：</w:t>
                  </w:r>
                  <w:r>
                    <w:rPr>
                      <w:rFonts w:ascii="仿宋_GB2312" w:hAnsi="仿宋_GB2312" w:cs="仿宋_GB2312" w:eastAsia="仿宋_GB2312"/>
                      <w:sz w:val="22"/>
                    </w:rPr>
                    <w:t>≥</w:t>
                  </w:r>
                  <w:r>
                    <w:rPr>
                      <w:rFonts w:ascii="仿宋_GB2312" w:hAnsi="仿宋_GB2312" w:cs="仿宋_GB2312" w:eastAsia="仿宋_GB2312"/>
                      <w:sz w:val="20"/>
                    </w:rPr>
                    <w:t>57×72×7 cm；沙箱腿：高度65-75cm，实木，干湿两用。箱庭的内侧底与边框均漆成海蓝色。</w:t>
                  </w:r>
                  <w:r>
                    <w:br/>
                  </w:r>
                  <w:r>
                    <w:rPr>
                      <w:rFonts w:ascii="仿宋_GB2312" w:hAnsi="仿宋_GB2312" w:cs="仿宋_GB2312" w:eastAsia="仿宋_GB2312"/>
                      <w:sz w:val="20"/>
                    </w:rPr>
                    <w:t>③陈列架：</w:t>
                  </w:r>
                  <w:r>
                    <w:rPr>
                      <w:rFonts w:ascii="仿宋_GB2312" w:hAnsi="仿宋_GB2312" w:cs="仿宋_GB2312" w:eastAsia="仿宋_GB2312"/>
                      <w:sz w:val="22"/>
                    </w:rPr>
                    <w:t>≥</w:t>
                  </w:r>
                  <w:r>
                    <w:rPr>
                      <w:rFonts w:ascii="仿宋_GB2312" w:hAnsi="仿宋_GB2312" w:cs="仿宋_GB2312" w:eastAsia="仿宋_GB2312"/>
                      <w:sz w:val="20"/>
                    </w:rPr>
                    <w:t>1600×800×300mm，5层9阶。全实木，设计美观大方，手感光滑。</w:t>
                  </w:r>
                  <w:r>
                    <w:br/>
                  </w:r>
                  <w:r>
                    <w:rPr>
                      <w:rFonts w:ascii="仿宋_GB2312" w:hAnsi="仿宋_GB2312" w:cs="仿宋_GB2312" w:eastAsia="仿宋_GB2312"/>
                      <w:sz w:val="20"/>
                    </w:rPr>
                    <w:t>④天然海沙：精选海沙，大小10目-15目，颗粒均匀、色泽柔和、清洁卫生。</w:t>
                  </w:r>
                  <w:r>
                    <w:br/>
                  </w:r>
                  <w:r>
                    <w:rPr>
                      <w:rFonts w:ascii="仿宋_GB2312" w:hAnsi="仿宋_GB2312" w:cs="仿宋_GB2312" w:eastAsia="仿宋_GB2312"/>
                      <w:sz w:val="20"/>
                    </w:rPr>
                    <w:t>⑤心理沙盘进行心理教育、心理咨询、心理辅导的管理软件。</w:t>
                  </w:r>
                  <w:r>
                    <w:br/>
                  </w:r>
                  <w:r>
                    <w:rPr>
                      <w:rFonts w:ascii="仿宋_GB2312" w:hAnsi="仿宋_GB2312" w:cs="仿宋_GB2312" w:eastAsia="仿宋_GB2312"/>
                      <w:sz w:val="20"/>
                    </w:rPr>
                    <w:t>【心理沙盘管理系统】</w:t>
                  </w:r>
                  <w:r>
                    <w:br/>
                  </w:r>
                  <w:r>
                    <w:rPr>
                      <w:rFonts w:ascii="仿宋_GB2312" w:hAnsi="仿宋_GB2312" w:cs="仿宋_GB2312" w:eastAsia="仿宋_GB2312"/>
                      <w:sz w:val="20"/>
                    </w:rPr>
                    <w:t>①添加完整的个人信息；将个体沙盘作品进行上传，内容包含沙盘主题，个人信息，沙盘图片、视频，以及老师咨询问题和过程解读备注。</w:t>
                  </w:r>
                  <w:r>
                    <w:br/>
                  </w:r>
                  <w:r>
                    <w:rPr>
                      <w:rFonts w:ascii="仿宋_GB2312" w:hAnsi="仿宋_GB2312" w:cs="仿宋_GB2312" w:eastAsia="仿宋_GB2312"/>
                      <w:sz w:val="20"/>
                    </w:rPr>
                    <w:t>② 团体沙盘管理：批量增加来访者；将团体沙盘作品进行上传，内容包括沙盘主题，团队信息，沙盘图片、视频，以及老师咨询问题和过程解读备注。</w:t>
                  </w:r>
                  <w:r>
                    <w:br/>
                  </w:r>
                  <w:r>
                    <w:rPr>
                      <w:rFonts w:ascii="仿宋_GB2312" w:hAnsi="仿宋_GB2312" w:cs="仿宋_GB2312" w:eastAsia="仿宋_GB2312"/>
                      <w:sz w:val="20"/>
                    </w:rPr>
                    <w:t>③系统内置沙盘教学视频包括：沙盘游戏的运用、展沙盘游戏工作基本条件、空间及规则设置、操作性意义、心理分析与沙盘游戏咨询：基本原理与临床运用发展、理解沙盘游戏技术：基本原理、内涵与运用、积极想象的原理与内涵：从催眠、自由联想到积极想象和积极想象的步骤：如何进行积极想象</w:t>
                  </w:r>
                </w:p>
                <w:p>
                  <w:pPr>
                    <w:pStyle w:val="null3"/>
                    <w:jc w:val="left"/>
                  </w:pPr>
                  <w:r>
                    <w:rPr>
                      <w:rFonts w:ascii="仿宋_GB2312" w:hAnsi="仿宋_GB2312" w:cs="仿宋_GB2312" w:eastAsia="仿宋_GB2312"/>
                      <w:sz w:val="20"/>
                    </w:rPr>
                    <w:t>④查询管理：可根据各条件进行个体、团体，或时间段内的作品查询。</w:t>
                  </w:r>
                  <w:r>
                    <w:br/>
                  </w:r>
                  <w:r>
                    <w:rPr>
                      <w:rFonts w:ascii="仿宋_GB2312" w:hAnsi="仿宋_GB2312" w:cs="仿宋_GB2312" w:eastAsia="仿宋_GB2312"/>
                      <w:sz w:val="20"/>
                    </w:rPr>
                    <w:t>⑤数据保护：具备强大的数据备份和还原功能。</w:t>
                  </w:r>
                  <w:r>
                    <w:br/>
                  </w:r>
                  <w:r>
                    <w:rPr>
                      <w:rFonts w:ascii="仿宋_GB2312" w:hAnsi="仿宋_GB2312" w:cs="仿宋_GB2312" w:eastAsia="仿宋_GB2312"/>
                      <w:sz w:val="20"/>
                    </w:rPr>
                    <w:t>⑥沙盘象征：建筑物、文化宗教、自然景观、人物意义、动物意义、植物意义、交通工具、神话传说、其他物品和事件意义。</w:t>
                  </w:r>
                  <w:r>
                    <w:br/>
                  </w:r>
                  <w:r>
                    <w:rPr>
                      <w:rFonts w:ascii="仿宋_GB2312" w:hAnsi="仿宋_GB2312" w:cs="仿宋_GB2312" w:eastAsia="仿宋_GB2312"/>
                      <w:sz w:val="20"/>
                    </w:rPr>
                    <w:t>建筑物包括：房屋、商业场所、城堡、连接物和障碍物等；</w:t>
                  </w:r>
                  <w:r>
                    <w:br/>
                  </w:r>
                  <w:r>
                    <w:rPr>
                      <w:rFonts w:ascii="仿宋_GB2312" w:hAnsi="仿宋_GB2312" w:cs="仿宋_GB2312" w:eastAsia="仿宋_GB2312"/>
                      <w:sz w:val="20"/>
                    </w:rPr>
                    <w:t>文化宗教包括：僧侣、法师和古代的神等；</w:t>
                  </w:r>
                  <w:r>
                    <w:br/>
                  </w:r>
                  <w:r>
                    <w:rPr>
                      <w:rFonts w:ascii="仿宋_GB2312" w:hAnsi="仿宋_GB2312" w:cs="仿宋_GB2312" w:eastAsia="仿宋_GB2312"/>
                      <w:sz w:val="20"/>
                    </w:rPr>
                    <w:t>自然景观包括：森林、山岳、山谷、水、湖泊、沙漠、山洞和石头等；</w:t>
                  </w:r>
                  <w:r>
                    <w:br/>
                  </w:r>
                  <w:r>
                    <w:rPr>
                      <w:rFonts w:ascii="仿宋_GB2312" w:hAnsi="仿宋_GB2312" w:cs="仿宋_GB2312" w:eastAsia="仿宋_GB2312"/>
                      <w:sz w:val="20"/>
                    </w:rPr>
                    <w:t>人物意义包括：普通人物、老人、儿童、运动员、战士、文娱演员、机器人、卡通人物</w:t>
                  </w:r>
                  <w:r>
                    <w:rPr>
                      <w:rFonts w:ascii="仿宋_GB2312" w:hAnsi="仿宋_GB2312" w:cs="仿宋_GB2312" w:eastAsia="仿宋_GB2312"/>
                      <w:sz w:val="20"/>
                    </w:rPr>
                    <w:t>和陌生人等；</w:t>
                  </w:r>
                  <w:r>
                    <w:br/>
                  </w:r>
                  <w:r>
                    <w:rPr>
                      <w:rFonts w:ascii="仿宋_GB2312" w:hAnsi="仿宋_GB2312" w:cs="仿宋_GB2312" w:eastAsia="仿宋_GB2312"/>
                      <w:sz w:val="20"/>
                    </w:rPr>
                    <w:t>动物意义包括：小狗、凤凰、鹰、猫头鹰、鸿子、鹌鹑、蝙蝠、蝴蝶、蜘蛛等；</w:t>
                  </w:r>
                  <w:r>
                    <w:br/>
                  </w:r>
                  <w:r>
                    <w:rPr>
                      <w:rFonts w:ascii="仿宋_GB2312" w:hAnsi="仿宋_GB2312" w:cs="仿宋_GB2312" w:eastAsia="仿宋_GB2312"/>
                      <w:sz w:val="20"/>
                    </w:rPr>
                    <w:t>植物意义包括：松树、果树、花卉、牡丹、莲花和草等；</w:t>
                  </w:r>
                  <w:r>
                    <w:br/>
                  </w:r>
                  <w:r>
                    <w:rPr>
                      <w:rFonts w:ascii="仿宋_GB2312" w:hAnsi="仿宋_GB2312" w:cs="仿宋_GB2312" w:eastAsia="仿宋_GB2312"/>
                      <w:sz w:val="20"/>
                    </w:rPr>
                    <w:t>交通工具包括：汽车、自行车、火车、船、飞机和军用车辆等；</w:t>
                  </w:r>
                  <w:r>
                    <w:br/>
                  </w:r>
                  <w:r>
                    <w:rPr>
                      <w:rFonts w:ascii="仿宋_GB2312" w:hAnsi="仿宋_GB2312" w:cs="仿宋_GB2312" w:eastAsia="仿宋_GB2312"/>
                      <w:sz w:val="20"/>
                    </w:rPr>
                    <w:t>神话传说包括：三皇五帝、女娲补天、死亡之神阎罗王、哪吒、钟馗、八仙过海、战神雅典娜和童话故事中的白雪公主、圣诞老人、灰姑娘等；</w:t>
                  </w:r>
                  <w:r>
                    <w:br/>
                  </w:r>
                  <w:r>
                    <w:rPr>
                      <w:rFonts w:ascii="仿宋_GB2312" w:hAnsi="仿宋_GB2312" w:cs="仿宋_GB2312" w:eastAsia="仿宋_GB2312"/>
                      <w:sz w:val="20"/>
                    </w:rPr>
                    <w:t>其他物品包括：照明物、乐器、食物、家具、镜子、伞、武器、成瘾和医疗药物及物件和多用途材料等；</w:t>
                  </w:r>
                  <w:r>
                    <w:br/>
                  </w:r>
                  <w:r>
                    <w:rPr>
                      <w:rFonts w:ascii="仿宋_GB2312" w:hAnsi="仿宋_GB2312" w:cs="仿宋_GB2312" w:eastAsia="仿宋_GB2312"/>
                      <w:sz w:val="20"/>
                    </w:rPr>
                    <w:t>事件意义包括：</w:t>
                  </w:r>
                  <w:r>
                    <w:rPr>
                      <w:rFonts w:ascii="仿宋_GB2312" w:hAnsi="仿宋_GB2312" w:cs="仿宋_GB2312" w:eastAsia="仿宋_GB2312"/>
                      <w:sz w:val="20"/>
                    </w:rPr>
                    <w:t>战争、旅行和交流等；</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音乐放松按摩椅</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left"/>
                  </w:pPr>
                  <w:r>
                    <w:rPr>
                      <w:rFonts w:ascii="仿宋_GB2312" w:hAnsi="仿宋_GB2312" w:cs="仿宋_GB2312" w:eastAsia="仿宋_GB2312"/>
                      <w:sz w:val="20"/>
                    </w:rPr>
                    <w:t>放松椅：人体工程学设计的外形，电动可收缩折叠，浅色真皮外套，音乐体感。</w:t>
                  </w:r>
                  <w:r>
                    <w:br/>
                  </w:r>
                  <w:r>
                    <w:rPr>
                      <w:rFonts w:ascii="仿宋_GB2312" w:hAnsi="仿宋_GB2312" w:cs="仿宋_GB2312" w:eastAsia="仿宋_GB2312"/>
                      <w:sz w:val="20"/>
                    </w:rPr>
                    <w:t>二、沙发靠背内置心理学专用音响系统，音乐保真性强。</w:t>
                  </w:r>
                  <w:r>
                    <w:br/>
                  </w:r>
                  <w:r>
                    <w:rPr>
                      <w:rFonts w:ascii="仿宋_GB2312" w:hAnsi="仿宋_GB2312" w:cs="仿宋_GB2312" w:eastAsia="仿宋_GB2312"/>
                      <w:sz w:val="20"/>
                    </w:rPr>
                    <w:t>三、按摩技术：通过遥控器控制震动按摩，对臀部，腰部，背部，颈部震动按摩，多种智能开启模式。</w:t>
                  </w:r>
                  <w:r>
                    <w:br/>
                  </w:r>
                  <w:r>
                    <w:rPr>
                      <w:rFonts w:ascii="仿宋_GB2312" w:hAnsi="仿宋_GB2312" w:cs="仿宋_GB2312" w:eastAsia="仿宋_GB2312"/>
                      <w:sz w:val="20"/>
                    </w:rPr>
                    <w:t>四、系统将进入耳朵的音乐声控</w:t>
                  </w:r>
                  <w:r>
                    <w:rPr>
                      <w:rFonts w:ascii="仿宋_GB2312" w:hAnsi="仿宋_GB2312" w:cs="仿宋_GB2312" w:eastAsia="仿宋_GB2312"/>
                      <w:sz w:val="20"/>
                    </w:rPr>
                    <w:t>20-42分贝。</w:t>
                  </w:r>
                  <w:r>
                    <w:br/>
                  </w:r>
                  <w:r>
                    <w:rPr>
                      <w:rFonts w:ascii="仿宋_GB2312" w:hAnsi="仿宋_GB2312" w:cs="仿宋_GB2312" w:eastAsia="仿宋_GB2312"/>
                      <w:sz w:val="20"/>
                    </w:rPr>
                    <w:t>五、通过采集人体的生理指标来反映人体的心理状态。依据生物反馈原理，采用游戏、音乐、图像等多种方式进行训练，可以起到消除焦虑紧张情绪，缓解压力，实现身心健康。游戏化的训练可增强训练的趣味性和依从性，提高训练的效果。情绪压力与认知调节系统分为：用户管理、健康检测、报告管理、系统设置以及训练模块。训练模块展示包含：呼吸训练、音乐调试、视频调试、心理电影、松弛疗愈、睡眠入梦、沉思冥想、思绪场景、形象放松、认知疗愈、健康检测、萌芽小宠、眼动训练和应激训练等</w:t>
                  </w:r>
                  <w:r>
                    <w:rPr>
                      <w:rFonts w:ascii="仿宋_GB2312" w:hAnsi="仿宋_GB2312" w:cs="仿宋_GB2312" w:eastAsia="仿宋_GB2312"/>
                      <w:sz w:val="20"/>
                    </w:rPr>
                    <w:t>14个训练模块。</w:t>
                  </w:r>
                  <w:r>
                    <w:br/>
                  </w:r>
                  <w:r>
                    <w:rPr>
                      <w:rFonts w:ascii="仿宋_GB2312" w:hAnsi="仿宋_GB2312" w:cs="仿宋_GB2312" w:eastAsia="仿宋_GB2312"/>
                      <w:sz w:val="20"/>
                    </w:rPr>
                    <w:t>1、用户管理：有以下三种模式登录进入：</w:t>
                  </w:r>
                  <w:r>
                    <w:br/>
                  </w:r>
                  <w:r>
                    <w:rPr>
                      <w:rFonts w:ascii="仿宋_GB2312" w:hAnsi="仿宋_GB2312" w:cs="仿宋_GB2312" w:eastAsia="仿宋_GB2312"/>
                      <w:sz w:val="20"/>
                    </w:rPr>
                    <w:t>（</w:t>
                  </w:r>
                  <w:r>
                    <w:rPr>
                      <w:rFonts w:ascii="仿宋_GB2312" w:hAnsi="仿宋_GB2312" w:cs="仿宋_GB2312" w:eastAsia="仿宋_GB2312"/>
                      <w:sz w:val="20"/>
                    </w:rPr>
                    <w:t>1）游客：游客模式仅限部分功能使用，且数据信息不会录入系统保存。</w:t>
                  </w:r>
                  <w:r>
                    <w:br/>
                  </w:r>
                  <w:r>
                    <w:rPr>
                      <w:rFonts w:ascii="仿宋_GB2312" w:hAnsi="仿宋_GB2312" w:cs="仿宋_GB2312" w:eastAsia="仿宋_GB2312"/>
                      <w:sz w:val="20"/>
                    </w:rPr>
                    <w:t>（</w:t>
                  </w:r>
                  <w:r>
                    <w:rPr>
                      <w:rFonts w:ascii="仿宋_GB2312" w:hAnsi="仿宋_GB2312" w:cs="仿宋_GB2312" w:eastAsia="仿宋_GB2312"/>
                      <w:sz w:val="20"/>
                    </w:rPr>
                    <w:t>2）管理员：包含用户管理、系统设置、健康检测、报告管理。用户管理可记录查看本设备所有人员信息。</w:t>
                  </w:r>
                  <w:r>
                    <w:br/>
                  </w:r>
                  <w:r>
                    <w:rPr>
                      <w:rFonts w:ascii="仿宋_GB2312" w:hAnsi="仿宋_GB2312" w:cs="仿宋_GB2312" w:eastAsia="仿宋_GB2312"/>
                      <w:sz w:val="20"/>
                    </w:rPr>
                    <w:t>（</w:t>
                  </w:r>
                  <w:r>
                    <w:rPr>
                      <w:rFonts w:ascii="仿宋_GB2312" w:hAnsi="仿宋_GB2312" w:cs="仿宋_GB2312" w:eastAsia="仿宋_GB2312"/>
                      <w:sz w:val="20"/>
                    </w:rPr>
                    <w:t>3）注册：用户可自主注册信息进行使用，注册用户不包含用户管理权限。</w:t>
                  </w:r>
                  <w:r>
                    <w:br/>
                  </w:r>
                  <w:r>
                    <w:rPr>
                      <w:rFonts w:ascii="仿宋_GB2312" w:hAnsi="仿宋_GB2312" w:cs="仿宋_GB2312" w:eastAsia="仿宋_GB2312"/>
                      <w:sz w:val="20"/>
                    </w:rPr>
                    <w:t>2、健康检测：适度的压力有助于提高学习和工作效率，但过度的压力会危害人的健康，压力可以通过PSTR心理压力量表来了解，用户通过佩戴生理指标采集仪，结合心理压力测试量表，可以从生理、情绪、行为、认知等维度对来访者的心理压力进行评估。在答题过程中对用户的生理指标进行检测以及计算，实时显示心率、血氧饱和度、抗压能力、身体疲劳状态、精神压力、情绪指数等指标数据。</w:t>
                  </w:r>
                  <w:r>
                    <w:br/>
                  </w:r>
                  <w:r>
                    <w:rPr>
                      <w:rFonts w:ascii="仿宋_GB2312" w:hAnsi="仿宋_GB2312" w:cs="仿宋_GB2312" w:eastAsia="仿宋_GB2312"/>
                      <w:sz w:val="20"/>
                    </w:rPr>
                    <w:t>3、悬浮小球：状态检测，实时显示疲劳指数、抗压能力、精神压力。可点击隐藏和展示。</w:t>
                  </w:r>
                </w:p>
                <w:p>
                  <w:pPr>
                    <w:pStyle w:val="null3"/>
                    <w:numPr>
                      <w:ilvl w:val="0"/>
                      <w:numId w:val="1"/>
                    </w:numPr>
                    <w:jc w:val="left"/>
                  </w:pPr>
                  <w:r>
                    <w:rPr>
                      <w:rFonts w:ascii="仿宋_GB2312" w:hAnsi="仿宋_GB2312" w:cs="仿宋_GB2312" w:eastAsia="仿宋_GB2312"/>
                      <w:sz w:val="20"/>
                    </w:rPr>
                    <w:t>报告管理：有效的保存个人数据信息，包含个人的压力评估以及使用的各类数据值，可导出</w:t>
                  </w:r>
                  <w:r>
                    <w:rPr>
                      <w:rFonts w:ascii="仿宋_GB2312" w:hAnsi="仿宋_GB2312" w:cs="仿宋_GB2312" w:eastAsia="仿宋_GB2312"/>
                      <w:sz w:val="20"/>
                    </w:rPr>
                    <w:t xml:space="preserve">PDF文件。 </w:t>
                  </w:r>
                  <w:r>
                    <w:br/>
                  </w:r>
                  <w:r>
                    <w:rPr>
                      <w:rFonts w:ascii="仿宋_GB2312" w:hAnsi="仿宋_GB2312" w:cs="仿宋_GB2312" w:eastAsia="仿宋_GB2312"/>
                      <w:sz w:val="20"/>
                    </w:rPr>
                    <w:t>5、用户管理：管理员登录的可以管理该设备所有人员信息，可对人员进行编辑修改删除等操作。</w:t>
                  </w:r>
                </w:p>
                <w:p>
                  <w:pPr>
                    <w:pStyle w:val="null3"/>
                    <w:jc w:val="left"/>
                  </w:pPr>
                  <w:r>
                    <w:rPr>
                      <w:rFonts w:ascii="仿宋_GB2312" w:hAnsi="仿宋_GB2312" w:cs="仿宋_GB2312" w:eastAsia="仿宋_GB2312"/>
                      <w:sz w:val="20"/>
                    </w:rPr>
                    <w:t xml:space="preserve">6、系统设置： </w:t>
                  </w:r>
                  <w:r>
                    <w:br/>
                  </w:r>
                  <w:r>
                    <w:rPr>
                      <w:rFonts w:ascii="仿宋_GB2312" w:hAnsi="仿宋_GB2312" w:cs="仿宋_GB2312" w:eastAsia="仿宋_GB2312"/>
                      <w:sz w:val="20"/>
                    </w:rPr>
                    <w:t>（</w:t>
                  </w:r>
                  <w:r>
                    <w:rPr>
                      <w:rFonts w:ascii="仿宋_GB2312" w:hAnsi="仿宋_GB2312" w:cs="仿宋_GB2312" w:eastAsia="仿宋_GB2312"/>
                      <w:sz w:val="20"/>
                    </w:rPr>
                    <w:t>1）连接采集仪：检测是否正常连接生理指标采集仪。</w:t>
                  </w:r>
                  <w:r>
                    <w:br/>
                  </w:r>
                  <w:r>
                    <w:rPr>
                      <w:rFonts w:ascii="仿宋_GB2312" w:hAnsi="仿宋_GB2312" w:cs="仿宋_GB2312" w:eastAsia="仿宋_GB2312"/>
                      <w:sz w:val="20"/>
                    </w:rPr>
                    <w:t>（</w:t>
                  </w:r>
                  <w:r>
                    <w:rPr>
                      <w:rFonts w:ascii="仿宋_GB2312" w:hAnsi="仿宋_GB2312" w:cs="仿宋_GB2312" w:eastAsia="仿宋_GB2312"/>
                      <w:sz w:val="20"/>
                    </w:rPr>
                    <w:t>2）个人信息：对个人信息的编辑修改删除等操作。</w:t>
                  </w:r>
                  <w:r>
                    <w:br/>
                  </w:r>
                  <w:r>
                    <w:rPr>
                      <w:rFonts w:ascii="仿宋_GB2312" w:hAnsi="仿宋_GB2312" w:cs="仿宋_GB2312" w:eastAsia="仿宋_GB2312"/>
                      <w:sz w:val="20"/>
                    </w:rPr>
                    <w:t>（</w:t>
                  </w:r>
                  <w:r>
                    <w:rPr>
                      <w:rFonts w:ascii="仿宋_GB2312" w:hAnsi="仿宋_GB2312" w:cs="仿宋_GB2312" w:eastAsia="仿宋_GB2312"/>
                      <w:sz w:val="20"/>
                    </w:rPr>
                    <w:t>3）时间设置：为萌芽小宠和眼动训练模块设置倒计时，以秒为单位，可自主添加时长。</w:t>
                  </w:r>
                  <w:r>
                    <w:br/>
                  </w:r>
                  <w:r>
                    <w:rPr>
                      <w:rFonts w:ascii="仿宋_GB2312" w:hAnsi="仿宋_GB2312" w:cs="仿宋_GB2312" w:eastAsia="仿宋_GB2312"/>
                      <w:sz w:val="20"/>
                    </w:rPr>
                    <w:t>（</w:t>
                  </w:r>
                  <w:r>
                    <w:rPr>
                      <w:rFonts w:ascii="仿宋_GB2312" w:hAnsi="仿宋_GB2312" w:cs="仿宋_GB2312" w:eastAsia="仿宋_GB2312"/>
                      <w:sz w:val="20"/>
                    </w:rPr>
                    <w:t>4）皮肤设置：有科技蓝、涧石蓝、清水绿、橄榄绿、薄荷青、烟灰白、象牙白、柠檬黄、茉莉黄、山茶红、丹粉红、珊瑚红等十二种皮肤颜色可选择。</w:t>
                  </w:r>
                  <w:r>
                    <w:br/>
                  </w:r>
                  <w:r>
                    <w:rPr>
                      <w:rFonts w:ascii="仿宋_GB2312" w:hAnsi="仿宋_GB2312" w:cs="仿宋_GB2312" w:eastAsia="仿宋_GB2312"/>
                      <w:sz w:val="20"/>
                    </w:rPr>
                    <w:t>7、首页：训练展示模块内容。</w:t>
                  </w:r>
                  <w:r>
                    <w:br/>
                  </w:r>
                  <w:r>
                    <w:rPr>
                      <w:rFonts w:ascii="仿宋_GB2312" w:hAnsi="仿宋_GB2312" w:cs="仿宋_GB2312" w:eastAsia="仿宋_GB2312"/>
                      <w:sz w:val="20"/>
                    </w:rPr>
                    <w:t>(1)呼吸训练：具备训练方案</w:t>
                  </w:r>
                  <w:r>
                    <w:rPr>
                      <w:rFonts w:ascii="仿宋_GB2312" w:hAnsi="仿宋_GB2312" w:cs="仿宋_GB2312" w:eastAsia="仿宋_GB2312"/>
                      <w:sz w:val="22"/>
                    </w:rPr>
                    <w:t>≥</w:t>
                  </w:r>
                  <w:r>
                    <w:rPr>
                      <w:rFonts w:ascii="仿宋_GB2312" w:hAnsi="仿宋_GB2312" w:cs="仿宋_GB2312" w:eastAsia="仿宋_GB2312"/>
                      <w:sz w:val="20"/>
                    </w:rPr>
                    <w:t>30部、愉悦放松</w:t>
                  </w:r>
                  <w:r>
                    <w:rPr>
                      <w:rFonts w:ascii="仿宋_GB2312" w:hAnsi="仿宋_GB2312" w:cs="仿宋_GB2312" w:eastAsia="仿宋_GB2312"/>
                      <w:sz w:val="22"/>
                    </w:rPr>
                    <w:t>≥</w:t>
                  </w:r>
                  <w:r>
                    <w:rPr>
                      <w:rFonts w:ascii="仿宋_GB2312" w:hAnsi="仿宋_GB2312" w:cs="仿宋_GB2312" w:eastAsia="仿宋_GB2312"/>
                      <w:sz w:val="20"/>
                    </w:rPr>
                    <w:t>6部、专业应用</w:t>
                  </w:r>
                  <w:r>
                    <w:rPr>
                      <w:rFonts w:ascii="仿宋_GB2312" w:hAnsi="仿宋_GB2312" w:cs="仿宋_GB2312" w:eastAsia="仿宋_GB2312"/>
                      <w:sz w:val="22"/>
                    </w:rPr>
                    <w:t>≥</w:t>
                  </w:r>
                  <w:r>
                    <w:rPr>
                      <w:rFonts w:ascii="仿宋_GB2312" w:hAnsi="仿宋_GB2312" w:cs="仿宋_GB2312" w:eastAsia="仿宋_GB2312"/>
                      <w:sz w:val="20"/>
                    </w:rPr>
                    <w:t>20部和自由呼吸</w:t>
                  </w:r>
                  <w:r>
                    <w:rPr>
                      <w:rFonts w:ascii="仿宋_GB2312" w:hAnsi="仿宋_GB2312" w:cs="仿宋_GB2312" w:eastAsia="仿宋_GB2312"/>
                      <w:sz w:val="22"/>
                    </w:rPr>
                    <w:t>≥</w:t>
                  </w:r>
                  <w:r>
                    <w:rPr>
                      <w:rFonts w:ascii="仿宋_GB2312" w:hAnsi="仿宋_GB2312" w:cs="仿宋_GB2312" w:eastAsia="仿宋_GB2312"/>
                      <w:sz w:val="20"/>
                    </w:rPr>
                    <w:t>7部。</w:t>
                  </w:r>
                  <w:r>
                    <w:br/>
                  </w:r>
                  <w:r>
                    <w:rPr>
                      <w:rFonts w:ascii="仿宋_GB2312" w:hAnsi="仿宋_GB2312" w:cs="仿宋_GB2312" w:eastAsia="仿宋_GB2312"/>
                      <w:sz w:val="20"/>
                    </w:rPr>
                    <w:t>(2)音乐调试：具备昂扬向上</w:t>
                  </w:r>
                  <w:r>
                    <w:rPr>
                      <w:rFonts w:ascii="仿宋_GB2312" w:hAnsi="仿宋_GB2312" w:cs="仿宋_GB2312" w:eastAsia="仿宋_GB2312"/>
                      <w:sz w:val="22"/>
                    </w:rPr>
                    <w:t>≥</w:t>
                  </w:r>
                  <w:r>
                    <w:rPr>
                      <w:rFonts w:ascii="仿宋_GB2312" w:hAnsi="仿宋_GB2312" w:cs="仿宋_GB2312" w:eastAsia="仿宋_GB2312"/>
                      <w:sz w:val="20"/>
                    </w:rPr>
                    <w:t>7部、激情动感</w:t>
                  </w:r>
                  <w:r>
                    <w:rPr>
                      <w:rFonts w:ascii="仿宋_GB2312" w:hAnsi="仿宋_GB2312" w:cs="仿宋_GB2312" w:eastAsia="仿宋_GB2312"/>
                      <w:sz w:val="22"/>
                    </w:rPr>
                    <w:t>≥</w:t>
                  </w:r>
                  <w:r>
                    <w:rPr>
                      <w:rFonts w:ascii="仿宋_GB2312" w:hAnsi="仿宋_GB2312" w:cs="仿宋_GB2312" w:eastAsia="仿宋_GB2312"/>
                      <w:sz w:val="20"/>
                    </w:rPr>
                    <w:t>7部、交响曲</w:t>
                  </w:r>
                  <w:r>
                    <w:rPr>
                      <w:rFonts w:ascii="仿宋_GB2312" w:hAnsi="仿宋_GB2312" w:cs="仿宋_GB2312" w:eastAsia="仿宋_GB2312"/>
                      <w:sz w:val="22"/>
                    </w:rPr>
                    <w:t>≥</w:t>
                  </w:r>
                  <w:r>
                    <w:rPr>
                      <w:rFonts w:ascii="仿宋_GB2312" w:hAnsi="仿宋_GB2312" w:cs="仿宋_GB2312" w:eastAsia="仿宋_GB2312"/>
                      <w:sz w:val="20"/>
                    </w:rPr>
                    <w:t>10部、考试压力</w:t>
                  </w:r>
                  <w:r>
                    <w:rPr>
                      <w:rFonts w:ascii="仿宋_GB2312" w:hAnsi="仿宋_GB2312" w:cs="仿宋_GB2312" w:eastAsia="仿宋_GB2312"/>
                      <w:sz w:val="22"/>
                    </w:rPr>
                    <w:t>≥</w:t>
                  </w:r>
                  <w:r>
                    <w:rPr>
                      <w:rFonts w:ascii="仿宋_GB2312" w:hAnsi="仿宋_GB2312" w:cs="仿宋_GB2312" w:eastAsia="仿宋_GB2312"/>
                      <w:sz w:val="20"/>
                    </w:rPr>
                    <w:t>20部、疗愈音乐</w:t>
                  </w:r>
                  <w:r>
                    <w:rPr>
                      <w:rFonts w:ascii="仿宋_GB2312" w:hAnsi="仿宋_GB2312" w:cs="仿宋_GB2312" w:eastAsia="仿宋_GB2312"/>
                      <w:sz w:val="22"/>
                    </w:rPr>
                    <w:t>≥</w:t>
                  </w:r>
                  <w:r>
                    <w:rPr>
                      <w:rFonts w:ascii="仿宋_GB2312" w:hAnsi="仿宋_GB2312" w:cs="仿宋_GB2312" w:eastAsia="仿宋_GB2312"/>
                      <w:sz w:val="20"/>
                    </w:rPr>
                    <w:t>9部、身心缓解</w:t>
                  </w:r>
                  <w:r>
                    <w:rPr>
                      <w:rFonts w:ascii="仿宋_GB2312" w:hAnsi="仿宋_GB2312" w:cs="仿宋_GB2312" w:eastAsia="仿宋_GB2312"/>
                      <w:sz w:val="22"/>
                    </w:rPr>
                    <w:t>≥</w:t>
                  </w:r>
                  <w:r>
                    <w:rPr>
                      <w:rFonts w:ascii="仿宋_GB2312" w:hAnsi="仿宋_GB2312" w:cs="仿宋_GB2312" w:eastAsia="仿宋_GB2312"/>
                      <w:sz w:val="20"/>
                    </w:rPr>
                    <w:t>5部、舒缓心灵</w:t>
                  </w:r>
                  <w:r>
                    <w:rPr>
                      <w:rFonts w:ascii="仿宋_GB2312" w:hAnsi="仿宋_GB2312" w:cs="仿宋_GB2312" w:eastAsia="仿宋_GB2312"/>
                      <w:sz w:val="22"/>
                    </w:rPr>
                    <w:t>≥</w:t>
                  </w:r>
                  <w:r>
                    <w:rPr>
                      <w:rFonts w:ascii="仿宋_GB2312" w:hAnsi="仿宋_GB2312" w:cs="仿宋_GB2312" w:eastAsia="仿宋_GB2312"/>
                      <w:sz w:val="20"/>
                    </w:rPr>
                    <w:t>14部、五行疗愈</w:t>
                  </w:r>
                  <w:r>
                    <w:rPr>
                      <w:rFonts w:ascii="仿宋_GB2312" w:hAnsi="仿宋_GB2312" w:cs="仿宋_GB2312" w:eastAsia="仿宋_GB2312"/>
                      <w:sz w:val="22"/>
                    </w:rPr>
                    <w:t>≥</w:t>
                  </w:r>
                  <w:r>
                    <w:rPr>
                      <w:rFonts w:ascii="仿宋_GB2312" w:hAnsi="仿宋_GB2312" w:cs="仿宋_GB2312" w:eastAsia="仿宋_GB2312"/>
                      <w:sz w:val="20"/>
                    </w:rPr>
                    <w:t>5部、音乐疗愈</w:t>
                  </w:r>
                  <w:r>
                    <w:rPr>
                      <w:rFonts w:ascii="仿宋_GB2312" w:hAnsi="仿宋_GB2312" w:cs="仿宋_GB2312" w:eastAsia="仿宋_GB2312"/>
                      <w:sz w:val="22"/>
                    </w:rPr>
                    <w:t>≥</w:t>
                  </w:r>
                  <w:r>
                    <w:rPr>
                      <w:rFonts w:ascii="仿宋_GB2312" w:hAnsi="仿宋_GB2312" w:cs="仿宋_GB2312" w:eastAsia="仿宋_GB2312"/>
                      <w:sz w:val="20"/>
                    </w:rPr>
                    <w:t>20部和自然疗愈</w:t>
                  </w:r>
                  <w:r>
                    <w:rPr>
                      <w:rFonts w:ascii="仿宋_GB2312" w:hAnsi="仿宋_GB2312" w:cs="仿宋_GB2312" w:eastAsia="仿宋_GB2312"/>
                      <w:sz w:val="22"/>
                    </w:rPr>
                    <w:t>≥</w:t>
                  </w:r>
                  <w:r>
                    <w:rPr>
                      <w:rFonts w:ascii="仿宋_GB2312" w:hAnsi="仿宋_GB2312" w:cs="仿宋_GB2312" w:eastAsia="仿宋_GB2312"/>
                      <w:sz w:val="20"/>
                    </w:rPr>
                    <w:t>10部。</w:t>
                  </w:r>
                  <w:r>
                    <w:br/>
                  </w:r>
                  <w:r>
                    <w:rPr>
                      <w:rFonts w:ascii="仿宋_GB2312" w:hAnsi="仿宋_GB2312" w:cs="仿宋_GB2312" w:eastAsia="仿宋_GB2312"/>
                      <w:sz w:val="20"/>
                    </w:rPr>
                    <w:t>(3)视频调试：心理调试解压视频</w:t>
                  </w:r>
                  <w:r>
                    <w:rPr>
                      <w:rFonts w:ascii="仿宋_GB2312" w:hAnsi="仿宋_GB2312" w:cs="仿宋_GB2312" w:eastAsia="仿宋_GB2312"/>
                      <w:sz w:val="22"/>
                    </w:rPr>
                    <w:t>≥</w:t>
                  </w:r>
                  <w:r>
                    <w:rPr>
                      <w:rFonts w:ascii="仿宋_GB2312" w:hAnsi="仿宋_GB2312" w:cs="仿宋_GB2312" w:eastAsia="仿宋_GB2312"/>
                      <w:sz w:val="20"/>
                    </w:rPr>
                    <w:t>20部，通过看解压视频可以缓解心理压力。在现代社会，人们的工作压力、生活压力等都很大。当情绪达到一定的累积时，人们需要一种方法来释放这种压力。</w:t>
                  </w:r>
                  <w:r>
                    <w:br/>
                  </w:r>
                  <w:r>
                    <w:rPr>
                      <w:rFonts w:ascii="仿宋_GB2312" w:hAnsi="仿宋_GB2312" w:cs="仿宋_GB2312" w:eastAsia="仿宋_GB2312"/>
                      <w:sz w:val="20"/>
                    </w:rPr>
                    <w:t>(4)心理电影：内置</w:t>
                  </w:r>
                  <w:r>
                    <w:rPr>
                      <w:rFonts w:ascii="仿宋_GB2312" w:hAnsi="仿宋_GB2312" w:cs="仿宋_GB2312" w:eastAsia="仿宋_GB2312"/>
                      <w:sz w:val="22"/>
                    </w:rPr>
                    <w:t>≥</w:t>
                  </w:r>
                  <w:r>
                    <w:rPr>
                      <w:rFonts w:ascii="仿宋_GB2312" w:hAnsi="仿宋_GB2312" w:cs="仿宋_GB2312" w:eastAsia="仿宋_GB2312"/>
                      <w:sz w:val="20"/>
                    </w:rPr>
                    <w:t>5部电影和</w:t>
                  </w:r>
                  <w:r>
                    <w:rPr>
                      <w:rFonts w:ascii="仿宋_GB2312" w:hAnsi="仿宋_GB2312" w:cs="仿宋_GB2312" w:eastAsia="仿宋_GB2312"/>
                      <w:sz w:val="22"/>
                    </w:rPr>
                    <w:t>≥</w:t>
                  </w:r>
                  <w:r>
                    <w:rPr>
                      <w:rFonts w:ascii="仿宋_GB2312" w:hAnsi="仿宋_GB2312" w:cs="仿宋_GB2312" w:eastAsia="仿宋_GB2312"/>
                      <w:sz w:val="20"/>
                    </w:rPr>
                    <w:t xml:space="preserve">1部心理电视剧。 </w:t>
                  </w:r>
                  <w:r>
                    <w:br/>
                  </w:r>
                  <w:r>
                    <w:rPr>
                      <w:rFonts w:ascii="仿宋_GB2312" w:hAnsi="仿宋_GB2312" w:cs="仿宋_GB2312" w:eastAsia="仿宋_GB2312"/>
                      <w:sz w:val="20"/>
                    </w:rPr>
                    <w:t>(5)松弛疗愈：</w:t>
                  </w:r>
                  <w:r>
                    <w:rPr>
                      <w:rFonts w:ascii="仿宋_GB2312" w:hAnsi="仿宋_GB2312" w:cs="仿宋_GB2312" w:eastAsia="仿宋_GB2312"/>
                      <w:sz w:val="22"/>
                    </w:rPr>
                    <w:t>≥</w:t>
                  </w:r>
                  <w:r>
                    <w:rPr>
                      <w:rFonts w:ascii="仿宋_GB2312" w:hAnsi="仿宋_GB2312" w:cs="仿宋_GB2312" w:eastAsia="仿宋_GB2312"/>
                      <w:sz w:val="20"/>
                    </w:rPr>
                    <w:t>8部松弛疗愈，缓解紧张时可能会压迫肌肉当中的血管，影响血液的流动，而放松肌肉可以改善血液循环的症状。</w:t>
                  </w:r>
                  <w:r>
                    <w:br/>
                  </w:r>
                  <w:r>
                    <w:rPr>
                      <w:rFonts w:ascii="仿宋_GB2312" w:hAnsi="仿宋_GB2312" w:cs="仿宋_GB2312" w:eastAsia="仿宋_GB2312"/>
                      <w:sz w:val="20"/>
                    </w:rPr>
                    <w:t>(6)睡眠入梦：包括动物叫声</w:t>
                  </w:r>
                  <w:r>
                    <w:rPr>
                      <w:rFonts w:ascii="仿宋_GB2312" w:hAnsi="仿宋_GB2312" w:cs="仿宋_GB2312" w:eastAsia="仿宋_GB2312"/>
                      <w:sz w:val="22"/>
                    </w:rPr>
                    <w:t>≥</w:t>
                  </w:r>
                  <w:r>
                    <w:rPr>
                      <w:rFonts w:ascii="仿宋_GB2312" w:hAnsi="仿宋_GB2312" w:cs="仿宋_GB2312" w:eastAsia="仿宋_GB2312"/>
                      <w:sz w:val="20"/>
                    </w:rPr>
                    <w:t>10部、活力调整</w:t>
                  </w:r>
                  <w:r>
                    <w:rPr>
                      <w:rFonts w:ascii="仿宋_GB2312" w:hAnsi="仿宋_GB2312" w:cs="仿宋_GB2312" w:eastAsia="仿宋_GB2312"/>
                      <w:sz w:val="22"/>
                    </w:rPr>
                    <w:t>≥</w:t>
                  </w:r>
                  <w:r>
                    <w:rPr>
                      <w:rFonts w:ascii="仿宋_GB2312" w:hAnsi="仿宋_GB2312" w:cs="仿宋_GB2312" w:eastAsia="仿宋_GB2312"/>
                      <w:sz w:val="20"/>
                    </w:rPr>
                    <w:t>7部、交通声</w:t>
                  </w:r>
                  <w:r>
                    <w:rPr>
                      <w:rFonts w:ascii="仿宋_GB2312" w:hAnsi="仿宋_GB2312" w:cs="仿宋_GB2312" w:eastAsia="仿宋_GB2312"/>
                      <w:sz w:val="22"/>
                    </w:rPr>
                    <w:t>≥</w:t>
                  </w:r>
                  <w:r>
                    <w:rPr>
                      <w:rFonts w:ascii="仿宋_GB2312" w:hAnsi="仿宋_GB2312" w:cs="仿宋_GB2312" w:eastAsia="仿宋_GB2312"/>
                      <w:sz w:val="20"/>
                    </w:rPr>
                    <w:t>7部、空灵梵音</w:t>
                  </w:r>
                  <w:r>
                    <w:rPr>
                      <w:rFonts w:ascii="仿宋_GB2312" w:hAnsi="仿宋_GB2312" w:cs="仿宋_GB2312" w:eastAsia="仿宋_GB2312"/>
                      <w:sz w:val="22"/>
                    </w:rPr>
                    <w:t>≥</w:t>
                  </w:r>
                  <w:r>
                    <w:rPr>
                      <w:rFonts w:ascii="仿宋_GB2312" w:hAnsi="仿宋_GB2312" w:cs="仿宋_GB2312" w:eastAsia="仿宋_GB2312"/>
                      <w:sz w:val="20"/>
                    </w:rPr>
                    <w:t>4部、朗读声</w:t>
                  </w:r>
                  <w:r>
                    <w:rPr>
                      <w:rFonts w:ascii="仿宋_GB2312" w:hAnsi="仿宋_GB2312" w:cs="仿宋_GB2312" w:eastAsia="仿宋_GB2312"/>
                      <w:sz w:val="22"/>
                    </w:rPr>
                    <w:t>≥</w:t>
                  </w:r>
                  <w:r>
                    <w:rPr>
                      <w:rFonts w:ascii="仿宋_GB2312" w:hAnsi="仿宋_GB2312" w:cs="仿宋_GB2312" w:eastAsia="仿宋_GB2312"/>
                      <w:sz w:val="20"/>
                    </w:rPr>
                    <w:t>10部、乐器独奏</w:t>
                  </w:r>
                  <w:r>
                    <w:rPr>
                      <w:rFonts w:ascii="仿宋_GB2312" w:hAnsi="仿宋_GB2312" w:cs="仿宋_GB2312" w:eastAsia="仿宋_GB2312"/>
                      <w:sz w:val="22"/>
                    </w:rPr>
                    <w:t>≥</w:t>
                  </w:r>
                  <w:r>
                    <w:rPr>
                      <w:rFonts w:ascii="仿宋_GB2312" w:hAnsi="仿宋_GB2312" w:cs="仿宋_GB2312" w:eastAsia="仿宋_GB2312"/>
                      <w:sz w:val="20"/>
                    </w:rPr>
                    <w:t>20部、脑电波</w:t>
                  </w:r>
                  <w:r>
                    <w:rPr>
                      <w:rFonts w:ascii="仿宋_GB2312" w:hAnsi="仿宋_GB2312" w:cs="仿宋_GB2312" w:eastAsia="仿宋_GB2312"/>
                      <w:sz w:val="22"/>
                    </w:rPr>
                    <w:t>≥</w:t>
                  </w:r>
                  <w:r>
                    <w:rPr>
                      <w:rFonts w:ascii="仿宋_GB2312" w:hAnsi="仿宋_GB2312" w:cs="仿宋_GB2312" w:eastAsia="仿宋_GB2312"/>
                      <w:sz w:val="20"/>
                    </w:rPr>
                    <w:t>5部、潜意识</w:t>
                  </w:r>
                  <w:r>
                    <w:rPr>
                      <w:rFonts w:ascii="仿宋_GB2312" w:hAnsi="仿宋_GB2312" w:cs="仿宋_GB2312" w:eastAsia="仿宋_GB2312"/>
                      <w:sz w:val="22"/>
                    </w:rPr>
                    <w:t>≥</w:t>
                  </w:r>
                  <w:r>
                    <w:rPr>
                      <w:rFonts w:ascii="仿宋_GB2312" w:hAnsi="仿宋_GB2312" w:cs="仿宋_GB2312" w:eastAsia="仿宋_GB2312"/>
                      <w:sz w:val="20"/>
                    </w:rPr>
                    <w:t>14部、情绪调整</w:t>
                  </w:r>
                  <w:r>
                    <w:rPr>
                      <w:rFonts w:ascii="仿宋_GB2312" w:hAnsi="仿宋_GB2312" w:cs="仿宋_GB2312" w:eastAsia="仿宋_GB2312"/>
                      <w:sz w:val="22"/>
                    </w:rPr>
                    <w:t>≥</w:t>
                  </w:r>
                  <w:r>
                    <w:rPr>
                      <w:rFonts w:ascii="仿宋_GB2312" w:hAnsi="仿宋_GB2312" w:cs="仿宋_GB2312" w:eastAsia="仿宋_GB2312"/>
                      <w:sz w:val="20"/>
                    </w:rPr>
                    <w:t>8部、生活声</w:t>
                  </w:r>
                  <w:r>
                    <w:rPr>
                      <w:rFonts w:ascii="仿宋_GB2312" w:hAnsi="仿宋_GB2312" w:cs="仿宋_GB2312" w:eastAsia="仿宋_GB2312"/>
                      <w:sz w:val="22"/>
                    </w:rPr>
                    <w:t>≥</w:t>
                  </w:r>
                  <w:r>
                    <w:rPr>
                      <w:rFonts w:ascii="仿宋_GB2312" w:hAnsi="仿宋_GB2312" w:cs="仿宋_GB2312" w:eastAsia="仿宋_GB2312"/>
                      <w:sz w:val="20"/>
                    </w:rPr>
                    <w:t>20部、心灵关爱</w:t>
                  </w:r>
                  <w:r>
                    <w:rPr>
                      <w:rFonts w:ascii="仿宋_GB2312" w:hAnsi="仿宋_GB2312" w:cs="仿宋_GB2312" w:eastAsia="仿宋_GB2312"/>
                      <w:sz w:val="22"/>
                    </w:rPr>
                    <w:t>≥</w:t>
                  </w:r>
                  <w:r>
                    <w:rPr>
                      <w:rFonts w:ascii="仿宋_GB2312" w:hAnsi="仿宋_GB2312" w:cs="仿宋_GB2312" w:eastAsia="仿宋_GB2312"/>
                      <w:sz w:val="20"/>
                    </w:rPr>
                    <w:t>8部和自然声</w:t>
                  </w:r>
                  <w:r>
                    <w:rPr>
                      <w:rFonts w:ascii="仿宋_GB2312" w:hAnsi="仿宋_GB2312" w:cs="仿宋_GB2312" w:eastAsia="仿宋_GB2312"/>
                      <w:sz w:val="22"/>
                    </w:rPr>
                    <w:t>≥</w:t>
                  </w:r>
                  <w:r>
                    <w:rPr>
                      <w:rFonts w:ascii="仿宋_GB2312" w:hAnsi="仿宋_GB2312" w:cs="仿宋_GB2312" w:eastAsia="仿宋_GB2312"/>
                      <w:sz w:val="20"/>
                    </w:rPr>
                    <w:t>40部。</w:t>
                  </w:r>
                  <w:r>
                    <w:br/>
                  </w:r>
                  <w:r>
                    <w:rPr>
                      <w:rFonts w:ascii="仿宋_GB2312" w:hAnsi="仿宋_GB2312" w:cs="仿宋_GB2312" w:eastAsia="仿宋_GB2312"/>
                      <w:sz w:val="20"/>
                    </w:rPr>
                    <w:t>(7)沉思冥想：包括17天冥想</w:t>
                  </w:r>
                  <w:r>
                    <w:rPr>
                      <w:rFonts w:ascii="仿宋_GB2312" w:hAnsi="仿宋_GB2312" w:cs="仿宋_GB2312" w:eastAsia="仿宋_GB2312"/>
                      <w:sz w:val="22"/>
                    </w:rPr>
                    <w:t>≥</w:t>
                  </w:r>
                  <w:r>
                    <w:rPr>
                      <w:rFonts w:ascii="仿宋_GB2312" w:hAnsi="仿宋_GB2312" w:cs="仿宋_GB2312" w:eastAsia="仿宋_GB2312"/>
                      <w:sz w:val="20"/>
                    </w:rPr>
                    <w:t>10部、30天冥想训练</w:t>
                  </w:r>
                  <w:r>
                    <w:rPr>
                      <w:rFonts w:ascii="仿宋_GB2312" w:hAnsi="仿宋_GB2312" w:cs="仿宋_GB2312" w:eastAsia="仿宋_GB2312"/>
                      <w:sz w:val="22"/>
                    </w:rPr>
                    <w:t>≥</w:t>
                  </w:r>
                  <w:r>
                    <w:rPr>
                      <w:rFonts w:ascii="仿宋_GB2312" w:hAnsi="仿宋_GB2312" w:cs="仿宋_GB2312" w:eastAsia="仿宋_GB2312"/>
                      <w:sz w:val="20"/>
                    </w:rPr>
                    <w:t>20部、冥想科普</w:t>
                  </w:r>
                  <w:r>
                    <w:rPr>
                      <w:rFonts w:ascii="仿宋_GB2312" w:hAnsi="仿宋_GB2312" w:cs="仿宋_GB2312" w:eastAsia="仿宋_GB2312"/>
                      <w:sz w:val="22"/>
                    </w:rPr>
                    <w:t>≥</w:t>
                  </w:r>
                  <w:r>
                    <w:rPr>
                      <w:rFonts w:ascii="仿宋_GB2312" w:hAnsi="仿宋_GB2312" w:cs="仿宋_GB2312" w:eastAsia="仿宋_GB2312"/>
                      <w:sz w:val="20"/>
                    </w:rPr>
                    <w:t>8部、睡眠冥想法</w:t>
                  </w:r>
                  <w:r>
                    <w:rPr>
                      <w:rFonts w:ascii="仿宋_GB2312" w:hAnsi="仿宋_GB2312" w:cs="仿宋_GB2312" w:eastAsia="仿宋_GB2312"/>
                      <w:sz w:val="22"/>
                    </w:rPr>
                    <w:t>≥</w:t>
                  </w:r>
                  <w:r>
                    <w:rPr>
                      <w:rFonts w:ascii="仿宋_GB2312" w:hAnsi="仿宋_GB2312" w:cs="仿宋_GB2312" w:eastAsia="仿宋_GB2312"/>
                      <w:sz w:val="20"/>
                    </w:rPr>
                    <w:t>7部、学习冥想</w:t>
                  </w:r>
                  <w:r>
                    <w:rPr>
                      <w:rFonts w:ascii="仿宋_GB2312" w:hAnsi="仿宋_GB2312" w:cs="仿宋_GB2312" w:eastAsia="仿宋_GB2312"/>
                      <w:sz w:val="22"/>
                    </w:rPr>
                    <w:t>≥</w:t>
                  </w:r>
                  <w:r>
                    <w:rPr>
                      <w:rFonts w:ascii="仿宋_GB2312" w:hAnsi="仿宋_GB2312" w:cs="仿宋_GB2312" w:eastAsia="仿宋_GB2312"/>
                      <w:sz w:val="20"/>
                    </w:rPr>
                    <w:t>2部和正念冥想</w:t>
                  </w:r>
                  <w:r>
                    <w:rPr>
                      <w:rFonts w:ascii="仿宋_GB2312" w:hAnsi="仿宋_GB2312" w:cs="仿宋_GB2312" w:eastAsia="仿宋_GB2312"/>
                      <w:sz w:val="22"/>
                    </w:rPr>
                    <w:t>≥</w:t>
                  </w:r>
                  <w:r>
                    <w:rPr>
                      <w:rFonts w:ascii="仿宋_GB2312" w:hAnsi="仿宋_GB2312" w:cs="仿宋_GB2312" w:eastAsia="仿宋_GB2312"/>
                      <w:sz w:val="20"/>
                    </w:rPr>
                    <w:t>4部。</w:t>
                  </w:r>
                  <w:r>
                    <w:br/>
                  </w:r>
                  <w:r>
                    <w:rPr>
                      <w:rFonts w:ascii="仿宋_GB2312" w:hAnsi="仿宋_GB2312" w:cs="仿宋_GB2312" w:eastAsia="仿宋_GB2312"/>
                      <w:sz w:val="20"/>
                    </w:rPr>
                    <w:t>(8)思绪场景：普通场景</w:t>
                  </w:r>
                  <w:r>
                    <w:rPr>
                      <w:rFonts w:ascii="仿宋_GB2312" w:hAnsi="仿宋_GB2312" w:cs="仿宋_GB2312" w:eastAsia="仿宋_GB2312"/>
                      <w:sz w:val="22"/>
                    </w:rPr>
                    <w:t>≥</w:t>
                  </w:r>
                  <w:r>
                    <w:rPr>
                      <w:rFonts w:ascii="仿宋_GB2312" w:hAnsi="仿宋_GB2312" w:cs="仿宋_GB2312" w:eastAsia="仿宋_GB2312"/>
                      <w:sz w:val="20"/>
                    </w:rPr>
                    <w:t>8部。测试者内心对环境的挑选。</w:t>
                  </w:r>
                  <w:r>
                    <w:br/>
                  </w:r>
                  <w:r>
                    <w:rPr>
                      <w:rFonts w:ascii="仿宋_GB2312" w:hAnsi="仿宋_GB2312" w:cs="仿宋_GB2312" w:eastAsia="仿宋_GB2312"/>
                      <w:sz w:val="20"/>
                    </w:rPr>
                    <w:t>(9)想象放松：自然风光</w:t>
                  </w:r>
                  <w:r>
                    <w:rPr>
                      <w:rFonts w:ascii="仿宋_GB2312" w:hAnsi="仿宋_GB2312" w:cs="仿宋_GB2312" w:eastAsia="仿宋_GB2312"/>
                      <w:sz w:val="22"/>
                    </w:rPr>
                    <w:t>≥</w:t>
                  </w:r>
                  <w:r>
                    <w:rPr>
                      <w:rFonts w:ascii="仿宋_GB2312" w:hAnsi="仿宋_GB2312" w:cs="仿宋_GB2312" w:eastAsia="仿宋_GB2312"/>
                      <w:sz w:val="20"/>
                    </w:rPr>
                    <w:t>5部。提升测试者的格局与视野美妙舒服的环境。</w:t>
                  </w:r>
                  <w:r>
                    <w:br/>
                  </w:r>
                  <w:r>
                    <w:rPr>
                      <w:rFonts w:ascii="仿宋_GB2312" w:hAnsi="仿宋_GB2312" w:cs="仿宋_GB2312" w:eastAsia="仿宋_GB2312"/>
                      <w:sz w:val="20"/>
                    </w:rPr>
                    <w:t>(10)认知疗愈:控制怒火、疗愈心理、心情缓解和找回自信</w:t>
                  </w:r>
                  <w:r>
                    <w:rPr>
                      <w:rFonts w:ascii="仿宋_GB2312" w:hAnsi="仿宋_GB2312" w:cs="仿宋_GB2312" w:eastAsia="仿宋_GB2312"/>
                      <w:sz w:val="22"/>
                    </w:rPr>
                    <w:t>≥</w:t>
                  </w:r>
                  <w:r>
                    <w:rPr>
                      <w:rFonts w:ascii="仿宋_GB2312" w:hAnsi="仿宋_GB2312" w:cs="仿宋_GB2312" w:eastAsia="仿宋_GB2312"/>
                      <w:sz w:val="20"/>
                    </w:rPr>
                    <w:t>4部。</w:t>
                  </w:r>
                  <w:r>
                    <w:br/>
                  </w:r>
                  <w:r>
                    <w:rPr>
                      <w:rFonts w:ascii="仿宋_GB2312" w:hAnsi="仿宋_GB2312" w:cs="仿宋_GB2312" w:eastAsia="仿宋_GB2312"/>
                      <w:sz w:val="20"/>
                    </w:rPr>
                    <w:t>(11)健康检测：实时显示各项生理指标。</w:t>
                  </w:r>
                  <w:r>
                    <w:br/>
                  </w:r>
                  <w:r>
                    <w:rPr>
                      <w:rFonts w:ascii="仿宋_GB2312" w:hAnsi="仿宋_GB2312" w:cs="仿宋_GB2312" w:eastAsia="仿宋_GB2312"/>
                      <w:sz w:val="20"/>
                    </w:rPr>
                    <w:t>(12)萌芽小宠：通过生理指标变化可以控制宠物表情变化。</w:t>
                  </w:r>
                  <w:r>
                    <w:br/>
                  </w:r>
                  <w:r>
                    <w:rPr>
                      <w:rFonts w:ascii="仿宋_GB2312" w:hAnsi="仿宋_GB2312" w:cs="仿宋_GB2312" w:eastAsia="仿宋_GB2312"/>
                      <w:sz w:val="20"/>
                    </w:rPr>
                    <w:t>(13)眼动训练：基于EMDR眼动脱敏技术，可对训练者进行心理调适，降低应激事件带来的负面影响。系统支持调节眼动训练2种摆动的轨迹以及3种速度调节。</w:t>
                  </w:r>
                  <w:r>
                    <w:br/>
                  </w:r>
                  <w:r>
                    <w:rPr>
                      <w:rFonts w:ascii="仿宋_GB2312" w:hAnsi="仿宋_GB2312" w:cs="仿宋_GB2312" w:eastAsia="仿宋_GB2312"/>
                      <w:sz w:val="20"/>
                    </w:rPr>
                    <w:t>(14)应激训练：包括灾难和自然灾害。具有火灾、飓风、地震、洪水、雷电、泥石流、沉船、火山、海啸、战争、车祸、矿难、空难多种应激心理训练情境，可有效对训练者进行专业的心理干预、调适，缓解心理和生理的压力，降低应激事件带来的负面影响，提高心理健康水平。</w:t>
                  </w:r>
                  <w:r>
                    <w:br/>
                  </w:r>
                  <w:r>
                    <w:rPr>
                      <w:rFonts w:ascii="仿宋_GB2312" w:hAnsi="仿宋_GB2312" w:cs="仿宋_GB2312" w:eastAsia="仿宋_GB2312"/>
                      <w:sz w:val="20"/>
                    </w:rPr>
                    <w:t>(15)生物反馈训练：含菩提树、孔雀开屏、春夏秋冬、花开富贵、枯木逢春等等不少于十二种生物反馈游戏训练，所有游戏包含初、中、高三种训练级别选择，训练结束可生成相对应的报告。</w:t>
                  </w:r>
                  <w:r>
                    <w:br/>
                  </w:r>
                  <w:r>
                    <w:rPr>
                      <w:rFonts w:ascii="仿宋_GB2312" w:hAnsi="仿宋_GB2312" w:cs="仿宋_GB2312" w:eastAsia="仿宋_GB2312"/>
                      <w:sz w:val="20"/>
                    </w:rPr>
                    <w:t>部件描述：</w:t>
                  </w:r>
                  <w:r>
                    <w:br/>
                  </w:r>
                  <w:r>
                    <w:rPr>
                      <w:rFonts w:ascii="仿宋_GB2312" w:hAnsi="仿宋_GB2312" w:cs="仿宋_GB2312" w:eastAsia="仿宋_GB2312"/>
                      <w:sz w:val="20"/>
                    </w:rPr>
                    <w:t>1）放松椅：人体工程学设计的外形，电动可收缩折叠，浅色真皮外套。</w:t>
                  </w:r>
                  <w:r>
                    <w:br/>
                  </w:r>
                  <w:r>
                    <w:rPr>
                      <w:rFonts w:ascii="仿宋_GB2312" w:hAnsi="仿宋_GB2312" w:cs="仿宋_GB2312" w:eastAsia="仿宋_GB2312"/>
                      <w:sz w:val="20"/>
                    </w:rPr>
                    <w:t>2）生物反馈管理软件。</w:t>
                  </w:r>
                  <w:r>
                    <w:br/>
                  </w:r>
                  <w:r>
                    <w:rPr>
                      <w:rFonts w:ascii="仿宋_GB2312" w:hAnsi="仿宋_GB2312" w:cs="仿宋_GB2312" w:eastAsia="仿宋_GB2312"/>
                      <w:sz w:val="20"/>
                    </w:rPr>
                    <w:t>3）无线生理指标传感器用于处理和传感人体生理指标，并对指标进行分析。</w:t>
                  </w:r>
                  <w:r>
                    <w:br/>
                  </w:r>
                  <w:r>
                    <w:rPr>
                      <w:rFonts w:ascii="仿宋_GB2312" w:hAnsi="仿宋_GB2312" w:cs="仿宋_GB2312" w:eastAsia="仿宋_GB2312"/>
                      <w:sz w:val="20"/>
                    </w:rPr>
                    <w:t>4）放松治疗控制器：双通道音频主机，液晶示器，键盘，鼠标。</w:t>
                  </w:r>
                  <w:r>
                    <w:br/>
                  </w:r>
                  <w:r>
                    <w:rPr>
                      <w:rFonts w:ascii="仿宋_GB2312" w:hAnsi="仿宋_GB2312" w:cs="仿宋_GB2312" w:eastAsia="仿宋_GB2312"/>
                      <w:sz w:val="20"/>
                    </w:rPr>
                    <w:t>5）工作台，环保型复合材料，自由推动，方便，美观。</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智能呐喊宣泄系统</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一、硬件部分：电源机柜一组：材质：前壳钢化玻璃、侧面铝型材、机身冷扎板。显示屏：</w:t>
                  </w:r>
                  <w:r>
                    <w:rPr>
                      <w:rFonts w:ascii="仿宋_GB2312" w:hAnsi="仿宋_GB2312" w:cs="仿宋_GB2312" w:eastAsia="仿宋_GB2312"/>
                      <w:sz w:val="20"/>
                    </w:rPr>
                    <w:t>≥42英寸LED液晶显示屏，红外触摸功能，支持windows系统。</w:t>
                  </w:r>
                  <w:r>
                    <w:br/>
                  </w:r>
                  <w:r>
                    <w:rPr>
                      <w:rFonts w:ascii="仿宋_GB2312" w:hAnsi="仿宋_GB2312" w:cs="仿宋_GB2312" w:eastAsia="仿宋_GB2312"/>
                      <w:sz w:val="20"/>
                    </w:rPr>
                    <w:t>二、软件内容：由八个模块组成：呐喊宣泄、趣味小芽、指导训练、聆听自然、心理图片、情绪疏导、语音指导、心灵</w:t>
                  </w:r>
                  <w:r>
                    <w:rPr>
                      <w:rFonts w:ascii="仿宋_GB2312" w:hAnsi="仿宋_GB2312" w:cs="仿宋_GB2312" w:eastAsia="仿宋_GB2312"/>
                      <w:sz w:val="20"/>
                    </w:rPr>
                    <w:t>FM。</w:t>
                  </w:r>
                  <w:r>
                    <w:br/>
                  </w:r>
                  <w:r>
                    <w:rPr>
                      <w:rFonts w:ascii="仿宋_GB2312" w:hAnsi="仿宋_GB2312" w:cs="仿宋_GB2312" w:eastAsia="仿宋_GB2312"/>
                      <w:sz w:val="20"/>
                    </w:rPr>
                    <w:t>1、呐喊宣泄：五款互动宣泄训练游戏，九款趣味宣泄训练游戏。游戏结束后给出相应报告。</w:t>
                  </w:r>
                  <w:r>
                    <w:br/>
                  </w:r>
                  <w:r>
                    <w:rPr>
                      <w:rFonts w:ascii="仿宋_GB2312" w:hAnsi="仿宋_GB2312" w:cs="仿宋_GB2312" w:eastAsia="仿宋_GB2312"/>
                      <w:sz w:val="20"/>
                    </w:rPr>
                    <w:t>1.1动物森林：整个场景效果看起来非常真实，借鉴于套圈游戏，6种动物随声音变化被套圈，最后计算出每种小动物总得分。</w:t>
                  </w:r>
                  <w:r>
                    <w:br/>
                  </w:r>
                  <w:r>
                    <w:rPr>
                      <w:rFonts w:ascii="仿宋_GB2312" w:hAnsi="仿宋_GB2312" w:cs="仿宋_GB2312" w:eastAsia="仿宋_GB2312"/>
                      <w:sz w:val="20"/>
                    </w:rPr>
                    <w:t>1.2芙蓉盛开：含苞待放的芙蓉随着声音强度得上升，慢慢盛开，芙蓉之美在于那一份真诚的心灵，不急不躁，不慌不忙，展示了生命的活力和美丽。同时，声音下降，芙蓉也会缓缓闭合。</w:t>
                  </w:r>
                  <w:r>
                    <w:br/>
                  </w:r>
                  <w:r>
                    <w:rPr>
                      <w:rFonts w:ascii="仿宋_GB2312" w:hAnsi="仿宋_GB2312" w:cs="仿宋_GB2312" w:eastAsia="仿宋_GB2312"/>
                      <w:sz w:val="20"/>
                    </w:rPr>
                    <w:t>1.3毛球之旅：通过声音强度大小控制毛球前进速度和跳跃时间，本关卡提供了不同场景的体验。</w:t>
                  </w:r>
                  <w:r>
                    <w:br/>
                  </w:r>
                  <w:r>
                    <w:rPr>
                      <w:rFonts w:ascii="仿宋_GB2312" w:hAnsi="仿宋_GB2312" w:cs="仿宋_GB2312" w:eastAsia="仿宋_GB2312"/>
                      <w:sz w:val="20"/>
                    </w:rPr>
                    <w:t>1.4气球升空：设置倒计时间，气球随着声音的变化而变化，上升的过程，如果声音持续变大，气球会爆炸。</w:t>
                  </w:r>
                  <w:r>
                    <w:br/>
                  </w:r>
                  <w:r>
                    <w:rPr>
                      <w:rFonts w:ascii="仿宋_GB2312" w:hAnsi="仿宋_GB2312" w:cs="仿宋_GB2312" w:eastAsia="仿宋_GB2312"/>
                      <w:sz w:val="20"/>
                    </w:rPr>
                    <w:t>1.5烟火星空：通过呐喊来控制烟花开放的高度，以星空为卷，众多颜色的烟花光芒四射，如同打破了沉闷的天空。</w:t>
                  </w:r>
                  <w:r>
                    <w:br/>
                  </w:r>
                  <w:r>
                    <w:rPr>
                      <w:rFonts w:ascii="仿宋_GB2312" w:hAnsi="仿宋_GB2312" w:cs="仿宋_GB2312" w:eastAsia="仿宋_GB2312"/>
                      <w:sz w:val="20"/>
                    </w:rPr>
                    <w:t>1.6呐喊方块：通过来访者的声音控制，方块会不断下落，如不能及时摆放好，规定时间内得分会较低，本游戏可以提高空间感知能力和反应能力，同时锻炼了手眼协调能力。</w:t>
                  </w:r>
                  <w:r>
                    <w:br/>
                  </w:r>
                  <w:r>
                    <w:rPr>
                      <w:rFonts w:ascii="仿宋_GB2312" w:hAnsi="仿宋_GB2312" w:cs="仿宋_GB2312" w:eastAsia="仿宋_GB2312"/>
                      <w:sz w:val="20"/>
                    </w:rPr>
                    <w:t>1.7喷泉小池：喷泉通过声音大小控制，声音越强，喷泉溅起来的水柱就更高。</w:t>
                  </w:r>
                  <w:r>
                    <w:br/>
                  </w:r>
                  <w:r>
                    <w:rPr>
                      <w:rFonts w:ascii="仿宋_GB2312" w:hAnsi="仿宋_GB2312" w:cs="仿宋_GB2312" w:eastAsia="仿宋_GB2312"/>
                      <w:sz w:val="20"/>
                    </w:rPr>
                    <w:t>1.8超级漩涡：六款经典的漩涡图片，声音越大，图片旋转的速度越快，会发现流动瞬间的画面美无处不在。</w:t>
                  </w:r>
                  <w:r>
                    <w:br/>
                  </w:r>
                  <w:r>
                    <w:rPr>
                      <w:rFonts w:ascii="仿宋_GB2312" w:hAnsi="仿宋_GB2312" w:cs="仿宋_GB2312" w:eastAsia="仿宋_GB2312"/>
                      <w:sz w:val="20"/>
                    </w:rPr>
                    <w:t>1.9疯狂撞击：一款益智的游戏，木箱从左到右缓缓移动，移动过程中，用声音操纵炮弹撞击木箱，最终计算得分。游戏画风简单自然。</w:t>
                  </w:r>
                  <w:r>
                    <w:br/>
                  </w:r>
                  <w:r>
                    <w:rPr>
                      <w:rFonts w:ascii="仿宋_GB2312" w:hAnsi="仿宋_GB2312" w:cs="仿宋_GB2312" w:eastAsia="仿宋_GB2312"/>
                      <w:sz w:val="20"/>
                    </w:rPr>
                    <w:t>1.10电闪雷鸣：雷电随着呐喊分贝的变化而变化，呐喊分贝越大打雷的声音越大，到达临界点系统反馈语音进行互动。支持任务目标开始后，5秒无反馈，自动结束训练程序。训练结束生成报告。</w:t>
                  </w:r>
                  <w:r>
                    <w:br/>
                  </w:r>
                  <w:r>
                    <w:rPr>
                      <w:rFonts w:ascii="仿宋_GB2312" w:hAnsi="仿宋_GB2312" w:cs="仿宋_GB2312" w:eastAsia="仿宋_GB2312"/>
                      <w:sz w:val="20"/>
                    </w:rPr>
                    <w:t>1.11百鸟争鸣：小鸟数量随着呐喊分贝的变化而变化，以激励宣泄者进行宣泄，画面内容比较静谧祥和，与静谧的森林场景相结合，以到达放松宣泄的效果。到达临界点系统反馈语音进行互动。训练结束生成报告。</w:t>
                  </w:r>
                  <w:r>
                    <w:br/>
                  </w:r>
                  <w:r>
                    <w:rPr>
                      <w:rFonts w:ascii="仿宋_GB2312" w:hAnsi="仿宋_GB2312" w:cs="仿宋_GB2312" w:eastAsia="仿宋_GB2312"/>
                      <w:sz w:val="20"/>
                    </w:rPr>
                    <w:t>1.12声波光球：将呐喊声音和光球转动结合起来，呐喊时获得炫目的光影效果，呐喊声音越大光球的转动越快。可停留在转动频率最快的界面。在宣泄互动时，到达临界点系统反馈语音进行互动。训练结束生成报告。</w:t>
                  </w:r>
                  <w:r>
                    <w:br/>
                  </w:r>
                  <w:r>
                    <w:rPr>
                      <w:rFonts w:ascii="仿宋_GB2312" w:hAnsi="仿宋_GB2312" w:cs="仿宋_GB2312" w:eastAsia="仿宋_GB2312"/>
                      <w:sz w:val="20"/>
                    </w:rPr>
                    <w:t>1.13灯光秀：都市灯光随着呐喊分贝的变化而变化，呐喊宣泄的音波的变化，楼房的灯光随之发生明案的变化，熟悉的都市感能提升使用者的心理效能，提升宣泄的效果。到达临界点系统反馈语音进行互动。训练结束生成报告。</w:t>
                  </w:r>
                  <w:r>
                    <w:br/>
                  </w:r>
                  <w:r>
                    <w:rPr>
                      <w:rFonts w:ascii="仿宋_GB2312" w:hAnsi="仿宋_GB2312" w:cs="仿宋_GB2312" w:eastAsia="仿宋_GB2312"/>
                      <w:sz w:val="20"/>
                    </w:rPr>
                    <w:t>1.14热气球：呐喊宣泄和热气球升空过程结合在一起，呐喊声音越大气球升空的速度越快，分阶段分视角。到达临界点系统反馈语音进行互动。训练结束生成报告。</w:t>
                  </w:r>
                  <w:r>
                    <w:br/>
                  </w:r>
                  <w:r>
                    <w:rPr>
                      <w:rFonts w:ascii="仿宋_GB2312" w:hAnsi="仿宋_GB2312" w:cs="仿宋_GB2312" w:eastAsia="仿宋_GB2312"/>
                      <w:sz w:val="20"/>
                    </w:rPr>
                    <w:t>2、趣味小芽：一款简单休闲游戏，通过触摸屏幕的指令，小芽会做出相对应的动作，缓解压力，画面清新可爱。</w:t>
                  </w:r>
                  <w:r>
                    <w:br/>
                  </w:r>
                  <w:r>
                    <w:rPr>
                      <w:rFonts w:ascii="仿宋_GB2312" w:hAnsi="仿宋_GB2312" w:cs="仿宋_GB2312" w:eastAsia="仿宋_GB2312"/>
                      <w:sz w:val="20"/>
                    </w:rPr>
                    <w:t>3、指导训练：八大情绪场景，来访者静静倾听，从中获取内心正能量，提升自身承受能力。</w:t>
                  </w:r>
                  <w:r>
                    <w:br/>
                  </w:r>
                  <w:r>
                    <w:rPr>
                      <w:rFonts w:ascii="仿宋_GB2312" w:hAnsi="仿宋_GB2312" w:cs="仿宋_GB2312" w:eastAsia="仿宋_GB2312"/>
                      <w:sz w:val="20"/>
                    </w:rPr>
                    <w:t>4、聆听自然：在美景如画的大自然，万物皆有声。每一种声音都是独一无二，小雨淅沥，泉水叮咚，夜莺歌唱。</w:t>
                  </w:r>
                  <w:r>
                    <w:br/>
                  </w:r>
                  <w:r>
                    <w:rPr>
                      <w:rFonts w:ascii="仿宋_GB2312" w:hAnsi="仿宋_GB2312" w:cs="仿宋_GB2312" w:eastAsia="仿宋_GB2312"/>
                      <w:sz w:val="20"/>
                    </w:rPr>
                    <w:t>5、心理图片：心理图片是由蕴含心理学原理图片而生成，它用来缓解来访者的紧张和焦虑，引导保持健康向上的心理状态，为来访者理顺情绪，克服障碍。</w:t>
                  </w:r>
                  <w:r>
                    <w:br/>
                  </w:r>
                  <w:r>
                    <w:rPr>
                      <w:rFonts w:ascii="仿宋_GB2312" w:hAnsi="仿宋_GB2312" w:cs="仿宋_GB2312" w:eastAsia="仿宋_GB2312"/>
                      <w:sz w:val="20"/>
                    </w:rPr>
                    <w:t>6、情绪疏导：“书香浸润心灵，阅读点亮人生”阅读对人的影响是多种多样，多读一些给人勇气和力量的书籍。</w:t>
                  </w:r>
                  <w:r>
                    <w:br/>
                  </w:r>
                  <w:r>
                    <w:rPr>
                      <w:rFonts w:ascii="仿宋_GB2312" w:hAnsi="仿宋_GB2312" w:cs="仿宋_GB2312" w:eastAsia="仿宋_GB2312"/>
                      <w:sz w:val="20"/>
                    </w:rPr>
                    <w:t>7、语音指导：通过倾听可以帮助我们控制不良情绪，调节自身状态，改善认知过程。指导语主题≥12种，包含：恋爱情感挫折应对，人际关系沟通调整，新鲜环境适应调整，紧张焦虑情绪疏导，学习工作压力疏导，自尊自信建立调整，家庭亲子关系协调，易怒情绪调节平息，悲伤抑郁情绪缓解，拖延心理改善修正，生活工作社交障碍，挫折成败生命认知。</w:t>
                  </w:r>
                  <w:r>
                    <w:br/>
                  </w:r>
                  <w:r>
                    <w:rPr>
                      <w:rFonts w:ascii="仿宋_GB2312" w:hAnsi="仿宋_GB2312" w:cs="仿宋_GB2312" w:eastAsia="仿宋_GB2312"/>
                      <w:sz w:val="20"/>
                    </w:rPr>
                    <w:t>8、心灵FM：当你迷茫，失望，悲伤，绝望的时候，打开心灵FM，唯美的声音传递真善美和理解、包容。</w:t>
                  </w:r>
                  <w:r>
                    <w:br/>
                  </w:r>
                  <w:r>
                    <w:rPr>
                      <w:rFonts w:ascii="仿宋_GB2312" w:hAnsi="仿宋_GB2312" w:cs="仿宋_GB2312" w:eastAsia="仿宋_GB2312"/>
                      <w:sz w:val="20"/>
                    </w:rPr>
                    <w:t>软件内容</w:t>
                  </w:r>
                  <w:r>
                    <w:rPr>
                      <w:rFonts w:ascii="仿宋_GB2312" w:hAnsi="仿宋_GB2312" w:cs="仿宋_GB2312" w:eastAsia="仿宋_GB2312"/>
                      <w:sz w:val="20"/>
                    </w:rPr>
                    <w:t>2：潜能测试开发指导系统</w:t>
                  </w:r>
                  <w:r>
                    <w:br/>
                  </w:r>
                  <w:r>
                    <w:rPr>
                      <w:rFonts w:ascii="仿宋_GB2312" w:hAnsi="仿宋_GB2312" w:cs="仿宋_GB2312" w:eastAsia="仿宋_GB2312"/>
                      <w:sz w:val="20"/>
                    </w:rPr>
                    <w:t>a、科学评估：</w:t>
                  </w:r>
                  <w:r>
                    <w:br/>
                  </w:r>
                  <w:r>
                    <w:rPr>
                      <w:rFonts w:ascii="仿宋_GB2312" w:hAnsi="仿宋_GB2312" w:cs="仿宋_GB2312" w:eastAsia="仿宋_GB2312"/>
                      <w:sz w:val="20"/>
                    </w:rPr>
                    <w:t>包含</w:t>
                  </w:r>
                  <w:r>
                    <w:rPr>
                      <w:rFonts w:ascii="仿宋_GB2312" w:hAnsi="仿宋_GB2312" w:cs="仿宋_GB2312" w:eastAsia="仿宋_GB2312"/>
                      <w:sz w:val="20"/>
                    </w:rPr>
                    <w:t>90个自助测评问卷，并按照来访者的心理特点设计了九大类测试，包含大脑健康状况、大脑认知功能、道德智力水平、个性认知、情商管理水平、人际关系能力、心理健康、心理拓展素质、综合学习能力。</w:t>
                  </w:r>
                  <w:r>
                    <w:br/>
                  </w:r>
                  <w:r>
                    <w:rPr>
                      <w:rFonts w:ascii="仿宋_GB2312" w:hAnsi="仿宋_GB2312" w:cs="仿宋_GB2312" w:eastAsia="仿宋_GB2312"/>
                      <w:sz w:val="20"/>
                    </w:rPr>
                    <w:t>1、大脑健康状况包含：大脑健康综合测评、大脑健康自评量表、大脑放松能力测评、大脑活力评估问卷、大脑营养状况评估、用脑习惯调查表、疲劳程度测评量表、睡眠质量评估量表、脑力活动频率问卷和脑力疲劳恢复量表等10种测评问卷。</w:t>
                  </w:r>
                  <w:r>
                    <w:br/>
                  </w:r>
                  <w:r>
                    <w:rPr>
                      <w:rFonts w:ascii="仿宋_GB2312" w:hAnsi="仿宋_GB2312" w:cs="仿宋_GB2312" w:eastAsia="仿宋_GB2312"/>
                      <w:sz w:val="20"/>
                    </w:rPr>
                    <w:t>2、大脑认知功能包含：创造力思维测评、思维速度评估问卷、执行功能测评表、数字敏感度测试、注意力集中测试、空间认知能力测试、认知灵活性量表、记忆力测评量表、语言表达能力评估和逻辑推理能力测评等10种测评问卷。</w:t>
                  </w:r>
                  <w:r>
                    <w:br/>
                  </w:r>
                  <w:r>
                    <w:rPr>
                      <w:rFonts w:ascii="仿宋_GB2312" w:hAnsi="仿宋_GB2312" w:cs="仿宋_GB2312" w:eastAsia="仿宋_GB2312"/>
                      <w:sz w:val="20"/>
                    </w:rPr>
                    <w:t>3、道德智力水平包含：价值观取向问卷、伦理决策测评表、公平意识测试、公民意识问卷、利他行为测评表、同理心能力评估、诚信度评估量表、责任感测评问卷、道德判断能力测试和道德勇气量表等10种测评问卷。</w:t>
                  </w:r>
                  <w:r>
                    <w:br/>
                  </w:r>
                  <w:r>
                    <w:rPr>
                      <w:rFonts w:ascii="仿宋_GB2312" w:hAnsi="仿宋_GB2312" w:cs="仿宋_GB2312" w:eastAsia="仿宋_GB2312"/>
                      <w:sz w:val="20"/>
                    </w:rPr>
                    <w:t>4、个性认知包含：内外向性格测试、冒险倾向测试、宜人性测评表、尽责性评估问卷、开放性人格量表、性格特征问卷、情绪稳定性测评、独立性测评问卷、自信心评估量表和自我认知能力测试等10种测评问卷。</w:t>
                  </w:r>
                  <w:r>
                    <w:br/>
                  </w:r>
                  <w:r>
                    <w:rPr>
                      <w:rFonts w:ascii="仿宋_GB2312" w:hAnsi="仿宋_GB2312" w:cs="仿宋_GB2312" w:eastAsia="仿宋_GB2312"/>
                      <w:sz w:val="20"/>
                    </w:rPr>
                    <w:t>5、情商管理水平包含：冲突解决能力测评、压力应对能力评估、同理心能力测试、情绪智力综合评估、情绪管理能力评估、情绪表达问卷、情绪识别测试、情绪调节测评表、社交情绪智力问卷和自我激励测评等10种测评问卷。</w:t>
                  </w:r>
                  <w:r>
                    <w:br/>
                  </w:r>
                  <w:r>
                    <w:rPr>
                      <w:rFonts w:ascii="仿宋_GB2312" w:hAnsi="仿宋_GB2312" w:cs="仿宋_GB2312" w:eastAsia="仿宋_GB2312"/>
                      <w:sz w:val="20"/>
                    </w:rPr>
                    <w:t>6、人际关系能力包含：人际交往能力测试、友谊质量问卷、同伴接纳度测试、团队合作测评表、家庭关系测评、师生关系评估表、沟通技巧评估问卷、社交焦虑评估量表、社交网络分析问卷和领导能力测试等10种测评问卷。</w:t>
                  </w:r>
                  <w:r>
                    <w:br/>
                  </w:r>
                  <w:r>
                    <w:rPr>
                      <w:rFonts w:ascii="仿宋_GB2312" w:hAnsi="仿宋_GB2312" w:cs="仿宋_GB2312" w:eastAsia="仿宋_GB2312"/>
                      <w:sz w:val="20"/>
                    </w:rPr>
                    <w:t>7、心理健康包含压：力水平测评、心理健康筛查量表、心理健康综合测评、心理韧性测试、情绪状态评估表、抑郁情绪评估问卷、焦虑水平测评表、生活满意度评估、自尊水平测试和适应能力问卷等10种测评问卷。</w:t>
                  </w:r>
                  <w:r>
                    <w:br/>
                  </w:r>
                  <w:r>
                    <w:rPr>
                      <w:rFonts w:ascii="仿宋_GB2312" w:hAnsi="仿宋_GB2312" w:cs="仿宋_GB2312" w:eastAsia="仿宋_GB2312"/>
                      <w:sz w:val="20"/>
                    </w:rPr>
                    <w:t>8、心理拓展素质包含：乐观倾向测试、创造力评估问卷、好奇心评估量表、心理弹性量表、心理素质综合测评、成长型思维评估、抗压能力测评表、毅力测评问卷、自我效能感测评和适应力测试等10种测评问卷。</w:t>
                  </w:r>
                  <w:r>
                    <w:br/>
                  </w:r>
                  <w:r>
                    <w:rPr>
                      <w:rFonts w:ascii="仿宋_GB2312" w:hAnsi="仿宋_GB2312" w:cs="仿宋_GB2312" w:eastAsia="仿宋_GB2312"/>
                      <w:sz w:val="20"/>
                    </w:rPr>
                    <w:t>9、综合学习能力包含：学业自我效能测试、学习习惯测评、学习动机测评问卷、学习方法评估量表、学习环境评估表、学习策略使用评估、时间管理能力测试、注意力集中测评、综合学习能力测评和记忆力策略问卷等10种测评问卷。</w:t>
                  </w:r>
                  <w:r>
                    <w:br/>
                  </w:r>
                  <w:r>
                    <w:rPr>
                      <w:rFonts w:ascii="仿宋_GB2312" w:hAnsi="仿宋_GB2312" w:cs="仿宋_GB2312" w:eastAsia="仿宋_GB2312"/>
                      <w:sz w:val="20"/>
                    </w:rPr>
                    <w:t>10、学生可以进行自助问卷，并对来访者问卷情况自成生成分数分析、咨询建议等。</w:t>
                  </w:r>
                  <w:r>
                    <w:br/>
                  </w:r>
                  <w:r>
                    <w:rPr>
                      <w:rFonts w:ascii="仿宋_GB2312" w:hAnsi="仿宋_GB2312" w:cs="仿宋_GB2312" w:eastAsia="仿宋_GB2312"/>
                      <w:sz w:val="20"/>
                    </w:rPr>
                    <w:t>11、每种问卷有不同的题目数量和不同的做完时间，每个问卷都有不同的作用便于管理员查看。</w:t>
                  </w:r>
                  <w:r>
                    <w:br/>
                  </w:r>
                  <w:r>
                    <w:rPr>
                      <w:rFonts w:ascii="仿宋_GB2312" w:hAnsi="仿宋_GB2312" w:cs="仿宋_GB2312" w:eastAsia="仿宋_GB2312"/>
                      <w:sz w:val="20"/>
                    </w:rPr>
                    <w:t>b、认知训练</w:t>
                  </w:r>
                  <w:r>
                    <w:br/>
                  </w:r>
                  <w:r>
                    <w:rPr>
                      <w:rFonts w:ascii="仿宋_GB2312" w:hAnsi="仿宋_GB2312" w:cs="仿宋_GB2312" w:eastAsia="仿宋_GB2312"/>
                      <w:sz w:val="20"/>
                    </w:rPr>
                    <w:t>通过认知游戏训练学生不同的认知能力，发展来访者个性与潜能；认知游戏</w:t>
                  </w:r>
                  <w:r>
                    <w:rPr>
                      <w:rFonts w:ascii="仿宋_GB2312" w:hAnsi="仿宋_GB2312" w:cs="仿宋_GB2312" w:eastAsia="仿宋_GB2312"/>
                      <w:sz w:val="22"/>
                    </w:rPr>
                    <w:t>≥</w:t>
                  </w:r>
                  <w:r>
                    <w:rPr>
                      <w:rFonts w:ascii="仿宋_GB2312" w:hAnsi="仿宋_GB2312" w:cs="仿宋_GB2312" w:eastAsia="仿宋_GB2312"/>
                      <w:sz w:val="20"/>
                    </w:rPr>
                    <w:t>36个，包括想象力、创造力、记忆力、感知力、思维逻辑、情绪宣泄、协调能力、智力、注意力等九大认知主题。</w:t>
                  </w:r>
                  <w:r>
                    <w:br/>
                  </w:r>
                  <w:r>
                    <w:rPr>
                      <w:rFonts w:ascii="仿宋_GB2312" w:hAnsi="仿宋_GB2312" w:cs="仿宋_GB2312" w:eastAsia="仿宋_GB2312"/>
                      <w:sz w:val="20"/>
                    </w:rPr>
                    <w:t>1、想象力训练包含：故事接龙、图形联想、场景构建和未来预测4款训练游戏。</w:t>
                  </w:r>
                  <w:r>
                    <w:br/>
                  </w:r>
                  <w:r>
                    <w:rPr>
                      <w:rFonts w:ascii="仿宋_GB2312" w:hAnsi="仿宋_GB2312" w:cs="仿宋_GB2312" w:eastAsia="仿宋_GB2312"/>
                      <w:sz w:val="20"/>
                    </w:rPr>
                    <w:t>2、创造力培养包含：创意拼图、问题解决、发明设计和艺术创作4款训练游戏。</w:t>
                  </w:r>
                  <w:r>
                    <w:br/>
                  </w:r>
                  <w:r>
                    <w:rPr>
                      <w:rFonts w:ascii="仿宋_GB2312" w:hAnsi="仿宋_GB2312" w:cs="仿宋_GB2312" w:eastAsia="仿宋_GB2312"/>
                      <w:sz w:val="20"/>
                    </w:rPr>
                    <w:t>3、记忆力提升包含：数字记忆、图像记忆、位置记忆和故事记忆4款训练游戏</w:t>
                  </w:r>
                  <w:r>
                    <w:br/>
                  </w:r>
                  <w:r>
                    <w:rPr>
                      <w:rFonts w:ascii="仿宋_GB2312" w:hAnsi="仿宋_GB2312" w:cs="仿宋_GB2312" w:eastAsia="仿宋_GB2312"/>
                      <w:sz w:val="20"/>
                    </w:rPr>
                    <w:t>4、感知力发展包含：视觉辨别、听觉训练、触觉识别和多感官整合4款训练游戏</w:t>
                  </w:r>
                  <w:r>
                    <w:br/>
                  </w:r>
                  <w:r>
                    <w:rPr>
                      <w:rFonts w:ascii="仿宋_GB2312" w:hAnsi="仿宋_GB2312" w:cs="仿宋_GB2312" w:eastAsia="仿宋_GB2312"/>
                      <w:sz w:val="20"/>
                    </w:rPr>
                    <w:t>5、思维逻辑训练包含：逻辑推理、数学思维、分类归纳和因果分析4款训练游戏。</w:t>
                  </w:r>
                  <w:r>
                    <w:br/>
                  </w:r>
                  <w:r>
                    <w:rPr>
                      <w:rFonts w:ascii="仿宋_GB2312" w:hAnsi="仿宋_GB2312" w:cs="仿宋_GB2312" w:eastAsia="仿宋_GB2312"/>
                      <w:sz w:val="20"/>
                    </w:rPr>
                    <w:t>6、情绪宣泄方法包含：情绪识别、压力释放、情感表达和放松训练4款训练游戏。</w:t>
                  </w:r>
                  <w:r>
                    <w:br/>
                  </w:r>
                  <w:r>
                    <w:rPr>
                      <w:rFonts w:ascii="仿宋_GB2312" w:hAnsi="仿宋_GB2312" w:cs="仿宋_GB2312" w:eastAsia="仿宋_GB2312"/>
                      <w:sz w:val="20"/>
                    </w:rPr>
                    <w:t>7、协调能力培养包含：手眼协调、左右脑协调、动作序列和节奏感训练4款训练游戏。</w:t>
                  </w:r>
                  <w:r>
                    <w:br/>
                  </w:r>
                  <w:r>
                    <w:rPr>
                      <w:rFonts w:ascii="仿宋_GB2312" w:hAnsi="仿宋_GB2312" w:cs="仿宋_GB2312" w:eastAsia="仿宋_GB2312"/>
                      <w:sz w:val="20"/>
                    </w:rPr>
                    <w:t>8、智力开发包含：空间智力、语言智力、数学智力和音乐智力4款训练游戏。</w:t>
                  </w:r>
                  <w:r>
                    <w:br/>
                  </w:r>
                  <w:r>
                    <w:rPr>
                      <w:rFonts w:ascii="仿宋_GB2312" w:hAnsi="仿宋_GB2312" w:cs="仿宋_GB2312" w:eastAsia="仿宋_GB2312"/>
                      <w:sz w:val="20"/>
                    </w:rPr>
                    <w:t>9、注意力训练包含：专注力提升、选择性注意、分配性注意和保持性注意4款训练游戏。</w:t>
                  </w:r>
                  <w:r>
                    <w:br/>
                  </w:r>
                  <w:r>
                    <w:rPr>
                      <w:rFonts w:ascii="仿宋_GB2312" w:hAnsi="仿宋_GB2312" w:cs="仿宋_GB2312" w:eastAsia="仿宋_GB2312"/>
                      <w:sz w:val="20"/>
                    </w:rPr>
                    <w:t>10、每款游戏都有游戏目标，游戏规则，适合年龄以及训练能力。</w:t>
                  </w:r>
                  <w:r>
                    <w:br/>
                  </w:r>
                  <w:r>
                    <w:rPr>
                      <w:rFonts w:ascii="仿宋_GB2312" w:hAnsi="仿宋_GB2312" w:cs="仿宋_GB2312" w:eastAsia="仿宋_GB2312"/>
                      <w:sz w:val="20"/>
                    </w:rPr>
                    <w:t>三、成长追踪</w:t>
                  </w:r>
                  <w:r>
                    <w:br/>
                  </w:r>
                  <w:r>
                    <w:rPr>
                      <w:rFonts w:ascii="仿宋_GB2312" w:hAnsi="仿宋_GB2312" w:cs="仿宋_GB2312" w:eastAsia="仿宋_GB2312"/>
                      <w:sz w:val="20"/>
                    </w:rPr>
                    <w:t>1、一键注册登录。</w:t>
                  </w:r>
                  <w:r>
                    <w:br/>
                  </w:r>
                  <w:r>
                    <w:rPr>
                      <w:rFonts w:ascii="仿宋_GB2312" w:hAnsi="仿宋_GB2312" w:cs="仿宋_GB2312" w:eastAsia="仿宋_GB2312"/>
                      <w:sz w:val="20"/>
                    </w:rPr>
                    <w:t>2、来访者查看测试报告。</w:t>
                  </w:r>
                  <w:r>
                    <w:br/>
                  </w:r>
                  <w:r>
                    <w:rPr>
                      <w:rFonts w:ascii="仿宋_GB2312" w:hAnsi="仿宋_GB2312" w:cs="仿宋_GB2312" w:eastAsia="仿宋_GB2312"/>
                      <w:sz w:val="20"/>
                    </w:rPr>
                    <w:t>3、断电功能：因断电或者其他特殊原因未能完成测试导致中途中断，下次登录可在上次断点出继续测试并最终完成测试。</w:t>
                  </w:r>
                  <w:r>
                    <w:br/>
                  </w:r>
                  <w:r>
                    <w:rPr>
                      <w:rFonts w:ascii="仿宋_GB2312" w:hAnsi="仿宋_GB2312" w:cs="仿宋_GB2312" w:eastAsia="仿宋_GB2312"/>
                      <w:sz w:val="20"/>
                    </w:rPr>
                    <w:t>三、心理测评：三大量表以答题的形式将近期的心理压力状况测试出来，并附带专业指导建议。</w:t>
                  </w:r>
                  <w:r>
                    <w:br/>
                  </w:r>
                  <w:r>
                    <w:rPr>
                      <w:rFonts w:ascii="仿宋_GB2312" w:hAnsi="仿宋_GB2312" w:cs="仿宋_GB2312" w:eastAsia="仿宋_GB2312"/>
                      <w:sz w:val="20"/>
                    </w:rPr>
                    <w:t>四、数据分析：记录高中低三个档的呐喊分数，呐喊宣泄完毕后给出宣泄指数并且进行排名，列表包含排名、姓名、指数等信息，可对数据进行删除操作。</w:t>
                  </w:r>
                  <w:r>
                    <w:br/>
                  </w:r>
                  <w:r>
                    <w:rPr>
                      <w:rFonts w:ascii="仿宋_GB2312" w:hAnsi="仿宋_GB2312" w:cs="仿宋_GB2312" w:eastAsia="仿宋_GB2312"/>
                      <w:sz w:val="20"/>
                    </w:rPr>
                    <w:t>五、系统管理</w:t>
                  </w:r>
                  <w:r>
                    <w:br/>
                  </w:r>
                  <w:r>
                    <w:rPr>
                      <w:rFonts w:ascii="仿宋_GB2312" w:hAnsi="仿宋_GB2312" w:cs="仿宋_GB2312" w:eastAsia="仿宋_GB2312"/>
                      <w:sz w:val="20"/>
                    </w:rPr>
                    <w:t>1、系统登录：系统分为管理员登录、自主注册和游客登录。</w:t>
                  </w:r>
                  <w:r>
                    <w:br/>
                  </w:r>
                  <w:r>
                    <w:rPr>
                      <w:rFonts w:ascii="仿宋_GB2312" w:hAnsi="仿宋_GB2312" w:cs="仿宋_GB2312" w:eastAsia="仿宋_GB2312"/>
                      <w:sz w:val="20"/>
                    </w:rPr>
                    <w:t>2、优美的换肤功能：在主页面我们特意设置了更换皮肤功能，六套颜色，用户可随意选择。</w:t>
                  </w:r>
                  <w:r>
                    <w:br/>
                  </w:r>
                  <w:r>
                    <w:rPr>
                      <w:rFonts w:ascii="仿宋_GB2312" w:hAnsi="仿宋_GB2312" w:cs="仿宋_GB2312" w:eastAsia="仿宋_GB2312"/>
                      <w:sz w:val="20"/>
                    </w:rPr>
                    <w:t>五、加密锁一个。</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智能自信关爱系统</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【功能】</w:t>
                  </w:r>
                  <w:r>
                    <w:br/>
                  </w:r>
                  <w:r>
                    <w:rPr>
                      <w:rFonts w:ascii="仿宋_GB2312" w:hAnsi="仿宋_GB2312" w:cs="仿宋_GB2312" w:eastAsia="仿宋_GB2312"/>
                      <w:sz w:val="20"/>
                    </w:rPr>
                    <w:t>1、光学感应互动反馈</w:t>
                  </w:r>
                  <w:r>
                    <w:br/>
                  </w:r>
                  <w:r>
                    <w:rPr>
                      <w:rFonts w:ascii="仿宋_GB2312" w:hAnsi="仿宋_GB2312" w:cs="仿宋_GB2312" w:eastAsia="仿宋_GB2312"/>
                      <w:sz w:val="20"/>
                    </w:rPr>
                    <w:t>搭载高灵敏度人体光学传感器，支持高速移动检测。当使用者经过或靠近时，系统将迅速响应，随机播放内置语音库中的安抚或欢迎语句，营造友好、放松的互动体验。</w:t>
                  </w:r>
                  <w:r>
                    <w:br/>
                  </w:r>
                  <w:r>
                    <w:rPr>
                      <w:rFonts w:ascii="仿宋_GB2312" w:hAnsi="仿宋_GB2312" w:cs="仿宋_GB2312" w:eastAsia="仿宋_GB2312"/>
                      <w:sz w:val="20"/>
                    </w:rPr>
                    <w:t>2、交互与动作识别</w:t>
                  </w:r>
                  <w:r>
                    <w:br/>
                  </w:r>
                  <w:r>
                    <w:rPr>
                      <w:rFonts w:ascii="仿宋_GB2312" w:hAnsi="仿宋_GB2312" w:cs="仿宋_GB2312" w:eastAsia="仿宋_GB2312"/>
                      <w:sz w:val="20"/>
                    </w:rPr>
                    <w:t>采用温暖亲切的外观设计，有助于降低使用者的心理防御。拥抱等接触动作会触发对应位置传感器，系统可识别不同动作并给予差异化语音反馈，实现贴近人性的互动交流。</w:t>
                  </w:r>
                  <w:r>
                    <w:br/>
                  </w:r>
                  <w:r>
                    <w:rPr>
                      <w:rFonts w:ascii="仿宋_GB2312" w:hAnsi="仿宋_GB2312" w:cs="仿宋_GB2312" w:eastAsia="仿宋_GB2312"/>
                      <w:sz w:val="20"/>
                    </w:rPr>
                    <w:t>3、暖心语音引导系统</w:t>
                  </w:r>
                  <w:r>
                    <w:br/>
                  </w:r>
                  <w:r>
                    <w:rPr>
                      <w:rFonts w:ascii="仿宋_GB2312" w:hAnsi="仿宋_GB2312" w:cs="仿宋_GB2312" w:eastAsia="仿宋_GB2312"/>
                      <w:sz w:val="20"/>
                    </w:rPr>
                    <w:t>内置丰富语音素材库，支持随机播放与主题引导，帮助使用者进入情绪提升训练。语音内容可根据机构或个人的需求进行定制，提升互动个性化和适用性。</w:t>
                  </w:r>
                  <w:r>
                    <w:br/>
                  </w:r>
                  <w:r>
                    <w:rPr>
                      <w:rFonts w:ascii="仿宋_GB2312" w:hAnsi="仿宋_GB2312" w:cs="仿宋_GB2312" w:eastAsia="仿宋_GB2312"/>
                      <w:sz w:val="20"/>
                    </w:rPr>
                    <w:t>4、多角色音色切换</w:t>
                  </w:r>
                  <w:r>
                    <w:br/>
                  </w:r>
                  <w:r>
                    <w:rPr>
                      <w:rFonts w:ascii="仿宋_GB2312" w:hAnsi="仿宋_GB2312" w:cs="仿宋_GB2312" w:eastAsia="仿宋_GB2312"/>
                      <w:sz w:val="20"/>
                    </w:rPr>
                    <w:t>系统提供男性与女性两种音色选项，用户可依偏好切换通过语音切换不同声音角色，并自由调节音量大小，营造更贴合个人感受的陪伴体验。</w:t>
                  </w:r>
                  <w:r>
                    <w:br/>
                  </w:r>
                  <w:r>
                    <w:rPr>
                      <w:rFonts w:ascii="仿宋_GB2312" w:hAnsi="仿宋_GB2312" w:cs="仿宋_GB2312" w:eastAsia="仿宋_GB2312"/>
                      <w:sz w:val="20"/>
                    </w:rPr>
                    <w:t>5、心理知识互动问答</w:t>
                  </w:r>
                  <w:r>
                    <w:br/>
                  </w:r>
                  <w:r>
                    <w:rPr>
                      <w:rFonts w:ascii="仿宋_GB2312" w:hAnsi="仿宋_GB2312" w:cs="仿宋_GB2312" w:eastAsia="仿宋_GB2312"/>
                      <w:sz w:val="20"/>
                    </w:rPr>
                    <w:t>支持语音互动问答，内置心理学普及词条与趣味问答内容，在互动中传递心理健康知识，提升认知与自我觉察能力。</w:t>
                  </w:r>
                  <w:r>
                    <w:br/>
                  </w:r>
                  <w:r>
                    <w:rPr>
                      <w:rFonts w:ascii="仿宋_GB2312" w:hAnsi="仿宋_GB2312" w:cs="仿宋_GB2312" w:eastAsia="仿宋_GB2312"/>
                      <w:sz w:val="20"/>
                    </w:rPr>
                    <w:t>6、离线独立运行</w:t>
                  </w:r>
                  <w:r>
                    <w:br/>
                  </w:r>
                  <w:r>
                    <w:rPr>
                      <w:rFonts w:ascii="仿宋_GB2312" w:hAnsi="仿宋_GB2312" w:cs="仿宋_GB2312" w:eastAsia="仿宋_GB2312"/>
                      <w:sz w:val="20"/>
                    </w:rPr>
                    <w:t>无需连接网络，插电即用，适应多种室内场景，保障使用便捷性与隐私安全。</w:t>
                  </w:r>
                  <w:r>
                    <w:br/>
                  </w:r>
                  <w:r>
                    <w:rPr>
                      <w:rFonts w:ascii="仿宋_GB2312" w:hAnsi="仿宋_GB2312" w:cs="仿宋_GB2312" w:eastAsia="仿宋_GB2312"/>
                      <w:sz w:val="20"/>
                    </w:rPr>
                    <w:t>【技术参数】</w:t>
                  </w:r>
                  <w:r>
                    <w:br/>
                  </w:r>
                  <w:r>
                    <w:rPr>
                      <w:rFonts w:ascii="仿宋_GB2312" w:hAnsi="仿宋_GB2312" w:cs="仿宋_GB2312" w:eastAsia="仿宋_GB2312"/>
                      <w:sz w:val="20"/>
                    </w:rPr>
                    <w:t>1、结构尺寸：身高 约175 cm，肩宽 约76 cm</w:t>
                  </w:r>
                  <w:r>
                    <w:br/>
                  </w:r>
                  <w:r>
                    <w:rPr>
                      <w:rFonts w:ascii="仿宋_GB2312" w:hAnsi="仿宋_GB2312" w:cs="仿宋_GB2312" w:eastAsia="仿宋_GB2312"/>
                      <w:sz w:val="20"/>
                    </w:rPr>
                    <w:t>2、感应方式：热释电红外感应启动，感应范围 1–2 m，感应角度 ±5°</w:t>
                  </w:r>
                  <w:r>
                    <w:br/>
                  </w:r>
                  <w:r>
                    <w:rPr>
                      <w:rFonts w:ascii="仿宋_GB2312" w:hAnsi="仿宋_GB2312" w:cs="仿宋_GB2312" w:eastAsia="仿宋_GB2312"/>
                      <w:sz w:val="20"/>
                    </w:rPr>
                    <w:t>【工作环境】</w:t>
                  </w:r>
                  <w:r>
                    <w:br/>
                  </w:r>
                  <w:r>
                    <w:rPr>
                      <w:rFonts w:ascii="仿宋_GB2312" w:hAnsi="仿宋_GB2312" w:cs="仿宋_GB2312" w:eastAsia="仿宋_GB2312"/>
                      <w:sz w:val="20"/>
                    </w:rPr>
                    <w:t>1、温度：10℃ ~ 35℃</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硅胶宣泄人</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1、宣泄人总高度：160cm-180cm可调</w:t>
                  </w:r>
                  <w:r>
                    <w:br/>
                  </w:r>
                  <w:r>
                    <w:rPr>
                      <w:rFonts w:ascii="仿宋_GB2312" w:hAnsi="仿宋_GB2312" w:cs="仿宋_GB2312" w:eastAsia="仿宋_GB2312"/>
                      <w:sz w:val="20"/>
                    </w:rPr>
                    <w:t>（</w:t>
                  </w:r>
                  <w:r>
                    <w:rPr>
                      <w:rFonts w:ascii="仿宋_GB2312" w:hAnsi="仿宋_GB2312" w:cs="仿宋_GB2312" w:eastAsia="仿宋_GB2312"/>
                      <w:sz w:val="20"/>
                    </w:rPr>
                    <w:t>1）主题高度：90cm;肩宽50cm；</w:t>
                  </w:r>
                  <w:r>
                    <w:br/>
                  </w:r>
                  <w:r>
                    <w:rPr>
                      <w:rFonts w:ascii="仿宋_GB2312" w:hAnsi="仿宋_GB2312" w:cs="仿宋_GB2312" w:eastAsia="仿宋_GB2312"/>
                      <w:sz w:val="20"/>
                    </w:rPr>
                    <w:t>（</w:t>
                  </w:r>
                  <w:r>
                    <w:rPr>
                      <w:rFonts w:ascii="仿宋_GB2312" w:hAnsi="仿宋_GB2312" w:cs="仿宋_GB2312" w:eastAsia="仿宋_GB2312"/>
                      <w:sz w:val="20"/>
                    </w:rPr>
                    <w:t>2）重量：≥20kg</w:t>
                  </w:r>
                  <w:r>
                    <w:br/>
                  </w:r>
                  <w:r>
                    <w:rPr>
                      <w:rFonts w:ascii="仿宋_GB2312" w:hAnsi="仿宋_GB2312" w:cs="仿宋_GB2312" w:eastAsia="仿宋_GB2312"/>
                      <w:sz w:val="20"/>
                    </w:rPr>
                    <w:t>（</w:t>
                  </w:r>
                  <w:r>
                    <w:rPr>
                      <w:rFonts w:ascii="仿宋_GB2312" w:hAnsi="仿宋_GB2312" w:cs="仿宋_GB2312" w:eastAsia="仿宋_GB2312"/>
                      <w:sz w:val="20"/>
                    </w:rPr>
                    <w:t>3）可击打发声。</w:t>
                  </w:r>
                  <w:r>
                    <w:br/>
                  </w:r>
                  <w:r>
                    <w:rPr>
                      <w:rFonts w:ascii="仿宋_GB2312" w:hAnsi="仿宋_GB2312" w:cs="仿宋_GB2312" w:eastAsia="仿宋_GB2312"/>
                      <w:sz w:val="20"/>
                    </w:rPr>
                    <w:t>（</w:t>
                  </w:r>
                  <w:r>
                    <w:rPr>
                      <w:rFonts w:ascii="仿宋_GB2312" w:hAnsi="仿宋_GB2312" w:cs="仿宋_GB2312" w:eastAsia="仿宋_GB2312"/>
                      <w:sz w:val="20"/>
                    </w:rPr>
                    <w:t>4）底座：注沙底座，配8个吸盘。</w:t>
                  </w:r>
                  <w:r>
                    <w:br/>
                  </w:r>
                  <w:r>
                    <w:rPr>
                      <w:rFonts w:ascii="仿宋_GB2312" w:hAnsi="仿宋_GB2312" w:cs="仿宋_GB2312" w:eastAsia="仿宋_GB2312"/>
                      <w:sz w:val="20"/>
                    </w:rPr>
                    <w:t>2、立式宣泄球（2个），落地式。</w:t>
                  </w:r>
                  <w:r>
                    <w:br/>
                  </w:r>
                  <w:r>
                    <w:rPr>
                      <w:rFonts w:ascii="仿宋_GB2312" w:hAnsi="仿宋_GB2312" w:cs="仿宋_GB2312" w:eastAsia="仿宋_GB2312"/>
                      <w:sz w:val="20"/>
                    </w:rPr>
                    <w:t>3、宣泄棒：2根，PVC材质一体成型</w:t>
                  </w:r>
                  <w:r>
                    <w:br/>
                  </w:r>
                  <w:r>
                    <w:rPr>
                      <w:rFonts w:ascii="仿宋_GB2312" w:hAnsi="仿宋_GB2312" w:cs="仿宋_GB2312" w:eastAsia="仿宋_GB2312"/>
                      <w:sz w:val="20"/>
                    </w:rPr>
                    <w:t>4、宣泄手套（3套），国标</w:t>
                  </w:r>
                  <w:r>
                    <w:br/>
                  </w:r>
                  <w:r>
                    <w:rPr>
                      <w:rFonts w:ascii="仿宋_GB2312" w:hAnsi="仿宋_GB2312" w:cs="仿宋_GB2312" w:eastAsia="仿宋_GB2312"/>
                      <w:sz w:val="20"/>
                    </w:rPr>
                    <w:t>5、宣泄抱枕：2个；</w:t>
                  </w:r>
                  <w:r>
                    <w:br/>
                  </w:r>
                  <w:r>
                    <w:rPr>
                      <w:rFonts w:ascii="仿宋_GB2312" w:hAnsi="仿宋_GB2312" w:cs="仿宋_GB2312" w:eastAsia="仿宋_GB2312"/>
                      <w:sz w:val="20"/>
                    </w:rPr>
                    <w:t>6、宣泄面罩：10个；</w:t>
                  </w:r>
                  <w:r>
                    <w:br/>
                  </w:r>
                  <w:r>
                    <w:rPr>
                      <w:rFonts w:ascii="仿宋_GB2312" w:hAnsi="仿宋_GB2312" w:cs="仿宋_GB2312" w:eastAsia="仿宋_GB2312"/>
                      <w:sz w:val="20"/>
                    </w:rPr>
                    <w:t>7、宣泄挂图，4幅，PVC材质</w:t>
                  </w:r>
                  <w:r>
                    <w:br/>
                  </w:r>
                  <w:r>
                    <w:rPr>
                      <w:rFonts w:ascii="仿宋_GB2312" w:hAnsi="仿宋_GB2312" w:cs="仿宋_GB2312" w:eastAsia="仿宋_GB2312"/>
                      <w:sz w:val="20"/>
                    </w:rPr>
                    <w:t>8、宣泄室制度，1幅，PVC材质</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心理挂图</w:t>
                  </w:r>
                </w:p>
              </w:tc>
              <w:tc>
                <w:tcPr>
                  <w:tcW w:type="dxa" w:w="24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≧40×60cm，高清画质，原木裱框，环保喷漆，亚克力面板。</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w:t>
                  </w:r>
                </w:p>
              </w:tc>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工业</w:t>
                  </w:r>
                </w:p>
              </w:tc>
            </w:tr>
            <w:tr>
              <w:tc>
                <w:tcPr>
                  <w:tcW w:type="dxa" w:w="381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注：所投产品生产厂家是小微企业的，要对技术要求中属于工业的产品进行声明，如有漏项或填写不符合要求，在评审时不予认定</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签订合同后90日历日内供货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进度款，合同签订后，货物到达采购人指定地点履约验收合格后，甲方收到乙方开具的全额增值税发票后，达到付款条件起15个工作日内，支付合同总金额的100.0%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质保期一年，详见招标文件及合同条款</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招标文件的，如不参与项目投标，应在提交投标文件截止时间前一日以书面形式告知采购代理机构（出具弃标函发送至代理机构邮箱：shaanxihuahai@163.com）。否则，采购代理机构可以向财政部门反映情况并提供相应的佐证。供应商一年内累计出现三次该情形，将被监管部门记录为失信行为。 3.5.2纸质版投标文件要求：中标供应商在领取中标通知书前，须向采购代理机构提供纸质版投标文件3套（1正2副）且提供的投标文件必须与在陕西省政府采购综合管理平台的项目电子化交易系统中提交的电子投标文件内容一致，纸质版投标文件必须装订成册签字盖章。 3.5.3本项目核心产品为智慧黑板。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 2024或2025年度的财务报告，应满足以下要求：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及基本账户开户银行开户许可证复印件或基本存款账户信息，应满足以下要求:①资信证明须为投标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投标方案 分项报价表 本国产品说明 中小企业声明函 中国境内生产的组件成本核算基本规则 技术规格偏离表 资格证明文件 业绩证明材料 投标函 残疾人福利性单位声明函 标的清单 陕西省政府采购供应商拒绝政府采购领域商业贿赂承诺书 关于符合本国产品标准的声明函 投标文件封面 商务及合同条款偏离表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技术规格偏离表 商务及合同条款偏离表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技术规格偏离表 商务及合同条款偏离表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投标方案 分项报价表 本国产品说明 中小企业声明函 中国境内生产的组件成本核算基本规则 技术规格偏离表 资格证明文件 业绩证明材料 投标函 残疾人福利性单位声明函 标的清单 陕西省政府采购供应商拒绝政府采购领域商业贿赂承诺书 关于符合本国产品标准的声明函 投标文件封面 商务及合同条款偏离表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 21分</w:t>
            </w:r>
          </w:p>
        </w:tc>
        <w:tc>
          <w:tcPr>
            <w:tcW w:type="dxa" w:w="2492"/>
          </w:tcPr>
          <w:p>
            <w:pPr>
              <w:pStyle w:val="null3"/>
            </w:pPr>
            <w:r>
              <w:rPr>
                <w:rFonts w:ascii="仿宋_GB2312" w:hAnsi="仿宋_GB2312" w:cs="仿宋_GB2312" w:eastAsia="仿宋_GB2312"/>
              </w:rPr>
              <w:t>投标人按要求逐项填写技术规格偏离表，产品技术参数明确。评标委员会对带“▲”项技术参数进行评审，符合招标文件要求的得满分，每负偏离一项扣1分。 注：带“▲”项的技术参数投标人除填写技术规格偏离表外还应按要求提供证明材料（例如：检测报告、产品说明书、产品彩页、官网介绍截图或技术白皮书等任意一种证明材料）并加盖供应商公章，未提供相关证明材料或提供的证明材料不能证明其满足招标文件要求视为负偏离。</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供货渠道 2分</w:t>
            </w:r>
          </w:p>
        </w:tc>
        <w:tc>
          <w:tcPr>
            <w:tcW w:type="dxa" w:w="2492"/>
          </w:tcPr>
          <w:p>
            <w:pPr>
              <w:pStyle w:val="null3"/>
            </w:pPr>
            <w:r>
              <w:rPr>
                <w:rFonts w:ascii="仿宋_GB2312" w:hAnsi="仿宋_GB2312" w:cs="仿宋_GB2312" w:eastAsia="仿宋_GB2312"/>
              </w:rPr>
              <w:t>提供产品货源渠道正规，确保产品无假货、水货、翻新货且无产权纠纷，提供所投智慧黑板、终端电脑、 图书馆管理软件、自助借还书机的合法来源渠道证明文件（包括但不限于销售协议、代理协议或原厂授权等）提供1个产品的供货渠道证明材料得0.5分，满分2分，未提供不得分。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总体实施方案12分</w:t>
            </w:r>
          </w:p>
        </w:tc>
        <w:tc>
          <w:tcPr>
            <w:tcW w:type="dxa" w:w="2492"/>
          </w:tcPr>
          <w:p>
            <w:pPr>
              <w:pStyle w:val="null3"/>
            </w:pPr>
            <w:r>
              <w:rPr>
                <w:rFonts w:ascii="仿宋_GB2312" w:hAnsi="仿宋_GB2312" w:cs="仿宋_GB2312" w:eastAsia="仿宋_GB2312"/>
              </w:rPr>
              <w:t>评审内容： ①供货进度计划及进度保障措施②物流保障措施③安装、调试、检测方案④人员配置及职责分工⑤安全保障措施⑥项目验收方案。 评审标准：方案内容专门针对本项目编制，切合本项目实际情况及实施要求，内容与要点相符、每个要点均有展开详细的阐述且能够适用于本项目的得12分；评审内容有缺陷（缺陷是指：内容粗略、逻辑混乱、描述过于简单、与项目特点不匹配、凭空编造、逻辑漏洞、人员安排不明确、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质量保证措施6分</w:t>
            </w:r>
          </w:p>
        </w:tc>
        <w:tc>
          <w:tcPr>
            <w:tcW w:type="dxa" w:w="2492"/>
          </w:tcPr>
          <w:p>
            <w:pPr>
              <w:pStyle w:val="null3"/>
            </w:pPr>
            <w:r>
              <w:rPr>
                <w:rFonts w:ascii="仿宋_GB2312" w:hAnsi="仿宋_GB2312" w:cs="仿宋_GB2312" w:eastAsia="仿宋_GB2312"/>
              </w:rPr>
              <w:t>评审内容： ①原材料质量保证措施②生产及安装过程中的质量保证措施③成品质量保证措施。 评审标准：方案内容专门针对本项目编制，切合本项目实际情况及实施要求，内容与要点相符、每个要点均有展开详细的阐述且能够适用于本项目的得9分；评审内容有缺陷（缺陷是指：内容粗略、逻辑混乱、描述过于简单、与项目特点不匹配、凭空编造、逻辑漏洞、人员安排不明确、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运输供货方案6分</w:t>
            </w:r>
          </w:p>
        </w:tc>
        <w:tc>
          <w:tcPr>
            <w:tcW w:type="dxa" w:w="2492"/>
          </w:tcPr>
          <w:p>
            <w:pPr>
              <w:pStyle w:val="null3"/>
            </w:pPr>
            <w:r>
              <w:rPr>
                <w:rFonts w:ascii="仿宋_GB2312" w:hAnsi="仿宋_GB2312" w:cs="仿宋_GB2312" w:eastAsia="仿宋_GB2312"/>
              </w:rPr>
              <w:t>评审内容：①运输人员安排与运输线路规划②运输过程成品保护方案③运输中遇到的紧急情况等处理方案。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人员安排不明确、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应急处理方案6分</w:t>
            </w:r>
          </w:p>
        </w:tc>
        <w:tc>
          <w:tcPr>
            <w:tcW w:type="dxa" w:w="2492"/>
          </w:tcPr>
          <w:p>
            <w:pPr>
              <w:pStyle w:val="null3"/>
            </w:pPr>
            <w:r>
              <w:rPr>
                <w:rFonts w:ascii="仿宋_GB2312" w:hAnsi="仿宋_GB2312" w:cs="仿宋_GB2312" w:eastAsia="仿宋_GB2312"/>
              </w:rPr>
              <w:t>评审内容：①突发应急预案②应急响应承诺。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人员安排不明确、出现常识性错误、存在不可能实现的夸大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 12分</w:t>
            </w:r>
          </w:p>
        </w:tc>
        <w:tc>
          <w:tcPr>
            <w:tcW w:type="dxa" w:w="2492"/>
          </w:tcPr>
          <w:p>
            <w:pPr>
              <w:pStyle w:val="null3"/>
            </w:pPr>
            <w:r>
              <w:rPr>
                <w:rFonts w:ascii="仿宋_GB2312" w:hAnsi="仿宋_GB2312" w:cs="仿宋_GB2312" w:eastAsia="仿宋_GB2312"/>
              </w:rPr>
              <w:t>评审内容：①售后服务人员配置②售后服务承诺及售后保障措施③应急预案及故障解决方案④定期回访方案。 评审标准：方案内容专门针对本项目编制，切合本项目实际情况及实施要求，内容与要点相符、每个要点均有展开详细的阐述且能够适用于本项目的得12分；评审内容有缺陷（缺陷是指：内容粗略、逻辑混乱、描述过于简单、与项目特点不匹配、凭空编造、逻辑漏洞、人员安排不明确、出现常识性错误、存在不可能实现的夸大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 4分</w:t>
            </w:r>
          </w:p>
        </w:tc>
        <w:tc>
          <w:tcPr>
            <w:tcW w:type="dxa" w:w="2492"/>
          </w:tcPr>
          <w:p>
            <w:pPr>
              <w:pStyle w:val="null3"/>
            </w:pPr>
            <w:r>
              <w:rPr>
                <w:rFonts w:ascii="仿宋_GB2312" w:hAnsi="仿宋_GB2312" w:cs="仿宋_GB2312" w:eastAsia="仿宋_GB2312"/>
              </w:rPr>
              <w:t>供应商2023年1月至今类似项目业绩，每提供1份得1分，最高得4分。 业绩证明以合同签订时间为准，须在投标文件中附完整合同的扫描件或复印件加盖单位公章。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vMerge/>
          </w:tcPr>
          <w:p/>
        </w:tc>
        <w:tc>
          <w:tcPr>
            <w:tcW w:type="dxa" w:w="1661"/>
          </w:tcPr>
          <w:p>
            <w:pPr>
              <w:pStyle w:val="null3"/>
            </w:pPr>
            <w:r>
              <w:rPr>
                <w:rFonts w:ascii="仿宋_GB2312" w:hAnsi="仿宋_GB2312" w:cs="仿宋_GB2312" w:eastAsia="仿宋_GB2312"/>
              </w:rPr>
              <w:t>节能环境标志产品 1分</w:t>
            </w:r>
          </w:p>
        </w:tc>
        <w:tc>
          <w:tcPr>
            <w:tcW w:type="dxa" w:w="2492"/>
          </w:tcPr>
          <w:p>
            <w:pPr>
              <w:pStyle w:val="null3"/>
            </w:pPr>
            <w:r>
              <w:rPr>
                <w:rFonts w:ascii="仿宋_GB2312" w:hAnsi="仿宋_GB2312" w:cs="仿宋_GB2312" w:eastAsia="仿宋_GB2312"/>
              </w:rPr>
              <w:t>所投产品为“环境标志产品政府采购品目清单”或“节能产品政府采购品目清单”内非政府强制采购产品的，提供该产品国家确定的认证机构出具的、处于有效期之内的环境标志产品认证证书（且认证证书需包含本次所投产品的具体型号）并加盖投标人公章，每提供一种得0.25分，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详见附件：技术规格偏离表</w:t>
      </w:r>
    </w:p>
    <w:p>
      <w:pPr>
        <w:pStyle w:val="null3"/>
        <w:ind w:firstLine="960"/>
      </w:pPr>
      <w:r>
        <w:rPr>
          <w:rFonts w:ascii="仿宋_GB2312" w:hAnsi="仿宋_GB2312" w:cs="仿宋_GB2312" w:eastAsia="仿宋_GB2312"/>
        </w:rPr>
        <w:t>详见附件：商务及合同条款偏离表</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