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pacing w:line="560" w:lineRule="exact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bidi="ar"/>
        </w:rPr>
        <w:t>业绩证明材料</w:t>
      </w:r>
    </w:p>
    <w:p w14:paraId="6C5BAE27">
      <w:pPr>
        <w:pStyle w:val="3"/>
        <w:rPr>
          <w:rFonts w:hint="eastAsia" w:ascii="仿宋" w:hAnsi="仿宋" w:eastAsia="仿宋" w:cs="仿宋"/>
        </w:rPr>
      </w:pP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CN"/>
        </w:rPr>
      </w:pPr>
      <w:r>
        <w:rPr>
          <w:rFonts w:hint="eastAsia" w:ascii="仿宋" w:hAnsi="仿宋" w:eastAsia="仿宋" w:cs="仿宋"/>
          <w:sz w:val="24"/>
          <w:lang w:val="zh-CN"/>
        </w:rPr>
        <w:t>1.本表后附</w:t>
      </w:r>
      <w:r>
        <w:rPr>
          <w:rFonts w:hint="eastAsia" w:ascii="仿宋" w:hAnsi="仿宋" w:eastAsia="仿宋" w:cs="仿宋"/>
          <w:sz w:val="24"/>
        </w:rPr>
        <w:t>第五章5.6.2评标标准要求的</w:t>
      </w:r>
      <w:r>
        <w:rPr>
          <w:rFonts w:hint="eastAsia" w:ascii="仿宋" w:hAnsi="仿宋" w:eastAsia="仿宋" w:cs="仿宋"/>
          <w:sz w:val="24"/>
          <w:lang w:val="zh-CN"/>
        </w:rPr>
        <w:t>证明</w:t>
      </w:r>
      <w:r>
        <w:rPr>
          <w:rFonts w:hint="eastAsia" w:ascii="仿宋" w:hAnsi="仿宋" w:eastAsia="仿宋" w:cs="仿宋"/>
          <w:sz w:val="24"/>
        </w:rPr>
        <w:t>材料</w:t>
      </w:r>
      <w:r>
        <w:rPr>
          <w:rFonts w:hint="eastAsia" w:ascii="仿宋" w:hAnsi="仿宋" w:eastAsia="仿宋" w:cs="仿宋"/>
          <w:sz w:val="24"/>
          <w:lang w:val="zh-CN"/>
        </w:rPr>
        <w:t>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  <w:lang w:val="zh-CN"/>
        </w:rPr>
        <w:t>.未按上述要求提供、填写的，评审时不予以考虑。</w:t>
      </w:r>
    </w:p>
    <w:p w14:paraId="754A2FF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B4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Bodoni MT" w:hAnsi="Bodoni M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2026-06-13T15:22:02Z</dcterms:created>
  <dc:creator>23808</dc:creator>
  <cp:lastModifiedBy>王小臭</cp:lastModifiedBy>
  <dcterms:modified xsi:type="dcterms:W3CDTF">2026-06-13T15:22:05Z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D781402D975D4702968922434FC9CCFF_12</vt:lpwstr>
  </property>
</Properties>
</file>