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7261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jc w:val="center"/>
        <w:textAlignment w:val="auto"/>
        <w:rPr>
          <w:rFonts w:hint="eastAsia" w:ascii="宋体" w:hAnsi="宋体" w:cs="宋体"/>
          <w:b/>
          <w:bCs/>
          <w:color w:val="auto"/>
          <w:spacing w:val="-1"/>
          <w:kern w:val="1"/>
          <w:sz w:val="32"/>
          <w:szCs w:val="32"/>
        </w:rPr>
      </w:pPr>
      <w:r>
        <w:rPr>
          <w:rFonts w:hint="eastAsia" w:ascii="宋体" w:hAnsi="宋体" w:cs="宋体"/>
          <w:b/>
          <w:bCs/>
          <w:color w:val="auto"/>
          <w:spacing w:val="-1"/>
          <w:kern w:val="1"/>
          <w:sz w:val="32"/>
          <w:szCs w:val="32"/>
          <w:lang w:val="en-US" w:eastAsia="zh-CN"/>
        </w:rPr>
        <w:t>工程量清单</w:t>
      </w:r>
      <w:r>
        <w:rPr>
          <w:rFonts w:hint="eastAsia" w:ascii="宋体" w:hAnsi="宋体" w:cs="宋体"/>
          <w:b/>
          <w:bCs/>
          <w:color w:val="auto"/>
          <w:spacing w:val="-1"/>
          <w:kern w:val="1"/>
          <w:sz w:val="32"/>
          <w:szCs w:val="32"/>
        </w:rPr>
        <w:t>编制说明</w:t>
      </w:r>
    </w:p>
    <w:p w14:paraId="4D109E9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eastAsia="zh-CN"/>
        </w:rPr>
      </w:pPr>
    </w:p>
    <w:p w14:paraId="7A96A3A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56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一、工程概况</w:t>
      </w:r>
    </w:p>
    <w:p w14:paraId="3EB3F6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“蓝田县2025年教育基础设施建设项目蓝田县小寨镇初级中学修缮工程”位于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陕西省蓝田县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。其中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包含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1#教学楼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、2#教学楼、1#实验楼、2#实验楼、1#宿办楼、2#宿办楼、综合办公楼、室外工程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。</w:t>
      </w:r>
    </w:p>
    <w:p w14:paraId="4C2A978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56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二、编制范围</w:t>
      </w:r>
    </w:p>
    <w:p w14:paraId="1A3BF8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560" w:firstLineChars="200"/>
        <w:textAlignment w:val="auto"/>
        <w:rPr>
          <w:rFonts w:ascii="宋体" w:hAnsi="宋体" w:cs="宋体"/>
          <w:color w:val="auto"/>
          <w:sz w:val="28"/>
          <w:szCs w:val="28"/>
        </w:rPr>
      </w:pPr>
      <w:r>
        <w:rPr>
          <w:rFonts w:hint="eastAsia" w:ascii="宋体" w:hAnsi="宋体" w:cs="Arial"/>
          <w:color w:val="auto"/>
          <w:sz w:val="28"/>
          <w:szCs w:val="28"/>
        </w:rPr>
        <w:t>本次编制范围包括：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1#教学楼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、2#教学楼、1#实验楼、2#实验楼、1#宿办楼、2#宿办楼、综合办公楼的外立面粉刷、屋顶防水修复、房间内部粉刷、走道面层修复、门窗更换等；室外工程的道路硬化、面层修复等</w:t>
      </w:r>
      <w:r>
        <w:rPr>
          <w:rFonts w:hint="eastAsia" w:ascii="宋体" w:hAnsi="宋体" w:cs="宋体"/>
          <w:color w:val="auto"/>
          <w:sz w:val="28"/>
          <w:szCs w:val="28"/>
        </w:rPr>
        <w:t>。</w:t>
      </w:r>
    </w:p>
    <w:p w14:paraId="0FAFB2D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56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三、编制依据</w:t>
      </w:r>
    </w:p>
    <w:p w14:paraId="0B1DB6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560" w:firstLineChars="200"/>
        <w:textAlignment w:val="auto"/>
        <w:rPr>
          <w:rFonts w:hint="eastAsia" w:ascii="宋体" w:hAnsi="宋体" w:cs="Arial"/>
          <w:color w:val="auto"/>
          <w:sz w:val="28"/>
          <w:szCs w:val="28"/>
        </w:rPr>
      </w:pPr>
      <w:r>
        <w:rPr>
          <w:rFonts w:hint="eastAsia" w:ascii="宋体" w:hAnsi="宋体" w:cs="Arial"/>
          <w:color w:val="auto"/>
          <w:sz w:val="28"/>
          <w:szCs w:val="28"/>
        </w:rPr>
        <w:t>1</w:t>
      </w:r>
      <w:r>
        <w:rPr>
          <w:rFonts w:hint="eastAsia" w:ascii="宋体" w:hAnsi="宋体" w:cs="Arial"/>
          <w:color w:val="auto"/>
          <w:sz w:val="28"/>
          <w:szCs w:val="28"/>
          <w:lang w:val="en-US" w:eastAsia="zh-CN"/>
        </w:rPr>
        <w:t>.</w:t>
      </w:r>
      <w:r>
        <w:rPr>
          <w:rFonts w:hint="eastAsia" w:ascii="宋体" w:hAnsi="宋体" w:cs="Arial"/>
          <w:color w:val="auto"/>
          <w:sz w:val="28"/>
          <w:szCs w:val="28"/>
          <w:lang w:val="zh-CN"/>
        </w:rPr>
        <w:t>施工图纸；</w:t>
      </w:r>
    </w:p>
    <w:p w14:paraId="0EDA89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560" w:firstLineChars="200"/>
        <w:textAlignment w:val="auto"/>
        <w:rPr>
          <w:rFonts w:hint="eastAsia" w:ascii="宋体" w:hAnsi="宋体" w:cs="Arial"/>
          <w:color w:val="auto"/>
          <w:sz w:val="28"/>
          <w:szCs w:val="28"/>
        </w:rPr>
      </w:pPr>
      <w:r>
        <w:rPr>
          <w:rFonts w:hint="eastAsia" w:ascii="宋体" w:hAnsi="宋体" w:cs="Arial"/>
          <w:color w:val="auto"/>
          <w:sz w:val="28"/>
          <w:szCs w:val="28"/>
          <w:lang w:val="en-US" w:eastAsia="zh-CN"/>
        </w:rPr>
        <w:t>2.</w:t>
      </w:r>
      <w:r>
        <w:rPr>
          <w:rFonts w:hint="eastAsia" w:ascii="宋体" w:hAnsi="宋体" w:cs="Arial"/>
          <w:color w:val="auto"/>
          <w:sz w:val="28"/>
          <w:szCs w:val="28"/>
        </w:rPr>
        <w:t>依据陕西省建设工程工程量清单计价计算标准（2025）》及《陕西省房屋建筑与装饰工程基价表（2025）》、《陕西省通用安装工程基价表（2025）》及其他相关的计价依据和办法及其配套定额和相关说明</w:t>
      </w:r>
      <w:r>
        <w:rPr>
          <w:rFonts w:hint="eastAsia" w:ascii="宋体" w:hAnsi="宋体" w:cs="Arial"/>
          <w:color w:val="auto"/>
          <w:sz w:val="28"/>
          <w:szCs w:val="28"/>
          <w:lang w:val="en-US" w:eastAsia="zh-CN"/>
        </w:rPr>
        <w:t>等</w:t>
      </w:r>
      <w:r>
        <w:rPr>
          <w:rFonts w:hint="eastAsia" w:ascii="宋体" w:hAnsi="宋体" w:cs="Arial"/>
          <w:color w:val="auto"/>
          <w:sz w:val="28"/>
          <w:szCs w:val="28"/>
        </w:rPr>
        <w:t>；</w:t>
      </w:r>
    </w:p>
    <w:p w14:paraId="392122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560" w:firstLineChars="200"/>
        <w:textAlignment w:val="auto"/>
        <w:rPr>
          <w:rFonts w:hint="eastAsia" w:ascii="宋体" w:hAnsi="宋体" w:cs="Arial"/>
          <w:color w:val="auto"/>
          <w:sz w:val="28"/>
          <w:szCs w:val="28"/>
        </w:rPr>
      </w:pPr>
      <w:r>
        <w:rPr>
          <w:rFonts w:hint="eastAsia" w:ascii="宋体" w:hAnsi="宋体" w:cs="Arial"/>
          <w:color w:val="auto"/>
          <w:sz w:val="28"/>
          <w:szCs w:val="28"/>
          <w:lang w:val="en-US" w:eastAsia="zh-CN"/>
        </w:rPr>
        <w:t>3.</w:t>
      </w:r>
      <w:r>
        <w:rPr>
          <w:rFonts w:hint="eastAsia" w:ascii="宋体" w:hAnsi="宋体" w:cs="Arial"/>
          <w:color w:val="auto"/>
          <w:sz w:val="28"/>
          <w:szCs w:val="28"/>
        </w:rPr>
        <w:t>常规的施工组织设计、施工方法及相关标准图集、施工规范、验收规范。</w:t>
      </w:r>
    </w:p>
    <w:p w14:paraId="22F7F9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56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lang w:val="en-US" w:eastAsia="zh-CN"/>
        </w:rPr>
        <w:t>四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、其他有关说明</w:t>
      </w:r>
    </w:p>
    <w:p w14:paraId="74EC79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560" w:firstLineChars="200"/>
        <w:textAlignment w:val="auto"/>
        <w:rPr>
          <w:rFonts w:hint="eastAsia" w:ascii="宋体" w:hAnsi="宋体" w:cs="Arial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Arial"/>
          <w:color w:val="auto"/>
          <w:sz w:val="28"/>
          <w:szCs w:val="28"/>
          <w:lang w:val="en-US" w:eastAsia="zh-CN"/>
        </w:rPr>
        <w:t>（一）土建工程</w:t>
      </w:r>
    </w:p>
    <w:p w14:paraId="703803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560" w:firstLineChars="200"/>
        <w:textAlignment w:val="auto"/>
        <w:rPr>
          <w:rFonts w:hint="eastAsia" w:ascii="宋体" w:hAnsi="宋体" w:cs="Arial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Arial"/>
          <w:color w:val="auto"/>
          <w:sz w:val="28"/>
          <w:szCs w:val="28"/>
          <w:lang w:val="en-US" w:eastAsia="zh-CN"/>
        </w:rPr>
        <w:t>1.本工程采用预拌砂浆、商品混凝土；</w:t>
      </w:r>
    </w:p>
    <w:p w14:paraId="180A3D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560" w:firstLineChars="200"/>
        <w:textAlignment w:val="auto"/>
        <w:rPr>
          <w:rFonts w:hint="default" w:ascii="宋体" w:hAnsi="宋体" w:cs="Arial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Arial"/>
          <w:color w:val="auto"/>
          <w:sz w:val="28"/>
          <w:szCs w:val="28"/>
          <w:lang w:val="en-US" w:eastAsia="zh-CN"/>
        </w:rPr>
        <w:t>2.本项目暂列金额70000元；</w:t>
      </w:r>
    </w:p>
    <w:p w14:paraId="1F0790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560" w:firstLineChars="200"/>
        <w:textAlignment w:val="auto"/>
        <w:rPr>
          <w:rFonts w:hint="eastAsia" w:ascii="宋体" w:hAnsi="宋体" w:cs="Arial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Arial"/>
          <w:color w:val="auto"/>
          <w:sz w:val="28"/>
          <w:szCs w:val="28"/>
          <w:lang w:val="en-US" w:eastAsia="zh-CN"/>
        </w:rPr>
        <w:t>（二）编制使用软件</w:t>
      </w:r>
    </w:p>
    <w:p w14:paraId="3F00E7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560" w:firstLineChars="200"/>
        <w:textAlignment w:val="auto"/>
        <w:rPr>
          <w:rFonts w:hint="eastAsia" w:ascii="宋体" w:hAnsi="宋体" w:cs="Arial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Arial"/>
          <w:color w:val="auto"/>
          <w:sz w:val="28"/>
          <w:szCs w:val="28"/>
          <w:lang w:val="en-US" w:eastAsia="zh-CN"/>
        </w:rPr>
        <w:t>1.广联达云计价平台GCCP7.0，版本号7.5000.23.2。</w:t>
      </w:r>
    </w:p>
    <w:p w14:paraId="222BED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560" w:firstLineChars="200"/>
        <w:textAlignment w:val="auto"/>
        <w:rPr>
          <w:rFonts w:hint="eastAsia" w:ascii="宋体" w:hAnsi="宋体" w:cs="Arial"/>
          <w:color w:val="auto"/>
          <w:sz w:val="28"/>
          <w:szCs w:val="28"/>
          <w:lang w:val="en-US" w:eastAsia="zh-CN"/>
        </w:rPr>
      </w:pPr>
    </w:p>
    <w:p w14:paraId="0A29C9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textAlignment w:val="auto"/>
        <w:rPr>
          <w:rFonts w:hint="eastAsia" w:ascii="宋体" w:hAnsi="宋体" w:cs="宋体"/>
          <w:color w:val="auto"/>
          <w:sz w:val="28"/>
          <w:szCs w:val="28"/>
          <w:lang w:val="en-US"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17" w:right="1440" w:bottom="1417" w:left="1440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498882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093BE28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093BE28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97B"/>
    <w:rsid w:val="000144BF"/>
    <w:rsid w:val="00023D24"/>
    <w:rsid w:val="000B4355"/>
    <w:rsid w:val="000E1433"/>
    <w:rsid w:val="00102ED1"/>
    <w:rsid w:val="00121A07"/>
    <w:rsid w:val="00182D74"/>
    <w:rsid w:val="00184C8D"/>
    <w:rsid w:val="001B645D"/>
    <w:rsid w:val="001F4DEF"/>
    <w:rsid w:val="00200F94"/>
    <w:rsid w:val="00217347"/>
    <w:rsid w:val="002218A5"/>
    <w:rsid w:val="002233F4"/>
    <w:rsid w:val="002410FF"/>
    <w:rsid w:val="00243391"/>
    <w:rsid w:val="0025199C"/>
    <w:rsid w:val="002C149F"/>
    <w:rsid w:val="002F676D"/>
    <w:rsid w:val="00301D21"/>
    <w:rsid w:val="00335A84"/>
    <w:rsid w:val="00366711"/>
    <w:rsid w:val="0039142B"/>
    <w:rsid w:val="003B39FA"/>
    <w:rsid w:val="003B7F32"/>
    <w:rsid w:val="003C288C"/>
    <w:rsid w:val="003F1748"/>
    <w:rsid w:val="003F182E"/>
    <w:rsid w:val="00446020"/>
    <w:rsid w:val="00481F69"/>
    <w:rsid w:val="004B7944"/>
    <w:rsid w:val="00565358"/>
    <w:rsid w:val="0057560E"/>
    <w:rsid w:val="005B718A"/>
    <w:rsid w:val="005C418C"/>
    <w:rsid w:val="005D7F5F"/>
    <w:rsid w:val="005F02DC"/>
    <w:rsid w:val="00721E3D"/>
    <w:rsid w:val="00725B43"/>
    <w:rsid w:val="00764957"/>
    <w:rsid w:val="0077202C"/>
    <w:rsid w:val="007734CB"/>
    <w:rsid w:val="00786B04"/>
    <w:rsid w:val="007B726F"/>
    <w:rsid w:val="00801C8C"/>
    <w:rsid w:val="008235D4"/>
    <w:rsid w:val="00841E56"/>
    <w:rsid w:val="008D6282"/>
    <w:rsid w:val="00933926"/>
    <w:rsid w:val="00945904"/>
    <w:rsid w:val="0095091E"/>
    <w:rsid w:val="009575AD"/>
    <w:rsid w:val="009744B9"/>
    <w:rsid w:val="009A196D"/>
    <w:rsid w:val="009C3338"/>
    <w:rsid w:val="00AA2CDE"/>
    <w:rsid w:val="00B32E77"/>
    <w:rsid w:val="00B37258"/>
    <w:rsid w:val="00BC2307"/>
    <w:rsid w:val="00BE1248"/>
    <w:rsid w:val="00C4097B"/>
    <w:rsid w:val="00C4312C"/>
    <w:rsid w:val="00C653B7"/>
    <w:rsid w:val="00CE03FE"/>
    <w:rsid w:val="00CE6BF8"/>
    <w:rsid w:val="00D30EEC"/>
    <w:rsid w:val="00D75ADE"/>
    <w:rsid w:val="00E10F97"/>
    <w:rsid w:val="00E1766D"/>
    <w:rsid w:val="00E45B9D"/>
    <w:rsid w:val="00E529BF"/>
    <w:rsid w:val="00E540A2"/>
    <w:rsid w:val="00E70BEC"/>
    <w:rsid w:val="00EA03C8"/>
    <w:rsid w:val="00EC1184"/>
    <w:rsid w:val="00EF48FC"/>
    <w:rsid w:val="00F078A7"/>
    <w:rsid w:val="00F22B3E"/>
    <w:rsid w:val="00F57062"/>
    <w:rsid w:val="00FC22A4"/>
    <w:rsid w:val="04191564"/>
    <w:rsid w:val="04BD6751"/>
    <w:rsid w:val="07CC7F82"/>
    <w:rsid w:val="0AB47874"/>
    <w:rsid w:val="0DC47D5F"/>
    <w:rsid w:val="12AF2AD8"/>
    <w:rsid w:val="18C15A77"/>
    <w:rsid w:val="1B2A3B19"/>
    <w:rsid w:val="1EB95759"/>
    <w:rsid w:val="1EE925DC"/>
    <w:rsid w:val="21E32D9E"/>
    <w:rsid w:val="235C4C8B"/>
    <w:rsid w:val="2F6D11C2"/>
    <w:rsid w:val="31605B7D"/>
    <w:rsid w:val="31D62648"/>
    <w:rsid w:val="32CB12AB"/>
    <w:rsid w:val="38B45F43"/>
    <w:rsid w:val="39541843"/>
    <w:rsid w:val="39845D3B"/>
    <w:rsid w:val="3C2465E2"/>
    <w:rsid w:val="3C674F7E"/>
    <w:rsid w:val="401D0D73"/>
    <w:rsid w:val="41A644F8"/>
    <w:rsid w:val="44544626"/>
    <w:rsid w:val="47C1757A"/>
    <w:rsid w:val="4B0E56AF"/>
    <w:rsid w:val="4C983CDF"/>
    <w:rsid w:val="4D3A6E97"/>
    <w:rsid w:val="4F424F10"/>
    <w:rsid w:val="532D0179"/>
    <w:rsid w:val="560338D5"/>
    <w:rsid w:val="56515DE6"/>
    <w:rsid w:val="58B70939"/>
    <w:rsid w:val="592B05B9"/>
    <w:rsid w:val="5A413DE3"/>
    <w:rsid w:val="5C0F36AC"/>
    <w:rsid w:val="5CE76FF0"/>
    <w:rsid w:val="60F269B9"/>
    <w:rsid w:val="62B6114C"/>
    <w:rsid w:val="63BF2BEB"/>
    <w:rsid w:val="65646ACD"/>
    <w:rsid w:val="661F6D08"/>
    <w:rsid w:val="6CEC17C6"/>
    <w:rsid w:val="6FF92EDE"/>
    <w:rsid w:val="7026401C"/>
    <w:rsid w:val="78681E08"/>
    <w:rsid w:val="7C2A2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link w:val="12"/>
    <w:qFormat/>
    <w:uiPriority w:val="1"/>
    <w:pPr>
      <w:autoSpaceDE w:val="0"/>
      <w:autoSpaceDN w:val="0"/>
      <w:ind w:left="394"/>
      <w:jc w:val="left"/>
    </w:pPr>
    <w:rPr>
      <w:rFonts w:ascii="仿宋" w:hAnsi="仿宋" w:eastAsia="仿宋" w:cs="仿宋"/>
      <w:kern w:val="0"/>
      <w:sz w:val="28"/>
      <w:szCs w:val="28"/>
      <w:lang w:val="zh-CN" w:bidi="zh-CN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8"/>
    <w:link w:val="5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正文文本 Char"/>
    <w:basedOn w:val="8"/>
    <w:link w:val="3"/>
    <w:qFormat/>
    <w:uiPriority w:val="1"/>
    <w:rPr>
      <w:rFonts w:ascii="仿宋" w:hAnsi="仿宋" w:eastAsia="仿宋" w:cs="仿宋"/>
      <w:kern w:val="0"/>
      <w:sz w:val="28"/>
      <w:szCs w:val="2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392</Words>
  <Characters>437</Characters>
  <Lines>13</Lines>
  <Paragraphs>3</Paragraphs>
  <TotalTime>8</TotalTime>
  <ScaleCrop>false</ScaleCrop>
  <LinksUpToDate>false</LinksUpToDate>
  <CharactersWithSpaces>437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2021-05-13T06:04:00Z</dcterms:created>
  <dc:creator>xb21cn</dc:creator>
  <cp:lastModifiedBy>卖鞋子的小火柴</cp:lastModifiedBy>
  <dcterms:modified xsi:type="dcterms:W3CDTF">2026-04-22T06:17:37Z</dcterms:modified>
  <cp:revision>158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000F01DDF7134EE2B5BA45D1FE992D00_13</vt:lpwstr>
  </property>
  <property fmtid="{D5CDD505-2E9C-101B-9397-08002B2CF9AE}" pid="4" name="KSOTemplateDocerSaveRecord">
    <vt:lpwstr>eyJoZGlkIjoiNmFlY2Y0YjlkZWM4OTk5YjliOTFlM2Q3YTM5ZDgyZDYiLCJ1c2VySWQiOiIyMzAyMjg5ODMifQ==</vt:lpwstr>
  </property>
</Properties>
</file>