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1D972">
      <w:pPr>
        <w:pStyle w:val="3"/>
        <w:spacing w:before="0" w:after="0" w:line="24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采购货物</w:t>
      </w:r>
      <w:r>
        <w:rPr>
          <w:rFonts w:ascii="宋体" w:hAnsi="宋体"/>
          <w:sz w:val="28"/>
          <w:szCs w:val="28"/>
        </w:rPr>
        <w:t>要求响应偏离表（格式）</w:t>
      </w:r>
    </w:p>
    <w:p w14:paraId="45CFAAC7">
      <w:pPr>
        <w:ind w:left="210" w:leftChars="100"/>
        <w:jc w:val="center"/>
        <w:rPr>
          <w:b/>
          <w:bCs/>
          <w:sz w:val="36"/>
          <w:szCs w:val="21"/>
        </w:rPr>
      </w:pPr>
      <w:r>
        <w:rPr>
          <w:rFonts w:hint="eastAsia"/>
          <w:b/>
          <w:bCs/>
          <w:sz w:val="36"/>
          <w:szCs w:val="21"/>
        </w:rPr>
        <w:t>采购货物</w:t>
      </w:r>
      <w:r>
        <w:rPr>
          <w:b/>
          <w:bCs/>
          <w:sz w:val="36"/>
          <w:szCs w:val="21"/>
        </w:rPr>
        <w:t>要求响应偏离表</w:t>
      </w:r>
    </w:p>
    <w:tbl>
      <w:tblPr>
        <w:tblStyle w:val="6"/>
        <w:tblpPr w:leftFromText="180" w:rightFromText="180" w:vertAnchor="text" w:horzAnchor="margin" w:tblpY="193"/>
        <w:tblOverlap w:val="never"/>
        <w:tblW w:w="5000" w:type="pct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315"/>
        <w:gridCol w:w="2134"/>
        <w:gridCol w:w="1356"/>
        <w:gridCol w:w="1059"/>
        <w:gridCol w:w="1057"/>
      </w:tblGrid>
      <w:tr w14:paraId="64D026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309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D76F41">
            <w:pPr>
              <w:ind w:left="40" w:leftChars="1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序号</w:t>
            </w:r>
          </w:p>
        </w:tc>
        <w:tc>
          <w:tcPr>
            <w:tcW w:w="137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D3FE15">
            <w:pPr>
              <w:ind w:left="210" w:leftChars="100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谈判</w:t>
            </w:r>
            <w:r>
              <w:rPr>
                <w:b/>
                <w:sz w:val="22"/>
                <w:szCs w:val="22"/>
              </w:rPr>
              <w:t>文件</w:t>
            </w:r>
          </w:p>
          <w:p w14:paraId="70C753ED">
            <w:pPr>
              <w:ind w:left="210" w:leftChars="100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技术</w:t>
            </w:r>
            <w:r>
              <w:rPr>
                <w:b/>
                <w:sz w:val="22"/>
                <w:szCs w:val="22"/>
              </w:rPr>
              <w:t>需求</w:t>
            </w:r>
          </w:p>
        </w:tc>
        <w:tc>
          <w:tcPr>
            <w:tcW w:w="1264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EBA54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cs="仿宋_GB2312"/>
                <w:b/>
                <w:sz w:val="22"/>
                <w:szCs w:val="22"/>
              </w:rPr>
              <w:t>响应文件配置、规格及主要技术参数</w:t>
            </w:r>
          </w:p>
        </w:tc>
        <w:tc>
          <w:tcPr>
            <w:tcW w:w="80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185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偏离情况</w:t>
            </w:r>
          </w:p>
        </w:tc>
        <w:tc>
          <w:tcPr>
            <w:tcW w:w="62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AAD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说 明</w:t>
            </w:r>
          </w:p>
        </w:tc>
        <w:tc>
          <w:tcPr>
            <w:tcW w:w="626" w:type="pct"/>
            <w:vAlign w:val="center"/>
          </w:tcPr>
          <w:p w14:paraId="788015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技术文件索引</w:t>
            </w:r>
          </w:p>
        </w:tc>
      </w:tr>
      <w:tr w14:paraId="4058BC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09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580625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1371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F08950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1264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D0B408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803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975506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A590E8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bottom w:val="single" w:color="auto" w:sz="4" w:space="0"/>
            </w:tcBorders>
          </w:tcPr>
          <w:p w14:paraId="54B50A4B">
            <w:pPr>
              <w:ind w:left="210" w:leftChars="100"/>
              <w:rPr>
                <w:sz w:val="22"/>
                <w:szCs w:val="22"/>
              </w:rPr>
            </w:pPr>
          </w:p>
        </w:tc>
      </w:tr>
      <w:tr w14:paraId="7A06DE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5" w:hRule="atLeast"/>
        </w:trPr>
        <w:tc>
          <w:tcPr>
            <w:tcW w:w="309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3FCCFA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137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A75056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1264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C1D1F4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80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A047E5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F2F641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62DE0230">
            <w:pPr>
              <w:ind w:left="210" w:leftChars="100"/>
              <w:rPr>
                <w:sz w:val="22"/>
                <w:szCs w:val="22"/>
              </w:rPr>
            </w:pPr>
          </w:p>
        </w:tc>
      </w:tr>
      <w:tr w14:paraId="4371204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309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A21A3C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137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5533B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1264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E6B368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80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7D86BB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A687A2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19AE0135">
            <w:pPr>
              <w:ind w:left="210" w:leftChars="100"/>
              <w:rPr>
                <w:sz w:val="22"/>
                <w:szCs w:val="22"/>
              </w:rPr>
            </w:pPr>
          </w:p>
        </w:tc>
      </w:tr>
      <w:tr w14:paraId="33399F5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309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F0FFD7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137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93BB16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1264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7D2EFB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80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8033EA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5484F4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267D6287">
            <w:pPr>
              <w:ind w:left="210" w:leftChars="100"/>
              <w:rPr>
                <w:sz w:val="22"/>
                <w:szCs w:val="22"/>
              </w:rPr>
            </w:pPr>
          </w:p>
        </w:tc>
      </w:tr>
      <w:tr w14:paraId="4BF670D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309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A3E08B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137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EA16F3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1264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7F5C0A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80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FADDD3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1CBA99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782F5C57">
            <w:pPr>
              <w:ind w:left="210" w:leftChars="100"/>
              <w:rPr>
                <w:sz w:val="22"/>
                <w:szCs w:val="22"/>
              </w:rPr>
            </w:pPr>
          </w:p>
        </w:tc>
      </w:tr>
      <w:tr w14:paraId="565933D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309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54A07B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137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9D727C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1264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3DFD27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80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258F9F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03810F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7A7ADC0F">
            <w:pPr>
              <w:ind w:left="210" w:leftChars="100"/>
              <w:rPr>
                <w:sz w:val="22"/>
                <w:szCs w:val="22"/>
              </w:rPr>
            </w:pPr>
          </w:p>
        </w:tc>
      </w:tr>
      <w:tr w14:paraId="7BE5EB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309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25C93F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137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A63414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1264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28B3F6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80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8CD642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047F6A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3798CC64">
            <w:pPr>
              <w:ind w:left="210" w:leftChars="100"/>
              <w:rPr>
                <w:sz w:val="22"/>
                <w:szCs w:val="22"/>
              </w:rPr>
            </w:pPr>
          </w:p>
        </w:tc>
      </w:tr>
      <w:tr w14:paraId="3AC4388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309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90F86A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137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96DD0A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1264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AA9D00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80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55F711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F440DD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55691129">
            <w:pPr>
              <w:ind w:left="210" w:leftChars="100"/>
              <w:rPr>
                <w:sz w:val="22"/>
                <w:szCs w:val="22"/>
              </w:rPr>
            </w:pPr>
          </w:p>
        </w:tc>
      </w:tr>
      <w:tr w14:paraId="5302298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309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BA26DB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137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716AC9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1264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1A88F2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80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048347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2D330E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626" w:type="pct"/>
          </w:tcPr>
          <w:p w14:paraId="0C0C6818">
            <w:pPr>
              <w:ind w:left="210" w:leftChars="100"/>
              <w:rPr>
                <w:sz w:val="22"/>
                <w:szCs w:val="22"/>
              </w:rPr>
            </w:pPr>
          </w:p>
        </w:tc>
      </w:tr>
      <w:tr w14:paraId="78CDA6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309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00CEFB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1371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1134F8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1264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29FA5E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803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76ADAE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F1DBA1">
            <w:pPr>
              <w:ind w:left="210" w:leftChars="100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bottom w:val="single" w:color="auto" w:sz="4" w:space="0"/>
            </w:tcBorders>
          </w:tcPr>
          <w:p w14:paraId="53838D39">
            <w:pPr>
              <w:ind w:left="210" w:leftChars="100"/>
              <w:rPr>
                <w:sz w:val="22"/>
                <w:szCs w:val="22"/>
              </w:rPr>
            </w:pPr>
          </w:p>
        </w:tc>
      </w:tr>
    </w:tbl>
    <w:p w14:paraId="696AA95D">
      <w:pPr>
        <w:spacing w:line="400" w:lineRule="exac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说明：</w:t>
      </w:r>
    </w:p>
    <w:p w14:paraId="3BF056A3">
      <w:pPr>
        <w:pStyle w:val="12"/>
        <w:spacing w:line="400" w:lineRule="exact"/>
        <w:ind w:firstLine="0" w:firstLineChars="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1.请按对应谈判文件的“第三章 谈判项目技术、服务、商务及其他要求”中的技术参数与性能指标认真填写本表。偏离情况填写：“正偏离、等于或负偏离”。如有优于请在说明栏写明“正偏离”的详细情况。</w:t>
      </w:r>
    </w:p>
    <w:p w14:paraId="0E387CBD">
      <w:pPr>
        <w:pStyle w:val="12"/>
        <w:spacing w:line="400" w:lineRule="exact"/>
        <w:ind w:firstLine="0" w:firstLineChars="0"/>
        <w:rPr>
          <w:rFonts w:hint="eastAsia" w:cs="Times New Roman"/>
          <w:sz w:val="21"/>
          <w:szCs w:val="21"/>
        </w:rPr>
      </w:pPr>
      <w:r>
        <w:rPr>
          <w:rFonts w:hint="eastAsia"/>
          <w:b/>
          <w:bCs/>
          <w:szCs w:val="21"/>
        </w:rPr>
        <w:t>2.如供应商承诺响应招标文件中规定的实质性要求和条件，供应商需对每项响应指标作出具体说明（如产品概述</w:t>
      </w:r>
      <w:r>
        <w:rPr>
          <w:rFonts w:hint="eastAsia"/>
          <w:b/>
          <w:bCs/>
          <w:szCs w:val="21"/>
          <w:lang w:eastAsia="zh-CN"/>
        </w:rPr>
        <w:t>、</w:t>
      </w:r>
      <w:r>
        <w:rPr>
          <w:rFonts w:hint="eastAsia"/>
          <w:b/>
          <w:bCs/>
          <w:szCs w:val="21"/>
        </w:rPr>
        <w:t>功能说明、响应指标参数等）。</w:t>
      </w:r>
      <w:bookmarkStart w:id="2" w:name="_GoBack"/>
      <w:bookmarkEnd w:id="2"/>
      <w:bookmarkStart w:id="0" w:name="_Hlk31399774"/>
    </w:p>
    <w:bookmarkEnd w:id="0"/>
    <w:p w14:paraId="28162A1D">
      <w:pPr>
        <w:ind w:firstLine="420" w:firstLineChars="200"/>
        <w:rPr>
          <w:szCs w:val="21"/>
        </w:rPr>
      </w:pPr>
      <w:r>
        <w:rPr>
          <w:rFonts w:hint="eastAsia"/>
          <w:szCs w:val="21"/>
        </w:rPr>
        <w:t>供应商单位公章：</w:t>
      </w:r>
      <w:r>
        <w:rPr>
          <w:szCs w:val="21"/>
          <w:u w:val="single"/>
        </w:rPr>
        <w:t xml:space="preserve">                   </w:t>
      </w:r>
      <w:r>
        <w:rPr>
          <w:szCs w:val="21"/>
        </w:rPr>
        <w:t xml:space="preserve">  </w:t>
      </w:r>
    </w:p>
    <w:p w14:paraId="755A7100">
      <w:pPr>
        <w:ind w:firstLine="420" w:firstLineChars="200"/>
        <w:rPr>
          <w:szCs w:val="21"/>
          <w:u w:val="single"/>
        </w:rPr>
      </w:pPr>
      <w:r>
        <w:rPr>
          <w:szCs w:val="21"/>
        </w:rPr>
        <w:t>法人代表或委托代理人（签字或盖章）：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                    </w:t>
      </w:r>
    </w:p>
    <w:p w14:paraId="29ADFE5E">
      <w:pPr>
        <w:ind w:firstLine="420" w:firstLineChars="200"/>
        <w:rPr>
          <w:u w:val="single"/>
        </w:rPr>
      </w:pPr>
      <w:bookmarkStart w:id="1" w:name="_Hlk31399719"/>
      <w:bookmarkEnd w:id="1"/>
      <w:r>
        <w:rPr>
          <w:szCs w:val="21"/>
        </w:rPr>
        <w:t>日期：</w:t>
      </w:r>
      <w:r>
        <w:rPr>
          <w:szCs w:val="21"/>
          <w:u w:val="single"/>
        </w:rPr>
        <w:t xml:space="preserve">       年      月      日</w:t>
      </w:r>
    </w:p>
    <w:p w14:paraId="3C1EA2A4"/>
    <w:p w14:paraId="534DEC12">
      <w:pPr>
        <w:pStyle w:val="2"/>
      </w:pPr>
    </w:p>
    <w:p w14:paraId="449144C7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62743">
    <w:pPr>
      <w:pStyle w:val="4"/>
      <w:framePr w:wrap="around" w:vAnchor="text" w:hAnchor="page" w:x="8515" w:y="64"/>
      <w:ind w:firstLine="105" w:firstLineChars="50"/>
      <w:rPr>
        <w:rStyle w:val="8"/>
      </w:rPr>
    </w:pPr>
    <w:r>
      <w:rPr>
        <w:rStyle w:val="8"/>
        <w:rFonts w:hint="eastAsia"/>
        <w:sz w:val="21"/>
        <w:szCs w:val="24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D8D8D7">
    <w:pPr>
      <w:spacing w:line="460" w:lineRule="exact"/>
      <w:jc w:val="left"/>
      <w:rPr>
        <w:sz w:val="18"/>
        <w:szCs w:val="18"/>
        <w:shd w:val="pct10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9952BF"/>
    <w:rsid w:val="000E5941"/>
    <w:rsid w:val="00195206"/>
    <w:rsid w:val="00362A6F"/>
    <w:rsid w:val="00635334"/>
    <w:rsid w:val="0067560C"/>
    <w:rsid w:val="00680836"/>
    <w:rsid w:val="006D6C43"/>
    <w:rsid w:val="009952BF"/>
    <w:rsid w:val="00A902F5"/>
    <w:rsid w:val="00C67DBC"/>
    <w:rsid w:val="00C91269"/>
    <w:rsid w:val="00CD37B6"/>
    <w:rsid w:val="00CF1095"/>
    <w:rsid w:val="00DB00F9"/>
    <w:rsid w:val="4A422CCE"/>
    <w:rsid w:val="6EBC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link w:val="13"/>
    <w:unhideWhenUsed/>
    <w:qFormat/>
    <w:uiPriority w:val="0"/>
    <w:pPr>
      <w:keepNext/>
      <w:keepLines/>
      <w:widowControl/>
      <w:spacing w:before="260" w:after="260" w:line="416" w:lineRule="auto"/>
      <w:jc w:val="left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5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qFormat/>
    <w:uiPriority w:val="0"/>
  </w:style>
  <w:style w:type="character" w:styleId="9">
    <w:name w:val="Hyperlink"/>
    <w:qFormat/>
    <w:uiPriority w:val="99"/>
    <w:rPr>
      <w:color w:val="0000FF"/>
      <w:u w:val="single"/>
    </w:rPr>
  </w:style>
  <w:style w:type="character" w:customStyle="1" w:styleId="10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标题 2 字符"/>
    <w:basedOn w:val="7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styleId="12">
    <w:name w:val="List Paragraph"/>
    <w:basedOn w:val="1"/>
    <w:link w:val="14"/>
    <w:qFormat/>
    <w:uiPriority w:val="99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  <w:style w:type="character" w:customStyle="1" w:styleId="13">
    <w:name w:val="标题 2 字符1"/>
    <w:link w:val="3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14">
    <w:name w:val="列表段落 字符"/>
    <w:link w:val="12"/>
    <w:qFormat/>
    <w:uiPriority w:val="99"/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276</Characters>
  <Lines>72</Lines>
  <Paragraphs>22</Paragraphs>
  <TotalTime>10</TotalTime>
  <ScaleCrop>false</ScaleCrop>
  <LinksUpToDate>false</LinksUpToDate>
  <CharactersWithSpaces>342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2024-04-16T06:42:00Z</dcterms:created>
  <dc:creator>Administrator</dc:creator>
  <cp:lastModifiedBy>曹依凡</cp:lastModifiedBy>
  <dcterms:modified xsi:type="dcterms:W3CDTF">2026-05-06T03:40:06Z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B839F66644524542B3DC65FA0453F8C9_12</vt:lpwstr>
  </property>
  <property fmtid="{D5CDD505-2E9C-101B-9397-08002B2CF9AE}" pid="4" name="KSOTemplateDocerSaveRecord">
    <vt:lpwstr>eyJoZGlkIjoiODViY2JkMjU3NGYzZTEwMzZmMGFkZWViYmNkYWU3NDIiLCJ1c2VySWQiOiIzODEzNjQyNDcifQ==</vt:lpwstr>
  </property>
</Properties>
</file>