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C4C38">
      <w:pPr>
        <w:jc w:val="left"/>
        <w:rPr>
          <w:rFonts w:hint="default" w:ascii="宋体" w:hAnsi="宋体" w:eastAsia="宋体" w:cs="宋体"/>
          <w:b/>
          <w:bCs w:val="0"/>
          <w:color w:val="auto"/>
          <w:sz w:val="32"/>
          <w:szCs w:val="32"/>
          <w:highlight w:val="none"/>
          <w:lang w:eastAsia="zh-CN"/>
        </w:rPr>
      </w:pPr>
      <w:r>
        <w:rPr>
          <w:rFonts w:hint="eastAsia" w:ascii="宋体" w:hAnsi="宋体" w:eastAsia="宋体" w:cs="宋体"/>
          <w:b/>
          <w:bCs w:val="0"/>
          <w:color w:val="auto"/>
          <w:sz w:val="72"/>
          <w:szCs w:val="144"/>
          <w:lang w:val="en-US" w:eastAsia="zh-CN"/>
        </w:rPr>
        <w:t xml:space="preserve">             </w:t>
      </w:r>
      <w:r>
        <w:rPr>
          <w:rFonts w:hint="eastAsia" w:ascii="宋体" w:hAnsi="宋体" w:eastAsia="宋体" w:cs="宋体"/>
          <w:b/>
          <w:bCs w:val="0"/>
          <w:color w:val="auto"/>
          <w:sz w:val="32"/>
          <w:szCs w:val="32"/>
          <w:highlight w:val="none"/>
          <w:lang w:eastAsia="zh-CN"/>
        </w:rPr>
        <w:t>项目编号：</w:t>
      </w:r>
      <w:r>
        <w:rPr>
          <w:rFonts w:hint="default" w:hAnsi="宋体" w:cs="宋体"/>
          <w:b/>
          <w:bCs w:val="0"/>
          <w:color w:val="auto"/>
          <w:sz w:val="32"/>
          <w:szCs w:val="32"/>
          <w:highlight w:val="none"/>
          <w:lang w:eastAsia="zh-CN"/>
        </w:rPr>
        <w:t>YXLD-2026-008</w:t>
      </w:r>
    </w:p>
    <w:p w14:paraId="5C49B033">
      <w:pPr>
        <w:pStyle w:val="7"/>
        <w:rPr>
          <w:rFonts w:hint="eastAsia"/>
          <w:lang w:val="en-US" w:eastAsia="zh-CN"/>
        </w:rPr>
      </w:pPr>
    </w:p>
    <w:p w14:paraId="76F88967">
      <w:pPr>
        <w:pStyle w:val="16"/>
        <w:keepNext w:val="0"/>
        <w:keepLines w:val="0"/>
        <w:pageBreakBefore w:val="0"/>
        <w:widowControl w:val="0"/>
        <w:kinsoku/>
        <w:wordWrap/>
        <w:overflowPunct/>
        <w:topLinePunct w:val="0"/>
        <w:autoSpaceDE/>
        <w:autoSpaceDN/>
        <w:bidi w:val="0"/>
        <w:adjustRightInd/>
        <w:snapToGrid w:val="0"/>
        <w:spacing w:before="192" w:beforeLines="50" w:after="192" w:afterLines="50" w:line="360" w:lineRule="auto"/>
        <w:jc w:val="center"/>
        <w:textAlignment w:val="auto"/>
        <w:rPr>
          <w:rFonts w:hint="eastAsia" w:hAnsi="宋体" w:cs="宋体"/>
          <w:b/>
          <w:bCs w:val="0"/>
          <w:color w:val="auto"/>
          <w:sz w:val="52"/>
          <w:szCs w:val="52"/>
          <w:lang w:val="en-US" w:eastAsia="zh-CN"/>
        </w:rPr>
      </w:pPr>
    </w:p>
    <w:p w14:paraId="4D32D1D6">
      <w:pPr>
        <w:pStyle w:val="4"/>
        <w:ind w:left="0" w:leftChars="0" w:firstLine="0" w:firstLineChars="0"/>
        <w:jc w:val="center"/>
        <w:rPr>
          <w:rFonts w:hint="default"/>
          <w:color w:val="0000FF"/>
          <w:lang w:eastAsia="zh-CN"/>
        </w:rPr>
      </w:pPr>
      <w:r>
        <w:rPr>
          <w:rFonts w:hint="default" w:hAnsi="宋体" w:cs="宋体"/>
          <w:b/>
          <w:bCs w:val="0"/>
          <w:color w:val="auto"/>
          <w:sz w:val="44"/>
          <w:szCs w:val="44"/>
          <w:lang w:eastAsia="zh-CN"/>
        </w:rPr>
        <w:t>黄河入陕第一湾3A级景区创建项目</w:t>
      </w:r>
    </w:p>
    <w:p w14:paraId="5EE5C7D3">
      <w:pPr>
        <w:pStyle w:val="4"/>
        <w:rPr>
          <w:rFonts w:hint="eastAsia"/>
          <w:lang w:val="en-US" w:eastAsia="zh-CN"/>
        </w:rPr>
      </w:pPr>
    </w:p>
    <w:p w14:paraId="02B28609">
      <w:pPr>
        <w:pStyle w:val="7"/>
        <w:rPr>
          <w:rFonts w:hint="eastAsia"/>
          <w:lang w:val="en-US" w:eastAsia="zh-CN"/>
        </w:rPr>
      </w:pPr>
    </w:p>
    <w:p w14:paraId="60FBA7A0">
      <w:pPr>
        <w:rPr>
          <w:rFonts w:hint="eastAsia"/>
          <w:lang w:val="en-US" w:eastAsia="zh-CN"/>
        </w:rPr>
      </w:pPr>
    </w:p>
    <w:p w14:paraId="7F6937AA">
      <w:pPr>
        <w:pStyle w:val="16"/>
        <w:rPr>
          <w:rFonts w:hint="eastAsia" w:ascii="宋体" w:hAnsi="宋体" w:eastAsia="宋体" w:cs="宋体"/>
          <w:b/>
          <w:bCs w:val="0"/>
          <w:color w:val="auto"/>
          <w:lang w:val="en-US" w:eastAsia="zh-CN"/>
        </w:rPr>
      </w:pPr>
    </w:p>
    <w:p w14:paraId="7118BEAC">
      <w:pPr>
        <w:pStyle w:val="16"/>
        <w:jc w:val="center"/>
        <w:rPr>
          <w:rFonts w:hint="eastAsia" w:ascii="宋体" w:hAnsi="宋体" w:eastAsia="宋体" w:cs="宋体"/>
          <w:b/>
          <w:bCs w:val="0"/>
          <w:color w:val="auto"/>
          <w:sz w:val="72"/>
          <w:szCs w:val="144"/>
          <w:lang w:val="en-US" w:eastAsia="zh-CN"/>
        </w:rPr>
      </w:pPr>
      <w:r>
        <w:rPr>
          <w:rFonts w:hint="eastAsia" w:ascii="宋体" w:hAnsi="宋体" w:eastAsia="宋体" w:cs="宋体"/>
          <w:b/>
          <w:bCs w:val="0"/>
          <w:color w:val="auto"/>
          <w:sz w:val="72"/>
          <w:szCs w:val="144"/>
          <w:lang w:val="en-US" w:eastAsia="zh-CN"/>
        </w:rPr>
        <w:t>竞争性谈判文件</w:t>
      </w:r>
    </w:p>
    <w:p w14:paraId="682FE776">
      <w:pPr>
        <w:pStyle w:val="16"/>
        <w:rPr>
          <w:rFonts w:hint="eastAsia" w:ascii="宋体" w:hAnsi="宋体" w:eastAsia="宋体" w:cs="宋体"/>
          <w:b/>
          <w:bCs w:val="0"/>
          <w:color w:val="auto"/>
          <w:sz w:val="72"/>
          <w:szCs w:val="144"/>
          <w:lang w:val="en-US" w:eastAsia="zh-CN"/>
        </w:rPr>
      </w:pPr>
    </w:p>
    <w:p w14:paraId="62C7725F">
      <w:pPr>
        <w:pStyle w:val="38"/>
        <w:ind w:left="0" w:leftChars="0" w:firstLine="0" w:firstLineChars="0"/>
        <w:rPr>
          <w:rFonts w:hint="eastAsia" w:ascii="宋体" w:hAnsi="宋体" w:eastAsia="宋体" w:cs="宋体"/>
          <w:b/>
          <w:bCs w:val="0"/>
          <w:color w:val="auto"/>
          <w:sz w:val="72"/>
          <w:szCs w:val="144"/>
          <w:lang w:val="en-US" w:eastAsia="zh-CN"/>
        </w:rPr>
      </w:pPr>
    </w:p>
    <w:p w14:paraId="26E4882F">
      <w:pPr>
        <w:pStyle w:val="38"/>
        <w:ind w:left="0" w:leftChars="0" w:firstLine="0" w:firstLineChars="0"/>
        <w:rPr>
          <w:rFonts w:hint="eastAsia" w:ascii="宋体" w:hAnsi="宋体" w:eastAsia="宋体" w:cs="宋体"/>
          <w:b/>
          <w:bCs w:val="0"/>
          <w:color w:val="auto"/>
          <w:sz w:val="72"/>
          <w:szCs w:val="144"/>
          <w:lang w:val="en-US" w:eastAsia="zh-CN"/>
        </w:rPr>
      </w:pPr>
    </w:p>
    <w:p w14:paraId="3F1A29D2">
      <w:pPr>
        <w:pStyle w:val="38"/>
        <w:ind w:left="0" w:leftChars="0" w:firstLine="0" w:firstLineChars="0"/>
        <w:rPr>
          <w:rFonts w:hint="eastAsia" w:ascii="宋体" w:hAnsi="宋体" w:eastAsia="宋体" w:cs="宋体"/>
          <w:b/>
          <w:bCs w:val="0"/>
          <w:color w:val="auto"/>
          <w:sz w:val="72"/>
          <w:szCs w:val="144"/>
          <w:lang w:val="en-US" w:eastAsia="zh-CN"/>
        </w:rPr>
      </w:pPr>
    </w:p>
    <w:p w14:paraId="418B0D41">
      <w:pPr>
        <w:spacing w:line="360" w:lineRule="auto"/>
        <w:ind w:firstLine="1124" w:firstLineChars="400"/>
        <w:jc w:val="both"/>
        <w:rPr>
          <w:rFonts w:hint="default" w:ascii="宋体" w:hAnsi="宋体" w:eastAsia="宋体" w:cs="宋体"/>
          <w:b/>
          <w:bCs/>
          <w:color w:val="auto"/>
          <w:sz w:val="28"/>
          <w:szCs w:val="28"/>
          <w:lang w:eastAsia="zh-CN"/>
        </w:rPr>
      </w:pPr>
      <w:r>
        <w:rPr>
          <w:rFonts w:hint="eastAsia" w:ascii="宋体" w:hAnsi="宋体" w:eastAsia="宋体" w:cs="宋体"/>
          <w:b/>
          <w:bCs w:val="0"/>
          <w:color w:val="auto"/>
          <w:sz w:val="28"/>
          <w:szCs w:val="28"/>
          <w:lang w:val="en-US" w:eastAsia="zh-CN"/>
        </w:rPr>
        <w:t>采   购  人：</w:t>
      </w:r>
      <w:r>
        <w:rPr>
          <w:rFonts w:hint="default" w:hAnsi="宋体" w:cs="宋体"/>
          <w:b/>
          <w:bCs w:val="0"/>
          <w:color w:val="auto"/>
          <w:sz w:val="28"/>
          <w:szCs w:val="28"/>
          <w:lang w:eastAsia="zh-CN"/>
        </w:rPr>
        <w:t>府谷县文化旅游产业投资有限公司</w:t>
      </w:r>
    </w:p>
    <w:p w14:paraId="40FDE0CE">
      <w:pPr>
        <w:spacing w:line="360" w:lineRule="auto"/>
        <w:ind w:left="0" w:leftChars="0" w:firstLine="1023" w:firstLineChars="364"/>
        <w:jc w:val="both"/>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采购代理机构：</w:t>
      </w:r>
      <w:r>
        <w:rPr>
          <w:rFonts w:hint="eastAsia" w:hAnsi="宋体" w:cs="宋体"/>
          <w:b/>
          <w:bCs/>
          <w:color w:val="auto"/>
          <w:sz w:val="28"/>
          <w:szCs w:val="28"/>
          <w:lang w:val="en-US" w:eastAsia="zh-CN"/>
        </w:rPr>
        <w:t>陕西源信隆达招标代理有限公司</w:t>
      </w:r>
    </w:p>
    <w:p w14:paraId="6DDD7A63">
      <w:pPr>
        <w:spacing w:line="360" w:lineRule="auto"/>
        <w:jc w:val="center"/>
        <w:rPr>
          <w:rFonts w:hint="eastAsia" w:ascii="宋体" w:hAnsi="宋体" w:eastAsia="宋体" w:cs="宋体"/>
          <w:b/>
          <w:bCs w:val="0"/>
          <w:color w:val="auto"/>
          <w:sz w:val="28"/>
          <w:szCs w:val="28"/>
          <w:lang w:val="en-US" w:eastAsia="zh-CN"/>
        </w:rPr>
      </w:pPr>
    </w:p>
    <w:p w14:paraId="19481983">
      <w:pPr>
        <w:spacing w:line="360" w:lineRule="auto"/>
        <w:jc w:val="center"/>
        <w:rPr>
          <w:rFonts w:hint="eastAsia" w:ascii="宋体" w:hAnsi="宋体" w:eastAsia="宋体" w:cs="宋体"/>
          <w:b/>
          <w:bCs w:val="0"/>
          <w:color w:val="auto"/>
          <w:sz w:val="28"/>
          <w:szCs w:val="28"/>
          <w:lang w:val="en-US" w:eastAsia="zh-CN"/>
        </w:rPr>
      </w:pPr>
    </w:p>
    <w:p w14:paraId="3B5FF6D2">
      <w:pPr>
        <w:spacing w:line="360" w:lineRule="auto"/>
        <w:jc w:val="center"/>
        <w:rPr>
          <w:rFonts w:hint="eastAsia" w:ascii="宋体" w:hAnsi="宋体" w:eastAsia="宋体" w:cs="宋体"/>
          <w:b/>
          <w:bCs w:val="0"/>
          <w:color w:val="auto"/>
          <w:sz w:val="28"/>
          <w:szCs w:val="28"/>
          <w:lang w:val="en-US" w:eastAsia="zh-CN"/>
        </w:rPr>
        <w:sectPr>
          <w:headerReference r:id="rId3" w:type="default"/>
          <w:footerReference r:id="rId4" w:type="default"/>
          <w:pgSz w:w="11911" w:h="16843"/>
          <w:pgMar w:top="1304" w:right="1304" w:bottom="1304" w:left="1304" w:header="720" w:footer="720" w:gutter="0"/>
          <w:pgNumType w:fmt="decimal" w:start="1"/>
          <w:cols w:space="720" w:num="1"/>
          <w:rtlGutter w:val="0"/>
          <w:docGrid w:linePitch="381" w:charSpace="0"/>
        </w:sectPr>
      </w:pPr>
      <w:r>
        <w:rPr>
          <w:rFonts w:hint="eastAsia" w:ascii="宋体" w:hAnsi="宋体" w:eastAsia="宋体" w:cs="宋体"/>
          <w:b/>
          <w:bCs w:val="0"/>
          <w:color w:val="auto"/>
          <w:sz w:val="28"/>
          <w:szCs w:val="28"/>
          <w:lang w:val="en-US" w:eastAsia="zh-CN"/>
        </w:rPr>
        <w:t>二零二</w:t>
      </w:r>
      <w:r>
        <w:rPr>
          <w:rFonts w:hint="eastAsia" w:hAnsi="宋体" w:cs="宋体"/>
          <w:b/>
          <w:bCs w:val="0"/>
          <w:color w:val="auto"/>
          <w:sz w:val="28"/>
          <w:szCs w:val="28"/>
          <w:lang w:val="en-US" w:eastAsia="zh-CN"/>
        </w:rPr>
        <w:t>六</w:t>
      </w:r>
      <w:r>
        <w:rPr>
          <w:rFonts w:hint="eastAsia" w:ascii="宋体" w:hAnsi="宋体" w:eastAsia="宋体" w:cs="宋体"/>
          <w:b/>
          <w:bCs w:val="0"/>
          <w:color w:val="auto"/>
          <w:sz w:val="28"/>
          <w:szCs w:val="28"/>
          <w:lang w:val="en-US" w:eastAsia="zh-CN"/>
        </w:rPr>
        <w:t>年</w:t>
      </w:r>
      <w:r>
        <w:rPr>
          <w:rFonts w:hint="eastAsia" w:hAnsi="宋体" w:cs="宋体"/>
          <w:b/>
          <w:bCs w:val="0"/>
          <w:color w:val="auto"/>
          <w:sz w:val="28"/>
          <w:szCs w:val="28"/>
          <w:lang w:val="en-US" w:eastAsia="zh-CN"/>
        </w:rPr>
        <w:t>六</w:t>
      </w:r>
      <w:r>
        <w:rPr>
          <w:rFonts w:hint="eastAsia" w:ascii="宋体" w:hAnsi="宋体" w:eastAsia="宋体" w:cs="宋体"/>
          <w:b/>
          <w:bCs w:val="0"/>
          <w:color w:val="auto"/>
          <w:sz w:val="28"/>
          <w:szCs w:val="28"/>
          <w:lang w:val="en-US" w:eastAsia="zh-CN"/>
        </w:rPr>
        <w:t>月</w:t>
      </w:r>
    </w:p>
    <w:p w14:paraId="4E6C96AC">
      <w:pPr>
        <w:pStyle w:val="19"/>
        <w:tabs>
          <w:tab w:val="right" w:leader="dot" w:pos="9070"/>
        </w:tabs>
        <w:spacing w:line="480" w:lineRule="auto"/>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目</w:t>
      </w:r>
      <w:r>
        <w:rPr>
          <w:rFonts w:hint="eastAsia" w:hAnsi="宋体" w:cs="宋体"/>
          <w:b/>
          <w:bCs/>
          <w:color w:val="auto"/>
          <w:sz w:val="44"/>
          <w:szCs w:val="44"/>
          <w:lang w:val="en-US" w:eastAsia="zh-CN"/>
        </w:rPr>
        <w:t xml:space="preserve"> </w:t>
      </w:r>
      <w:r>
        <w:rPr>
          <w:rFonts w:hint="eastAsia" w:ascii="宋体" w:hAnsi="宋体" w:eastAsia="宋体" w:cs="宋体"/>
          <w:b/>
          <w:bCs/>
          <w:color w:val="auto"/>
          <w:sz w:val="44"/>
          <w:szCs w:val="44"/>
          <w:lang w:eastAsia="zh-CN"/>
        </w:rPr>
        <w:t>录</w:t>
      </w:r>
    </w:p>
    <w:p w14:paraId="260C5F42">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TOC \o "1-2" \h \u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_Toc17421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rPr>
        <w:t>第一部分 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_Toc17421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19F4AC41">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_Toc16183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rPr>
        <w:t>第二部分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_Toc16183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7</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283D23D9">
      <w:pPr>
        <w:pStyle w:val="20"/>
        <w:keepNext w:val="0"/>
        <w:keepLines w:val="0"/>
        <w:pageBreakBefore w:val="0"/>
        <w:widowControl w:val="0"/>
        <w:tabs>
          <w:tab w:val="right" w:leader="dot" w:pos="9303"/>
          <w:tab w:val="clear" w:pos="8296"/>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_Toc10026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eastAsia="zh-CN"/>
        </w:rPr>
        <w:t>第一章</w:t>
      </w:r>
      <w:r>
        <w:rPr>
          <w:rFonts w:hint="eastAsia" w:ascii="宋体" w:hAnsi="宋体" w:eastAsia="宋体" w:cs="宋体"/>
          <w:b/>
          <w:bCs/>
          <w:sz w:val="28"/>
          <w:szCs w:val="28"/>
          <w:lang w:val="en-US" w:eastAsia="zh-CN"/>
        </w:rPr>
        <w:t xml:space="preserve"> 总则</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_Toc10026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354E503A">
      <w:pPr>
        <w:pStyle w:val="20"/>
        <w:keepNext w:val="0"/>
        <w:keepLines w:val="0"/>
        <w:pageBreakBefore w:val="0"/>
        <w:widowControl w:val="0"/>
        <w:tabs>
          <w:tab w:val="right" w:leader="dot" w:pos="9303"/>
          <w:tab w:val="clear" w:pos="8296"/>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_Toc1381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rPr>
        <w:t>第二章 谈判文件说明</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_Toc1381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12</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704FACB3">
      <w:pPr>
        <w:pStyle w:val="20"/>
        <w:keepNext w:val="0"/>
        <w:keepLines w:val="0"/>
        <w:pageBreakBefore w:val="0"/>
        <w:widowControl w:val="0"/>
        <w:tabs>
          <w:tab w:val="right" w:leader="dot" w:pos="9303"/>
          <w:tab w:val="clear" w:pos="8296"/>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_Toc18679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第三章 响应文件的编写</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_Toc18679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13</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50DE2EB6">
      <w:pPr>
        <w:pStyle w:val="20"/>
        <w:keepNext w:val="0"/>
        <w:keepLines w:val="0"/>
        <w:pageBreakBefore w:val="0"/>
        <w:widowControl w:val="0"/>
        <w:tabs>
          <w:tab w:val="right" w:leader="dot" w:pos="9303"/>
          <w:tab w:val="clear" w:pos="8296"/>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_Toc16917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rPr>
        <w:t>第四章 响应文件的递交</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_Toc16917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15</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35158985">
      <w:pPr>
        <w:pStyle w:val="20"/>
        <w:keepNext w:val="0"/>
        <w:keepLines w:val="0"/>
        <w:pageBreakBefore w:val="0"/>
        <w:widowControl w:val="0"/>
        <w:tabs>
          <w:tab w:val="right" w:leader="dot" w:pos="9303"/>
          <w:tab w:val="clear" w:pos="8296"/>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rPr>
        <w:t>第五章 谈判会议/评审</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17</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12B73F07">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_Toc26120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rPr>
        <w:t>第三部分 采购内容及技术要求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_Toc26120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30</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3AE4AD24">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_Toc10663 </w:instrText>
      </w:r>
      <w:r>
        <w:rPr>
          <w:rFonts w:hint="eastAsia" w:ascii="宋体" w:hAnsi="宋体" w:eastAsia="宋体" w:cs="宋体"/>
          <w:b/>
          <w:bCs/>
          <w:sz w:val="28"/>
          <w:szCs w:val="28"/>
        </w:rPr>
        <w:fldChar w:fldCharType="separate"/>
      </w:r>
      <w:r>
        <w:rPr>
          <w:rFonts w:hint="eastAsia" w:ascii="宋体" w:hAnsi="宋体" w:eastAsia="宋体" w:cs="宋体"/>
          <w:b/>
          <w:bCs/>
          <w:kern w:val="44"/>
          <w:sz w:val="28"/>
          <w:szCs w:val="28"/>
          <w:lang w:val="zh-CN" w:eastAsia="zh-CN" w:bidi="ar-SA"/>
        </w:rPr>
        <w:t>第五部分 评审办法</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_Toc10663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3535951B">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_Toc6752 </w:instrText>
      </w:r>
      <w:r>
        <w:rPr>
          <w:rFonts w:hint="eastAsia" w:ascii="宋体" w:hAnsi="宋体" w:eastAsia="宋体" w:cs="宋体"/>
          <w:b/>
          <w:bCs/>
          <w:sz w:val="28"/>
          <w:szCs w:val="28"/>
        </w:rPr>
        <w:fldChar w:fldCharType="separate"/>
      </w:r>
      <w:r>
        <w:rPr>
          <w:rFonts w:hint="eastAsia" w:ascii="宋体" w:hAnsi="宋体" w:eastAsia="宋体" w:cs="宋体"/>
          <w:b/>
          <w:bCs/>
          <w:kern w:val="44"/>
          <w:sz w:val="28"/>
          <w:szCs w:val="28"/>
          <w:lang w:val="zh-CN" w:eastAsia="zh-CN" w:bidi="ar-SA"/>
        </w:rPr>
        <w:t>第六部分</w:t>
      </w:r>
      <w:r>
        <w:rPr>
          <w:rFonts w:hint="eastAsia" w:ascii="宋体" w:hAnsi="宋体" w:eastAsia="宋体" w:cs="宋体"/>
          <w:b/>
          <w:bCs/>
          <w:kern w:val="44"/>
          <w:sz w:val="28"/>
          <w:szCs w:val="28"/>
          <w:lang w:val="en-US" w:eastAsia="zh-CN" w:bidi="ar-SA"/>
        </w:rPr>
        <w:t xml:space="preserve"> </w:t>
      </w:r>
      <w:r>
        <w:rPr>
          <w:rFonts w:hint="eastAsia" w:ascii="宋体" w:hAnsi="宋体" w:eastAsia="宋体" w:cs="宋体"/>
          <w:b/>
          <w:bCs/>
          <w:kern w:val="44"/>
          <w:sz w:val="28"/>
          <w:szCs w:val="28"/>
          <w:lang w:val="zh-CN" w:eastAsia="zh-CN" w:bidi="ar-SA"/>
        </w:rPr>
        <w:t>合同主要条款（</w:t>
      </w:r>
      <w:r>
        <w:rPr>
          <w:rFonts w:hint="eastAsia" w:ascii="宋体" w:hAnsi="宋体" w:eastAsia="宋体" w:cs="宋体"/>
          <w:b/>
          <w:bCs/>
          <w:kern w:val="44"/>
          <w:sz w:val="28"/>
          <w:szCs w:val="28"/>
          <w:lang w:val="en-US" w:eastAsia="zh-CN" w:bidi="ar-SA"/>
        </w:rPr>
        <w:t>仅供参考</w:t>
      </w:r>
      <w:r>
        <w:rPr>
          <w:rFonts w:hint="eastAsia" w:ascii="宋体" w:hAnsi="宋体" w:eastAsia="宋体" w:cs="宋体"/>
          <w:b/>
          <w:bCs/>
          <w:kern w:val="44"/>
          <w:sz w:val="28"/>
          <w:szCs w:val="28"/>
          <w:lang w:val="zh-CN" w:eastAsia="zh-CN" w:bidi="ar-SA"/>
        </w:rPr>
        <w:t>）</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_Toc6752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2DC9557E">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_Toc4908 </w:instrText>
      </w:r>
      <w:r>
        <w:rPr>
          <w:rFonts w:hint="eastAsia" w:ascii="宋体" w:hAnsi="宋体" w:eastAsia="宋体" w:cs="宋体"/>
          <w:b/>
          <w:bCs/>
          <w:sz w:val="28"/>
          <w:szCs w:val="28"/>
        </w:rPr>
        <w:fldChar w:fldCharType="separate"/>
      </w:r>
      <w:r>
        <w:rPr>
          <w:rFonts w:hint="eastAsia" w:ascii="宋体" w:hAnsi="宋体" w:eastAsia="宋体" w:cs="宋体"/>
          <w:b/>
          <w:bCs/>
          <w:kern w:val="44"/>
          <w:sz w:val="28"/>
          <w:szCs w:val="28"/>
          <w:lang w:val="zh-CN" w:eastAsia="zh-CN" w:bidi="ar-SA"/>
        </w:rPr>
        <w:t>第七部分 谈判响应文件格式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_Toc4908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44</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0F93EB62">
      <w:pPr>
        <w:pStyle w:val="19"/>
        <w:keepNext w:val="0"/>
        <w:keepLines w:val="0"/>
        <w:pageBreakBefore w:val="0"/>
        <w:widowControl w:val="0"/>
        <w:tabs>
          <w:tab w:val="right" w:leader="dot" w:pos="9303"/>
        </w:tabs>
        <w:kinsoku/>
        <w:wordWrap/>
        <w:overflowPunct/>
        <w:topLinePunct w:val="0"/>
        <w:autoSpaceDE/>
        <w:autoSpaceDN/>
        <w:bidi w:val="0"/>
        <w:adjustRightInd/>
        <w:snapToGrid/>
        <w:spacing w:line="480" w:lineRule="auto"/>
        <w:textAlignment w:val="auto"/>
        <w:rPr>
          <w:rFonts w:hint="eastAsia" w:ascii="宋体" w:hAnsi="宋体" w:eastAsia="宋体" w:cs="宋体"/>
          <w:b/>
          <w:bCs/>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sz w:val="28"/>
          <w:szCs w:val="28"/>
        </w:rPr>
        <w:instrText xml:space="preserve"> HYPERLINK \l _Toc24904 </w:instrText>
      </w:r>
      <w:r>
        <w:rPr>
          <w:rFonts w:hint="eastAsia" w:ascii="宋体" w:hAnsi="宋体" w:eastAsia="宋体" w:cs="宋体"/>
          <w:b/>
          <w:bCs/>
          <w:sz w:val="28"/>
          <w:szCs w:val="28"/>
        </w:rPr>
        <w:fldChar w:fldCharType="separate"/>
      </w:r>
      <w:r>
        <w:rPr>
          <w:rFonts w:hint="eastAsia" w:ascii="宋体" w:hAnsi="宋体" w:eastAsia="宋体" w:cs="宋体"/>
          <w:b/>
          <w:bCs/>
          <w:kern w:val="44"/>
          <w:sz w:val="28"/>
          <w:szCs w:val="28"/>
          <w:lang w:val="en-US" w:eastAsia="zh-CN" w:bidi="ar-SA"/>
        </w:rPr>
        <w:t>第八部分 附件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_Toc24904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70</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rPr>
        <w:fldChar w:fldCharType="end"/>
      </w:r>
    </w:p>
    <w:p w14:paraId="2A05A862">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end"/>
      </w:r>
    </w:p>
    <w:p w14:paraId="171025F4">
      <w:pPr>
        <w:pStyle w:val="38"/>
        <w:rPr>
          <w:rFonts w:hint="eastAsia" w:ascii="宋体" w:hAnsi="宋体" w:eastAsia="宋体" w:cs="宋体"/>
          <w:b/>
          <w:bCs/>
          <w:color w:val="auto"/>
          <w:sz w:val="28"/>
          <w:szCs w:val="28"/>
        </w:rPr>
      </w:pPr>
    </w:p>
    <w:p w14:paraId="3EDE193C">
      <w:pPr>
        <w:pStyle w:val="38"/>
        <w:rPr>
          <w:rFonts w:hint="eastAsia" w:ascii="宋体" w:hAnsi="宋体" w:eastAsia="宋体" w:cs="宋体"/>
          <w:b/>
          <w:bCs/>
          <w:color w:val="auto"/>
          <w:sz w:val="28"/>
          <w:szCs w:val="28"/>
        </w:rPr>
      </w:pPr>
    </w:p>
    <w:p w14:paraId="5CACD0DB">
      <w:pPr>
        <w:pStyle w:val="38"/>
        <w:rPr>
          <w:rFonts w:hint="eastAsia" w:ascii="宋体" w:hAnsi="宋体" w:eastAsia="宋体" w:cs="宋体"/>
          <w:b/>
          <w:bCs/>
          <w:color w:val="auto"/>
          <w:sz w:val="28"/>
          <w:szCs w:val="28"/>
        </w:rPr>
      </w:pPr>
    </w:p>
    <w:p w14:paraId="3884B099">
      <w:pPr>
        <w:pStyle w:val="38"/>
        <w:rPr>
          <w:rFonts w:hint="eastAsia" w:ascii="宋体" w:hAnsi="宋体" w:eastAsia="宋体" w:cs="宋体"/>
          <w:b/>
          <w:bCs/>
          <w:color w:val="auto"/>
          <w:sz w:val="28"/>
          <w:szCs w:val="28"/>
        </w:rPr>
      </w:pPr>
    </w:p>
    <w:p w14:paraId="08274CC7">
      <w:pPr>
        <w:rPr>
          <w:rFonts w:hint="eastAsia" w:ascii="宋体" w:hAnsi="宋体" w:eastAsia="宋体" w:cs="宋体"/>
          <w:color w:val="auto"/>
        </w:rPr>
      </w:pPr>
    </w:p>
    <w:p w14:paraId="1AB6B592">
      <w:pPr>
        <w:rPr>
          <w:rFonts w:hint="eastAsia" w:ascii="宋体" w:hAnsi="宋体" w:eastAsia="宋体" w:cs="宋体"/>
          <w:color w:val="auto"/>
        </w:rPr>
      </w:pPr>
    </w:p>
    <w:p w14:paraId="769B0132">
      <w:pPr>
        <w:rPr>
          <w:rFonts w:hint="eastAsia" w:ascii="宋体" w:hAnsi="宋体" w:eastAsia="宋体" w:cs="宋体"/>
          <w:color w:val="auto"/>
        </w:rPr>
      </w:pPr>
    </w:p>
    <w:p w14:paraId="36477AF3">
      <w:pPr>
        <w:rPr>
          <w:rFonts w:hint="eastAsia" w:ascii="宋体" w:hAnsi="宋体" w:eastAsia="宋体" w:cs="宋体"/>
          <w:color w:val="auto"/>
        </w:rPr>
      </w:pPr>
    </w:p>
    <w:p w14:paraId="028B12FB">
      <w:pPr>
        <w:pStyle w:val="2"/>
        <w:numPr>
          <w:ilvl w:val="0"/>
          <w:numId w:val="1"/>
        </w:numPr>
        <w:bidi w:val="0"/>
        <w:spacing w:line="360" w:lineRule="auto"/>
        <w:jc w:val="center"/>
        <w:rPr>
          <w:rFonts w:hint="eastAsia" w:ascii="宋体" w:hAnsi="宋体" w:eastAsia="宋体" w:cs="宋体"/>
          <w:color w:val="auto"/>
          <w:sz w:val="28"/>
          <w:szCs w:val="28"/>
          <w:lang w:val="en-US" w:eastAsia="zh-CN"/>
        </w:rPr>
      </w:pPr>
      <w:r>
        <w:rPr>
          <w:rFonts w:hint="eastAsia" w:hAnsi="宋体" w:cs="宋体"/>
          <w:color w:val="auto"/>
          <w:sz w:val="28"/>
          <w:szCs w:val="28"/>
          <w:lang w:val="en-US" w:eastAsia="zh-CN"/>
        </w:rPr>
        <w:t>竞争性谈判公告</w:t>
      </w:r>
    </w:p>
    <w:p w14:paraId="79674358">
      <w:pPr>
        <w:pStyle w:val="2"/>
        <w:keepNext w:val="0"/>
        <w:keepLines w:val="0"/>
        <w:widowControl/>
        <w:suppressLineNumbers w:val="0"/>
        <w:spacing w:before="0" w:beforeAutospacing="0" w:after="0" w:afterAutospacing="0" w:line="360" w:lineRule="auto"/>
        <w:ind w:right="0"/>
        <w:jc w:val="center"/>
        <w:rPr>
          <w:rFonts w:hint="eastAsia" w:ascii="宋体" w:hAnsi="宋体" w:eastAsia="宋体" w:cs="宋体"/>
          <w:b/>
          <w:bCs/>
          <w:i w:val="0"/>
          <w:iCs w:val="0"/>
          <w:caps w:val="0"/>
          <w:color w:val="auto"/>
          <w:spacing w:val="0"/>
          <w:sz w:val="24"/>
          <w:szCs w:val="24"/>
        </w:rPr>
      </w:pPr>
      <w:bookmarkStart w:id="0" w:name="_Toc3948"/>
      <w:bookmarkStart w:id="1" w:name="_Toc445306493"/>
      <w:bookmarkStart w:id="2" w:name="_Toc424636365"/>
      <w:r>
        <w:rPr>
          <w:rFonts w:hint="default" w:hAnsi="宋体" w:cs="宋体"/>
          <w:b/>
          <w:bCs/>
          <w:i w:val="0"/>
          <w:iCs w:val="0"/>
          <w:caps w:val="0"/>
          <w:color w:val="auto"/>
          <w:spacing w:val="0"/>
          <w:kern w:val="0"/>
          <w:sz w:val="24"/>
          <w:szCs w:val="24"/>
          <w:shd w:val="clear" w:fill="FFFFFF"/>
          <w:lang w:eastAsia="zh-CN" w:bidi="ar"/>
        </w:rPr>
        <w:t>黄河入陕第一湾3A级景区创建项目</w:t>
      </w:r>
      <w:r>
        <w:rPr>
          <w:rFonts w:hint="eastAsia" w:ascii="宋体" w:hAnsi="宋体" w:eastAsia="宋体" w:cs="宋体"/>
          <w:b/>
          <w:bCs/>
          <w:i w:val="0"/>
          <w:iCs w:val="0"/>
          <w:caps w:val="0"/>
          <w:color w:val="auto"/>
          <w:spacing w:val="0"/>
          <w:kern w:val="0"/>
          <w:sz w:val="24"/>
          <w:szCs w:val="24"/>
          <w:shd w:val="clear" w:fill="FFFFFF"/>
          <w:lang w:val="en-US" w:eastAsia="zh-CN" w:bidi="ar"/>
        </w:rPr>
        <w:t>竞争性谈判</w:t>
      </w:r>
      <w:r>
        <w:rPr>
          <w:rFonts w:hint="eastAsia" w:hAnsi="宋体" w:cs="宋体"/>
          <w:b/>
          <w:bCs/>
          <w:i w:val="0"/>
          <w:iCs w:val="0"/>
          <w:caps w:val="0"/>
          <w:color w:val="auto"/>
          <w:spacing w:val="0"/>
          <w:kern w:val="0"/>
          <w:sz w:val="24"/>
          <w:szCs w:val="24"/>
          <w:shd w:val="clear" w:fill="FFFFFF"/>
          <w:lang w:val="en-US" w:eastAsia="zh-CN" w:bidi="ar"/>
        </w:rPr>
        <w:t>公告</w:t>
      </w:r>
    </w:p>
    <w:p w14:paraId="3499F360">
      <w:pPr>
        <w:pStyle w:val="8"/>
        <w:keepNext w:val="0"/>
        <w:keepLines w:val="0"/>
        <w:widowControl/>
        <w:suppressLineNumbers w:val="0"/>
        <w:spacing w:before="150" w:beforeAutospacing="0" w:after="150" w:afterAutospacing="0" w:line="360" w:lineRule="auto"/>
        <w:ind w:left="0" w:right="0"/>
        <w:rPr>
          <w:rFonts w:hint="eastAsia" w:ascii="宋体" w:hAnsi="宋体" w:eastAsia="宋体" w:cs="宋体"/>
          <w:sz w:val="24"/>
          <w:szCs w:val="24"/>
        </w:rPr>
      </w:pPr>
      <w:r>
        <w:rPr>
          <w:rFonts w:hint="eastAsia" w:ascii="宋体" w:hAnsi="宋体" w:eastAsia="宋体" w:cs="宋体"/>
          <w:b/>
          <w:bCs/>
          <w:i w:val="0"/>
          <w:iCs w:val="0"/>
          <w:color w:val="333333"/>
          <w:sz w:val="24"/>
          <w:szCs w:val="24"/>
        </w:rPr>
        <w:t xml:space="preserve">项目概况 </w:t>
      </w:r>
    </w:p>
    <w:p w14:paraId="546B298A">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333333"/>
          <w:sz w:val="24"/>
          <w:szCs w:val="24"/>
          <w:lang w:eastAsia="zh-CN"/>
        </w:rPr>
      </w:pPr>
      <w:r>
        <w:rPr>
          <w:rFonts w:hint="default" w:cs="宋体"/>
          <w:color w:val="333333"/>
          <w:sz w:val="24"/>
          <w:szCs w:val="24"/>
          <w:lang w:eastAsia="zh-CN"/>
        </w:rPr>
        <w:t>黄河入陕第一湾3A级景区创建项目</w:t>
      </w:r>
      <w:r>
        <w:rPr>
          <w:rFonts w:hint="eastAsia" w:ascii="宋体" w:hAnsi="宋体" w:eastAsia="宋体" w:cs="宋体"/>
          <w:color w:val="333333"/>
          <w:sz w:val="24"/>
          <w:szCs w:val="24"/>
          <w:lang w:eastAsia="zh-CN"/>
        </w:rPr>
        <w:t>的潜在供应商应在</w:t>
      </w:r>
      <w:r>
        <w:rPr>
          <w:rFonts w:hint="eastAsia" w:cs="宋体"/>
          <w:color w:val="333333"/>
          <w:sz w:val="24"/>
          <w:szCs w:val="24"/>
          <w:lang w:eastAsia="zh-CN"/>
        </w:rPr>
        <w:t>陕西省榆林市府谷县新府锦苑2号商铺陕西源信隆达招标代理有限公司办公室</w:t>
      </w:r>
      <w:r>
        <w:rPr>
          <w:rFonts w:hint="eastAsia" w:ascii="宋体" w:hAnsi="宋体" w:eastAsia="宋体" w:cs="宋体"/>
          <w:color w:val="333333"/>
          <w:sz w:val="24"/>
          <w:szCs w:val="24"/>
          <w:lang w:eastAsia="zh-CN"/>
        </w:rPr>
        <w:t>获取采购文件，并于</w:t>
      </w:r>
      <w:r>
        <w:rPr>
          <w:rFonts w:hint="eastAsia" w:cs="宋体"/>
          <w:color w:val="0000FF"/>
          <w:sz w:val="24"/>
          <w:szCs w:val="24"/>
          <w:lang w:eastAsia="zh-CN"/>
        </w:rPr>
        <w:t>2026年07月02日16时00分</w:t>
      </w:r>
      <w:r>
        <w:rPr>
          <w:rFonts w:hint="eastAsia" w:ascii="宋体" w:hAnsi="宋体" w:eastAsia="宋体" w:cs="宋体"/>
          <w:color w:val="333333"/>
          <w:sz w:val="24"/>
          <w:szCs w:val="24"/>
          <w:lang w:eastAsia="zh-CN"/>
        </w:rPr>
        <w:t xml:space="preserve">（北京时间）前提交响应文件。 </w:t>
      </w:r>
    </w:p>
    <w:p w14:paraId="13557444">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b/>
          <w:bCs/>
          <w:i w:val="0"/>
          <w:iCs w:val="0"/>
          <w:color w:val="333333"/>
          <w:sz w:val="24"/>
          <w:szCs w:val="24"/>
        </w:rPr>
        <w:t>一、项目基本情况</w:t>
      </w:r>
    </w:p>
    <w:p w14:paraId="176C369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default" w:cs="Times New Roman"/>
          <w:sz w:val="24"/>
          <w:lang w:eastAsia="zh-CN"/>
        </w:rPr>
      </w:pPr>
      <w:r>
        <w:rPr>
          <w:rFonts w:hint="eastAsia" w:ascii="宋体" w:hAnsi="宋体" w:eastAsia="宋体" w:cs="Times New Roman"/>
          <w:sz w:val="24"/>
          <w:lang w:val="en-US" w:eastAsia="zh-CN"/>
        </w:rPr>
        <w:t>项目编号：</w:t>
      </w:r>
      <w:r>
        <w:rPr>
          <w:rFonts w:hint="default" w:cs="Times New Roman"/>
          <w:sz w:val="24"/>
          <w:lang w:eastAsia="zh-CN"/>
        </w:rPr>
        <w:t>YXLD-2026-008</w:t>
      </w:r>
    </w:p>
    <w:p w14:paraId="3FB50D09">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default" w:cs="Times New Roman"/>
          <w:sz w:val="24"/>
          <w:lang w:eastAsia="zh-CN"/>
        </w:rPr>
      </w:pPr>
      <w:r>
        <w:rPr>
          <w:rFonts w:hint="eastAsia" w:ascii="宋体" w:hAnsi="宋体" w:eastAsia="宋体" w:cs="Times New Roman"/>
          <w:sz w:val="24"/>
          <w:lang w:val="en-US" w:eastAsia="zh-CN"/>
        </w:rPr>
        <w:t>项目名称：</w:t>
      </w:r>
      <w:r>
        <w:rPr>
          <w:rFonts w:hint="default" w:cs="Times New Roman"/>
          <w:sz w:val="24"/>
          <w:lang w:eastAsia="zh-CN"/>
        </w:rPr>
        <w:t>黄河入陕第一湾3A级景区创建项目</w:t>
      </w:r>
    </w:p>
    <w:p w14:paraId="6A2F6F54">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采购方式：竞争性谈判</w:t>
      </w:r>
    </w:p>
    <w:p w14:paraId="76C8C7DD">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预算金额：</w:t>
      </w:r>
      <w:r>
        <w:rPr>
          <w:rFonts w:hint="eastAsia" w:cs="Times New Roman"/>
          <w:sz w:val="24"/>
          <w:lang w:val="en-US" w:eastAsia="zh-CN"/>
        </w:rPr>
        <w:t>1833799.04</w:t>
      </w:r>
      <w:r>
        <w:rPr>
          <w:rFonts w:hint="eastAsia" w:ascii="宋体" w:hAnsi="宋体" w:eastAsia="宋体" w:cs="Times New Roman"/>
          <w:sz w:val="24"/>
          <w:lang w:val="en-US" w:eastAsia="zh-CN"/>
        </w:rPr>
        <w:t>元</w:t>
      </w:r>
    </w:p>
    <w:p w14:paraId="50A67F09">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采购需求：</w:t>
      </w:r>
      <w:r>
        <w:rPr>
          <w:rFonts w:hint="eastAsia" w:cs="Times New Roman"/>
          <w:sz w:val="24"/>
          <w:lang w:val="en-US" w:eastAsia="zh-CN"/>
        </w:rPr>
        <w:t>合同包1</w:t>
      </w:r>
      <w:r>
        <w:rPr>
          <w:rFonts w:hint="eastAsia" w:cs="Times New Roman"/>
          <w:sz w:val="24"/>
          <w:lang w:eastAsia="zh-CN"/>
        </w:rPr>
        <w:t>（</w:t>
      </w:r>
      <w:r>
        <w:rPr>
          <w:rFonts w:hint="eastAsia" w:cs="Times New Roman"/>
          <w:sz w:val="24"/>
          <w:lang w:val="en-US" w:eastAsia="zh-CN"/>
        </w:rPr>
        <w:t>改造部分</w:t>
      </w:r>
      <w:r>
        <w:rPr>
          <w:rFonts w:hint="eastAsia" w:cs="Times New Roman"/>
          <w:sz w:val="24"/>
          <w:lang w:eastAsia="zh-CN"/>
        </w:rPr>
        <w:t>）</w:t>
      </w:r>
      <w:r>
        <w:rPr>
          <w:rFonts w:hint="eastAsia" w:cs="Times New Roman"/>
          <w:sz w:val="24"/>
          <w:lang w:val="en-US" w:eastAsia="zh-CN"/>
        </w:rPr>
        <w:t>：</w:t>
      </w:r>
    </w:p>
    <w:p w14:paraId="6CC7D0F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textAlignment w:val="baseline"/>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897079.24</w:t>
      </w:r>
      <w:r>
        <w:rPr>
          <w:rFonts w:hint="eastAsia" w:ascii="微软雅黑" w:hAnsi="微软雅黑" w:eastAsia="微软雅黑" w:cs="微软雅黑"/>
          <w:i w:val="0"/>
          <w:iCs w:val="0"/>
          <w:caps w:val="0"/>
          <w:color w:val="333333"/>
          <w:spacing w:val="0"/>
          <w:sz w:val="21"/>
          <w:szCs w:val="21"/>
          <w:shd w:val="clear" w:fill="FFFFFF"/>
          <w:vertAlign w:val="baseline"/>
        </w:rPr>
        <w:t>元</w:t>
      </w:r>
    </w:p>
    <w:tbl>
      <w:tblPr>
        <w:tblStyle w:val="24"/>
        <w:tblpPr w:leftFromText="180" w:rightFromText="180" w:vertAnchor="text" w:horzAnchor="page" w:tblpX="362" w:tblpY="982"/>
        <w:tblOverlap w:val="never"/>
        <w:tblW w:w="114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12"/>
        <w:gridCol w:w="1164"/>
        <w:gridCol w:w="3307"/>
        <w:gridCol w:w="4018"/>
        <w:gridCol w:w="1219"/>
        <w:gridCol w:w="1276"/>
      </w:tblGrid>
      <w:tr w14:paraId="3D282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229" w:hRule="atLeast"/>
          <w:tblHeader/>
        </w:trPr>
        <w:tc>
          <w:tcPr>
            <w:tcW w:w="51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AAB39E">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品目号</w:t>
            </w:r>
          </w:p>
        </w:tc>
        <w:tc>
          <w:tcPr>
            <w:tcW w:w="117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38BADC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品目名称</w:t>
            </w:r>
          </w:p>
        </w:tc>
        <w:tc>
          <w:tcPr>
            <w:tcW w:w="334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46B580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采购标的</w:t>
            </w:r>
          </w:p>
        </w:tc>
        <w:tc>
          <w:tcPr>
            <w:tcW w:w="406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034E7E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数量（单位）</w:t>
            </w:r>
          </w:p>
        </w:tc>
        <w:tc>
          <w:tcPr>
            <w:tcW w:w="1226"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4C7EFD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技术规格、参数及要求</w:t>
            </w:r>
          </w:p>
        </w:tc>
        <w:tc>
          <w:tcPr>
            <w:tcW w:w="117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175141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品目预算(元)</w:t>
            </w:r>
          </w:p>
        </w:tc>
      </w:tr>
      <w:tr w14:paraId="3B0D5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64" w:hRule="atLeast"/>
        </w:trPr>
        <w:tc>
          <w:tcPr>
            <w:tcW w:w="51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4FFD53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1-1</w:t>
            </w:r>
          </w:p>
        </w:tc>
        <w:tc>
          <w:tcPr>
            <w:tcW w:w="117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B20BDE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cs="Times New Roman"/>
                <w:sz w:val="24"/>
                <w:lang w:val="en-US" w:eastAsia="zh-CN"/>
              </w:rPr>
              <w:t>改造部分</w:t>
            </w:r>
          </w:p>
        </w:tc>
        <w:tc>
          <w:tcPr>
            <w:tcW w:w="334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975B09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仿宋" w:hAnsi="仿宋" w:eastAsia="仿宋" w:cs="仿宋"/>
                <w:sz w:val="32"/>
                <w:szCs w:val="32"/>
                <w:lang w:val="en-US" w:eastAsia="zh-CN"/>
              </w:rPr>
              <w:t>对</w:t>
            </w:r>
            <w:r>
              <w:rPr>
                <w:rFonts w:hint="eastAsia" w:ascii="仿宋" w:hAnsi="仿宋" w:eastAsia="仿宋" w:cs="仿宋"/>
                <w:b w:val="0"/>
                <w:i w:val="0"/>
                <w:strike w:val="0"/>
                <w:color w:val="auto"/>
                <w:kern w:val="2"/>
                <w:sz w:val="32"/>
                <w:szCs w:val="32"/>
                <w:u w:val="none"/>
                <w:lang w:val="en-US" w:eastAsia="zh-CN" w:bidi="ar-SA"/>
              </w:rPr>
              <w:t>景区进行维修整改</w:t>
            </w:r>
          </w:p>
        </w:tc>
        <w:tc>
          <w:tcPr>
            <w:tcW w:w="406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B4746C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1(项)</w:t>
            </w:r>
          </w:p>
        </w:tc>
        <w:tc>
          <w:tcPr>
            <w:tcW w:w="1226"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46D389E">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详见采购文件</w:t>
            </w:r>
          </w:p>
        </w:tc>
        <w:tc>
          <w:tcPr>
            <w:tcW w:w="117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4E5C31">
            <w:pPr>
              <w:keepNext w:val="0"/>
              <w:keepLines w:val="0"/>
              <w:widowControl/>
              <w:suppressLineNumbers w:val="0"/>
              <w:wordWrap/>
              <w:spacing w:before="0" w:beforeAutospacing="0" w:after="0" w:afterAutospacing="0" w:line="360" w:lineRule="atLeast"/>
              <w:ind w:left="0" w:right="0"/>
              <w:jc w:val="right"/>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897079.24</w:t>
            </w:r>
          </w:p>
        </w:tc>
      </w:tr>
    </w:tbl>
    <w:p w14:paraId="762AD559">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textAlignment w:val="baseline"/>
        <w:rPr>
          <w:rFonts w:hint="eastAsia"/>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897079.24</w:t>
      </w:r>
      <w:r>
        <w:rPr>
          <w:rFonts w:hint="eastAsia" w:ascii="微软雅黑" w:hAnsi="微软雅黑" w:eastAsia="微软雅黑" w:cs="微软雅黑"/>
          <w:i w:val="0"/>
          <w:iCs w:val="0"/>
          <w:caps w:val="0"/>
          <w:color w:val="333333"/>
          <w:spacing w:val="0"/>
          <w:sz w:val="21"/>
          <w:szCs w:val="21"/>
          <w:shd w:val="clear" w:fill="FFFFFF"/>
          <w:vertAlign w:val="baseline"/>
        </w:rPr>
        <w:t>元</w:t>
      </w:r>
    </w:p>
    <w:p w14:paraId="2EA80B6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644E105E">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cs="Times New Roman"/>
          <w:sz w:val="24"/>
          <w:lang w:val="en-US" w:eastAsia="zh-CN"/>
        </w:rPr>
      </w:pPr>
      <w:r>
        <w:rPr>
          <w:rFonts w:hint="eastAsia" w:ascii="宋体" w:hAnsi="宋体" w:eastAsia="宋体" w:cs="Times New Roman"/>
          <w:sz w:val="24"/>
          <w:lang w:val="en-US" w:eastAsia="zh-CN"/>
        </w:rPr>
        <w:t>合同履行期限：</w:t>
      </w:r>
      <w:r>
        <w:rPr>
          <w:rFonts w:hint="eastAsia" w:cs="Times New Roman"/>
          <w:sz w:val="24"/>
          <w:lang w:val="en-US" w:eastAsia="zh-CN"/>
        </w:rPr>
        <w:t>三个月（具体履行日期可随合同签订时间相应顺延）</w:t>
      </w:r>
    </w:p>
    <w:p w14:paraId="45C88E20">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Times New Roman"/>
          <w:sz w:val="24"/>
          <w:lang w:val="en-US" w:eastAsia="zh-CN"/>
        </w:rPr>
      </w:pPr>
      <w:r>
        <w:rPr>
          <w:rFonts w:hint="eastAsia" w:cs="Times New Roman"/>
          <w:sz w:val="24"/>
          <w:lang w:val="en-US" w:eastAsia="zh-CN"/>
        </w:rPr>
        <w:t>合同包2</w:t>
      </w:r>
      <w:r>
        <w:rPr>
          <w:rFonts w:hint="eastAsia" w:cs="Times New Roman"/>
          <w:sz w:val="24"/>
          <w:lang w:eastAsia="zh-CN"/>
        </w:rPr>
        <w:t>（</w:t>
      </w:r>
      <w:r>
        <w:rPr>
          <w:rFonts w:hint="eastAsia" w:cs="Times New Roman"/>
          <w:sz w:val="24"/>
          <w:lang w:val="en-US" w:eastAsia="zh-CN"/>
        </w:rPr>
        <w:t>设备、货物部分</w:t>
      </w:r>
      <w:r>
        <w:rPr>
          <w:rFonts w:hint="eastAsia" w:cs="Times New Roman"/>
          <w:sz w:val="24"/>
          <w:lang w:eastAsia="zh-CN"/>
        </w:rPr>
        <w:t>）</w:t>
      </w:r>
      <w:r>
        <w:rPr>
          <w:rFonts w:hint="eastAsia" w:cs="Times New Roman"/>
          <w:sz w:val="24"/>
          <w:lang w:val="en-US" w:eastAsia="zh-CN"/>
        </w:rPr>
        <w:t>：</w:t>
      </w:r>
    </w:p>
    <w:p w14:paraId="0B38609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textAlignment w:val="baseline"/>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936719.80</w:t>
      </w:r>
      <w:r>
        <w:rPr>
          <w:rFonts w:hint="eastAsia" w:ascii="微软雅黑" w:hAnsi="微软雅黑" w:eastAsia="微软雅黑" w:cs="微软雅黑"/>
          <w:i w:val="0"/>
          <w:iCs w:val="0"/>
          <w:caps w:val="0"/>
          <w:color w:val="333333"/>
          <w:spacing w:val="0"/>
          <w:sz w:val="21"/>
          <w:szCs w:val="21"/>
          <w:shd w:val="clear" w:fill="FFFFFF"/>
          <w:vertAlign w:val="baseline"/>
        </w:rPr>
        <w:t>元</w:t>
      </w:r>
    </w:p>
    <w:tbl>
      <w:tblPr>
        <w:tblStyle w:val="24"/>
        <w:tblpPr w:leftFromText="180" w:rightFromText="180" w:vertAnchor="text" w:horzAnchor="page" w:tblpX="362" w:tblpY="982"/>
        <w:tblOverlap w:val="never"/>
        <w:tblW w:w="114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12"/>
        <w:gridCol w:w="1167"/>
        <w:gridCol w:w="3309"/>
        <w:gridCol w:w="4014"/>
        <w:gridCol w:w="1218"/>
        <w:gridCol w:w="1276"/>
      </w:tblGrid>
      <w:tr w14:paraId="00667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229" w:hRule="atLeast"/>
          <w:tblHeader/>
        </w:trPr>
        <w:tc>
          <w:tcPr>
            <w:tcW w:w="51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058C0D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品目号</w:t>
            </w:r>
          </w:p>
        </w:tc>
        <w:tc>
          <w:tcPr>
            <w:tcW w:w="117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3E73A6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品目名称</w:t>
            </w:r>
          </w:p>
        </w:tc>
        <w:tc>
          <w:tcPr>
            <w:tcW w:w="334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843F9DE">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采购标的</w:t>
            </w:r>
          </w:p>
        </w:tc>
        <w:tc>
          <w:tcPr>
            <w:tcW w:w="406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6ABB34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数量（单位）</w:t>
            </w:r>
          </w:p>
        </w:tc>
        <w:tc>
          <w:tcPr>
            <w:tcW w:w="1226"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54A80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技术规格、参数及要求</w:t>
            </w:r>
          </w:p>
        </w:tc>
        <w:tc>
          <w:tcPr>
            <w:tcW w:w="117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92CA8D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品目预算(元)</w:t>
            </w:r>
          </w:p>
        </w:tc>
      </w:tr>
      <w:tr w14:paraId="3E642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864" w:hRule="atLeast"/>
        </w:trPr>
        <w:tc>
          <w:tcPr>
            <w:tcW w:w="51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260830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2-1</w:t>
            </w:r>
          </w:p>
        </w:tc>
        <w:tc>
          <w:tcPr>
            <w:tcW w:w="117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5BE1CF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cs="Times New Roman"/>
                <w:sz w:val="24"/>
                <w:lang w:val="en-US" w:eastAsia="zh-CN"/>
              </w:rPr>
              <w:t>设备、货物部分</w:t>
            </w:r>
          </w:p>
        </w:tc>
        <w:tc>
          <w:tcPr>
            <w:tcW w:w="334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8531BAC">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微软雅黑" w:hAnsi="微软雅黑" w:eastAsia="微软雅黑" w:cs="微软雅黑"/>
                <w:i w:val="0"/>
                <w:iCs w:val="0"/>
                <w:caps w:val="0"/>
                <w:color w:val="333333"/>
                <w:spacing w:val="0"/>
                <w:sz w:val="21"/>
                <w:szCs w:val="21"/>
                <w:lang w:val="en-US"/>
              </w:rPr>
            </w:pPr>
            <w:r>
              <w:rPr>
                <w:rFonts w:hint="eastAsia" w:ascii="仿宋" w:hAnsi="仿宋" w:eastAsia="仿宋" w:cs="仿宋"/>
                <w:sz w:val="32"/>
                <w:szCs w:val="32"/>
                <w:lang w:val="en-US" w:eastAsia="zh-CN"/>
              </w:rPr>
              <w:t>标识牌、指示牌、监控设备等</w:t>
            </w:r>
          </w:p>
        </w:tc>
        <w:tc>
          <w:tcPr>
            <w:tcW w:w="406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993E3F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1(项)</w:t>
            </w:r>
          </w:p>
        </w:tc>
        <w:tc>
          <w:tcPr>
            <w:tcW w:w="1226"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4AF89C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详见采购文件</w:t>
            </w:r>
          </w:p>
        </w:tc>
        <w:tc>
          <w:tcPr>
            <w:tcW w:w="117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39DD22F">
            <w:pPr>
              <w:keepNext w:val="0"/>
              <w:keepLines w:val="0"/>
              <w:widowControl/>
              <w:suppressLineNumbers w:val="0"/>
              <w:wordWrap/>
              <w:spacing w:before="0" w:beforeAutospacing="0" w:after="0" w:afterAutospacing="0" w:line="360" w:lineRule="atLeast"/>
              <w:ind w:left="0" w:right="0"/>
              <w:jc w:val="right"/>
              <w:textAlignment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936719.80</w:t>
            </w:r>
          </w:p>
        </w:tc>
      </w:tr>
    </w:tbl>
    <w:p w14:paraId="3361D2A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textAlignment w:val="baseline"/>
        <w:rPr>
          <w:rFonts w:hint="eastAsia"/>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936719.80</w:t>
      </w:r>
      <w:r>
        <w:rPr>
          <w:rFonts w:hint="eastAsia" w:ascii="微软雅黑" w:hAnsi="微软雅黑" w:eastAsia="微软雅黑" w:cs="微软雅黑"/>
          <w:i w:val="0"/>
          <w:iCs w:val="0"/>
          <w:caps w:val="0"/>
          <w:color w:val="333333"/>
          <w:spacing w:val="0"/>
          <w:sz w:val="21"/>
          <w:szCs w:val="21"/>
          <w:shd w:val="clear" w:fill="FFFFFF"/>
          <w:vertAlign w:val="baseline"/>
        </w:rPr>
        <w:t>元</w:t>
      </w:r>
    </w:p>
    <w:p w14:paraId="55B1CB3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1DFE99F7">
      <w:pPr>
        <w:pStyle w:val="17"/>
        <w:rPr>
          <w:rFonts w:hint="default"/>
          <w:lang w:val="en-US" w:eastAsia="zh-CN"/>
        </w:rPr>
      </w:pPr>
      <w:r>
        <w:rPr>
          <w:rFonts w:hint="eastAsia" w:ascii="宋体" w:hAnsi="宋体" w:eastAsia="宋体" w:cs="Times New Roman"/>
          <w:sz w:val="24"/>
          <w:lang w:val="en-US" w:eastAsia="zh-CN"/>
        </w:rPr>
        <w:t>合同履行期限：</w:t>
      </w:r>
      <w:r>
        <w:rPr>
          <w:rFonts w:hint="eastAsia" w:cs="Times New Roman"/>
          <w:sz w:val="24"/>
          <w:lang w:val="en-US" w:eastAsia="zh-CN"/>
        </w:rPr>
        <w:t>三个月（具体履行日期可随合同签订时间相应顺延）</w:t>
      </w:r>
    </w:p>
    <w:p w14:paraId="19B056DD">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b/>
          <w:bCs/>
          <w:i w:val="0"/>
          <w:iCs w:val="0"/>
          <w:color w:val="333333"/>
          <w:sz w:val="24"/>
          <w:szCs w:val="24"/>
        </w:rPr>
        <w:t>二、申请人的资格要求：</w:t>
      </w:r>
    </w:p>
    <w:p w14:paraId="37196824">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1.满足《中华人民共和国政府采购法》第二十二条规定;</w:t>
      </w:r>
    </w:p>
    <w:p w14:paraId="5411529B">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 xml:space="preserve">2.落实政府采购政策需满足的资格要求： </w:t>
      </w:r>
    </w:p>
    <w:p w14:paraId="0CD70652">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合同包1(</w:t>
      </w:r>
      <w:r>
        <w:rPr>
          <w:rFonts w:hint="eastAsia" w:cs="Times New Roman"/>
          <w:sz w:val="24"/>
          <w:lang w:val="en-US" w:eastAsia="zh-CN"/>
        </w:rPr>
        <w:t>改造部分</w:t>
      </w:r>
      <w:r>
        <w:rPr>
          <w:rFonts w:hint="eastAsia" w:ascii="宋体" w:hAnsi="宋体" w:eastAsia="宋体" w:cs="宋体"/>
          <w:color w:val="333333"/>
          <w:sz w:val="24"/>
          <w:szCs w:val="24"/>
        </w:rPr>
        <w:t>)落实政府采购政策需满足的资格要求如下:</w:t>
      </w:r>
    </w:p>
    <w:p w14:paraId="67B0C79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①《政府采购促进中小企业发展管理办法》（财库〔2020〕46号）； </w:t>
      </w:r>
    </w:p>
    <w:p w14:paraId="3213BB8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②、《三部门联合发布关于促进残疾人就业政府采购政策的通知》（财库[2017] 141号）； </w:t>
      </w:r>
    </w:p>
    <w:p w14:paraId="403EF02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③、《财政部司法部关于政府采购支持监狱企业发展有关问题的通知》（财库〔2014〕68号）；</w:t>
      </w:r>
    </w:p>
    <w:p w14:paraId="42C25F4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④、《国务院办公厅关于建立政府强制采购节能产品制度的通知》（国办发[2007]51号）； </w:t>
      </w:r>
    </w:p>
    <w:p w14:paraId="114D126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⑤、《环境标志产品政府采购实施的意见》（财库[2006]90号）； </w:t>
      </w:r>
    </w:p>
    <w:p w14:paraId="25DD002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⑥、《节能产品政府采购实施意见》（财库[2004]185号）；</w:t>
      </w:r>
    </w:p>
    <w:p w14:paraId="6E4A5E0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⑦《财政部发展改革委生态环境部市场监管总局关于调整优化节能产品、环境标志产品政府采购执行机制的通知》（财库〔2019〕9号）；</w:t>
      </w:r>
    </w:p>
    <w:p w14:paraId="38DCD8D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⑧《陕西省中小企业政府采购信用融资办法》（陕财办采〔2018〕23号）；</w:t>
      </w:r>
    </w:p>
    <w:p w14:paraId="301371C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⑨《关于进一步加大政府采购支持中小企业力度的通知》（财库〔2022〕19号）。</w:t>
      </w:r>
    </w:p>
    <w:p w14:paraId="3E688FCC">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合同包</w:t>
      </w:r>
      <w:r>
        <w:rPr>
          <w:rFonts w:hint="eastAsia" w:ascii="宋体" w:hAnsi="宋体" w:eastAsia="宋体" w:cs="宋体"/>
          <w:color w:val="333333"/>
          <w:sz w:val="24"/>
          <w:szCs w:val="24"/>
          <w:lang w:val="en-US" w:eastAsia="zh-CN"/>
        </w:rPr>
        <w:t>2</w:t>
      </w:r>
      <w:r>
        <w:rPr>
          <w:rFonts w:hint="eastAsia" w:ascii="宋体" w:hAnsi="宋体" w:eastAsia="宋体" w:cs="宋体"/>
          <w:color w:val="333333"/>
          <w:sz w:val="24"/>
          <w:szCs w:val="24"/>
        </w:rPr>
        <w:t>(</w:t>
      </w:r>
      <w:r>
        <w:rPr>
          <w:rFonts w:hint="eastAsia" w:cs="Times New Roman"/>
          <w:sz w:val="24"/>
          <w:lang w:val="en-US" w:eastAsia="zh-CN"/>
        </w:rPr>
        <w:t>设备、货物部分</w:t>
      </w:r>
      <w:r>
        <w:rPr>
          <w:rFonts w:hint="eastAsia" w:ascii="宋体" w:hAnsi="宋体" w:eastAsia="宋体" w:cs="宋体"/>
          <w:color w:val="333333"/>
          <w:sz w:val="24"/>
          <w:szCs w:val="24"/>
        </w:rPr>
        <w:t>)落实政府采购政策需满足的资格要求如下:</w:t>
      </w:r>
    </w:p>
    <w:p w14:paraId="01B4621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①《政府采购促进中小企业发展管理办法》（财库〔2020〕46号）； </w:t>
      </w:r>
    </w:p>
    <w:p w14:paraId="27FF0DF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②、《三部门联合发布关于促进残疾人就业政府采购政策的通知》（财库[2017] 141号）； </w:t>
      </w:r>
    </w:p>
    <w:p w14:paraId="12B81CA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③、《财政部司法部关于政府采购支持监狱企业发展有关问题的通知》（财库〔2014〕68号）；</w:t>
      </w:r>
    </w:p>
    <w:p w14:paraId="7C84AB0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④、《国务院办公厅关于建立政府强制采购节能产品制度的通知》（国办发[2007]51号）； </w:t>
      </w:r>
    </w:p>
    <w:p w14:paraId="136B00F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⑤、《环境标志产品政府采购实施的意见》（财库[2006]90号）； </w:t>
      </w:r>
    </w:p>
    <w:p w14:paraId="0C6D405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⑥、《节能产品政府采购实施意见》（财库[2004]185号）；</w:t>
      </w:r>
    </w:p>
    <w:p w14:paraId="6F830AA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Lines="50" w:afterAutospacing="0" w:line="360" w:lineRule="auto"/>
        <w:ind w:left="480" w:right="0" w:firstLine="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⑦《财政部发展改革委生态环境部市场监管总局关于调整优化节能产品、环境标志产品政府采购执行机制的通知》（财库〔2019〕9号）；</w:t>
      </w:r>
    </w:p>
    <w:p w14:paraId="6F81133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⑧《陕西省中小企业政府采购信用融资办法》（陕财办采〔2018〕23号）；</w:t>
      </w:r>
    </w:p>
    <w:p w14:paraId="7415198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lang w:val="en-US" w:eastAsia="zh-CN"/>
        </w:rPr>
      </w:pPr>
      <w:r>
        <w:rPr>
          <w:rFonts w:hint="eastAsia" w:ascii="宋体" w:hAnsi="宋体" w:eastAsia="宋体" w:cs="宋体"/>
          <w:b w:val="0"/>
          <w:bCs w:val="0"/>
          <w:color w:val="auto"/>
          <w:kern w:val="0"/>
          <w:sz w:val="24"/>
          <w:szCs w:val="24"/>
          <w:u w:val="none"/>
          <w:lang w:val="en-US" w:eastAsia="zh-CN" w:bidi="ar-SA"/>
        </w:rPr>
        <w:t>⑨《关于进一步加大政府采购支持中小企业力度的通知》（财库〔2022〕19号）。</w:t>
      </w:r>
    </w:p>
    <w:p w14:paraId="7F35599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3.本项目的特定资格要求：</w:t>
      </w:r>
    </w:p>
    <w:p w14:paraId="0DDD576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合同包1(</w:t>
      </w:r>
      <w:r>
        <w:rPr>
          <w:rFonts w:hint="eastAsia" w:cs="宋体"/>
          <w:b w:val="0"/>
          <w:bCs w:val="0"/>
          <w:color w:val="auto"/>
          <w:kern w:val="0"/>
          <w:sz w:val="24"/>
          <w:szCs w:val="24"/>
          <w:u w:val="none"/>
          <w:lang w:val="en-US" w:eastAsia="zh-CN" w:bidi="ar-SA"/>
        </w:rPr>
        <w:t>改造部分</w:t>
      </w:r>
      <w:r>
        <w:rPr>
          <w:rFonts w:hint="eastAsia" w:ascii="宋体" w:hAnsi="宋体" w:eastAsia="宋体" w:cs="宋体"/>
          <w:b w:val="0"/>
          <w:bCs w:val="0"/>
          <w:color w:val="auto"/>
          <w:kern w:val="0"/>
          <w:sz w:val="24"/>
          <w:szCs w:val="24"/>
          <w:u w:val="none"/>
          <w:lang w:val="en-US" w:eastAsia="zh-CN" w:bidi="ar-SA"/>
        </w:rPr>
        <w:t>)特定资格要求如下:</w:t>
      </w:r>
    </w:p>
    <w:p w14:paraId="7399AAEA">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rightChars="0" w:firstLine="480" w:firstLineChars="200"/>
        <w:jc w:val="both"/>
        <w:textAlignment w:val="baseline"/>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①供应商具有独立承担民事责任能力的法人、其他组织或自然人，并出具合法有效的营业执照副本（</w:t>
      </w:r>
      <w:r>
        <w:rPr>
          <w:rFonts w:hint="eastAsia" w:cs="宋体"/>
          <w:b w:val="0"/>
          <w:bCs w:val="0"/>
          <w:color w:val="auto"/>
          <w:kern w:val="0"/>
          <w:sz w:val="24"/>
          <w:szCs w:val="24"/>
          <w:u w:val="none"/>
          <w:lang w:val="en-US" w:eastAsia="zh-CN" w:bidi="ar-SA"/>
        </w:rPr>
        <w:t>附营业执照的2025年企业年度报告书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p w14:paraId="3044C3F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②</w:t>
      </w:r>
      <w:r>
        <w:rPr>
          <w:rFonts w:hint="eastAsia" w:cs="宋体"/>
          <w:b w:val="0"/>
          <w:bCs w:val="0"/>
          <w:color w:val="auto"/>
          <w:kern w:val="0"/>
          <w:sz w:val="24"/>
          <w:szCs w:val="24"/>
          <w:u w:val="none"/>
          <w:lang w:val="en-US" w:eastAsia="zh-CN" w:bidi="ar-SA"/>
        </w:rPr>
        <w:t>供应商需具备市政工程施工总承包三级及其以上资质的独立企业法人，具备有效的安全生产许可证，并在人员、设备、资金等方面具有相应的施工能力</w:t>
      </w:r>
      <w:r>
        <w:rPr>
          <w:rFonts w:hint="eastAsia" w:ascii="宋体" w:hAnsi="宋体" w:eastAsia="宋体" w:cs="宋体"/>
          <w:b w:val="0"/>
          <w:bCs w:val="0"/>
          <w:color w:val="auto"/>
          <w:kern w:val="0"/>
          <w:sz w:val="24"/>
          <w:szCs w:val="24"/>
          <w:u w:val="none"/>
          <w:lang w:val="en-US" w:eastAsia="zh-CN" w:bidi="ar-SA"/>
        </w:rPr>
        <w:t>；</w:t>
      </w:r>
    </w:p>
    <w:p w14:paraId="7B1AB92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③</w:t>
      </w:r>
      <w:r>
        <w:rPr>
          <w:rFonts w:hint="eastAsia" w:cs="宋体"/>
          <w:b w:val="0"/>
          <w:bCs w:val="0"/>
          <w:color w:val="auto"/>
          <w:kern w:val="0"/>
          <w:sz w:val="24"/>
          <w:szCs w:val="24"/>
          <w:u w:val="none"/>
          <w:lang w:val="en-US" w:eastAsia="zh-CN" w:bidi="ar-SA"/>
        </w:rPr>
        <w:t>拟派往本项目的项目负责人必须为本单位的建造师，无在建项目且需具备市政工程专业二级及其以上注册建造师注册证书和有效的安全生产考核合格证书</w:t>
      </w:r>
      <w:r>
        <w:rPr>
          <w:rFonts w:hint="eastAsia" w:ascii="宋体" w:hAnsi="宋体" w:eastAsia="宋体" w:cs="宋体"/>
          <w:b w:val="0"/>
          <w:bCs w:val="0"/>
          <w:color w:val="auto"/>
          <w:kern w:val="0"/>
          <w:sz w:val="24"/>
          <w:szCs w:val="24"/>
          <w:u w:val="none"/>
          <w:lang w:val="en-US" w:eastAsia="zh-CN" w:bidi="ar-SA"/>
        </w:rPr>
        <w:t>；</w:t>
      </w:r>
    </w:p>
    <w:p w14:paraId="1937043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④</w:t>
      </w:r>
      <w:r>
        <w:rPr>
          <w:rFonts w:hint="eastAsia" w:cs="宋体"/>
          <w:b w:val="0"/>
          <w:bCs w:val="0"/>
          <w:color w:val="auto"/>
          <w:kern w:val="0"/>
          <w:sz w:val="24"/>
          <w:szCs w:val="24"/>
          <w:u w:val="none"/>
          <w:lang w:val="en-US" w:eastAsia="zh-CN" w:bidi="ar-SA"/>
        </w:rPr>
        <w:t>财务状况报告：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ascii="宋体" w:hAnsi="宋体" w:eastAsia="宋体" w:cs="宋体"/>
          <w:b w:val="0"/>
          <w:bCs w:val="0"/>
          <w:color w:val="auto"/>
          <w:kern w:val="0"/>
          <w:sz w:val="24"/>
          <w:szCs w:val="24"/>
          <w:u w:val="none"/>
          <w:lang w:val="en-US" w:eastAsia="zh-CN" w:bidi="ar-SA"/>
        </w:rPr>
        <w:t> </w:t>
      </w:r>
    </w:p>
    <w:p w14:paraId="044F609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⑤税收缴纳证明：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的至少一个月的纳税证明或完税证明，依法免税的供应商应提供相关文件证明； </w:t>
      </w:r>
    </w:p>
    <w:p w14:paraId="055ABAD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⑥社会保障资金缴纳证明：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的至少一个月的社会保障资金缴存单据或社保机构开具的社会保险参保缴费情况证明，依法不需要缴纳社会保障资金的应提供相关证明材料。 </w:t>
      </w:r>
    </w:p>
    <w:p w14:paraId="7892B07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⑦ 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p w14:paraId="500829DF">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⑧书面声明：参加本次政府采购活动前三年内在经营活动中没有重大违法记录的声明函；</w:t>
      </w:r>
    </w:p>
    <w:p w14:paraId="2D592003">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⑨</w:t>
      </w:r>
      <w:r>
        <w:rPr>
          <w:rFonts w:hint="eastAsia" w:cs="宋体"/>
          <w:b w:val="0"/>
          <w:bCs w:val="0"/>
          <w:color w:val="auto"/>
          <w:kern w:val="0"/>
          <w:sz w:val="24"/>
          <w:szCs w:val="24"/>
          <w:u w:val="none"/>
          <w:lang w:val="en-US" w:eastAsia="zh-CN" w:bidi="ar-SA"/>
        </w:rPr>
        <w:t>本项目不接受联合体投标，单位负责人为同一人或者存在直接控股、管理关系的不同投标人，不得参加同一合同项下的政府采购活动</w:t>
      </w:r>
      <w:r>
        <w:rPr>
          <w:rFonts w:hint="eastAsia" w:ascii="宋体" w:hAnsi="宋体" w:eastAsia="宋体" w:cs="宋体"/>
          <w:b w:val="0"/>
          <w:bCs w:val="0"/>
          <w:color w:val="auto"/>
          <w:kern w:val="0"/>
          <w:sz w:val="24"/>
          <w:szCs w:val="24"/>
          <w:u w:val="none"/>
          <w:lang w:val="en-US" w:eastAsia="zh-CN" w:bidi="ar-SA"/>
        </w:rPr>
        <w:t>。</w:t>
      </w:r>
    </w:p>
    <w:p w14:paraId="153519A8">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⑩本项目专门面向中小企业采购，</w:t>
      </w:r>
      <w:r>
        <w:rPr>
          <w:rFonts w:hint="eastAsia" w:cs="宋体"/>
          <w:b w:val="0"/>
          <w:bCs w:val="0"/>
          <w:color w:val="auto"/>
          <w:kern w:val="0"/>
          <w:sz w:val="24"/>
          <w:szCs w:val="24"/>
          <w:u w:val="none"/>
          <w:lang w:val="en-US" w:eastAsia="zh-CN" w:bidi="ar-SA"/>
        </w:rPr>
        <w:t>须提供中小企业声明函，</w:t>
      </w:r>
      <w:r>
        <w:rPr>
          <w:rFonts w:hint="eastAsia" w:ascii="宋体" w:hAnsi="宋体" w:eastAsia="宋体" w:cs="宋体"/>
          <w:b w:val="0"/>
          <w:bCs w:val="0"/>
          <w:color w:val="auto"/>
          <w:kern w:val="0"/>
          <w:sz w:val="24"/>
          <w:szCs w:val="24"/>
          <w:u w:val="none"/>
          <w:lang w:val="en-US" w:eastAsia="zh-CN" w:bidi="ar-SA"/>
        </w:rPr>
        <w:t>非中小企业单位（监狱企业、残疾人福利单位除外）不得参与投标。</w:t>
      </w:r>
    </w:p>
    <w:p w14:paraId="71C4317A">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cs="宋体"/>
          <w:b w:val="0"/>
          <w:bCs w:val="0"/>
          <w:color w:val="auto"/>
          <w:kern w:val="0"/>
          <w:sz w:val="24"/>
          <w:szCs w:val="24"/>
          <w:u w:val="none"/>
          <w:lang w:val="en-US" w:eastAsia="zh-CN" w:bidi="ar-SA"/>
        </w:rPr>
        <w:t>⑪提供榆林市政府采购工程类项目供应商信用承诺书 。</w:t>
      </w:r>
    </w:p>
    <w:p w14:paraId="50130F5F">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cs="宋体"/>
          <w:b w:val="0"/>
          <w:bCs w:val="0"/>
          <w:color w:val="auto"/>
          <w:kern w:val="0"/>
          <w:sz w:val="24"/>
          <w:szCs w:val="24"/>
          <w:u w:val="none"/>
          <w:lang w:val="en-US" w:eastAsia="zh-CN" w:bidi="ar-SA"/>
        </w:rPr>
        <w:t>⑫提供投标信用承诺书 。</w:t>
      </w:r>
    </w:p>
    <w:p w14:paraId="5625570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合同包2(</w:t>
      </w:r>
      <w:r>
        <w:rPr>
          <w:rFonts w:hint="eastAsia" w:cs="宋体"/>
          <w:b w:val="0"/>
          <w:bCs w:val="0"/>
          <w:color w:val="auto"/>
          <w:kern w:val="0"/>
          <w:sz w:val="24"/>
          <w:szCs w:val="24"/>
          <w:u w:val="none"/>
          <w:lang w:val="en-US" w:eastAsia="zh-CN" w:bidi="ar-SA"/>
        </w:rPr>
        <w:t>设备、货物部分</w:t>
      </w:r>
      <w:r>
        <w:rPr>
          <w:rFonts w:hint="eastAsia" w:ascii="宋体" w:hAnsi="宋体" w:eastAsia="宋体" w:cs="宋体"/>
          <w:b w:val="0"/>
          <w:bCs w:val="0"/>
          <w:color w:val="auto"/>
          <w:kern w:val="0"/>
          <w:sz w:val="24"/>
          <w:szCs w:val="24"/>
          <w:u w:val="none"/>
          <w:lang w:val="en-US" w:eastAsia="zh-CN" w:bidi="ar-SA"/>
        </w:rPr>
        <w:t>)特定资格要求如下:</w:t>
      </w:r>
    </w:p>
    <w:p w14:paraId="78EEAF48">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rightChars="0" w:firstLine="480" w:firstLineChars="200"/>
        <w:jc w:val="both"/>
        <w:textAlignment w:val="baseline"/>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①供应商具有独立承担民事责任能力的法人、其他组织或自然人，并出具合法有效的营业执照副本（</w:t>
      </w:r>
      <w:r>
        <w:rPr>
          <w:rFonts w:hint="eastAsia" w:cs="宋体"/>
          <w:b w:val="0"/>
          <w:bCs w:val="0"/>
          <w:color w:val="auto"/>
          <w:kern w:val="0"/>
          <w:sz w:val="24"/>
          <w:szCs w:val="24"/>
          <w:u w:val="none"/>
          <w:lang w:val="en-US" w:eastAsia="zh-CN" w:bidi="ar-SA"/>
        </w:rPr>
        <w:t>附营业执照的2025年企业年度报告书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p w14:paraId="0A4428D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②</w:t>
      </w:r>
      <w:r>
        <w:rPr>
          <w:rFonts w:hint="eastAsia" w:cs="宋体"/>
          <w:b w:val="0"/>
          <w:bCs w:val="0"/>
          <w:color w:val="auto"/>
          <w:kern w:val="0"/>
          <w:sz w:val="24"/>
          <w:szCs w:val="24"/>
          <w:u w:val="none"/>
          <w:lang w:val="en-US" w:eastAsia="zh-CN" w:bidi="ar-SA"/>
        </w:rPr>
        <w:t>财务状况报告：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ascii="宋体" w:hAnsi="宋体" w:eastAsia="宋体" w:cs="宋体"/>
          <w:b w:val="0"/>
          <w:bCs w:val="0"/>
          <w:color w:val="auto"/>
          <w:kern w:val="0"/>
          <w:sz w:val="24"/>
          <w:szCs w:val="24"/>
          <w:u w:val="none"/>
          <w:lang w:val="en-US" w:eastAsia="zh-CN" w:bidi="ar-SA"/>
        </w:rPr>
        <w:t>；</w:t>
      </w:r>
    </w:p>
    <w:p w14:paraId="09ED3E7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③税收缴纳证明：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的至少一个月的纳税证明或完税证明，依法免税的供应商应提供相关文件证明；</w:t>
      </w:r>
    </w:p>
    <w:p w14:paraId="74ABCD44">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④社会保障资金缴纳证明：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的至少一个月的社会保障资金缴存单据或社保机构开具的社会保险参保缴费情况证明，依法不需要缴纳社会保障资金的应提供相关证明材料</w:t>
      </w:r>
      <w:r>
        <w:rPr>
          <w:rFonts w:hint="eastAsia" w:cs="宋体"/>
          <w:b w:val="0"/>
          <w:bCs w:val="0"/>
          <w:color w:val="auto"/>
          <w:kern w:val="0"/>
          <w:sz w:val="24"/>
          <w:szCs w:val="24"/>
          <w:u w:val="none"/>
          <w:lang w:val="en-US" w:eastAsia="zh-CN" w:bidi="ar-SA"/>
        </w:rPr>
        <w:t>；</w:t>
      </w:r>
      <w:r>
        <w:rPr>
          <w:rFonts w:hint="eastAsia" w:ascii="宋体" w:hAnsi="宋体" w:eastAsia="宋体" w:cs="宋体"/>
          <w:b w:val="0"/>
          <w:bCs w:val="0"/>
          <w:color w:val="auto"/>
          <w:kern w:val="0"/>
          <w:sz w:val="24"/>
          <w:szCs w:val="24"/>
          <w:u w:val="none"/>
          <w:lang w:val="en-US" w:eastAsia="zh-CN" w:bidi="ar-SA"/>
        </w:rPr>
        <w:t> </w:t>
      </w:r>
    </w:p>
    <w:p w14:paraId="3ADC752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⑤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 </w:t>
      </w:r>
    </w:p>
    <w:p w14:paraId="0935595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⑥书面声明：参加本次政府采购活动前三年内在经营活动中没有重大违法记录的声明函。 </w:t>
      </w:r>
    </w:p>
    <w:p w14:paraId="0A66F396">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⑦ 本项目不接受联合体投标，单位负责人为同一人或者存在直接控股、管理关系的不同投标人，不得参加同一合同项下的政府采购活动。</w:t>
      </w:r>
      <w:r>
        <w:rPr>
          <w:rFonts w:hint="eastAsia" w:cs="宋体"/>
          <w:b w:val="0"/>
          <w:bCs w:val="0"/>
          <w:color w:val="auto"/>
          <w:kern w:val="0"/>
          <w:sz w:val="24"/>
          <w:szCs w:val="24"/>
          <w:u w:val="none"/>
          <w:lang w:val="en-US" w:eastAsia="zh-CN" w:bidi="ar-SA"/>
        </w:rPr>
        <w:t xml:space="preserve"> </w:t>
      </w:r>
    </w:p>
    <w:p w14:paraId="581AAF3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⑧本项目专门面向中小企业采购，</w:t>
      </w:r>
      <w:r>
        <w:rPr>
          <w:rFonts w:hint="eastAsia" w:cs="宋体"/>
          <w:b w:val="0"/>
          <w:bCs w:val="0"/>
          <w:color w:val="auto"/>
          <w:kern w:val="0"/>
          <w:sz w:val="24"/>
          <w:szCs w:val="24"/>
          <w:u w:val="none"/>
          <w:lang w:val="en-US" w:eastAsia="zh-CN" w:bidi="ar-SA"/>
        </w:rPr>
        <w:t>须提供中小企业声明函，</w:t>
      </w:r>
      <w:r>
        <w:rPr>
          <w:rFonts w:hint="eastAsia" w:ascii="宋体" w:hAnsi="宋体" w:eastAsia="宋体" w:cs="宋体"/>
          <w:b w:val="0"/>
          <w:bCs w:val="0"/>
          <w:color w:val="auto"/>
          <w:kern w:val="0"/>
          <w:sz w:val="24"/>
          <w:szCs w:val="24"/>
          <w:u w:val="none"/>
          <w:lang w:val="en-US" w:eastAsia="zh-CN" w:bidi="ar-SA"/>
        </w:rPr>
        <w:t>非中小企业单位（监狱企业、残疾人福利单位除外）不得参与投标；</w:t>
      </w:r>
    </w:p>
    <w:p w14:paraId="049BA796">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⑨</w:t>
      </w:r>
      <w:r>
        <w:rPr>
          <w:rFonts w:hint="eastAsia" w:cs="宋体"/>
          <w:b w:val="0"/>
          <w:bCs w:val="0"/>
          <w:color w:val="auto"/>
          <w:kern w:val="0"/>
          <w:sz w:val="24"/>
          <w:szCs w:val="24"/>
          <w:u w:val="none"/>
          <w:lang w:val="en-US" w:eastAsia="zh-CN" w:bidi="ar-SA"/>
        </w:rPr>
        <w:t>提供榆林市政府采购货物类项目供应商信用承诺书</w:t>
      </w:r>
      <w:r>
        <w:rPr>
          <w:rFonts w:hint="eastAsia" w:ascii="宋体" w:hAnsi="宋体" w:eastAsia="宋体" w:cs="宋体"/>
          <w:b w:val="0"/>
          <w:bCs w:val="0"/>
          <w:color w:val="auto"/>
          <w:kern w:val="0"/>
          <w:sz w:val="24"/>
          <w:szCs w:val="24"/>
          <w:u w:val="none"/>
          <w:lang w:val="en-US" w:eastAsia="zh-CN" w:bidi="ar-SA"/>
        </w:rPr>
        <w:t>。</w:t>
      </w:r>
    </w:p>
    <w:p w14:paraId="710FEB6B">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⑩</w:t>
      </w:r>
      <w:r>
        <w:rPr>
          <w:rFonts w:hint="eastAsia" w:cs="宋体"/>
          <w:b w:val="0"/>
          <w:bCs w:val="0"/>
          <w:color w:val="auto"/>
          <w:kern w:val="0"/>
          <w:sz w:val="24"/>
          <w:szCs w:val="24"/>
          <w:u w:val="none"/>
          <w:lang w:val="en-US" w:eastAsia="zh-CN" w:bidi="ar-SA"/>
        </w:rPr>
        <w:t xml:space="preserve">提供投标信用承诺书 </w:t>
      </w:r>
      <w:r>
        <w:rPr>
          <w:rFonts w:hint="eastAsia" w:ascii="宋体" w:hAnsi="宋体" w:eastAsia="宋体" w:cs="宋体"/>
          <w:b w:val="0"/>
          <w:bCs w:val="0"/>
          <w:color w:val="auto"/>
          <w:kern w:val="0"/>
          <w:sz w:val="24"/>
          <w:szCs w:val="24"/>
          <w:u w:val="none"/>
          <w:lang w:val="en-US" w:eastAsia="zh-CN" w:bidi="ar-SA"/>
        </w:rPr>
        <w:t>。</w:t>
      </w:r>
    </w:p>
    <w:p w14:paraId="6129286A">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bCs/>
          <w:i w:val="0"/>
          <w:iCs w:val="0"/>
          <w:color w:val="333333"/>
          <w:sz w:val="24"/>
          <w:szCs w:val="24"/>
        </w:rPr>
        <w:t>三、获取采购文件</w:t>
      </w:r>
    </w:p>
    <w:p w14:paraId="2392FBAA">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时间：</w:t>
      </w:r>
      <w:r>
        <w:rPr>
          <w:rFonts w:hint="eastAsia" w:cs="宋体"/>
          <w:color w:val="333333"/>
          <w:sz w:val="24"/>
          <w:szCs w:val="24"/>
          <w:lang w:eastAsia="zh-CN"/>
        </w:rPr>
        <w:t xml:space="preserve"> 2026年06月24日 至 2026年06月26日 </w:t>
      </w:r>
      <w:r>
        <w:rPr>
          <w:rFonts w:hint="eastAsia" w:ascii="宋体" w:hAnsi="宋体" w:eastAsia="宋体" w:cs="宋体"/>
          <w:color w:val="333333"/>
          <w:sz w:val="24"/>
          <w:szCs w:val="24"/>
        </w:rPr>
        <w:t>，每天上午 0</w:t>
      </w:r>
      <w:r>
        <w:rPr>
          <w:rFonts w:hint="eastAsia" w:cs="宋体"/>
          <w:color w:val="333333"/>
          <w:sz w:val="24"/>
          <w:szCs w:val="24"/>
          <w:lang w:val="en-US" w:eastAsia="zh-CN"/>
        </w:rPr>
        <w:t>9</w:t>
      </w:r>
      <w:r>
        <w:rPr>
          <w:rFonts w:hint="eastAsia" w:ascii="宋体" w:hAnsi="宋体" w:eastAsia="宋体" w:cs="宋体"/>
          <w:color w:val="333333"/>
          <w:sz w:val="24"/>
          <w:szCs w:val="24"/>
        </w:rPr>
        <w:t xml:space="preserve">:00:00 至 </w:t>
      </w:r>
      <w:r>
        <w:rPr>
          <w:rFonts w:hint="eastAsia" w:cs="宋体"/>
          <w:color w:val="333333"/>
          <w:sz w:val="24"/>
          <w:szCs w:val="24"/>
          <w:lang w:val="en-US" w:eastAsia="zh-CN"/>
        </w:rPr>
        <w:t>11</w:t>
      </w:r>
      <w:r>
        <w:rPr>
          <w:rFonts w:hint="eastAsia" w:ascii="宋体" w:hAnsi="宋体" w:eastAsia="宋体" w:cs="宋体"/>
          <w:color w:val="333333"/>
          <w:sz w:val="24"/>
          <w:szCs w:val="24"/>
        </w:rPr>
        <w:t>:</w:t>
      </w:r>
      <w:r>
        <w:rPr>
          <w:rFonts w:hint="eastAsia" w:cs="宋体"/>
          <w:color w:val="333333"/>
          <w:sz w:val="24"/>
          <w:szCs w:val="24"/>
          <w:lang w:val="en-US" w:eastAsia="zh-CN"/>
        </w:rPr>
        <w:t>00</w:t>
      </w:r>
      <w:r>
        <w:rPr>
          <w:rFonts w:hint="eastAsia" w:ascii="宋体" w:hAnsi="宋体" w:eastAsia="宋体" w:cs="宋体"/>
          <w:color w:val="333333"/>
          <w:sz w:val="24"/>
          <w:szCs w:val="24"/>
        </w:rPr>
        <w:t>:</w:t>
      </w:r>
      <w:r>
        <w:rPr>
          <w:rFonts w:hint="eastAsia" w:cs="宋体"/>
          <w:color w:val="333333"/>
          <w:sz w:val="24"/>
          <w:szCs w:val="24"/>
          <w:lang w:val="en-US" w:eastAsia="zh-CN"/>
        </w:rPr>
        <w:t>00</w:t>
      </w:r>
      <w:r>
        <w:rPr>
          <w:rFonts w:hint="eastAsia" w:ascii="宋体" w:hAnsi="宋体" w:eastAsia="宋体" w:cs="宋体"/>
          <w:color w:val="333333"/>
          <w:sz w:val="24"/>
          <w:szCs w:val="24"/>
        </w:rPr>
        <w:t xml:space="preserve"> ，下午 1</w:t>
      </w:r>
      <w:r>
        <w:rPr>
          <w:rFonts w:hint="eastAsia" w:cs="宋体"/>
          <w:color w:val="333333"/>
          <w:sz w:val="24"/>
          <w:szCs w:val="24"/>
          <w:lang w:val="en-US" w:eastAsia="zh-CN"/>
        </w:rPr>
        <w:t>5</w:t>
      </w:r>
      <w:r>
        <w:rPr>
          <w:rFonts w:hint="eastAsia" w:ascii="宋体" w:hAnsi="宋体" w:eastAsia="宋体" w:cs="宋体"/>
          <w:color w:val="333333"/>
          <w:sz w:val="24"/>
          <w:szCs w:val="24"/>
        </w:rPr>
        <w:t>:00:00 至 1</w:t>
      </w:r>
      <w:r>
        <w:rPr>
          <w:rFonts w:hint="eastAsia" w:cs="宋体"/>
          <w:color w:val="333333"/>
          <w:sz w:val="24"/>
          <w:szCs w:val="24"/>
          <w:lang w:val="en-US" w:eastAsia="zh-CN"/>
        </w:rPr>
        <w:t>7</w:t>
      </w:r>
      <w:r>
        <w:rPr>
          <w:rFonts w:hint="eastAsia" w:ascii="宋体" w:hAnsi="宋体" w:eastAsia="宋体" w:cs="宋体"/>
          <w:color w:val="333333"/>
          <w:sz w:val="24"/>
          <w:szCs w:val="24"/>
        </w:rPr>
        <w:t>:00:00 （北京时间,法定节假日除外）</w:t>
      </w:r>
    </w:p>
    <w:p w14:paraId="50264AC2">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rPr>
        <w:t>地点：</w:t>
      </w:r>
      <w:r>
        <w:rPr>
          <w:rFonts w:hint="eastAsia" w:cs="宋体"/>
          <w:color w:val="333333"/>
          <w:sz w:val="24"/>
          <w:szCs w:val="24"/>
          <w:lang w:eastAsia="zh-CN"/>
        </w:rPr>
        <w:t>陕西省榆林市府谷县新府锦苑2号商铺陕西源信隆达招标代理有限公司办公室</w:t>
      </w:r>
    </w:p>
    <w:p w14:paraId="575FE588">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方式：现场获取</w:t>
      </w:r>
    </w:p>
    <w:p w14:paraId="328B459B">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 xml:space="preserve">售价： 免费获取 </w:t>
      </w:r>
    </w:p>
    <w:p w14:paraId="44B5733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b/>
          <w:bCs/>
          <w:i w:val="0"/>
          <w:iCs w:val="0"/>
          <w:color w:val="333333"/>
          <w:sz w:val="24"/>
          <w:szCs w:val="24"/>
        </w:rPr>
        <w:t>四、响应文件提交</w:t>
      </w:r>
    </w:p>
    <w:p w14:paraId="58FCBCD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截止时间：</w:t>
      </w:r>
      <w:r>
        <w:rPr>
          <w:rFonts w:hint="eastAsia" w:cs="宋体"/>
          <w:color w:val="0000FF"/>
          <w:sz w:val="24"/>
          <w:szCs w:val="24"/>
          <w:lang w:eastAsia="zh-CN"/>
        </w:rPr>
        <w:t>2026年07月02日16时00分</w:t>
      </w:r>
      <w:r>
        <w:rPr>
          <w:rFonts w:hint="eastAsia" w:ascii="宋体" w:hAnsi="宋体" w:eastAsia="宋体" w:cs="宋体"/>
          <w:color w:val="333333"/>
          <w:sz w:val="24"/>
          <w:szCs w:val="24"/>
        </w:rPr>
        <w:t>00秒 （北京时间）</w:t>
      </w:r>
    </w:p>
    <w:p w14:paraId="5A4FA34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地点：</w:t>
      </w:r>
      <w:r>
        <w:rPr>
          <w:rFonts w:hint="eastAsia" w:cs="宋体"/>
          <w:color w:val="333333"/>
          <w:sz w:val="24"/>
          <w:szCs w:val="24"/>
          <w:lang w:eastAsia="zh-CN"/>
        </w:rPr>
        <w:t>府谷县新府锦苑2号商铺陕西源信隆达招标代理有限公司</w:t>
      </w:r>
      <w:r>
        <w:rPr>
          <w:rFonts w:hint="eastAsia" w:cs="宋体"/>
          <w:color w:val="333333"/>
          <w:sz w:val="24"/>
          <w:szCs w:val="24"/>
          <w:lang w:val="en-US" w:eastAsia="zh-CN"/>
        </w:rPr>
        <w:t>会议</w:t>
      </w:r>
      <w:r>
        <w:rPr>
          <w:rFonts w:hint="eastAsia" w:cs="宋体"/>
          <w:color w:val="333333"/>
          <w:sz w:val="24"/>
          <w:szCs w:val="24"/>
          <w:lang w:eastAsia="zh-CN"/>
        </w:rPr>
        <w:t>室</w:t>
      </w:r>
    </w:p>
    <w:p w14:paraId="79B14CA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b/>
          <w:bCs/>
          <w:i w:val="0"/>
          <w:iCs w:val="0"/>
          <w:color w:val="333333"/>
          <w:sz w:val="24"/>
          <w:szCs w:val="24"/>
        </w:rPr>
        <w:t>五、开启</w:t>
      </w:r>
    </w:p>
    <w:p w14:paraId="03E3D50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 xml:space="preserve">时间： </w:t>
      </w:r>
      <w:r>
        <w:rPr>
          <w:rFonts w:hint="eastAsia" w:cs="宋体"/>
          <w:color w:val="333333"/>
          <w:sz w:val="24"/>
          <w:szCs w:val="24"/>
          <w:lang w:eastAsia="zh-CN"/>
        </w:rPr>
        <w:t>2026年07月02日16时00分</w:t>
      </w:r>
      <w:r>
        <w:rPr>
          <w:rFonts w:hint="eastAsia" w:ascii="宋体" w:hAnsi="宋体" w:eastAsia="宋体" w:cs="宋体"/>
          <w:color w:val="333333"/>
          <w:sz w:val="24"/>
          <w:szCs w:val="24"/>
        </w:rPr>
        <w:t>00秒 （北京时间）</w:t>
      </w:r>
    </w:p>
    <w:p w14:paraId="6B6356D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地点：</w:t>
      </w:r>
      <w:r>
        <w:rPr>
          <w:rFonts w:hint="eastAsia" w:cs="宋体"/>
          <w:color w:val="333333"/>
          <w:sz w:val="24"/>
          <w:szCs w:val="24"/>
          <w:lang w:eastAsia="zh-CN"/>
        </w:rPr>
        <w:t>府谷县新府锦苑2号商铺陕西源信隆达招标代理有限公司</w:t>
      </w:r>
      <w:r>
        <w:rPr>
          <w:rFonts w:hint="eastAsia" w:cs="宋体"/>
          <w:color w:val="333333"/>
          <w:sz w:val="24"/>
          <w:szCs w:val="24"/>
          <w:lang w:val="en-US" w:eastAsia="zh-CN"/>
        </w:rPr>
        <w:t>会议</w:t>
      </w:r>
      <w:r>
        <w:rPr>
          <w:rFonts w:hint="eastAsia" w:cs="宋体"/>
          <w:color w:val="333333"/>
          <w:sz w:val="24"/>
          <w:szCs w:val="24"/>
          <w:lang w:eastAsia="zh-CN"/>
        </w:rPr>
        <w:t>室</w:t>
      </w:r>
    </w:p>
    <w:p w14:paraId="2BCF0F4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b/>
          <w:bCs/>
          <w:i w:val="0"/>
          <w:iCs w:val="0"/>
          <w:color w:val="auto"/>
          <w:sz w:val="24"/>
          <w:szCs w:val="24"/>
        </w:rPr>
        <w:t>六</w:t>
      </w:r>
      <w:r>
        <w:rPr>
          <w:rFonts w:hint="eastAsia" w:ascii="宋体" w:hAnsi="宋体" w:eastAsia="宋体" w:cs="宋体"/>
          <w:b/>
          <w:bCs/>
          <w:i w:val="0"/>
          <w:iCs w:val="0"/>
          <w:color w:val="auto"/>
          <w:sz w:val="24"/>
          <w:szCs w:val="24"/>
          <w:lang w:val="en-US" w:eastAsia="zh-CN"/>
        </w:rPr>
        <w:t xml:space="preserve"> </w:t>
      </w:r>
      <w:r>
        <w:rPr>
          <w:rFonts w:hint="eastAsia" w:ascii="宋体" w:hAnsi="宋体" w:eastAsia="宋体" w:cs="宋体"/>
          <w:b/>
          <w:bCs/>
          <w:i w:val="0"/>
          <w:iCs w:val="0"/>
          <w:color w:val="333333"/>
          <w:sz w:val="24"/>
          <w:szCs w:val="24"/>
        </w:rPr>
        <w:t>、其他补充事宜</w:t>
      </w:r>
    </w:p>
    <w:p w14:paraId="2C8DD18D">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333333"/>
          <w:kern w:val="0"/>
          <w:sz w:val="24"/>
          <w:szCs w:val="24"/>
          <w:lang w:val="en-US" w:eastAsia="zh-CN" w:bidi="ar-SA"/>
        </w:rPr>
      </w:pPr>
      <w:r>
        <w:rPr>
          <w:rFonts w:hint="eastAsia" w:ascii="宋体" w:hAnsi="宋体" w:eastAsia="宋体" w:cs="宋体"/>
          <w:b w:val="0"/>
          <w:bCs w:val="0"/>
          <w:color w:val="333333"/>
          <w:kern w:val="0"/>
          <w:sz w:val="24"/>
          <w:szCs w:val="24"/>
          <w:lang w:val="en-US" w:eastAsia="zh-CN" w:bidi="ar-SA"/>
        </w:rPr>
        <w:t>法定代表人领取时须持本人身份证明（如法人证、营业执照或其他合法有效的登记证明材料等）和本人身份证原件及复印件（加盖公章）,须携带单位介绍信及授权委托书,提供</w:t>
      </w:r>
      <w:r>
        <w:rPr>
          <w:rFonts w:hint="eastAsia" w:ascii="宋体" w:hAnsi="宋体" w:cs="宋体"/>
          <w:b w:val="0"/>
          <w:bCs w:val="0"/>
          <w:color w:val="333333"/>
          <w:kern w:val="0"/>
          <w:sz w:val="24"/>
          <w:szCs w:val="24"/>
          <w:lang w:val="en-US" w:eastAsia="zh-CN" w:bidi="ar-SA"/>
        </w:rPr>
        <w:t>2026年1月1日至今已缴存</w:t>
      </w:r>
      <w:r>
        <w:rPr>
          <w:rFonts w:hint="eastAsia" w:ascii="宋体" w:hAnsi="宋体" w:eastAsia="宋体" w:cs="宋体"/>
          <w:b w:val="0"/>
          <w:bCs w:val="0"/>
          <w:color w:val="333333"/>
          <w:kern w:val="0"/>
          <w:sz w:val="24"/>
          <w:szCs w:val="24"/>
          <w:lang w:val="en-US" w:eastAsia="zh-CN" w:bidi="ar-SA"/>
        </w:rPr>
        <w:t>的至少一个月的社会保障资金缴存单据或社保机构开具的社会保险参保缴费情况证明（依法不需要缴纳社会保障资金的应提供相关证明材料）；授权委托人领取时须携带单位介绍信及授权委托书、本人身份证原件及复印件（加盖公章），提供</w:t>
      </w:r>
      <w:r>
        <w:rPr>
          <w:rFonts w:hint="eastAsia" w:ascii="宋体" w:hAnsi="宋体" w:cs="宋体"/>
          <w:b w:val="0"/>
          <w:bCs w:val="0"/>
          <w:color w:val="333333"/>
          <w:kern w:val="0"/>
          <w:sz w:val="24"/>
          <w:szCs w:val="24"/>
          <w:lang w:val="en-US" w:eastAsia="zh-CN" w:bidi="ar-SA"/>
        </w:rPr>
        <w:t>2026年1月1日至今已缴存</w:t>
      </w:r>
      <w:r>
        <w:rPr>
          <w:rFonts w:hint="eastAsia" w:ascii="宋体" w:hAnsi="宋体" w:eastAsia="宋体" w:cs="宋体"/>
          <w:b w:val="0"/>
          <w:bCs w:val="0"/>
          <w:color w:val="333333"/>
          <w:kern w:val="0"/>
          <w:sz w:val="24"/>
          <w:szCs w:val="24"/>
          <w:lang w:val="en-US" w:eastAsia="zh-CN" w:bidi="ar-SA"/>
        </w:rPr>
        <w:t>的至少一个月的社会保障资金缴存单据或社保机构开具的社会保险参保缴费情况证明（依法不需要缴纳社会保障资金的应提供相关证明材料），委托人必须在该名单之中领取采购文件，谢绝邮寄。</w:t>
      </w:r>
    </w:p>
    <w:p w14:paraId="0BADC6D6">
      <w:pPr>
        <w:ind w:firstLine="480" w:firstLineChars="200"/>
        <w:rPr>
          <w:rFonts w:hint="eastAsia"/>
          <w:lang w:val="en-US" w:eastAsia="zh-CN"/>
        </w:rPr>
      </w:pPr>
      <w:r>
        <w:rPr>
          <w:rFonts w:hint="eastAsia" w:ascii="宋体" w:hAnsi="宋体" w:eastAsia="宋体" w:cs="宋体"/>
          <w:b w:val="0"/>
          <w:bCs w:val="0"/>
          <w:color w:val="333333"/>
          <w:kern w:val="0"/>
          <w:sz w:val="24"/>
          <w:szCs w:val="24"/>
          <w:lang w:val="en-US" w:eastAsia="zh-CN" w:bidi="ar-SA"/>
        </w:rPr>
        <w:t>法定代表人参加谈判的，须持本人身份证原件、复印件；法定代表人授权他人参加谈判的，被授权人必须在供应商提供的社保机构出具的社保缴纳名单中，并须持本人身份证原件及复印件、法定代表人授权委托书原件；</w:t>
      </w:r>
      <w:r>
        <w:rPr>
          <w:rFonts w:hint="eastAsia" w:hAnsi="宋体" w:cs="宋体"/>
          <w:b w:val="0"/>
          <w:bCs w:val="0"/>
          <w:color w:val="333333"/>
          <w:kern w:val="0"/>
          <w:sz w:val="24"/>
          <w:szCs w:val="24"/>
          <w:lang w:val="en-US" w:eastAsia="zh-CN" w:bidi="ar-SA"/>
        </w:rPr>
        <w:t>自然人参加谈判的，须持身份证原件及复印件。供应商对其提供的产品出具《关于符合本国产品标准的声明函》（ 以下简称《声明函》），格式自拟，具体要求参照附件《陕财办采〔2026〕2 号》。</w:t>
      </w:r>
      <w:r>
        <w:rPr>
          <w:rFonts w:hint="eastAsia" w:ascii="宋体" w:hAnsi="宋体" w:eastAsia="宋体" w:cs="宋体"/>
          <w:b w:val="0"/>
          <w:bCs w:val="0"/>
          <w:color w:val="333333"/>
          <w:kern w:val="0"/>
          <w:sz w:val="24"/>
          <w:szCs w:val="24"/>
          <w:lang w:val="en-US" w:eastAsia="zh-CN" w:bidi="ar-SA"/>
        </w:rPr>
        <w:t>（未能提供相关证明材料的供应商，代理机构将拒收谈判文件）</w:t>
      </w:r>
    </w:p>
    <w:p w14:paraId="3B3CD4E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b/>
          <w:bCs/>
          <w:i w:val="0"/>
          <w:iCs w:val="0"/>
          <w:color w:val="333333"/>
          <w:sz w:val="24"/>
          <w:szCs w:val="24"/>
          <w:lang w:eastAsia="zh-CN"/>
        </w:rPr>
        <w:t>七</w:t>
      </w:r>
      <w:r>
        <w:rPr>
          <w:rFonts w:hint="eastAsia" w:ascii="宋体" w:hAnsi="宋体" w:eastAsia="宋体" w:cs="宋体"/>
          <w:b/>
          <w:bCs/>
          <w:i w:val="0"/>
          <w:iCs w:val="0"/>
          <w:color w:val="333333"/>
          <w:sz w:val="24"/>
          <w:szCs w:val="24"/>
        </w:rPr>
        <w:t>、凡对本次采购提出询问，请按以下方式联系。</w:t>
      </w:r>
    </w:p>
    <w:p w14:paraId="6AFFDC13">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1.采购人信息</w:t>
      </w:r>
    </w:p>
    <w:p w14:paraId="1BBE057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cs="宋体"/>
          <w:color w:val="333333"/>
          <w:sz w:val="24"/>
          <w:szCs w:val="24"/>
          <w:lang w:eastAsia="zh-CN"/>
        </w:rPr>
      </w:pPr>
      <w:r>
        <w:rPr>
          <w:rFonts w:hint="eastAsia" w:ascii="宋体" w:hAnsi="宋体" w:eastAsia="宋体" w:cs="宋体"/>
          <w:color w:val="333333"/>
          <w:sz w:val="24"/>
          <w:szCs w:val="24"/>
        </w:rPr>
        <w:t>名称：</w:t>
      </w:r>
      <w:r>
        <w:rPr>
          <w:rFonts w:hint="default" w:cs="宋体"/>
          <w:color w:val="333333"/>
          <w:sz w:val="24"/>
          <w:szCs w:val="24"/>
          <w:lang w:eastAsia="zh-CN"/>
        </w:rPr>
        <w:t>府谷县文化旅游产业投资有限公司</w:t>
      </w:r>
    </w:p>
    <w:p w14:paraId="1C412C7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cs="宋体"/>
          <w:color w:val="333333"/>
          <w:sz w:val="24"/>
          <w:szCs w:val="24"/>
          <w:lang w:val="en-US" w:eastAsia="zh-CN"/>
        </w:rPr>
      </w:pPr>
      <w:r>
        <w:rPr>
          <w:rFonts w:hint="eastAsia" w:ascii="宋体" w:hAnsi="宋体" w:eastAsia="宋体" w:cs="宋体"/>
          <w:color w:val="333333"/>
          <w:sz w:val="24"/>
          <w:szCs w:val="24"/>
        </w:rPr>
        <w:t>地址：</w:t>
      </w:r>
      <w:r>
        <w:rPr>
          <w:rFonts w:hint="eastAsia" w:cs="宋体"/>
          <w:color w:val="333333"/>
          <w:sz w:val="24"/>
          <w:szCs w:val="24"/>
          <w:lang w:val="en-US" w:eastAsia="zh-CN"/>
        </w:rPr>
        <w:t>府谷县畜牧大楼三楼</w:t>
      </w:r>
    </w:p>
    <w:p w14:paraId="692F6E2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lang w:val="en-US" w:eastAsia="zh-CN"/>
        </w:rPr>
      </w:pPr>
      <w:r>
        <w:rPr>
          <w:rFonts w:hint="eastAsia" w:ascii="宋体" w:hAnsi="宋体" w:eastAsia="宋体" w:cs="宋体"/>
          <w:color w:val="333333"/>
          <w:sz w:val="24"/>
          <w:szCs w:val="24"/>
        </w:rPr>
        <w:t>联系方式：</w:t>
      </w:r>
      <w:r>
        <w:rPr>
          <w:rFonts w:hint="eastAsia" w:cs="宋体"/>
          <w:color w:val="333333"/>
          <w:kern w:val="0"/>
          <w:sz w:val="24"/>
          <w:szCs w:val="24"/>
          <w:lang w:val="en-US" w:eastAsia="zh-CN" w:bidi="ar-SA"/>
        </w:rPr>
        <w:t>13892265723</w:t>
      </w:r>
    </w:p>
    <w:p w14:paraId="6E511BA1">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2.采购代理机构信息</w:t>
      </w:r>
    </w:p>
    <w:p w14:paraId="4065422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名称：</w:t>
      </w:r>
      <w:r>
        <w:rPr>
          <w:rFonts w:hint="eastAsia" w:cs="宋体"/>
          <w:color w:val="333333"/>
          <w:sz w:val="24"/>
          <w:szCs w:val="24"/>
          <w:lang w:eastAsia="zh-CN"/>
        </w:rPr>
        <w:t>陕西源信隆达招标代理有限公司</w:t>
      </w:r>
    </w:p>
    <w:p w14:paraId="1151554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rPr>
        <w:t>地址：</w:t>
      </w:r>
      <w:r>
        <w:rPr>
          <w:rFonts w:hint="eastAsia" w:cs="宋体"/>
          <w:color w:val="333333"/>
          <w:sz w:val="24"/>
          <w:szCs w:val="24"/>
          <w:lang w:eastAsia="zh-CN"/>
        </w:rPr>
        <w:t>陕西省榆林市府谷县新府锦苑2号商铺陕西源信隆达招标代理有限公司办公室</w:t>
      </w:r>
    </w:p>
    <w:p w14:paraId="71F2A73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cs="宋体"/>
          <w:sz w:val="24"/>
          <w:szCs w:val="24"/>
          <w:lang w:val="en-US" w:eastAsia="zh-CN"/>
        </w:rPr>
      </w:pPr>
      <w:r>
        <w:rPr>
          <w:rFonts w:hint="eastAsia" w:ascii="宋体" w:hAnsi="宋体" w:eastAsia="宋体" w:cs="宋体"/>
          <w:color w:val="333333"/>
          <w:sz w:val="24"/>
          <w:szCs w:val="24"/>
        </w:rPr>
        <w:t>联系方式：</w:t>
      </w:r>
      <w:r>
        <w:rPr>
          <w:rFonts w:hint="eastAsia" w:cs="宋体"/>
          <w:color w:val="333333"/>
          <w:sz w:val="24"/>
          <w:szCs w:val="24"/>
          <w:lang w:val="en-US" w:eastAsia="zh-CN"/>
        </w:rPr>
        <w:t>0912-8722016</w:t>
      </w:r>
    </w:p>
    <w:p w14:paraId="4443AF9F">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r>
        <w:rPr>
          <w:rFonts w:hint="eastAsia" w:ascii="宋体" w:hAnsi="宋体" w:eastAsia="宋体" w:cs="宋体"/>
          <w:color w:val="333333"/>
          <w:sz w:val="24"/>
          <w:szCs w:val="24"/>
        </w:rPr>
        <w:t xml:space="preserve">3.项目联系方式 </w:t>
      </w:r>
    </w:p>
    <w:p w14:paraId="3A8FF6A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项目联系人：</w:t>
      </w:r>
      <w:r>
        <w:rPr>
          <w:rFonts w:hint="eastAsia" w:cs="宋体"/>
          <w:color w:val="333333"/>
          <w:sz w:val="24"/>
          <w:szCs w:val="24"/>
          <w:lang w:val="en-US" w:eastAsia="zh-CN"/>
        </w:rPr>
        <w:t>赵</w:t>
      </w:r>
      <w:r>
        <w:rPr>
          <w:rFonts w:hint="eastAsia" w:cs="宋体"/>
          <w:color w:val="333333"/>
          <w:sz w:val="24"/>
          <w:szCs w:val="24"/>
          <w:lang w:eastAsia="zh-CN"/>
        </w:rPr>
        <w:t>工</w:t>
      </w:r>
    </w:p>
    <w:p w14:paraId="5B2AD8C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cs="宋体"/>
          <w:sz w:val="24"/>
          <w:szCs w:val="24"/>
          <w:lang w:val="en-US" w:eastAsia="zh-CN"/>
        </w:rPr>
      </w:pPr>
      <w:r>
        <w:rPr>
          <w:rFonts w:hint="eastAsia" w:ascii="宋体" w:hAnsi="宋体" w:eastAsia="宋体" w:cs="宋体"/>
          <w:color w:val="333333"/>
          <w:sz w:val="24"/>
          <w:szCs w:val="24"/>
        </w:rPr>
        <w:t>电话：</w:t>
      </w:r>
      <w:r>
        <w:rPr>
          <w:rFonts w:hint="eastAsia" w:cs="宋体"/>
          <w:color w:val="333333"/>
          <w:sz w:val="24"/>
          <w:szCs w:val="24"/>
          <w:lang w:val="en-US" w:eastAsia="zh-CN"/>
        </w:rPr>
        <w:t>0912-8722016</w:t>
      </w:r>
    </w:p>
    <w:p w14:paraId="11F64A9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4"/>
        </w:rPr>
      </w:pPr>
    </w:p>
    <w:p w14:paraId="4FDFD02D">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jc w:val="right"/>
        <w:textAlignment w:val="auto"/>
        <w:rPr>
          <w:rFonts w:hint="eastAsia" w:ascii="宋体" w:hAnsi="宋体" w:eastAsia="宋体" w:cs="宋体"/>
          <w:color w:val="333333"/>
          <w:sz w:val="24"/>
          <w:szCs w:val="24"/>
          <w:lang w:eastAsia="zh-CN"/>
        </w:rPr>
      </w:pPr>
      <w:r>
        <w:rPr>
          <w:rFonts w:hint="eastAsia" w:cs="宋体"/>
          <w:color w:val="333333"/>
          <w:sz w:val="24"/>
          <w:szCs w:val="24"/>
          <w:lang w:eastAsia="zh-CN"/>
        </w:rPr>
        <w:t>陕西源信隆达招标代理有限公司</w:t>
      </w:r>
    </w:p>
    <w:p w14:paraId="7CCDE8F2">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jc w:val="right"/>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20</w:t>
      </w:r>
      <w:r>
        <w:rPr>
          <w:rFonts w:hint="eastAsia" w:cs="宋体"/>
          <w:color w:val="333333"/>
          <w:sz w:val="24"/>
          <w:szCs w:val="24"/>
          <w:lang w:val="en-US" w:eastAsia="zh-CN"/>
        </w:rPr>
        <w:t>26</w:t>
      </w:r>
      <w:r>
        <w:rPr>
          <w:rFonts w:hint="eastAsia" w:ascii="宋体" w:hAnsi="宋体" w:eastAsia="宋体" w:cs="宋体"/>
          <w:color w:val="333333"/>
          <w:sz w:val="24"/>
          <w:szCs w:val="24"/>
        </w:rPr>
        <w:t>年</w:t>
      </w:r>
      <w:r>
        <w:rPr>
          <w:rFonts w:hint="eastAsia" w:cs="宋体"/>
          <w:color w:val="333333"/>
          <w:sz w:val="24"/>
          <w:szCs w:val="24"/>
          <w:lang w:val="en-US" w:eastAsia="zh-CN"/>
        </w:rPr>
        <w:t>06</w:t>
      </w:r>
      <w:r>
        <w:rPr>
          <w:rFonts w:hint="eastAsia" w:ascii="宋体" w:hAnsi="宋体" w:eastAsia="宋体" w:cs="宋体"/>
          <w:color w:val="333333"/>
          <w:sz w:val="24"/>
          <w:szCs w:val="24"/>
        </w:rPr>
        <w:t>月</w:t>
      </w:r>
      <w:r>
        <w:rPr>
          <w:rFonts w:hint="eastAsia" w:cs="宋体"/>
          <w:color w:val="333333"/>
          <w:sz w:val="24"/>
          <w:szCs w:val="24"/>
          <w:lang w:val="en-US" w:eastAsia="zh-CN"/>
        </w:rPr>
        <w:t>22</w:t>
      </w:r>
      <w:r>
        <w:rPr>
          <w:rFonts w:hint="eastAsia" w:ascii="宋体" w:hAnsi="宋体" w:eastAsia="宋体" w:cs="宋体"/>
          <w:color w:val="333333"/>
          <w:sz w:val="24"/>
          <w:szCs w:val="24"/>
        </w:rPr>
        <w:t>日</w:t>
      </w:r>
    </w:p>
    <w:p w14:paraId="3ADC2001">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rPr>
      </w:pPr>
    </w:p>
    <w:p w14:paraId="5816890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right"/>
        <w:textAlignment w:val="auto"/>
        <w:rPr>
          <w:rFonts w:hint="eastAsia" w:ascii="宋体" w:hAnsi="宋体" w:eastAsia="宋体" w:cs="宋体"/>
          <w:color w:val="auto"/>
          <w:sz w:val="21"/>
          <w:szCs w:val="21"/>
        </w:rPr>
      </w:pPr>
    </w:p>
    <w:p w14:paraId="46FDB126">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rPr>
      </w:pPr>
    </w:p>
    <w:p w14:paraId="5F504EF1">
      <w:pPr>
        <w:pStyle w:val="38"/>
        <w:rPr>
          <w:rFonts w:hint="eastAsia" w:ascii="宋体" w:hAnsi="宋体" w:eastAsia="宋体" w:cs="宋体"/>
          <w:color w:val="auto"/>
        </w:rPr>
      </w:pPr>
    </w:p>
    <w:p w14:paraId="731EC2AF">
      <w:pPr>
        <w:pStyle w:val="38"/>
        <w:rPr>
          <w:rFonts w:hint="eastAsia" w:ascii="宋体" w:hAnsi="宋体" w:eastAsia="宋体" w:cs="宋体"/>
          <w:color w:val="auto"/>
        </w:rPr>
      </w:pPr>
    </w:p>
    <w:p w14:paraId="09209195">
      <w:pPr>
        <w:pStyle w:val="38"/>
        <w:rPr>
          <w:rFonts w:hint="eastAsia" w:ascii="宋体" w:hAnsi="宋体" w:eastAsia="宋体" w:cs="宋体"/>
          <w:color w:val="auto"/>
        </w:rPr>
      </w:pPr>
    </w:p>
    <w:p w14:paraId="0DBCF468">
      <w:pPr>
        <w:pStyle w:val="38"/>
        <w:rPr>
          <w:rFonts w:hint="eastAsia" w:ascii="宋体" w:hAnsi="宋体" w:eastAsia="宋体" w:cs="宋体"/>
          <w:color w:val="auto"/>
        </w:rPr>
      </w:pPr>
    </w:p>
    <w:p w14:paraId="3D9F35E6">
      <w:pPr>
        <w:pStyle w:val="38"/>
        <w:rPr>
          <w:rFonts w:hint="eastAsia" w:ascii="宋体" w:hAnsi="宋体" w:eastAsia="宋体" w:cs="宋体"/>
          <w:color w:val="auto"/>
        </w:rPr>
      </w:pPr>
    </w:p>
    <w:p w14:paraId="74964994">
      <w:pPr>
        <w:pStyle w:val="38"/>
        <w:rPr>
          <w:rFonts w:hint="eastAsia" w:ascii="宋体" w:hAnsi="宋体" w:eastAsia="宋体" w:cs="宋体"/>
          <w:color w:val="auto"/>
        </w:rPr>
      </w:pPr>
    </w:p>
    <w:p w14:paraId="6F515148">
      <w:pPr>
        <w:pStyle w:val="38"/>
        <w:ind w:left="0" w:leftChars="0" w:firstLine="0" w:firstLineChars="0"/>
        <w:jc w:val="both"/>
        <w:rPr>
          <w:rFonts w:hint="eastAsia" w:ascii="宋体" w:hAnsi="宋体" w:eastAsia="宋体" w:cs="宋体"/>
          <w:color w:val="auto"/>
        </w:rPr>
      </w:pPr>
    </w:p>
    <w:p w14:paraId="6BDFF1C2">
      <w:pPr>
        <w:pStyle w:val="38"/>
        <w:ind w:left="0" w:leftChars="0" w:firstLine="0" w:firstLineChars="0"/>
        <w:jc w:val="both"/>
        <w:rPr>
          <w:rFonts w:hint="eastAsia" w:ascii="宋体" w:hAnsi="宋体" w:eastAsia="宋体" w:cs="宋体"/>
          <w:color w:val="auto"/>
        </w:rPr>
      </w:pPr>
    </w:p>
    <w:p w14:paraId="1915A378">
      <w:pPr>
        <w:pStyle w:val="38"/>
        <w:ind w:left="0" w:leftChars="0" w:firstLine="0" w:firstLineChars="0"/>
        <w:jc w:val="both"/>
        <w:rPr>
          <w:rFonts w:hint="eastAsia" w:ascii="宋体" w:hAnsi="宋体" w:eastAsia="宋体" w:cs="宋体"/>
          <w:color w:val="auto"/>
        </w:rPr>
      </w:pPr>
    </w:p>
    <w:p w14:paraId="2983E619">
      <w:pPr>
        <w:pStyle w:val="38"/>
        <w:ind w:left="0" w:leftChars="0" w:firstLine="0" w:firstLineChars="0"/>
        <w:jc w:val="both"/>
        <w:rPr>
          <w:rFonts w:hint="eastAsia" w:ascii="宋体" w:hAnsi="宋体" w:eastAsia="宋体" w:cs="宋体"/>
          <w:color w:val="auto"/>
        </w:rPr>
      </w:pPr>
    </w:p>
    <w:p w14:paraId="4E5B008E">
      <w:pPr>
        <w:pStyle w:val="38"/>
        <w:ind w:left="0" w:leftChars="0" w:firstLine="0" w:firstLineChars="0"/>
        <w:jc w:val="both"/>
        <w:rPr>
          <w:rFonts w:hint="eastAsia" w:ascii="宋体" w:hAnsi="宋体" w:eastAsia="宋体" w:cs="宋体"/>
          <w:color w:val="auto"/>
        </w:rPr>
      </w:pPr>
    </w:p>
    <w:p w14:paraId="36088E3A">
      <w:pPr>
        <w:pStyle w:val="38"/>
        <w:ind w:left="0" w:leftChars="0" w:firstLine="0" w:firstLineChars="0"/>
        <w:jc w:val="both"/>
        <w:rPr>
          <w:rFonts w:hint="eastAsia" w:ascii="宋体" w:hAnsi="宋体" w:eastAsia="宋体" w:cs="宋体"/>
          <w:color w:val="auto"/>
        </w:rPr>
      </w:pPr>
    </w:p>
    <w:p w14:paraId="5C6B4B4A">
      <w:pPr>
        <w:pStyle w:val="38"/>
        <w:ind w:left="0" w:leftChars="0" w:firstLine="0" w:firstLineChars="0"/>
        <w:jc w:val="both"/>
        <w:rPr>
          <w:rFonts w:hint="eastAsia" w:ascii="宋体" w:hAnsi="宋体" w:eastAsia="宋体" w:cs="宋体"/>
          <w:color w:val="auto"/>
        </w:rPr>
      </w:pPr>
    </w:p>
    <w:p w14:paraId="0785909B">
      <w:pPr>
        <w:pStyle w:val="38"/>
        <w:ind w:left="0" w:leftChars="0" w:firstLine="0" w:firstLineChars="0"/>
        <w:jc w:val="both"/>
        <w:rPr>
          <w:rFonts w:hint="eastAsia" w:ascii="宋体" w:hAnsi="宋体" w:eastAsia="宋体" w:cs="宋体"/>
          <w:color w:val="auto"/>
        </w:rPr>
      </w:pPr>
    </w:p>
    <w:p w14:paraId="1D5821A1">
      <w:pPr>
        <w:pStyle w:val="38"/>
        <w:ind w:left="0" w:leftChars="0" w:firstLine="0" w:firstLineChars="0"/>
        <w:jc w:val="both"/>
        <w:rPr>
          <w:rFonts w:hint="eastAsia" w:ascii="宋体" w:hAnsi="宋体" w:eastAsia="宋体" w:cs="宋体"/>
          <w:color w:val="auto"/>
        </w:rPr>
      </w:pPr>
    </w:p>
    <w:p w14:paraId="36F64347">
      <w:pPr>
        <w:pStyle w:val="38"/>
        <w:ind w:left="0" w:leftChars="0" w:firstLine="0" w:firstLineChars="0"/>
        <w:jc w:val="both"/>
        <w:rPr>
          <w:rFonts w:hint="eastAsia" w:ascii="宋体" w:hAnsi="宋体" w:eastAsia="宋体" w:cs="宋体"/>
          <w:color w:val="auto"/>
        </w:rPr>
      </w:pPr>
    </w:p>
    <w:p w14:paraId="2FBFF30B">
      <w:pPr>
        <w:pStyle w:val="2"/>
        <w:numPr>
          <w:ilvl w:val="0"/>
          <w:numId w:val="1"/>
        </w:numPr>
        <w:bidi w:val="0"/>
        <w:spacing w:line="360" w:lineRule="auto"/>
        <w:jc w:val="center"/>
        <w:rPr>
          <w:rFonts w:hint="eastAsia" w:ascii="宋体" w:hAnsi="宋体" w:eastAsia="宋体" w:cs="宋体"/>
          <w:color w:val="auto"/>
          <w:sz w:val="28"/>
          <w:szCs w:val="28"/>
          <w:lang w:val="en-US" w:eastAsia="zh-CN"/>
        </w:rPr>
      </w:pPr>
      <w:bookmarkStart w:id="3" w:name="_Toc16183"/>
      <w:r>
        <w:rPr>
          <w:rFonts w:hint="eastAsia" w:ascii="宋体" w:hAnsi="宋体" w:eastAsia="宋体" w:cs="宋体"/>
          <w:color w:val="auto"/>
          <w:sz w:val="28"/>
          <w:szCs w:val="28"/>
          <w:lang w:val="en-US" w:eastAsia="zh-CN"/>
        </w:rPr>
        <w:t>供应商须知</w:t>
      </w:r>
      <w:bookmarkEnd w:id="0"/>
      <w:bookmarkEnd w:id="3"/>
    </w:p>
    <w:p w14:paraId="3C3ADCFB">
      <w:pPr>
        <w:spacing w:line="500" w:lineRule="exact"/>
        <w:jc w:val="center"/>
        <w:rPr>
          <w:rFonts w:hint="eastAsia" w:ascii="宋体" w:hAnsi="宋体" w:eastAsia="宋体" w:cs="宋体"/>
          <w:color w:val="auto"/>
          <w:szCs w:val="32"/>
          <w:highlight w:val="none"/>
        </w:rPr>
      </w:pPr>
      <w:r>
        <w:rPr>
          <w:rFonts w:hint="eastAsia" w:ascii="宋体" w:hAnsi="宋体" w:eastAsia="宋体" w:cs="宋体"/>
          <w:b/>
          <w:color w:val="auto"/>
          <w:sz w:val="28"/>
          <w:szCs w:val="28"/>
          <w:highlight w:val="none"/>
        </w:rPr>
        <w:t>供应商须知前附表</w:t>
      </w:r>
    </w:p>
    <w:tbl>
      <w:tblPr>
        <w:tblStyle w:val="24"/>
        <w:tblpPr w:leftFromText="180" w:rightFromText="180" w:vertAnchor="text" w:horzAnchor="page" w:tblpX="1580" w:tblpY="494"/>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78"/>
        <w:gridCol w:w="8201"/>
      </w:tblGrid>
      <w:tr w14:paraId="39969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078" w:type="dxa"/>
            <w:noWrap w:val="0"/>
            <w:vAlign w:val="center"/>
          </w:tcPr>
          <w:p w14:paraId="7950F717">
            <w:pPr>
              <w:pageBreakBefore w:val="0"/>
              <w:wordWrap/>
              <w:overflowPunct/>
              <w:bidi w:val="0"/>
              <w:snapToGrid/>
              <w:spacing w:line="432" w:lineRule="auto"/>
              <w:ind w:firstLine="241" w:firstLineChars="1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201" w:type="dxa"/>
            <w:noWrap w:val="0"/>
            <w:vAlign w:val="center"/>
          </w:tcPr>
          <w:p w14:paraId="46426D95">
            <w:pPr>
              <w:pageBreakBefore w:val="0"/>
              <w:wordWrap/>
              <w:overflowPunct/>
              <w:bidi w:val="0"/>
              <w:snapToGrid/>
              <w:spacing w:line="432" w:lineRule="auto"/>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  容  规  定</w:t>
            </w:r>
          </w:p>
        </w:tc>
      </w:tr>
      <w:tr w14:paraId="6EB2C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1" w:hRule="atLeast"/>
        </w:trPr>
        <w:tc>
          <w:tcPr>
            <w:tcW w:w="1078" w:type="dxa"/>
            <w:noWrap w:val="0"/>
            <w:vAlign w:val="center"/>
          </w:tcPr>
          <w:p w14:paraId="350B9D03">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201" w:type="dxa"/>
            <w:noWrap w:val="0"/>
            <w:vAlign w:val="center"/>
          </w:tcPr>
          <w:p w14:paraId="3786776B">
            <w:pPr>
              <w:keepNext w:val="0"/>
              <w:keepLines w:val="0"/>
              <w:pageBreakBefore w:val="0"/>
              <w:widowControl w:val="0"/>
              <w:kinsoku/>
              <w:wordWrap/>
              <w:overflowPunct/>
              <w:topLinePunct/>
              <w:autoSpaceDE/>
              <w:autoSpaceDN/>
              <w:bidi w:val="0"/>
              <w:adjustRightInd/>
              <w:snapToGrid/>
              <w:spacing w:line="432" w:lineRule="auto"/>
              <w:jc w:val="left"/>
              <w:textAlignment w:val="auto"/>
              <w:rPr>
                <w:rFonts w:hint="default"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rPr>
              <w:t>项目名称：</w:t>
            </w:r>
            <w:r>
              <w:rPr>
                <w:rFonts w:hint="default" w:hAnsi="宋体" w:cs="宋体"/>
                <w:color w:val="auto"/>
                <w:sz w:val="24"/>
                <w:szCs w:val="24"/>
                <w:highlight w:val="none"/>
                <w:lang w:eastAsia="zh-CN"/>
              </w:rPr>
              <w:t>黄河入陕第一湾3A级景区创建项目</w:t>
            </w:r>
          </w:p>
          <w:p w14:paraId="01C1636A">
            <w:pPr>
              <w:keepNext w:val="0"/>
              <w:keepLines w:val="0"/>
              <w:pageBreakBefore w:val="0"/>
              <w:widowControl w:val="0"/>
              <w:kinsoku/>
              <w:wordWrap/>
              <w:overflowPunct/>
              <w:topLinePunct/>
              <w:autoSpaceDE/>
              <w:autoSpaceDN/>
              <w:bidi w:val="0"/>
              <w:adjustRightInd/>
              <w:snapToGrid/>
              <w:spacing w:line="432" w:lineRule="auto"/>
              <w:jc w:val="left"/>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1.2项目编号：</w:t>
            </w:r>
            <w:r>
              <w:rPr>
                <w:rFonts w:hint="default" w:hAnsi="宋体" w:cs="宋体"/>
                <w:color w:val="auto"/>
                <w:sz w:val="24"/>
                <w:szCs w:val="24"/>
                <w:highlight w:val="none"/>
                <w:lang w:eastAsia="zh-CN"/>
              </w:rPr>
              <w:t>YXLD-2026-008</w:t>
            </w:r>
          </w:p>
        </w:tc>
      </w:tr>
      <w:tr w14:paraId="7920F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5" w:hRule="atLeast"/>
        </w:trPr>
        <w:tc>
          <w:tcPr>
            <w:tcW w:w="1078" w:type="dxa"/>
            <w:noWrap w:val="0"/>
            <w:vAlign w:val="center"/>
          </w:tcPr>
          <w:p w14:paraId="0C640D7F">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201" w:type="dxa"/>
            <w:noWrap w:val="0"/>
            <w:vAlign w:val="center"/>
          </w:tcPr>
          <w:p w14:paraId="50579441">
            <w:pPr>
              <w:keepNext w:val="0"/>
              <w:keepLines w:val="0"/>
              <w:pageBreakBefore w:val="0"/>
              <w:widowControl w:val="0"/>
              <w:kinsoku/>
              <w:wordWrap/>
              <w:overflowPunct/>
              <w:topLinePunct/>
              <w:autoSpaceDE/>
              <w:autoSpaceDN/>
              <w:bidi w:val="0"/>
              <w:adjustRightInd/>
              <w:snapToGrid/>
              <w:spacing w:line="432" w:lineRule="auto"/>
              <w:jc w:val="left"/>
              <w:textAlignment w:val="auto"/>
              <w:rPr>
                <w:rFonts w:hint="default"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2.1采购单位：</w:t>
            </w:r>
            <w:r>
              <w:rPr>
                <w:rFonts w:hint="default" w:hAnsi="宋体" w:cs="宋体"/>
                <w:color w:val="auto"/>
                <w:sz w:val="24"/>
                <w:szCs w:val="24"/>
                <w:highlight w:val="none"/>
                <w:lang w:eastAsia="zh-CN"/>
              </w:rPr>
              <w:t>府谷县文化旅游产业投资有限公司</w:t>
            </w:r>
          </w:p>
          <w:p w14:paraId="2EDDAB27">
            <w:pPr>
              <w:keepNext w:val="0"/>
              <w:keepLines w:val="0"/>
              <w:pageBreakBefore w:val="0"/>
              <w:widowControl w:val="0"/>
              <w:kinsoku/>
              <w:wordWrap/>
              <w:overflowPunct/>
              <w:topLinePunct/>
              <w:autoSpaceDE/>
              <w:autoSpaceDN/>
              <w:bidi w:val="0"/>
              <w:adjustRightInd/>
              <w:snapToGrid/>
              <w:spacing w:line="432"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2.2采购代理单位：</w:t>
            </w:r>
            <w:r>
              <w:rPr>
                <w:rFonts w:hint="eastAsia" w:hAnsi="宋体" w:cs="宋体"/>
                <w:color w:val="auto"/>
                <w:sz w:val="24"/>
                <w:szCs w:val="24"/>
                <w:highlight w:val="none"/>
                <w:lang w:val="en-US" w:eastAsia="zh-CN"/>
              </w:rPr>
              <w:t>陕西源信隆达招标代理有限公司</w:t>
            </w:r>
          </w:p>
        </w:tc>
      </w:tr>
      <w:tr w14:paraId="40532A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7" w:hRule="atLeast"/>
        </w:trPr>
        <w:tc>
          <w:tcPr>
            <w:tcW w:w="1078" w:type="dxa"/>
            <w:noWrap w:val="0"/>
            <w:vAlign w:val="center"/>
          </w:tcPr>
          <w:p w14:paraId="27EBFF60">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201" w:type="dxa"/>
            <w:noWrap w:val="0"/>
            <w:vAlign w:val="center"/>
          </w:tcPr>
          <w:p w14:paraId="68A022A8">
            <w:pPr>
              <w:keepNext w:val="0"/>
              <w:keepLines w:val="0"/>
              <w:pageBreakBefore w:val="0"/>
              <w:widowControl w:val="0"/>
              <w:kinsoku/>
              <w:wordWrap/>
              <w:overflowPunct/>
              <w:topLinePunct/>
              <w:autoSpaceDE/>
              <w:autoSpaceDN/>
              <w:bidi w:val="0"/>
              <w:adjustRightInd/>
              <w:snapToGrid/>
              <w:spacing w:line="432"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w:t>
            </w:r>
            <w:r>
              <w:rPr>
                <w:rFonts w:hint="eastAsia" w:ascii="宋体" w:hAnsi="宋体" w:eastAsia="宋体" w:cs="宋体"/>
                <w:color w:val="auto"/>
                <w:sz w:val="24"/>
                <w:szCs w:val="24"/>
                <w:highlight w:val="none"/>
                <w:lang w:eastAsia="zh-CN"/>
              </w:rPr>
              <w:t>格</w:t>
            </w:r>
            <w:r>
              <w:rPr>
                <w:rFonts w:hint="eastAsia" w:ascii="宋体" w:hAnsi="宋体" w:eastAsia="宋体" w:cs="宋体"/>
                <w:color w:val="auto"/>
                <w:sz w:val="24"/>
                <w:szCs w:val="24"/>
                <w:highlight w:val="none"/>
              </w:rPr>
              <w:t>要求：</w:t>
            </w:r>
          </w:p>
          <w:p w14:paraId="1E54D8A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i w:val="0"/>
                <w:iCs w:val="0"/>
                <w:caps w:val="0"/>
                <w:color w:val="333333"/>
                <w:spacing w:val="0"/>
                <w:sz w:val="24"/>
                <w:szCs w:val="24"/>
                <w:shd w:val="clear" w:fill="FFFFFF"/>
                <w:vertAlign w:val="baseline"/>
                <w:lang w:eastAsia="zh-CN"/>
              </w:rPr>
              <w:t>（</w:t>
            </w:r>
            <w:r>
              <w:rPr>
                <w:rFonts w:hint="eastAsia" w:ascii="宋体" w:hAnsi="宋体" w:eastAsia="宋体" w:cs="宋体"/>
                <w:color w:val="auto"/>
                <w:kern w:val="0"/>
                <w:sz w:val="24"/>
                <w:szCs w:val="24"/>
                <w:highlight w:val="none"/>
                <w:lang w:val="en-US" w:eastAsia="zh-CN" w:bidi="ar-SA"/>
              </w:rPr>
              <w:t>1）.满足《中华人民共和国政府采购法》第二十二条规定（提供承诺）；（2）.本项目的特定资格要求：</w:t>
            </w:r>
          </w:p>
          <w:p w14:paraId="4781B5D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合同包1(</w:t>
            </w:r>
            <w:r>
              <w:rPr>
                <w:rFonts w:hint="eastAsia" w:cs="宋体"/>
                <w:b w:val="0"/>
                <w:bCs w:val="0"/>
                <w:color w:val="auto"/>
                <w:kern w:val="0"/>
                <w:sz w:val="24"/>
                <w:szCs w:val="24"/>
                <w:u w:val="none"/>
                <w:lang w:val="en-US" w:eastAsia="zh-CN" w:bidi="ar-SA"/>
              </w:rPr>
              <w:t>改造部分</w:t>
            </w:r>
            <w:r>
              <w:rPr>
                <w:rFonts w:hint="eastAsia" w:ascii="宋体" w:hAnsi="宋体" w:eastAsia="宋体" w:cs="宋体"/>
                <w:b w:val="0"/>
                <w:bCs w:val="0"/>
                <w:color w:val="auto"/>
                <w:kern w:val="0"/>
                <w:sz w:val="24"/>
                <w:szCs w:val="24"/>
                <w:u w:val="none"/>
                <w:lang w:val="en-US" w:eastAsia="zh-CN" w:bidi="ar-SA"/>
              </w:rPr>
              <w:t>)特定资格要求如下:</w:t>
            </w:r>
          </w:p>
          <w:p w14:paraId="2A8D83A2">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rightChars="0" w:firstLine="480" w:firstLineChars="200"/>
              <w:jc w:val="both"/>
              <w:textAlignment w:val="baseline"/>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①供应商具有独立承担民事责任能力的法人、其他组织或自然人，并出具合法有效的营业执照副本（</w:t>
            </w:r>
            <w:r>
              <w:rPr>
                <w:rFonts w:hint="eastAsia" w:cs="宋体"/>
                <w:b w:val="0"/>
                <w:bCs w:val="0"/>
                <w:color w:val="auto"/>
                <w:kern w:val="0"/>
                <w:sz w:val="24"/>
                <w:szCs w:val="24"/>
                <w:u w:val="none"/>
                <w:lang w:val="en-US" w:eastAsia="zh-CN" w:bidi="ar-SA"/>
              </w:rPr>
              <w:t>附营业执照的2025年企业年度报告书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p w14:paraId="354C906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②</w:t>
            </w:r>
            <w:r>
              <w:rPr>
                <w:rFonts w:hint="eastAsia" w:cs="宋体"/>
                <w:b w:val="0"/>
                <w:bCs w:val="0"/>
                <w:color w:val="auto"/>
                <w:kern w:val="0"/>
                <w:sz w:val="24"/>
                <w:szCs w:val="24"/>
                <w:u w:val="none"/>
                <w:lang w:val="en-US" w:eastAsia="zh-CN" w:bidi="ar-SA"/>
              </w:rPr>
              <w:t>供应商需具备市政工程施工总承包三级及其以上资质的独立企业法人，具备有效的安全生产许可证，并在人员、设备、资金等方面具有相应的施工能力</w:t>
            </w:r>
            <w:r>
              <w:rPr>
                <w:rFonts w:hint="eastAsia" w:ascii="宋体" w:hAnsi="宋体" w:eastAsia="宋体" w:cs="宋体"/>
                <w:b w:val="0"/>
                <w:bCs w:val="0"/>
                <w:color w:val="auto"/>
                <w:kern w:val="0"/>
                <w:sz w:val="24"/>
                <w:szCs w:val="24"/>
                <w:u w:val="none"/>
                <w:lang w:val="en-US" w:eastAsia="zh-CN" w:bidi="ar-SA"/>
              </w:rPr>
              <w:t>；</w:t>
            </w:r>
          </w:p>
          <w:p w14:paraId="570C591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③</w:t>
            </w:r>
            <w:r>
              <w:rPr>
                <w:rFonts w:hint="eastAsia" w:cs="宋体"/>
                <w:b w:val="0"/>
                <w:bCs w:val="0"/>
                <w:color w:val="auto"/>
                <w:kern w:val="0"/>
                <w:sz w:val="24"/>
                <w:szCs w:val="24"/>
                <w:u w:val="none"/>
                <w:lang w:val="en-US" w:eastAsia="zh-CN" w:bidi="ar-SA"/>
              </w:rPr>
              <w:t>拟派往本项目的项目负责人必须为本单位的建造师，无在建项目且需具备市政工程专业二级及其以上注册建造师注册证书和有效的安全生产考核合格证书</w:t>
            </w:r>
            <w:r>
              <w:rPr>
                <w:rFonts w:hint="eastAsia" w:ascii="宋体" w:hAnsi="宋体" w:eastAsia="宋体" w:cs="宋体"/>
                <w:b w:val="0"/>
                <w:bCs w:val="0"/>
                <w:color w:val="auto"/>
                <w:kern w:val="0"/>
                <w:sz w:val="24"/>
                <w:szCs w:val="24"/>
                <w:u w:val="none"/>
                <w:lang w:val="en-US" w:eastAsia="zh-CN" w:bidi="ar-SA"/>
              </w:rPr>
              <w:t>；</w:t>
            </w:r>
          </w:p>
          <w:p w14:paraId="486C3690">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④</w:t>
            </w:r>
            <w:r>
              <w:rPr>
                <w:rFonts w:hint="eastAsia" w:cs="宋体"/>
                <w:b w:val="0"/>
                <w:bCs w:val="0"/>
                <w:color w:val="auto"/>
                <w:kern w:val="0"/>
                <w:sz w:val="24"/>
                <w:szCs w:val="24"/>
                <w:u w:val="none"/>
                <w:lang w:val="en-US" w:eastAsia="zh-CN" w:bidi="ar-SA"/>
              </w:rPr>
              <w:t>财务状况报告：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ascii="宋体" w:hAnsi="宋体" w:eastAsia="宋体" w:cs="宋体"/>
                <w:b w:val="0"/>
                <w:bCs w:val="0"/>
                <w:color w:val="auto"/>
                <w:kern w:val="0"/>
                <w:sz w:val="24"/>
                <w:szCs w:val="24"/>
                <w:u w:val="none"/>
                <w:lang w:val="en-US" w:eastAsia="zh-CN" w:bidi="ar-SA"/>
              </w:rPr>
              <w:t> </w:t>
            </w:r>
          </w:p>
          <w:p w14:paraId="41EA743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⑤税收缴纳证明：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的至少一个月的纳税证明或完税证明，依法免税的供应商应提供相关文件证明； </w:t>
            </w:r>
          </w:p>
          <w:p w14:paraId="7DD8495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⑥社会保障资金缴纳证明：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的至少一个月的社会保障资金缴存单据或社保机构开具的社会保险参保缴费情况证明，依法不需要缴纳社会保障资金的应提供相关证明材料。 </w:t>
            </w:r>
          </w:p>
          <w:p w14:paraId="0A55DB37">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⑦ 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p w14:paraId="01F092B4">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⑧书面声明：参加本次政府采购活动前三年内在经营活动中没有重大违法记录的声明函；</w:t>
            </w:r>
          </w:p>
          <w:p w14:paraId="511D55ED">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⑨</w:t>
            </w:r>
            <w:r>
              <w:rPr>
                <w:rFonts w:hint="eastAsia" w:cs="宋体"/>
                <w:b w:val="0"/>
                <w:bCs w:val="0"/>
                <w:color w:val="auto"/>
                <w:kern w:val="0"/>
                <w:sz w:val="24"/>
                <w:szCs w:val="24"/>
                <w:u w:val="none"/>
                <w:lang w:val="en-US" w:eastAsia="zh-CN" w:bidi="ar-SA"/>
              </w:rPr>
              <w:t>本项目不接受联合体投标，单位负责人为同一人或者存在直接控股、管理关系的不同投标人，不得参加同一合同项下的政府采购活动</w:t>
            </w:r>
            <w:r>
              <w:rPr>
                <w:rFonts w:hint="eastAsia" w:ascii="宋体" w:hAnsi="宋体" w:eastAsia="宋体" w:cs="宋体"/>
                <w:b w:val="0"/>
                <w:bCs w:val="0"/>
                <w:color w:val="auto"/>
                <w:kern w:val="0"/>
                <w:sz w:val="24"/>
                <w:szCs w:val="24"/>
                <w:u w:val="none"/>
                <w:lang w:val="en-US" w:eastAsia="zh-CN" w:bidi="ar-SA"/>
              </w:rPr>
              <w:t>。</w:t>
            </w:r>
          </w:p>
          <w:p w14:paraId="32C7F47C">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⑩本项目专门面向中小企业采购，</w:t>
            </w:r>
            <w:r>
              <w:rPr>
                <w:rFonts w:hint="eastAsia" w:cs="宋体"/>
                <w:b w:val="0"/>
                <w:bCs w:val="0"/>
                <w:color w:val="auto"/>
                <w:kern w:val="0"/>
                <w:sz w:val="24"/>
                <w:szCs w:val="24"/>
                <w:u w:val="none"/>
                <w:lang w:val="en-US" w:eastAsia="zh-CN" w:bidi="ar-SA"/>
              </w:rPr>
              <w:t>须提供中小企业声明函，</w:t>
            </w:r>
            <w:r>
              <w:rPr>
                <w:rFonts w:hint="eastAsia" w:ascii="宋体" w:hAnsi="宋体" w:eastAsia="宋体" w:cs="宋体"/>
                <w:b w:val="0"/>
                <w:bCs w:val="0"/>
                <w:color w:val="auto"/>
                <w:kern w:val="0"/>
                <w:sz w:val="24"/>
                <w:szCs w:val="24"/>
                <w:u w:val="none"/>
                <w:lang w:val="en-US" w:eastAsia="zh-CN" w:bidi="ar-SA"/>
              </w:rPr>
              <w:t>非中小企业单位（监狱企业、残疾人福利单位除外）不得参与投标。</w:t>
            </w:r>
          </w:p>
          <w:p w14:paraId="44C4849C">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cs="宋体"/>
                <w:b w:val="0"/>
                <w:bCs w:val="0"/>
                <w:color w:val="auto"/>
                <w:kern w:val="0"/>
                <w:sz w:val="24"/>
                <w:szCs w:val="24"/>
                <w:u w:val="none"/>
                <w:lang w:val="en-US" w:eastAsia="zh-CN" w:bidi="ar-SA"/>
              </w:rPr>
              <w:t>⑪提供榆林市政府采购工程类项目供应商信用承诺书 。</w:t>
            </w:r>
          </w:p>
          <w:p w14:paraId="51AA5672">
            <w:pPr>
              <w:pStyle w:val="7"/>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cs="宋体"/>
                <w:b w:val="0"/>
                <w:bCs w:val="0"/>
                <w:color w:val="auto"/>
                <w:kern w:val="0"/>
                <w:sz w:val="24"/>
                <w:szCs w:val="24"/>
                <w:u w:val="none"/>
                <w:lang w:val="en-US" w:eastAsia="zh-CN" w:bidi="ar-SA"/>
              </w:rPr>
              <w:t>⑫提供投标信用承诺书 。</w:t>
            </w:r>
          </w:p>
          <w:p w14:paraId="5F93D6E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合同包2(</w:t>
            </w:r>
            <w:r>
              <w:rPr>
                <w:rFonts w:hint="eastAsia" w:cs="宋体"/>
                <w:b w:val="0"/>
                <w:bCs w:val="0"/>
                <w:color w:val="auto"/>
                <w:kern w:val="0"/>
                <w:sz w:val="24"/>
                <w:szCs w:val="24"/>
                <w:u w:val="none"/>
                <w:lang w:val="en-US" w:eastAsia="zh-CN" w:bidi="ar-SA"/>
              </w:rPr>
              <w:t>设备、货物部分</w:t>
            </w:r>
            <w:r>
              <w:rPr>
                <w:rFonts w:hint="eastAsia" w:ascii="宋体" w:hAnsi="宋体" w:eastAsia="宋体" w:cs="宋体"/>
                <w:b w:val="0"/>
                <w:bCs w:val="0"/>
                <w:color w:val="auto"/>
                <w:kern w:val="0"/>
                <w:sz w:val="24"/>
                <w:szCs w:val="24"/>
                <w:u w:val="none"/>
                <w:lang w:val="en-US" w:eastAsia="zh-CN" w:bidi="ar-SA"/>
              </w:rPr>
              <w:t>)特定资格要求如下:</w:t>
            </w:r>
          </w:p>
          <w:p w14:paraId="571658C3">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rightChars="0" w:firstLine="480" w:firstLineChars="200"/>
              <w:jc w:val="both"/>
              <w:textAlignment w:val="baseline"/>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①供应商具有独立承担民事责任能力的法人、其他组织或自然人，并出具合法有效的营业执照副本（</w:t>
            </w:r>
            <w:r>
              <w:rPr>
                <w:rFonts w:hint="eastAsia" w:cs="宋体"/>
                <w:b w:val="0"/>
                <w:bCs w:val="0"/>
                <w:color w:val="auto"/>
                <w:kern w:val="0"/>
                <w:sz w:val="24"/>
                <w:szCs w:val="24"/>
                <w:u w:val="none"/>
                <w:lang w:val="en-US" w:eastAsia="zh-CN" w:bidi="ar-SA"/>
              </w:rPr>
              <w:t>附营业执照的2025年企业年度报告书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p w14:paraId="7BB1733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②</w:t>
            </w:r>
            <w:r>
              <w:rPr>
                <w:rFonts w:hint="eastAsia" w:cs="宋体"/>
                <w:b w:val="0"/>
                <w:bCs w:val="0"/>
                <w:color w:val="auto"/>
                <w:kern w:val="0"/>
                <w:sz w:val="24"/>
                <w:szCs w:val="24"/>
                <w:u w:val="none"/>
                <w:lang w:val="en-US" w:eastAsia="zh-CN" w:bidi="ar-SA"/>
              </w:rPr>
              <w:t>财务状况报告：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ascii="宋体" w:hAnsi="宋体" w:eastAsia="宋体" w:cs="宋体"/>
                <w:b w:val="0"/>
                <w:bCs w:val="0"/>
                <w:color w:val="auto"/>
                <w:kern w:val="0"/>
                <w:sz w:val="24"/>
                <w:szCs w:val="24"/>
                <w:u w:val="none"/>
                <w:lang w:val="en-US" w:eastAsia="zh-CN" w:bidi="ar-SA"/>
              </w:rPr>
              <w:t>；</w:t>
            </w:r>
          </w:p>
          <w:p w14:paraId="4DFA326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③税收缴纳证明：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的至少一个月的纳税证明或完税证明，依法免税的供应商应提供相关文件证明；</w:t>
            </w:r>
          </w:p>
          <w:p w14:paraId="2DB40BCD">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④社会保障资金缴纳证明：</w:t>
            </w:r>
            <w:r>
              <w:rPr>
                <w:rFonts w:hint="eastAsia" w:cs="宋体"/>
                <w:b w:val="0"/>
                <w:bCs w:val="0"/>
                <w:color w:val="auto"/>
                <w:kern w:val="0"/>
                <w:sz w:val="24"/>
                <w:szCs w:val="24"/>
                <w:u w:val="none"/>
                <w:lang w:val="en-US" w:eastAsia="zh-CN" w:bidi="ar-SA"/>
              </w:rPr>
              <w:t>提供2026年1月1日至今已缴存</w:t>
            </w:r>
            <w:r>
              <w:rPr>
                <w:rFonts w:hint="eastAsia" w:ascii="宋体" w:hAnsi="宋体" w:eastAsia="宋体" w:cs="宋体"/>
                <w:b w:val="0"/>
                <w:bCs w:val="0"/>
                <w:color w:val="auto"/>
                <w:kern w:val="0"/>
                <w:sz w:val="24"/>
                <w:szCs w:val="24"/>
                <w:u w:val="none"/>
                <w:lang w:val="en-US" w:eastAsia="zh-CN" w:bidi="ar-SA"/>
              </w:rPr>
              <w:t>的至少一个月的社会保障资金缴存单据或社保机构开具的社会保险参保缴费情况证明，依法不需要缴纳社会保障资金的应提供相关证明材料</w:t>
            </w:r>
            <w:r>
              <w:rPr>
                <w:rFonts w:hint="eastAsia" w:cs="宋体"/>
                <w:b w:val="0"/>
                <w:bCs w:val="0"/>
                <w:color w:val="auto"/>
                <w:kern w:val="0"/>
                <w:sz w:val="24"/>
                <w:szCs w:val="24"/>
                <w:u w:val="none"/>
                <w:lang w:val="en-US" w:eastAsia="zh-CN" w:bidi="ar-SA"/>
              </w:rPr>
              <w:t>；</w:t>
            </w:r>
            <w:r>
              <w:rPr>
                <w:rFonts w:hint="eastAsia" w:ascii="宋体" w:hAnsi="宋体" w:eastAsia="宋体" w:cs="宋体"/>
                <w:b w:val="0"/>
                <w:bCs w:val="0"/>
                <w:color w:val="auto"/>
                <w:kern w:val="0"/>
                <w:sz w:val="24"/>
                <w:szCs w:val="24"/>
                <w:u w:val="none"/>
                <w:lang w:val="en-US" w:eastAsia="zh-CN" w:bidi="ar-SA"/>
              </w:rPr>
              <w:t> </w:t>
            </w:r>
          </w:p>
          <w:p w14:paraId="350584B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⑤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 </w:t>
            </w:r>
          </w:p>
          <w:p w14:paraId="43098B1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⑥书面声明：参加本次政府采购活动前三年内在经营活动中没有重大违法记录的声明函。 </w:t>
            </w:r>
          </w:p>
          <w:p w14:paraId="1AC8C8CE">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⑦ 本项目不接受联合体投标，单位负责人为同一人或者存在直接控股、管理关系的不同投标人，不得参加同一合同项下的政府采购活动。</w:t>
            </w:r>
            <w:r>
              <w:rPr>
                <w:rFonts w:hint="eastAsia" w:cs="宋体"/>
                <w:b w:val="0"/>
                <w:bCs w:val="0"/>
                <w:color w:val="auto"/>
                <w:kern w:val="0"/>
                <w:sz w:val="24"/>
                <w:szCs w:val="24"/>
                <w:u w:val="none"/>
                <w:lang w:val="en-US" w:eastAsia="zh-CN" w:bidi="ar-SA"/>
              </w:rPr>
              <w:t xml:space="preserve"> </w:t>
            </w:r>
          </w:p>
          <w:p w14:paraId="57147F30">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⑧本项目专门面向中小企业采购，</w:t>
            </w:r>
            <w:r>
              <w:rPr>
                <w:rFonts w:hint="eastAsia" w:cs="宋体"/>
                <w:b w:val="0"/>
                <w:bCs w:val="0"/>
                <w:color w:val="auto"/>
                <w:kern w:val="0"/>
                <w:sz w:val="24"/>
                <w:szCs w:val="24"/>
                <w:u w:val="none"/>
                <w:lang w:val="en-US" w:eastAsia="zh-CN" w:bidi="ar-SA"/>
              </w:rPr>
              <w:t>须提供中小企业声明函，</w:t>
            </w:r>
            <w:r>
              <w:rPr>
                <w:rFonts w:hint="eastAsia" w:ascii="宋体" w:hAnsi="宋体" w:eastAsia="宋体" w:cs="宋体"/>
                <w:b w:val="0"/>
                <w:bCs w:val="0"/>
                <w:color w:val="auto"/>
                <w:kern w:val="0"/>
                <w:sz w:val="24"/>
                <w:szCs w:val="24"/>
                <w:u w:val="none"/>
                <w:lang w:val="en-US" w:eastAsia="zh-CN" w:bidi="ar-SA"/>
              </w:rPr>
              <w:t>非中小企业单位（监狱企业、残疾人福利单位除外）不得参与投标；</w:t>
            </w:r>
          </w:p>
          <w:p w14:paraId="29B40E0A">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⑨</w:t>
            </w:r>
            <w:r>
              <w:rPr>
                <w:rFonts w:hint="eastAsia" w:cs="宋体"/>
                <w:b w:val="0"/>
                <w:bCs w:val="0"/>
                <w:color w:val="auto"/>
                <w:kern w:val="0"/>
                <w:sz w:val="24"/>
                <w:szCs w:val="24"/>
                <w:u w:val="none"/>
                <w:lang w:val="en-US" w:eastAsia="zh-CN" w:bidi="ar-SA"/>
              </w:rPr>
              <w:t>提供榆林市政府采购货物类项目供应商信用承诺书</w:t>
            </w:r>
            <w:r>
              <w:rPr>
                <w:rFonts w:hint="eastAsia" w:ascii="宋体" w:hAnsi="宋体" w:eastAsia="宋体" w:cs="宋体"/>
                <w:b w:val="0"/>
                <w:bCs w:val="0"/>
                <w:color w:val="auto"/>
                <w:kern w:val="0"/>
                <w:sz w:val="24"/>
                <w:szCs w:val="24"/>
                <w:u w:val="none"/>
                <w:lang w:val="en-US" w:eastAsia="zh-CN" w:bidi="ar-SA"/>
              </w:rPr>
              <w:t>。</w:t>
            </w:r>
          </w:p>
          <w:p w14:paraId="2FCAE8F3">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⑩</w:t>
            </w:r>
            <w:r>
              <w:rPr>
                <w:rFonts w:hint="eastAsia" w:cs="宋体"/>
                <w:b w:val="0"/>
                <w:bCs w:val="0"/>
                <w:color w:val="auto"/>
                <w:kern w:val="0"/>
                <w:sz w:val="24"/>
                <w:szCs w:val="24"/>
                <w:u w:val="none"/>
                <w:lang w:val="en-US" w:eastAsia="zh-CN" w:bidi="ar-SA"/>
              </w:rPr>
              <w:t xml:space="preserve">提供投标信用承诺书 </w:t>
            </w:r>
            <w:r>
              <w:rPr>
                <w:rFonts w:hint="eastAsia" w:ascii="宋体" w:hAnsi="宋体" w:eastAsia="宋体" w:cs="宋体"/>
                <w:b w:val="0"/>
                <w:bCs w:val="0"/>
                <w:color w:val="auto"/>
                <w:kern w:val="0"/>
                <w:sz w:val="24"/>
                <w:szCs w:val="24"/>
                <w:u w:val="none"/>
                <w:lang w:val="en-US" w:eastAsia="zh-CN" w:bidi="ar-SA"/>
              </w:rPr>
              <w:t>。</w:t>
            </w:r>
          </w:p>
          <w:p w14:paraId="018B865A">
            <w:pPr>
              <w:keepNext w:val="0"/>
              <w:keepLines w:val="0"/>
              <w:pageBreakBefore w:val="0"/>
              <w:widowControl w:val="0"/>
              <w:numPr>
                <w:ilvl w:val="0"/>
                <w:numId w:val="0"/>
              </w:numPr>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color w:val="auto"/>
                <w:kern w:val="0"/>
                <w:sz w:val="24"/>
                <w:szCs w:val="24"/>
                <w:highlight w:val="none"/>
                <w:lang w:val="en-US" w:eastAsia="zh-CN" w:bidi="ar-SA"/>
              </w:rPr>
              <w:t>注：已换电子证书的，可提供加盖企业原色印章的有效电子证书。</w:t>
            </w:r>
          </w:p>
          <w:p w14:paraId="3625FA2F">
            <w:pPr>
              <w:keepNext w:val="0"/>
              <w:keepLines w:val="0"/>
              <w:pageBreakBefore w:val="0"/>
              <w:widowControl w:val="0"/>
              <w:numPr>
                <w:ilvl w:val="0"/>
                <w:numId w:val="0"/>
              </w:numPr>
              <w:kinsoku/>
              <w:wordWrap/>
              <w:overflowPunct/>
              <w:topLinePunct/>
              <w:autoSpaceDE/>
              <w:autoSpaceDN/>
              <w:bidi w:val="0"/>
              <w:adjustRightInd/>
              <w:snapToGrid/>
              <w:spacing w:line="432"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有关</w:t>
            </w:r>
            <w:r>
              <w:rPr>
                <w:rFonts w:hint="eastAsia" w:ascii="宋体" w:hAnsi="宋体" w:eastAsia="宋体" w:cs="宋体"/>
                <w:b/>
                <w:bCs/>
                <w:color w:val="auto"/>
                <w:sz w:val="24"/>
                <w:szCs w:val="24"/>
                <w:highlight w:val="none"/>
                <w:lang w:eastAsia="zh-CN"/>
              </w:rPr>
              <w:t>资格要求</w:t>
            </w:r>
            <w:r>
              <w:rPr>
                <w:rFonts w:hint="eastAsia" w:ascii="宋体" w:hAnsi="宋体" w:eastAsia="宋体" w:cs="宋体"/>
                <w:b/>
                <w:bCs/>
                <w:color w:val="auto"/>
                <w:sz w:val="24"/>
                <w:szCs w:val="24"/>
                <w:highlight w:val="none"/>
              </w:rPr>
              <w:t>的特别说明：</w:t>
            </w:r>
          </w:p>
          <w:p w14:paraId="359620CF">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1、当供应商不足三家时，按相关文件执行。</w:t>
            </w:r>
          </w:p>
          <w:p w14:paraId="3025489C">
            <w:pPr>
              <w:pStyle w:val="7"/>
              <w:pageBreakBefore w:val="0"/>
              <w:wordWrap/>
              <w:overflowPunct/>
              <w:bidi w:val="0"/>
              <w:snapToGrid/>
              <w:spacing w:line="432" w:lineRule="auto"/>
              <w:ind w:firstLine="480" w:firstLineChars="200"/>
              <w:textAlignment w:val="auto"/>
              <w:rPr>
                <w:rFonts w:hint="eastAsia" w:ascii="宋体" w:hAnsi="宋体" w:eastAsia="宋体" w:cs="宋体"/>
                <w:color w:val="auto"/>
                <w:lang w:val="en-US" w:eastAsia="zh-CN"/>
              </w:rPr>
            </w:pPr>
            <w:r>
              <w:rPr>
                <w:rFonts w:hint="eastAsia" w:ascii="宋体" w:hAnsi="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val="en-US" w:eastAsia="zh-CN" w:bidi="ar-SA"/>
              </w:rPr>
              <w:t>、</w:t>
            </w: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rPr>
              <w:t>.1条所列资格要求均为必备资格条件，供应商应在谈判响应文件规定处附相关证明材料并加盖企业公章，缺项、漏项或者符合性、有效性、真实性审核不合格的，供应商自动放弃采购活动资格，响应文件视为无效。</w:t>
            </w:r>
          </w:p>
          <w:p w14:paraId="170E0F33">
            <w:pPr>
              <w:pStyle w:val="11"/>
              <w:pageBreakBefore w:val="0"/>
              <w:kinsoku w:val="0"/>
              <w:wordWrap/>
              <w:overflowPunct/>
              <w:autoSpaceDE w:val="0"/>
              <w:autoSpaceDN w:val="0"/>
              <w:bidi w:val="0"/>
              <w:adjustRightInd w:val="0"/>
              <w:snapToGrid/>
              <w:spacing w:line="432" w:lineRule="auto"/>
              <w:ind w:firstLine="602" w:firstLineChars="25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以上为必备资格，应单独密封，与响应文件同时提交，缺一项或某项达不到要求，按否决处理；谈判当天递交文件截止时间前请携带上述必备资质证明文件进行资格审查，过时不接受任何补充资料。</w:t>
            </w:r>
          </w:p>
        </w:tc>
      </w:tr>
      <w:tr w14:paraId="75FD4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71" w:hRule="atLeast"/>
        </w:trPr>
        <w:tc>
          <w:tcPr>
            <w:tcW w:w="1078" w:type="dxa"/>
            <w:noWrap w:val="0"/>
            <w:vAlign w:val="center"/>
          </w:tcPr>
          <w:p w14:paraId="425FFA04">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8201" w:type="dxa"/>
            <w:noWrap w:val="0"/>
            <w:vAlign w:val="center"/>
          </w:tcPr>
          <w:p w14:paraId="0FEA86CF">
            <w:pPr>
              <w:pageBreakBefore w:val="0"/>
              <w:wordWrap/>
              <w:overflowPunct/>
              <w:bidi w:val="0"/>
              <w:snapToGrid/>
              <w:spacing w:line="432" w:lineRule="auto"/>
              <w:ind w:firstLine="480" w:firstLineChars="200"/>
              <w:jc w:val="both"/>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招标代理服务费：采购代理服务费以成交价为计算基数，参照国家计委颁布的《招标代理服务收费管理暂行办法》（计价格[2002]1980号）及发改办价格[2003]857号文件工程类标准收取。</w:t>
            </w:r>
          </w:p>
          <w:p w14:paraId="32D8A18B">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sz w:val="24"/>
                <w:szCs w:val="22"/>
              </w:rPr>
              <w:t>招标代理服务费的</w:t>
            </w:r>
            <w:r>
              <w:rPr>
                <w:rFonts w:hint="eastAsia" w:ascii="宋体" w:hAnsi="宋体" w:eastAsia="宋体" w:cs="宋体"/>
                <w:color w:val="auto"/>
                <w:sz w:val="24"/>
                <w:szCs w:val="22"/>
                <w:lang w:eastAsia="zh-CN"/>
              </w:rPr>
              <w:t>缴纳</w:t>
            </w:r>
            <w:r>
              <w:rPr>
                <w:rFonts w:hint="eastAsia" w:ascii="宋体" w:hAnsi="宋体" w:eastAsia="宋体" w:cs="宋体"/>
                <w:color w:val="auto"/>
                <w:sz w:val="24"/>
                <w:szCs w:val="22"/>
              </w:rPr>
              <w:t>方式：</w:t>
            </w:r>
            <w:r>
              <w:rPr>
                <w:rFonts w:hint="eastAsia" w:ascii="宋体" w:hAnsi="宋体" w:eastAsia="宋体" w:cs="宋体"/>
                <w:color w:val="auto"/>
                <w:sz w:val="24"/>
                <w:szCs w:val="22"/>
                <w:lang w:val="en-US" w:eastAsia="zh-CN"/>
              </w:rPr>
              <w:t>供应商</w:t>
            </w:r>
            <w:r>
              <w:rPr>
                <w:rFonts w:hint="eastAsia" w:ascii="宋体" w:hAnsi="宋体" w:eastAsia="宋体" w:cs="宋体"/>
                <w:color w:val="auto"/>
                <w:sz w:val="24"/>
                <w:szCs w:val="22"/>
                <w:lang w:eastAsia="zh-CN"/>
              </w:rPr>
              <w:t>须</w:t>
            </w:r>
            <w:r>
              <w:rPr>
                <w:rFonts w:hint="eastAsia" w:ascii="宋体" w:hAnsi="宋体" w:eastAsia="宋体" w:cs="宋体"/>
                <w:color w:val="auto"/>
                <w:sz w:val="24"/>
                <w:szCs w:val="22"/>
              </w:rPr>
              <w:t>向采购代理机构</w:t>
            </w:r>
            <w:r>
              <w:rPr>
                <w:rFonts w:hint="eastAsia" w:ascii="宋体" w:hAnsi="宋体" w:eastAsia="宋体" w:cs="宋体"/>
                <w:color w:val="auto"/>
                <w:sz w:val="24"/>
                <w:szCs w:val="22"/>
                <w:lang w:eastAsia="zh-CN"/>
              </w:rPr>
              <w:t>一次性支付代理</w:t>
            </w:r>
            <w:r>
              <w:rPr>
                <w:rFonts w:hint="eastAsia" w:ascii="宋体" w:hAnsi="宋体" w:eastAsia="宋体" w:cs="宋体"/>
                <w:color w:val="auto"/>
                <w:sz w:val="24"/>
                <w:szCs w:val="22"/>
              </w:rPr>
              <w:t>服务费。</w:t>
            </w:r>
          </w:p>
        </w:tc>
      </w:tr>
      <w:tr w14:paraId="79312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8" w:hRule="atLeast"/>
        </w:trPr>
        <w:tc>
          <w:tcPr>
            <w:tcW w:w="1078" w:type="dxa"/>
            <w:noWrap w:val="0"/>
            <w:vAlign w:val="center"/>
          </w:tcPr>
          <w:p w14:paraId="0FD4813D">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201" w:type="dxa"/>
            <w:noWrap w:val="0"/>
            <w:vAlign w:val="center"/>
          </w:tcPr>
          <w:p w14:paraId="75826684">
            <w:pPr>
              <w:pageBreakBefore w:val="0"/>
              <w:wordWrap/>
              <w:overflowPunct/>
              <w:bidi w:val="0"/>
              <w:snapToGrid/>
              <w:spacing w:line="432"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2"/>
                <w:lang w:val="en-US" w:eastAsia="zh-CN"/>
              </w:rPr>
              <w:t>工</w:t>
            </w:r>
            <w:r>
              <w:rPr>
                <w:rFonts w:hint="eastAsia" w:ascii="宋体" w:hAnsi="宋体" w:eastAsia="宋体" w:cs="宋体"/>
                <w:color w:val="0000FF"/>
                <w:sz w:val="24"/>
                <w:szCs w:val="22"/>
                <w:lang w:val="en-US" w:eastAsia="zh-CN"/>
              </w:rPr>
              <w:t>期要求：</w:t>
            </w:r>
            <w:r>
              <w:rPr>
                <w:rFonts w:hint="eastAsia" w:hAnsi="宋体" w:cs="宋体"/>
                <w:color w:val="0000FF"/>
                <w:sz w:val="24"/>
                <w:szCs w:val="22"/>
                <w:lang w:val="en-US" w:eastAsia="zh-CN"/>
              </w:rPr>
              <w:t>三个月（具体履行日期可随合同签订时间相应顺延）</w:t>
            </w:r>
            <w:r>
              <w:rPr>
                <w:rFonts w:hint="eastAsia" w:ascii="宋体" w:hAnsi="宋体" w:eastAsia="宋体" w:cs="宋体"/>
                <w:color w:val="auto"/>
                <w:sz w:val="24"/>
                <w:szCs w:val="22"/>
                <w:lang w:val="en-US" w:eastAsia="zh-CN"/>
              </w:rPr>
              <w:t>。</w:t>
            </w:r>
          </w:p>
        </w:tc>
      </w:tr>
      <w:tr w14:paraId="4F849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5" w:hRule="atLeast"/>
        </w:trPr>
        <w:tc>
          <w:tcPr>
            <w:tcW w:w="1078" w:type="dxa"/>
            <w:noWrap w:val="0"/>
            <w:vAlign w:val="center"/>
          </w:tcPr>
          <w:p w14:paraId="06ED0766">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201" w:type="dxa"/>
            <w:noWrap w:val="0"/>
            <w:vAlign w:val="center"/>
          </w:tcPr>
          <w:p w14:paraId="451EE0A3">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6.1</w:t>
            </w:r>
            <w:r>
              <w:rPr>
                <w:rFonts w:hint="eastAsia" w:ascii="宋体" w:hAnsi="宋体" w:eastAsia="宋体" w:cs="宋体"/>
                <w:color w:val="auto"/>
                <w:sz w:val="24"/>
                <w:szCs w:val="24"/>
                <w:highlight w:val="none"/>
                <w:lang w:val="en-US" w:eastAsia="zh-CN"/>
              </w:rPr>
              <w:t>质量要求：符合国家及相关部门规定的验收合格标准。</w:t>
            </w:r>
          </w:p>
          <w:p w14:paraId="43734084">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6.2付款方式及条件：合同中约定。</w:t>
            </w:r>
          </w:p>
        </w:tc>
      </w:tr>
      <w:tr w14:paraId="686E5C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6" w:hRule="atLeast"/>
        </w:trPr>
        <w:tc>
          <w:tcPr>
            <w:tcW w:w="1078" w:type="dxa"/>
            <w:noWrap w:val="0"/>
            <w:vAlign w:val="center"/>
          </w:tcPr>
          <w:p w14:paraId="40DA50C9">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201" w:type="dxa"/>
            <w:noWrap w:val="0"/>
            <w:vAlign w:val="center"/>
          </w:tcPr>
          <w:p w14:paraId="27831E25">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7.1响应文件的有效期：90日历天。</w:t>
            </w:r>
          </w:p>
          <w:p w14:paraId="1BFB3539">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7.2响应文件的递交方式：线下递交。</w:t>
            </w:r>
          </w:p>
          <w:p w14:paraId="5209F074">
            <w:pPr>
              <w:keepNext w:val="0"/>
              <w:keepLines w:val="0"/>
              <w:pageBreakBefore w:val="0"/>
              <w:widowControl w:val="0"/>
              <w:kinsoku/>
              <w:wordWrap/>
              <w:overflowPunct/>
              <w:topLinePunct/>
              <w:autoSpaceDE/>
              <w:autoSpaceDN/>
              <w:bidi w:val="0"/>
              <w:adjustRightInd/>
              <w:snapToGrid/>
              <w:spacing w:line="432" w:lineRule="auto"/>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7.3响应文件递交截止时间及谈判时间、地点</w:t>
            </w:r>
          </w:p>
          <w:p w14:paraId="01CA7549">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时间：</w:t>
            </w:r>
            <w:r>
              <w:rPr>
                <w:rFonts w:hint="eastAsia" w:hAnsi="宋体" w:cs="宋体"/>
                <w:color w:val="auto"/>
                <w:sz w:val="24"/>
                <w:szCs w:val="24"/>
                <w:highlight w:val="none"/>
                <w:lang w:val="en-US" w:eastAsia="zh-CN"/>
              </w:rPr>
              <w:t>2026年07月02日16时00分</w:t>
            </w:r>
            <w:r>
              <w:rPr>
                <w:rFonts w:hint="eastAsia" w:ascii="宋体" w:hAnsi="宋体" w:eastAsia="宋体" w:cs="宋体"/>
                <w:color w:val="auto"/>
                <w:sz w:val="24"/>
                <w:szCs w:val="24"/>
                <w:highlight w:val="none"/>
                <w:lang w:val="en-US" w:eastAsia="zh-CN"/>
              </w:rPr>
              <w:t>00秒。</w:t>
            </w:r>
          </w:p>
          <w:p w14:paraId="286847D6">
            <w:pPr>
              <w:keepNext w:val="0"/>
              <w:keepLines w:val="0"/>
              <w:pageBreakBefore w:val="0"/>
              <w:widowControl w:val="0"/>
              <w:kinsoku/>
              <w:wordWrap/>
              <w:overflowPunct/>
              <w:topLinePunct/>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w:t>
            </w:r>
            <w:r>
              <w:rPr>
                <w:rFonts w:hint="eastAsia" w:hAnsi="宋体" w:cs="宋体"/>
                <w:color w:val="auto"/>
                <w:sz w:val="24"/>
                <w:szCs w:val="24"/>
                <w:highlight w:val="none"/>
                <w:lang w:val="en-US" w:eastAsia="zh-CN"/>
              </w:rPr>
              <w:t>府谷县新府锦苑2号商铺陕西源信隆达招标代理有限公司办公室</w:t>
            </w:r>
            <w:r>
              <w:rPr>
                <w:rFonts w:hint="eastAsia" w:ascii="宋体" w:hAnsi="宋体" w:eastAsia="宋体" w:cs="宋体"/>
                <w:color w:val="auto"/>
                <w:sz w:val="24"/>
                <w:szCs w:val="24"/>
                <w:highlight w:val="none"/>
                <w:lang w:val="en-US" w:eastAsia="zh-CN"/>
              </w:rPr>
              <w:t>。</w:t>
            </w:r>
          </w:p>
        </w:tc>
      </w:tr>
      <w:tr w14:paraId="5B2BC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1078" w:type="dxa"/>
            <w:noWrap w:val="0"/>
            <w:vAlign w:val="center"/>
          </w:tcPr>
          <w:p w14:paraId="272113D6">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201" w:type="dxa"/>
            <w:noWrap w:val="0"/>
            <w:vAlign w:val="center"/>
          </w:tcPr>
          <w:p w14:paraId="1BC319DB">
            <w:pPr>
              <w:keepNext w:val="0"/>
              <w:keepLines w:val="0"/>
              <w:pageBreakBefore w:val="0"/>
              <w:widowControl w:val="0"/>
              <w:kinsoku/>
              <w:wordWrap/>
              <w:overflowPunct/>
              <w:topLinePunct w:val="0"/>
              <w:autoSpaceDE/>
              <w:autoSpaceDN/>
              <w:bidi w:val="0"/>
              <w:adjustRightInd/>
              <w:snapToGrid/>
              <w:spacing w:line="432" w:lineRule="auto"/>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澄清或者修改应当在提交首次响应文件截止之日3个工作日前。</w:t>
            </w:r>
          </w:p>
        </w:tc>
      </w:tr>
      <w:tr w14:paraId="78C44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8" w:hRule="atLeast"/>
        </w:trPr>
        <w:tc>
          <w:tcPr>
            <w:tcW w:w="1078" w:type="dxa"/>
            <w:noWrap w:val="0"/>
            <w:vAlign w:val="center"/>
          </w:tcPr>
          <w:p w14:paraId="55E6EDE5">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1" w:type="dxa"/>
            <w:noWrap w:val="0"/>
            <w:vAlign w:val="center"/>
          </w:tcPr>
          <w:p w14:paraId="438201B8">
            <w:pPr>
              <w:pageBreakBefore w:val="0"/>
              <w:wordWrap/>
              <w:overflowPunct/>
              <w:bidi w:val="0"/>
              <w:snapToGrid/>
              <w:spacing w:line="432"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评审方法：质量和服务均能满足采购文件实质性响应要求且最终报价最低者</w:t>
            </w:r>
            <w:r>
              <w:rPr>
                <w:rFonts w:hint="eastAsia" w:ascii="宋体" w:hAnsi="宋体" w:eastAsia="宋体" w:cs="宋体"/>
                <w:color w:val="auto"/>
                <w:sz w:val="24"/>
                <w:szCs w:val="24"/>
                <w:highlight w:val="none"/>
                <w:lang w:eastAsia="zh-CN"/>
              </w:rPr>
              <w:t>。</w:t>
            </w:r>
          </w:p>
        </w:tc>
      </w:tr>
      <w:tr w14:paraId="01137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9" w:hRule="atLeast"/>
        </w:trPr>
        <w:tc>
          <w:tcPr>
            <w:tcW w:w="1078" w:type="dxa"/>
            <w:noWrap w:val="0"/>
            <w:vAlign w:val="center"/>
          </w:tcPr>
          <w:p w14:paraId="47C33E83">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201" w:type="dxa"/>
            <w:noWrap w:val="0"/>
            <w:vAlign w:val="center"/>
          </w:tcPr>
          <w:p w14:paraId="7AEF576D">
            <w:pPr>
              <w:pageBreakBefore w:val="0"/>
              <w:wordWrap/>
              <w:overflowPunct/>
              <w:bidi w:val="0"/>
              <w:snapToGrid/>
              <w:spacing w:line="432"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偏差：本项目不允许负偏差</w:t>
            </w:r>
          </w:p>
        </w:tc>
      </w:tr>
      <w:tr w14:paraId="7F302A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8" w:hRule="atLeast"/>
        </w:trPr>
        <w:tc>
          <w:tcPr>
            <w:tcW w:w="1078" w:type="dxa"/>
            <w:noWrap w:val="0"/>
            <w:vAlign w:val="center"/>
          </w:tcPr>
          <w:p w14:paraId="027B4B82">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201" w:type="dxa"/>
            <w:noWrap w:val="0"/>
            <w:vAlign w:val="center"/>
          </w:tcPr>
          <w:p w14:paraId="53CDDFD6">
            <w:pPr>
              <w:pageBreakBefore w:val="0"/>
              <w:wordWrap/>
              <w:overflowPunct/>
              <w:bidi w:val="0"/>
              <w:snapToGrid/>
              <w:spacing w:line="432"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采购项目预算价（即最高限价）：</w:t>
            </w:r>
            <w:r>
              <w:rPr>
                <w:rFonts w:hint="eastAsia" w:hAnsi="宋体" w:cs="宋体"/>
                <w:b/>
                <w:bCs/>
                <w:color w:val="auto"/>
                <w:sz w:val="24"/>
                <w:szCs w:val="24"/>
                <w:highlight w:val="none"/>
                <w:lang w:val="en-US" w:eastAsia="zh-CN"/>
              </w:rPr>
              <w:t>1833799.04</w:t>
            </w:r>
            <w:r>
              <w:rPr>
                <w:rFonts w:hint="eastAsia" w:ascii="宋体" w:hAnsi="宋体" w:eastAsia="宋体" w:cs="宋体"/>
                <w:b/>
                <w:bCs/>
                <w:color w:val="auto"/>
                <w:sz w:val="24"/>
                <w:szCs w:val="24"/>
                <w:highlight w:val="none"/>
                <w:lang w:val="en-US" w:eastAsia="zh-CN"/>
              </w:rPr>
              <w:t xml:space="preserve">元 </w:t>
            </w:r>
          </w:p>
          <w:p w14:paraId="7DD15B4C">
            <w:pPr>
              <w:pageBreakBefore w:val="0"/>
              <w:wordWrap/>
              <w:overflowPunct/>
              <w:bidi w:val="0"/>
              <w:snapToGrid/>
              <w:spacing w:line="432"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供应商首次报价不得高于或等于本项目预算价，否则按无效投标处理。</w:t>
            </w:r>
          </w:p>
        </w:tc>
      </w:tr>
      <w:tr w14:paraId="308A5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9" w:hRule="atLeast"/>
        </w:trPr>
        <w:tc>
          <w:tcPr>
            <w:tcW w:w="1078" w:type="dxa"/>
            <w:noWrap w:val="0"/>
            <w:vAlign w:val="center"/>
          </w:tcPr>
          <w:p w14:paraId="6F8201F0">
            <w:pPr>
              <w:pageBreakBefore w:val="0"/>
              <w:wordWrap/>
              <w:overflowPunct/>
              <w:bidi w:val="0"/>
              <w:snapToGrid/>
              <w:spacing w:line="432"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201" w:type="dxa"/>
            <w:noWrap w:val="0"/>
            <w:vAlign w:val="center"/>
          </w:tcPr>
          <w:p w14:paraId="2B53592C">
            <w:pPr>
              <w:pStyle w:val="10"/>
              <w:keepNext w:val="0"/>
              <w:keepLines w:val="0"/>
              <w:pageBreakBefore w:val="0"/>
              <w:widowControl w:val="0"/>
              <w:kinsoku/>
              <w:wordWrap/>
              <w:overflowPunct/>
              <w:topLinePunct w:val="0"/>
              <w:autoSpaceDE/>
              <w:autoSpaceDN/>
              <w:bidi w:val="0"/>
              <w:adjustRightInd/>
              <w:snapToGrid/>
              <w:spacing w:line="432"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该项目采取线下开标的形式，供应商必须到达开标现场，直接参与开标活动。相关注意事项如下：</w:t>
            </w:r>
          </w:p>
          <w:p w14:paraId="5C4BC311">
            <w:pPr>
              <w:pStyle w:val="10"/>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1、开标当日，请各供应商在开标截止时间前至少提前半小时进入开标现场；</w:t>
            </w:r>
          </w:p>
          <w:p w14:paraId="311438B4">
            <w:pPr>
              <w:pageBreakBefore w:val="0"/>
              <w:wordWrap/>
              <w:overflowPunct/>
              <w:bidi w:val="0"/>
              <w:snapToGrid/>
              <w:spacing w:line="432"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2、谈判会议现场，由监标人对授权代表进行身份核验</w:t>
            </w:r>
          </w:p>
          <w:p w14:paraId="222D20F6">
            <w:pPr>
              <w:pageBreakBefore w:val="0"/>
              <w:widowControl/>
              <w:numPr>
                <w:ilvl w:val="0"/>
                <w:numId w:val="0"/>
              </w:numPr>
              <w:tabs>
                <w:tab w:val="left" w:pos="180"/>
              </w:tabs>
              <w:wordWrap/>
              <w:overflowPunct/>
              <w:bidi w:val="0"/>
              <w:snapToGrid/>
              <w:spacing w:line="432"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2.1由监标人对供应商参会代表进行身份核验，供应商应授权合法的人员参加本项目全</w:t>
            </w:r>
            <w:r>
              <w:rPr>
                <w:rFonts w:hint="eastAsia" w:ascii="宋体" w:hAnsi="宋体" w:eastAsia="宋体" w:cs="宋体"/>
                <w:b w:val="0"/>
                <w:bCs w:val="0"/>
                <w:color w:val="auto"/>
                <w:kern w:val="2"/>
                <w:sz w:val="24"/>
                <w:szCs w:val="24"/>
                <w:highlight w:val="none"/>
                <w:lang w:val="en-US" w:eastAsia="zh-CN" w:bidi="ar-SA"/>
              </w:rPr>
              <w:t>过程开标，法定代表人直接参加，须提交法定代表人身份证明书原件、身份证原件及复印件。法定代表人授权代表参加的，须出具法定代表人授权书原件、被授权人必须在供应商提供的社保机构出具的社保缴纳名单中、授权代表身份证原件及复印件。身份核验不合格者按无效</w:t>
            </w:r>
            <w:r>
              <w:rPr>
                <w:rFonts w:hint="eastAsia" w:ascii="宋体" w:hAnsi="宋体" w:eastAsia="宋体" w:cs="宋体"/>
                <w:color w:val="auto"/>
                <w:kern w:val="2"/>
                <w:sz w:val="24"/>
                <w:szCs w:val="24"/>
                <w:highlight w:val="none"/>
                <w:lang w:val="en-US" w:eastAsia="zh-CN" w:bidi="ar-SA"/>
              </w:rPr>
              <w:t>响应处理。</w:t>
            </w:r>
          </w:p>
          <w:p w14:paraId="37A72386">
            <w:pPr>
              <w:pageBreakBefore w:val="0"/>
              <w:numPr>
                <w:ilvl w:val="0"/>
                <w:numId w:val="0"/>
              </w:numPr>
              <w:wordWrap/>
              <w:overflowPunct/>
              <w:bidi w:val="0"/>
              <w:snapToGrid/>
              <w:spacing w:line="432"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3、本项目为竞争性谈判方式实行二轮报价，二轮报价为最终报价。本次报价超过上次报价为无效报价，出现相同报价的，可再次报价，直至产生唯一最低报价。</w:t>
            </w:r>
          </w:p>
          <w:p w14:paraId="0AC3844E">
            <w:pPr>
              <w:pageBreakBefore w:val="0"/>
              <w:numPr>
                <w:ilvl w:val="0"/>
                <w:numId w:val="0"/>
              </w:numPr>
              <w:wordWrap/>
              <w:overflowPunct/>
              <w:bidi w:val="0"/>
              <w:snapToGrid/>
              <w:spacing w:line="432"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4、支持中小企业发展：</w:t>
            </w:r>
          </w:p>
          <w:p w14:paraId="5E714CC4">
            <w:pPr>
              <w:pageBreakBefore w:val="0"/>
              <w:numPr>
                <w:ilvl w:val="0"/>
                <w:numId w:val="0"/>
              </w:numPr>
              <w:wordWrap/>
              <w:overflowPunct/>
              <w:bidi w:val="0"/>
              <w:snapToGrid/>
              <w:spacing w:line="432" w:lineRule="auto"/>
              <w:ind w:firstLine="482" w:firstLineChars="200"/>
              <w:textAlignment w:val="auto"/>
              <w:rPr>
                <w:rFonts w:hint="eastAsia" w:ascii="宋体" w:hAnsi="宋体" w:eastAsia="宋体" w:cs="宋体"/>
                <w:color w:val="auto"/>
                <w:lang w:val="en-US" w:eastAsia="zh-CN"/>
              </w:rPr>
            </w:pPr>
            <w:r>
              <w:rPr>
                <w:rFonts w:hint="eastAsia" w:ascii="宋体" w:hAnsi="宋体" w:eastAsia="宋体" w:cs="宋体"/>
                <w:b/>
                <w:bCs/>
                <w:color w:val="auto"/>
                <w:kern w:val="2"/>
                <w:sz w:val="24"/>
                <w:szCs w:val="24"/>
                <w:highlight w:val="none"/>
                <w:lang w:val="en-US" w:eastAsia="zh-CN" w:bidi="ar-SA"/>
              </w:rPr>
              <w:t>根据《政府采购促进中小企业发展管理办法》（财库〔2020〕46号）和《关于进一步加大政府采购支持中小企业力度的通知》（财库〔2022〕19号）规定，本项目专门面向中小企业采购，故不再执行价格评审优惠的扶持政策。</w:t>
            </w:r>
          </w:p>
        </w:tc>
      </w:tr>
      <w:tr w14:paraId="15051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1078" w:type="dxa"/>
            <w:noWrap w:val="0"/>
            <w:vAlign w:val="center"/>
          </w:tcPr>
          <w:p w14:paraId="19DB43D8">
            <w:pPr>
              <w:pStyle w:val="10"/>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w:t>
            </w:r>
          </w:p>
        </w:tc>
        <w:tc>
          <w:tcPr>
            <w:tcW w:w="8201" w:type="dxa"/>
            <w:noWrap w:val="0"/>
            <w:vAlign w:val="center"/>
          </w:tcPr>
          <w:p w14:paraId="4C42FC14">
            <w:pPr>
              <w:pStyle w:val="10"/>
              <w:keepNext w:val="0"/>
              <w:keepLines w:val="0"/>
              <w:pageBreakBefore w:val="0"/>
              <w:widowControl w:val="0"/>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本项目采购标的对应的中小企业划分标准所属行业为</w:t>
            </w:r>
            <w:r>
              <w:rPr>
                <w:rFonts w:hint="eastAsia" w:hAnsi="宋体" w:cs="宋体"/>
                <w:color w:val="auto"/>
                <w:sz w:val="24"/>
                <w:szCs w:val="24"/>
                <w:highlight w:val="none"/>
                <w:lang w:val="en-US" w:eastAsia="zh-CN" w:bidi="ar-SA"/>
              </w:rPr>
              <w:t>：合同包1：</w:t>
            </w:r>
            <w:r>
              <w:rPr>
                <w:rFonts w:hint="eastAsia" w:ascii="宋体" w:hAnsi="宋体" w:eastAsia="宋体" w:cs="宋体"/>
                <w:color w:val="auto"/>
                <w:sz w:val="24"/>
                <w:szCs w:val="24"/>
                <w:highlight w:val="none"/>
                <w:lang w:val="en-US" w:eastAsia="zh-CN" w:bidi="ar-SA"/>
              </w:rPr>
              <w:t>建筑业</w:t>
            </w:r>
            <w:r>
              <w:rPr>
                <w:rFonts w:hint="eastAsia" w:hAnsi="宋体" w:cs="宋体"/>
                <w:color w:val="auto"/>
                <w:sz w:val="24"/>
                <w:szCs w:val="24"/>
                <w:highlight w:val="none"/>
                <w:lang w:val="en-US" w:eastAsia="zh-CN" w:bidi="ar-SA"/>
              </w:rPr>
              <w:t>；合同包2：其他未列明行业</w:t>
            </w:r>
            <w:r>
              <w:rPr>
                <w:rFonts w:hint="eastAsia" w:ascii="宋体" w:hAnsi="宋体" w:eastAsia="宋体" w:cs="宋体"/>
                <w:b w:val="0"/>
                <w:bCs w:val="0"/>
                <w:color w:val="auto"/>
                <w:sz w:val="28"/>
                <w:szCs w:val="28"/>
                <w:lang w:val="en-US" w:eastAsia="zh-CN"/>
              </w:rPr>
              <w:t>。</w:t>
            </w:r>
          </w:p>
        </w:tc>
      </w:tr>
      <w:tr w14:paraId="66C87F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6" w:hRule="atLeast"/>
        </w:trPr>
        <w:tc>
          <w:tcPr>
            <w:tcW w:w="1078" w:type="dxa"/>
            <w:noWrap w:val="0"/>
            <w:vAlign w:val="center"/>
          </w:tcPr>
          <w:p w14:paraId="360C9DA7">
            <w:pPr>
              <w:pStyle w:val="10"/>
              <w:keepNext w:val="0"/>
              <w:keepLines w:val="0"/>
              <w:pageBreakBefore w:val="0"/>
              <w:widowControl w:val="0"/>
              <w:kinsoku/>
              <w:wordWrap/>
              <w:overflowPunct/>
              <w:topLinePunct w:val="0"/>
              <w:autoSpaceDE/>
              <w:autoSpaceDN/>
              <w:bidi w:val="0"/>
              <w:adjustRightInd/>
              <w:snapToGrid/>
              <w:spacing w:line="432" w:lineRule="auto"/>
              <w:ind w:firstLine="240" w:firstLineChars="1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w:t>
            </w:r>
          </w:p>
        </w:tc>
        <w:tc>
          <w:tcPr>
            <w:tcW w:w="8201" w:type="dxa"/>
            <w:noWrap w:val="0"/>
            <w:vAlign w:val="center"/>
          </w:tcPr>
          <w:p w14:paraId="56687474">
            <w:pPr>
              <w:keepNext w:val="0"/>
              <w:keepLines w:val="0"/>
              <w:pageBreakBefore w:val="0"/>
              <w:widowControl w:val="0"/>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谈判文件解释权：本谈判文件由采购人和采购代理机构解释。</w:t>
            </w:r>
          </w:p>
          <w:p w14:paraId="007F8572">
            <w:pPr>
              <w:pStyle w:val="10"/>
              <w:keepNext w:val="0"/>
              <w:keepLines w:val="0"/>
              <w:pageBreakBefore w:val="0"/>
              <w:widowControl w:val="0"/>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未尽事宜，参照法律法规、规章及规范性文件的相关规定。</w:t>
            </w:r>
          </w:p>
        </w:tc>
      </w:tr>
    </w:tbl>
    <w:p w14:paraId="7552F13E">
      <w:pPr>
        <w:pStyle w:val="3"/>
        <w:bidi w:val="0"/>
        <w:jc w:val="center"/>
        <w:rPr>
          <w:rFonts w:hint="eastAsia" w:ascii="宋体" w:hAnsi="宋体" w:eastAsia="宋体" w:cs="宋体"/>
          <w:color w:val="auto"/>
          <w:sz w:val="28"/>
          <w:szCs w:val="28"/>
          <w:lang w:eastAsia="zh-CN"/>
        </w:rPr>
      </w:pPr>
      <w:bookmarkStart w:id="4" w:name="_Toc14490"/>
      <w:bookmarkStart w:id="5" w:name="_Toc307476822"/>
      <w:bookmarkStart w:id="6" w:name="_Toc317063964"/>
      <w:bookmarkStart w:id="7" w:name="_Toc307319708"/>
      <w:bookmarkStart w:id="8" w:name="_Toc302465479"/>
      <w:bookmarkStart w:id="9" w:name="_Toc32441"/>
      <w:bookmarkStart w:id="10" w:name="_Toc20762"/>
      <w:bookmarkStart w:id="11" w:name="_Toc313435089"/>
      <w:bookmarkStart w:id="12" w:name="_Toc294689028"/>
      <w:bookmarkStart w:id="13" w:name="_Toc294650433"/>
      <w:bookmarkStart w:id="14" w:name="_Toc294649607"/>
      <w:bookmarkStart w:id="15" w:name="_Toc294650191"/>
      <w:bookmarkStart w:id="16" w:name="_Toc294650331"/>
    </w:p>
    <w:p w14:paraId="54862B2E">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0AE705BC">
      <w:pPr>
        <w:pStyle w:val="3"/>
        <w:bidi w:val="0"/>
        <w:jc w:val="center"/>
        <w:rPr>
          <w:rFonts w:hint="eastAsia" w:ascii="宋体" w:hAnsi="宋体" w:eastAsia="宋体" w:cs="宋体"/>
          <w:color w:val="auto"/>
          <w:sz w:val="28"/>
          <w:szCs w:val="28"/>
        </w:rPr>
      </w:pPr>
      <w:bookmarkStart w:id="17" w:name="_Toc10026"/>
      <w:r>
        <w:rPr>
          <w:rFonts w:hint="eastAsia" w:ascii="宋体" w:hAnsi="宋体" w:eastAsia="宋体" w:cs="宋体"/>
          <w:color w:val="auto"/>
          <w:sz w:val="28"/>
          <w:szCs w:val="28"/>
          <w:lang w:eastAsia="zh-CN"/>
        </w:rPr>
        <w:t>第一章</w:t>
      </w:r>
      <w:r>
        <w:rPr>
          <w:rFonts w:hint="eastAsia" w:ascii="宋体" w:hAnsi="宋体" w:eastAsia="宋体" w:cs="宋体"/>
          <w:color w:val="auto"/>
          <w:sz w:val="28"/>
          <w:szCs w:val="28"/>
          <w:lang w:val="en-US" w:eastAsia="zh-CN"/>
        </w:rPr>
        <w:t xml:space="preserve">   总则</w:t>
      </w:r>
      <w:bookmarkEnd w:id="4"/>
      <w:bookmarkEnd w:id="17"/>
    </w:p>
    <w:p w14:paraId="54DE2312">
      <w:pPr>
        <w:pStyle w:val="3"/>
        <w:pageBreakBefore w:val="0"/>
        <w:widowControl w:val="0"/>
        <w:numPr>
          <w:ilvl w:val="0"/>
          <w:numId w:val="2"/>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highlight w:val="none"/>
          <w:lang w:eastAsia="zh-CN"/>
        </w:rPr>
      </w:pPr>
      <w:bookmarkStart w:id="18" w:name="_Toc26177"/>
      <w:bookmarkStart w:id="19" w:name="_Toc9986"/>
      <w:bookmarkStart w:id="20" w:name="_Toc22916"/>
      <w:r>
        <w:rPr>
          <w:rFonts w:hint="eastAsia" w:ascii="宋体" w:hAnsi="宋体" w:eastAsia="宋体" w:cs="宋体"/>
          <w:color w:val="auto"/>
          <w:sz w:val="24"/>
          <w:highlight w:val="none"/>
          <w:lang w:eastAsia="zh-CN"/>
        </w:rPr>
        <w:t>适用范围：</w:t>
      </w:r>
      <w:bookmarkEnd w:id="18"/>
      <w:bookmarkEnd w:id="19"/>
      <w:bookmarkEnd w:id="20"/>
    </w:p>
    <w:p w14:paraId="687E9905">
      <w:pPr>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文件仅适用于本</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公告中所叙述项目的采购。</w:t>
      </w:r>
    </w:p>
    <w:p w14:paraId="03A898AC">
      <w:pPr>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本次采购属</w:t>
      </w:r>
      <w:r>
        <w:rPr>
          <w:rFonts w:hint="eastAsia" w:ascii="宋体" w:hAnsi="宋体" w:eastAsia="宋体" w:cs="宋体"/>
          <w:color w:val="auto"/>
          <w:sz w:val="24"/>
          <w:highlight w:val="none"/>
          <w:lang w:eastAsia="zh-CN"/>
        </w:rPr>
        <w:t>工程</w:t>
      </w:r>
      <w:r>
        <w:rPr>
          <w:rFonts w:hint="eastAsia" w:ascii="宋体" w:hAnsi="宋体" w:eastAsia="宋体" w:cs="宋体"/>
          <w:color w:val="auto"/>
          <w:sz w:val="24"/>
          <w:highlight w:val="none"/>
        </w:rPr>
        <w:t>类政府采购，采购人、采购代理机构、供应商、</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小组的相关行为均受《中华人民共和国政府采购法》、</w:t>
      </w:r>
      <w:r>
        <w:rPr>
          <w:rFonts w:hint="eastAsia" w:ascii="宋体" w:hAnsi="宋体" w:eastAsia="宋体" w:cs="宋体"/>
          <w:color w:val="auto"/>
          <w:sz w:val="24"/>
          <w:highlight w:val="none"/>
          <w:lang w:val="en-US" w:eastAsia="zh-CN"/>
        </w:rPr>
        <w:t>《中华人民共和国政府采购法实施条例》、</w:t>
      </w:r>
      <w:r>
        <w:rPr>
          <w:rFonts w:hint="eastAsia" w:ascii="宋体" w:hAnsi="宋体" w:eastAsia="宋体" w:cs="宋体"/>
          <w:color w:val="auto"/>
          <w:sz w:val="24"/>
          <w:highlight w:val="none"/>
        </w:rPr>
        <w:t>《政府采购非招标采购方式管理办法》、财政部规章及政府采购项目所在地有关法规、规章的约束，其权利受到上述法律法规的保护。</w:t>
      </w:r>
    </w:p>
    <w:p w14:paraId="5E9F7EEB">
      <w:pPr>
        <w:pStyle w:val="3"/>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highlight w:val="none"/>
        </w:rPr>
      </w:pPr>
      <w:bookmarkStart w:id="21" w:name="_Toc15837"/>
      <w:bookmarkStart w:id="22" w:name="_Toc6496"/>
      <w:bookmarkStart w:id="23" w:name="_Toc30681"/>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名词解释</w:t>
      </w:r>
      <w:bookmarkEnd w:id="5"/>
      <w:bookmarkEnd w:id="6"/>
      <w:bookmarkEnd w:id="7"/>
      <w:bookmarkEnd w:id="8"/>
      <w:bookmarkEnd w:id="9"/>
      <w:bookmarkEnd w:id="10"/>
      <w:bookmarkEnd w:id="11"/>
      <w:bookmarkEnd w:id="21"/>
      <w:bookmarkEnd w:id="22"/>
      <w:bookmarkEnd w:id="23"/>
    </w:p>
    <w:p w14:paraId="1731D677">
      <w:pPr>
        <w:keepNext w:val="0"/>
        <w:keepLines w:val="0"/>
        <w:pageBreakBefore w:val="0"/>
        <w:widowControl w:val="0"/>
        <w:kinsoku/>
        <w:wordWrap/>
        <w:overflowPunct/>
        <w:topLinePunct/>
        <w:autoSpaceDE/>
        <w:autoSpaceDN/>
        <w:bidi w:val="0"/>
        <w:adjustRightInd/>
        <w:snapToGrid/>
        <w:spacing w:line="52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1、采购单位：</w:t>
      </w:r>
      <w:r>
        <w:rPr>
          <w:rFonts w:hint="default" w:hAnsi="宋体" w:cs="宋体"/>
          <w:color w:val="auto"/>
          <w:sz w:val="24"/>
          <w:szCs w:val="24"/>
          <w:highlight w:val="none"/>
          <w:lang w:eastAsia="zh-CN"/>
        </w:rPr>
        <w:t>府谷县文化旅游产业投资有限公司</w:t>
      </w:r>
      <w:r>
        <w:rPr>
          <w:rFonts w:hint="eastAsia" w:ascii="宋体" w:hAnsi="宋体" w:eastAsia="宋体" w:cs="宋体"/>
          <w:color w:val="auto"/>
          <w:sz w:val="24"/>
          <w:highlight w:val="none"/>
        </w:rPr>
        <w:t>；</w:t>
      </w:r>
    </w:p>
    <w:p w14:paraId="11894BBF">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2、采购代理机构：</w:t>
      </w:r>
      <w:r>
        <w:rPr>
          <w:rFonts w:hint="eastAsia" w:hAnsi="宋体" w:cs="宋体"/>
          <w:color w:val="auto"/>
          <w:sz w:val="24"/>
          <w:highlight w:val="none"/>
          <w:lang w:val="en-US" w:eastAsia="zh-CN"/>
        </w:rPr>
        <w:t>陕西源信隆达招标代理有限公司</w:t>
      </w:r>
      <w:r>
        <w:rPr>
          <w:rFonts w:hint="eastAsia" w:ascii="宋体" w:hAnsi="宋体" w:eastAsia="宋体" w:cs="宋体"/>
          <w:color w:val="auto"/>
          <w:sz w:val="24"/>
          <w:highlight w:val="none"/>
        </w:rPr>
        <w:t>；</w:t>
      </w:r>
    </w:p>
    <w:p w14:paraId="5F8FCE64">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3、监督机构：采购单位相关监督部门；</w:t>
      </w:r>
    </w:p>
    <w:p w14:paraId="3472A9B9">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lang w:eastAsia="zh-CN"/>
        </w:rPr>
      </w:pPr>
      <w:r>
        <w:rPr>
          <w:rFonts w:hint="eastAsia" w:ascii="宋体" w:hAnsi="宋体" w:eastAsia="宋体" w:cs="宋体"/>
          <w:color w:val="auto"/>
          <w:sz w:val="24"/>
          <w:highlight w:val="none"/>
        </w:rPr>
        <w:t>4、谈判供应商：满足本次谈判要求具有相应资格和完成项目能力的供应商</w:t>
      </w:r>
      <w:r>
        <w:rPr>
          <w:rFonts w:hint="eastAsia" w:ascii="宋体" w:hAnsi="宋体" w:eastAsia="宋体" w:cs="宋体"/>
          <w:color w:val="auto"/>
          <w:sz w:val="24"/>
          <w:highlight w:val="none"/>
          <w:lang w:eastAsia="zh-CN"/>
        </w:rPr>
        <w:t>；</w:t>
      </w:r>
    </w:p>
    <w:p w14:paraId="46116DA3">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sz w:val="24"/>
          <w:szCs w:val="22"/>
          <w:highlight w:val="none"/>
          <w:lang w:val="en-US" w:eastAsia="zh-CN"/>
        </w:rPr>
        <w:t>5、</w:t>
      </w:r>
      <w:r>
        <w:rPr>
          <w:rFonts w:hint="eastAsia" w:ascii="宋体" w:hAnsi="宋体" w:eastAsia="宋体" w:cs="宋体"/>
          <w:color w:val="auto"/>
          <w:sz w:val="24"/>
          <w:szCs w:val="22"/>
          <w:highlight w:val="none"/>
        </w:rPr>
        <w:t>成交供应商：由谈判小组推荐经采购单位确认的谈判供应</w:t>
      </w:r>
    </w:p>
    <w:p w14:paraId="724A18F1">
      <w:pPr>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宋体" w:hAnsi="宋体" w:eastAsia="宋体" w:cs="宋体"/>
          <w:color w:val="auto"/>
          <w:highlight w:val="none"/>
          <w:lang w:eastAsia="zh-CN"/>
        </w:rPr>
      </w:pP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lang w:eastAsia="zh-CN"/>
        </w:rPr>
        <w:t>供应商的要求</w:t>
      </w:r>
    </w:p>
    <w:p w14:paraId="1D091F6F">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val="0"/>
          <w:bCs w:val="0"/>
          <w:color w:val="auto"/>
          <w:sz w:val="24"/>
          <w:highlight w:val="none"/>
          <w:lang w:val="en-US" w:eastAsia="zh-CN"/>
        </w:rPr>
        <w:t xml:space="preserve">   1、供应商应符合须知前附表中规定的资格条件要求：</w:t>
      </w:r>
    </w:p>
    <w:p w14:paraId="1F31BDD1">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（1）《政府采购法》第二十二条第一款规定的供应商基本资格条件；</w:t>
      </w:r>
    </w:p>
    <w:p w14:paraId="4A6A520A">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（2）谈判文件供应商须知前附表规定的供应商的资格条件。</w:t>
      </w:r>
    </w:p>
    <w:p w14:paraId="0CB1D3C7">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2、供应商不得存在下列情形之一：</w:t>
      </w:r>
    </w:p>
    <w:p w14:paraId="57A772C2">
      <w:pPr>
        <w:pageBreakBefore w:val="0"/>
        <w:widowControl w:val="0"/>
        <w:numPr>
          <w:ilvl w:val="0"/>
          <w:numId w:val="0"/>
        </w:numPr>
        <w:kinsoku/>
        <w:wordWrap/>
        <w:overflowPunct/>
        <w:topLinePunct w:val="0"/>
        <w:autoSpaceDE/>
        <w:autoSpaceDN/>
        <w:bidi w:val="0"/>
        <w:adjustRightInd/>
        <w:snapToGrid/>
        <w:spacing w:line="560" w:lineRule="exact"/>
        <w:ind w:left="-4"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（1）与采购人、采购代理机构存在隶属关系或者其他利害关系。</w:t>
      </w:r>
    </w:p>
    <w:p w14:paraId="41B39A9E">
      <w:pPr>
        <w:numPr>
          <w:ilvl w:val="0"/>
          <w:numId w:val="0"/>
        </w:numPr>
        <w:spacing w:line="600" w:lineRule="exact"/>
        <w:ind w:lef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（2）与其他供应商的法定代表人（或者负责人）为同一人，或者与其他供应商存在直接控股、管理关系。</w:t>
      </w:r>
    </w:p>
    <w:p w14:paraId="398C5101">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（3）受到刑事处罚，或者受到责令停产停业、在一至三年内禁止参加政府活动、暂扣或者吊销许可证、暂扣或者吊销执照等情形之一的行政处罚，或者存在财政部门认定的其他重大违法记录。</w:t>
      </w:r>
    </w:p>
    <w:p w14:paraId="5891AF3E">
      <w:pPr>
        <w:numPr>
          <w:ilvl w:val="0"/>
          <w:numId w:val="0"/>
        </w:numPr>
        <w:spacing w:line="600" w:lineRule="exact"/>
        <w:ind w:lef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（4）投标供应商在中国政府采购网（www.ccgp.gov.cn）中未被列入政府采购严重违法失信行为记录名单；投标供应商、法定代表人在“信用中国”网站（https://www.creditchina.gov.cn/）中未被列入失信被执行人名单。</w:t>
      </w:r>
    </w:p>
    <w:p w14:paraId="4B237518">
      <w:pPr>
        <w:numPr>
          <w:ilvl w:val="0"/>
          <w:numId w:val="0"/>
        </w:numPr>
        <w:spacing w:line="600" w:lineRule="exact"/>
        <w:ind w:leftChars="20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3、授权委托</w:t>
      </w:r>
    </w:p>
    <w:p w14:paraId="6B2A9845">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供应商代表为法定代表人直接参加，须提交法定代表人身份证明书原件、身份证原件及复印件；法定代表人授权代表参加的，须出具法定代表人授权书原件、法定代表人身份证复印件、</w:t>
      </w:r>
      <w:r>
        <w:rPr>
          <w:rFonts w:hint="eastAsia" w:ascii="宋体" w:hAnsi="宋体" w:eastAsia="宋体" w:cs="宋体"/>
          <w:b w:val="0"/>
          <w:bCs w:val="0"/>
          <w:color w:val="auto"/>
          <w:kern w:val="2"/>
          <w:sz w:val="24"/>
          <w:szCs w:val="24"/>
          <w:highlight w:val="none"/>
          <w:lang w:val="en-US" w:eastAsia="zh-CN" w:bidi="ar-SA"/>
        </w:rPr>
        <w:t>授权代表身份证</w:t>
      </w:r>
      <w:r>
        <w:rPr>
          <w:rFonts w:hint="eastAsia" w:ascii="宋体" w:hAnsi="宋体" w:eastAsia="宋体" w:cs="宋体"/>
          <w:color w:val="auto"/>
          <w:kern w:val="2"/>
          <w:sz w:val="24"/>
          <w:szCs w:val="24"/>
          <w:highlight w:val="none"/>
          <w:lang w:val="en-US" w:eastAsia="zh-CN" w:bidi="ar-SA"/>
        </w:rPr>
        <w:t>原件及复印件</w:t>
      </w:r>
      <w:r>
        <w:rPr>
          <w:rFonts w:hint="eastAsia" w:hAnsi="宋体" w:cs="宋体"/>
          <w:color w:val="auto"/>
          <w:kern w:val="2"/>
          <w:sz w:val="24"/>
          <w:szCs w:val="24"/>
          <w:highlight w:val="none"/>
          <w:lang w:val="en-US" w:eastAsia="zh-CN" w:bidi="ar-SA"/>
        </w:rPr>
        <w:t>。</w:t>
      </w:r>
      <w:r>
        <w:rPr>
          <w:rFonts w:hint="eastAsia" w:ascii="宋体" w:hAnsi="宋体" w:eastAsia="宋体" w:cs="宋体"/>
          <w:color w:val="auto"/>
          <w:sz w:val="24"/>
          <w:highlight w:val="none"/>
          <w:lang w:val="en-US" w:eastAsia="zh-CN"/>
        </w:rPr>
        <w:t>复印件均需加盖企业原色印章。</w:t>
      </w:r>
    </w:p>
    <w:p w14:paraId="237E5F8B">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4、谈判的费用</w:t>
      </w:r>
    </w:p>
    <w:p w14:paraId="164FB170">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无论谈判结果如何，供应商应自行承担所有与竞争性谈判采购活动有关的全部费用。</w:t>
      </w:r>
    </w:p>
    <w:p w14:paraId="156D1D57">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5、现场勘察</w:t>
      </w:r>
    </w:p>
    <w:p w14:paraId="44CF4709">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（1）供应商应对采购项目现场和周围环境的现场考察。</w:t>
      </w:r>
    </w:p>
    <w:p w14:paraId="7C5CF9BB">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（2）勘察现场的费用由供应商自己承担，勘察期间所发生的人身伤害及财产损失由供应商自己负责。</w:t>
      </w:r>
    </w:p>
    <w:p w14:paraId="00D7CDA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（3）采购人不对供应商据此而做出的推论、理解和结论负责。一旦成交，供应商不得以任何借口，而提出额外补偿，或延长合同期限的要求。</w:t>
      </w:r>
      <w:bookmarkStart w:id="24" w:name="_Toc307476823"/>
      <w:bookmarkStart w:id="25" w:name="_Toc302465480"/>
      <w:bookmarkStart w:id="26" w:name="_Toc12296"/>
      <w:bookmarkStart w:id="27" w:name="_Toc307319709"/>
      <w:bookmarkStart w:id="28" w:name="_Toc317063965"/>
      <w:bookmarkStart w:id="29" w:name="_Toc14265"/>
      <w:bookmarkStart w:id="30" w:name="_Toc313435090"/>
    </w:p>
    <w:p w14:paraId="19094B42">
      <w:pPr>
        <w:pStyle w:val="4"/>
        <w:rPr>
          <w:rFonts w:hint="eastAsia"/>
          <w:lang w:val="en-US" w:eastAsia="zh-CN"/>
        </w:rPr>
      </w:pPr>
    </w:p>
    <w:p w14:paraId="382EB0F4">
      <w:pPr>
        <w:pStyle w:val="3"/>
        <w:bidi w:val="0"/>
        <w:jc w:val="center"/>
        <w:rPr>
          <w:rFonts w:hint="eastAsia" w:ascii="宋体" w:hAnsi="宋体" w:eastAsia="宋体" w:cs="宋体"/>
          <w:color w:val="auto"/>
          <w:sz w:val="28"/>
          <w:szCs w:val="28"/>
          <w:lang w:val="en-US" w:eastAsia="zh-CN"/>
        </w:rPr>
      </w:pPr>
      <w:bookmarkStart w:id="31" w:name="_Toc6320"/>
      <w:bookmarkStart w:id="32" w:name="_Toc1381"/>
      <w:r>
        <w:rPr>
          <w:rFonts w:hint="eastAsia" w:ascii="宋体" w:hAnsi="宋体" w:eastAsia="宋体" w:cs="宋体"/>
          <w:color w:val="auto"/>
          <w:sz w:val="28"/>
          <w:szCs w:val="28"/>
          <w:lang w:val="en-US" w:eastAsia="zh-CN"/>
        </w:rPr>
        <w:t>第二章  谈判文件说明</w:t>
      </w:r>
      <w:bookmarkEnd w:id="31"/>
      <w:bookmarkEnd w:id="32"/>
    </w:p>
    <w:p w14:paraId="2D61602F">
      <w:pPr>
        <w:numPr>
          <w:ilvl w:val="0"/>
          <w:numId w:val="0"/>
        </w:numPr>
        <w:spacing w:line="600" w:lineRule="exact"/>
        <w:ind w:firstLine="482" w:firstLineChars="200"/>
        <w:jc w:val="center"/>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四、谈判文件</w:t>
      </w:r>
      <w:bookmarkEnd w:id="24"/>
      <w:bookmarkEnd w:id="25"/>
      <w:bookmarkEnd w:id="26"/>
      <w:bookmarkEnd w:id="27"/>
      <w:bookmarkEnd w:id="28"/>
      <w:bookmarkEnd w:id="29"/>
      <w:bookmarkEnd w:id="30"/>
    </w:p>
    <w:p w14:paraId="2A63601E">
      <w:pPr>
        <w:numPr>
          <w:ilvl w:val="0"/>
          <w:numId w:val="0"/>
        </w:numPr>
        <w:spacing w:line="6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1、谈判文件由下列文件组成：</w:t>
      </w:r>
    </w:p>
    <w:bookmarkEnd w:id="12"/>
    <w:bookmarkEnd w:id="13"/>
    <w:bookmarkEnd w:id="14"/>
    <w:bookmarkEnd w:id="15"/>
    <w:bookmarkEnd w:id="16"/>
    <w:p w14:paraId="1CA3DF9C">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_Toc17421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en-US" w:eastAsia="zh-CN"/>
        </w:rPr>
        <w:t>第一部分 采购公告</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_Toc17421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4767353B">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_Toc16183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en-US" w:eastAsia="zh-CN"/>
        </w:rPr>
        <w:t>第二部分 供应商须知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_Toc16183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7</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1F024278">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_Toc10026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eastAsia="zh-CN"/>
        </w:rPr>
        <w:t>第一章</w:t>
      </w:r>
      <w:r>
        <w:rPr>
          <w:rFonts w:hint="eastAsia" w:ascii="宋体" w:hAnsi="宋体" w:eastAsia="宋体" w:cs="宋体"/>
          <w:color w:val="auto"/>
          <w:sz w:val="24"/>
          <w:highlight w:val="none"/>
          <w:lang w:val="en-US" w:eastAsia="zh-CN"/>
        </w:rPr>
        <w:t xml:space="preserve"> 总则</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_Toc10026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11</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0E4D9BC7">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_Toc1381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en-US" w:eastAsia="zh-CN"/>
        </w:rPr>
        <w:t>第二章 谈判文件说明</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_Toc1381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12</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3BAF70EC">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_Toc18679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第三章 响应文件的编写</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_Toc18679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13</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7DAD23E9">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_Toc16917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第四章 响应文件的递交</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_Toc16917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15</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121C21AB">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_Toc7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第五章 谈判会议/评审</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_Toc7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17</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37C8DA8E">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_Toc26120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en-US" w:eastAsia="zh-CN"/>
        </w:rPr>
        <w:t>第三部分 采购内容及技术要求</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_Toc26120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30</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6413A9AD">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_Toc10663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zh-CN" w:eastAsia="zh-CN"/>
        </w:rPr>
        <w:t>第五部分 评审办法</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_Toc10663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31</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0CEE9296">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_Toc6752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zh-CN" w:eastAsia="zh-CN"/>
        </w:rPr>
        <w:t>第六部分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eastAsia="zh-CN"/>
        </w:rPr>
        <w:t>合同主要条款（</w:t>
      </w:r>
      <w:r>
        <w:rPr>
          <w:rFonts w:hint="eastAsia" w:ascii="宋体" w:hAnsi="宋体" w:eastAsia="宋体" w:cs="宋体"/>
          <w:color w:val="auto"/>
          <w:sz w:val="24"/>
          <w:highlight w:val="none"/>
          <w:lang w:val="en-US" w:eastAsia="zh-CN"/>
        </w:rPr>
        <w:t>仅供参考</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_Toc6752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41</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094BCC0C">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_Toc4908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zh-CN" w:eastAsia="zh-CN"/>
        </w:rPr>
        <w:t>第七部分 谈判响应文件格式</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_Toc4908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44</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05DC481D">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_Toc24904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val="en-US" w:eastAsia="zh-CN"/>
        </w:rPr>
        <w:t>第八部分 附件</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_Toc24904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70</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482031A8">
      <w:pPr>
        <w:numPr>
          <w:ilvl w:val="0"/>
          <w:numId w:val="0"/>
        </w:numPr>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谈判文件包括目录中所列的内容，各供应商应仔细阅读谈判文件中所有的事项、格式、条款和规范要求，在谈判响应文件中对谈判文件的各方面都</w:t>
      </w:r>
      <w:r>
        <w:rPr>
          <w:rFonts w:hint="eastAsia" w:ascii="宋体" w:hAnsi="宋体" w:eastAsia="宋体" w:cs="宋体"/>
          <w:color w:val="auto"/>
          <w:sz w:val="24"/>
          <w:highlight w:val="none"/>
          <w:lang w:eastAsia="zh-CN"/>
        </w:rPr>
        <w:t>作出</w:t>
      </w:r>
      <w:r>
        <w:rPr>
          <w:rFonts w:hint="eastAsia" w:ascii="宋体" w:hAnsi="宋体" w:eastAsia="宋体" w:cs="宋体"/>
          <w:color w:val="auto"/>
          <w:sz w:val="24"/>
          <w:highlight w:val="none"/>
        </w:rPr>
        <w:t>实质性的响应，按照谈判文件的要求提交全部资料。供应商没有对谈判文件全面做出实质性响应是供应商自身的风险。采购人有权拒绝没有对谈判文件要求</w:t>
      </w:r>
      <w:r>
        <w:rPr>
          <w:rFonts w:hint="eastAsia" w:ascii="宋体" w:hAnsi="宋体" w:eastAsia="宋体" w:cs="宋体"/>
          <w:color w:val="auto"/>
          <w:sz w:val="24"/>
          <w:highlight w:val="none"/>
          <w:lang w:eastAsia="zh-CN"/>
        </w:rPr>
        <w:t>作出</w:t>
      </w:r>
      <w:r>
        <w:rPr>
          <w:rFonts w:hint="eastAsia" w:ascii="宋体" w:hAnsi="宋体" w:eastAsia="宋体" w:cs="宋体"/>
          <w:color w:val="auto"/>
          <w:sz w:val="24"/>
          <w:highlight w:val="none"/>
        </w:rPr>
        <w:t>实质性响应的响应文件。</w:t>
      </w:r>
    </w:p>
    <w:p w14:paraId="418F0846">
      <w:pPr>
        <w:numPr>
          <w:ilvl w:val="0"/>
          <w:numId w:val="3"/>
        </w:numPr>
        <w:spacing w:line="600" w:lineRule="exact"/>
        <w:ind w:left="420" w:leftChars="0" w:firstLine="0"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谈判文件的澄清</w:t>
      </w:r>
      <w:r>
        <w:rPr>
          <w:rFonts w:hint="eastAsia" w:hAnsi="宋体" w:cs="宋体"/>
          <w:b/>
          <w:bCs/>
          <w:color w:val="auto"/>
          <w:sz w:val="24"/>
          <w:highlight w:val="none"/>
          <w:lang w:eastAsia="zh-CN"/>
        </w:rPr>
        <w:t>、</w:t>
      </w:r>
      <w:r>
        <w:rPr>
          <w:rFonts w:hint="eastAsia" w:ascii="宋体" w:hAnsi="宋体" w:eastAsia="宋体" w:cs="宋体"/>
          <w:b/>
          <w:bCs/>
          <w:color w:val="auto"/>
          <w:sz w:val="24"/>
          <w:highlight w:val="none"/>
        </w:rPr>
        <w:t>修改</w:t>
      </w:r>
    </w:p>
    <w:p w14:paraId="51CAD8C7">
      <w:pPr>
        <w:spacing w:line="600" w:lineRule="exact"/>
        <w:ind w:firstLine="480"/>
        <w:rPr>
          <w:rFonts w:hint="eastAsia" w:ascii="宋体" w:hAnsi="宋体" w:eastAsia="宋体" w:cs="宋体"/>
          <w:color w:val="auto"/>
          <w:sz w:val="24"/>
          <w:highlight w:val="none"/>
        </w:rPr>
      </w:pPr>
      <w:r>
        <w:rPr>
          <w:rFonts w:hint="eastAsia" w:hAnsi="宋体" w:cs="宋体"/>
          <w:color w:val="auto"/>
          <w:sz w:val="24"/>
          <w:highlight w:val="none"/>
          <w:lang w:val="en-US" w:eastAsia="zh-CN"/>
        </w:rPr>
        <w:t>2.1</w:t>
      </w:r>
      <w:r>
        <w:rPr>
          <w:rFonts w:hint="eastAsia" w:ascii="宋体" w:hAnsi="宋体" w:eastAsia="宋体" w:cs="宋体"/>
          <w:color w:val="auto"/>
          <w:sz w:val="24"/>
          <w:highlight w:val="none"/>
        </w:rPr>
        <w:t>采购代理机构对已发出的谈判文件进行必要澄清或者修改的，在谈判文件要求提交谈判响应文件截止时间三个工作日前，以书面形式通知所有购买谈判文件的谈判供应商，该澄清或者修改的内容作为谈判文件的组成部分，与其具有同等法律效力；</w:t>
      </w:r>
    </w:p>
    <w:p w14:paraId="6039DAD9">
      <w:pPr>
        <w:spacing w:line="600" w:lineRule="exact"/>
        <w:ind w:firstLine="480"/>
        <w:rPr>
          <w:rFonts w:hint="eastAsia" w:ascii="宋体" w:hAnsi="宋体" w:eastAsia="宋体" w:cs="宋体"/>
          <w:color w:val="auto"/>
          <w:sz w:val="24"/>
          <w:highlight w:val="none"/>
        </w:rPr>
      </w:pPr>
      <w:r>
        <w:rPr>
          <w:rFonts w:hint="eastAsia" w:hAnsi="宋体" w:cs="宋体"/>
          <w:color w:val="auto"/>
          <w:sz w:val="24"/>
          <w:highlight w:val="none"/>
          <w:lang w:val="en-US" w:eastAsia="zh-CN"/>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为方便谈判供应商对谈判文件修改或澄清内容有充分的时间进行补充修改，采购代理机构可延长谈判截止时间和谈判时间，均应在谈判文件要求提交谈判响应文件的截止时间三个工作日前，将变更时间书面通知所有购买谈判文件的谈判供应商。</w:t>
      </w:r>
    </w:p>
    <w:p w14:paraId="73731805">
      <w:pPr>
        <w:numPr>
          <w:ilvl w:val="0"/>
          <w:numId w:val="0"/>
        </w:numPr>
        <w:spacing w:line="600" w:lineRule="exact"/>
        <w:ind w:left="640" w:leftChars="0"/>
        <w:rPr>
          <w:rFonts w:hint="eastAsia" w:ascii="宋体" w:hAnsi="宋体" w:eastAsia="宋体" w:cs="宋体"/>
          <w:b/>
          <w:bCs/>
          <w:color w:val="auto"/>
          <w:sz w:val="24"/>
          <w:highlight w:val="none"/>
          <w:lang w:val="en-US" w:eastAsia="zh-CN"/>
        </w:rPr>
      </w:pPr>
      <w:r>
        <w:rPr>
          <w:rFonts w:hint="eastAsia" w:hAnsi="宋体" w:cs="宋体"/>
          <w:b/>
          <w:bCs/>
          <w:color w:val="auto"/>
          <w:sz w:val="24"/>
          <w:highlight w:val="none"/>
          <w:lang w:val="en-US" w:eastAsia="zh-CN"/>
        </w:rPr>
        <w:t>3</w:t>
      </w:r>
      <w:r>
        <w:rPr>
          <w:rFonts w:hint="eastAsia" w:ascii="宋体" w:hAnsi="宋体" w:eastAsia="宋体" w:cs="宋体"/>
          <w:b/>
          <w:bCs/>
          <w:color w:val="auto"/>
          <w:sz w:val="24"/>
          <w:highlight w:val="none"/>
          <w:lang w:val="en-US" w:eastAsia="zh-CN"/>
        </w:rPr>
        <w:t>、谈判的依据</w:t>
      </w:r>
    </w:p>
    <w:p w14:paraId="37EAA3F1">
      <w:pPr>
        <w:numPr>
          <w:ilvl w:val="0"/>
          <w:numId w:val="0"/>
        </w:numPr>
        <w:spacing w:line="600" w:lineRule="exact"/>
        <w:ind w:left="0" w:leftChars="0" w:firstLine="64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根据《中华人民共和国政府采购法》、《中华人民共和国政府采购法实施条例》和《政府采购非招标采购方式管理办法》的相关条款，本着公开、公平、公正的原则进行。</w:t>
      </w:r>
    </w:p>
    <w:p w14:paraId="1B4C1475">
      <w:pPr>
        <w:numPr>
          <w:ilvl w:val="0"/>
          <w:numId w:val="0"/>
        </w:numPr>
        <w:spacing w:line="60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本</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文件的解释权归</w:t>
      </w:r>
      <w:r>
        <w:rPr>
          <w:rFonts w:hint="eastAsia" w:ascii="宋体" w:hAnsi="宋体" w:eastAsia="宋体" w:cs="宋体"/>
          <w:color w:val="auto"/>
          <w:sz w:val="24"/>
          <w:highlight w:val="none"/>
          <w:lang w:eastAsia="zh-CN"/>
        </w:rPr>
        <w:t>采购人和</w:t>
      </w:r>
      <w:r>
        <w:rPr>
          <w:rFonts w:hint="eastAsia" w:ascii="宋体" w:hAnsi="宋体" w:eastAsia="宋体" w:cs="宋体"/>
          <w:color w:val="auto"/>
          <w:sz w:val="24"/>
          <w:highlight w:val="none"/>
        </w:rPr>
        <w:t>采购代理机构。</w:t>
      </w:r>
    </w:p>
    <w:p w14:paraId="75755742">
      <w:pPr>
        <w:pStyle w:val="10"/>
        <w:rPr>
          <w:rFonts w:hint="eastAsia" w:ascii="宋体" w:hAnsi="宋体" w:eastAsia="宋体" w:cs="宋体"/>
          <w:color w:val="auto"/>
          <w:sz w:val="30"/>
          <w:szCs w:val="30"/>
          <w:highlight w:val="none"/>
        </w:rPr>
      </w:pPr>
      <w:bookmarkStart w:id="33" w:name="_Toc21940"/>
      <w:bookmarkStart w:id="34" w:name="_Toc302465481"/>
      <w:bookmarkStart w:id="35" w:name="_Toc307319710"/>
      <w:bookmarkStart w:id="36" w:name="_Toc313435091"/>
      <w:bookmarkStart w:id="37" w:name="_Toc1775"/>
      <w:bookmarkStart w:id="38" w:name="_Toc15555"/>
      <w:bookmarkStart w:id="39" w:name="_Toc317063966"/>
      <w:bookmarkStart w:id="40" w:name="_Toc307476824"/>
    </w:p>
    <w:p w14:paraId="5AFDE700">
      <w:pPr>
        <w:pStyle w:val="3"/>
        <w:bidi w:val="0"/>
        <w:jc w:val="center"/>
        <w:rPr>
          <w:rFonts w:hint="eastAsia" w:ascii="宋体" w:hAnsi="宋体" w:eastAsia="宋体" w:cs="宋体"/>
          <w:color w:val="auto"/>
          <w:sz w:val="28"/>
          <w:szCs w:val="28"/>
          <w:lang w:eastAsia="zh-CN"/>
        </w:rPr>
      </w:pPr>
      <w:bookmarkStart w:id="41" w:name="_Toc10762"/>
      <w:bookmarkStart w:id="42" w:name="_Toc18679"/>
      <w:r>
        <w:rPr>
          <w:rFonts w:hint="eastAsia" w:ascii="宋体" w:hAnsi="宋体" w:eastAsia="宋体" w:cs="宋体"/>
          <w:color w:val="auto"/>
          <w:sz w:val="28"/>
          <w:szCs w:val="28"/>
        </w:rPr>
        <w:t>第三章 响应文件的编写</w:t>
      </w:r>
      <w:bookmarkEnd w:id="33"/>
      <w:bookmarkEnd w:id="41"/>
      <w:bookmarkEnd w:id="42"/>
      <w:bookmarkStart w:id="43" w:name="_Toc347478684"/>
      <w:bookmarkStart w:id="44" w:name="_Toc643"/>
      <w:bookmarkStart w:id="45" w:name="_Toc22398"/>
    </w:p>
    <w:p w14:paraId="0A016BE7">
      <w:pPr>
        <w:pStyle w:val="6"/>
        <w:numPr>
          <w:ilvl w:val="0"/>
          <w:numId w:val="4"/>
        </w:numPr>
        <w:spacing w:line="480" w:lineRule="exact"/>
        <w:ind w:left="420" w:firstLine="241" w:firstLineChars="100"/>
        <w:jc w:val="center"/>
        <w:rPr>
          <w:rFonts w:hint="eastAsia" w:ascii="宋体" w:hAnsi="宋体" w:eastAsia="宋体" w:cs="宋体"/>
          <w:color w:val="auto"/>
          <w:highlight w:val="none"/>
        </w:rPr>
      </w:pPr>
      <w:r>
        <w:rPr>
          <w:rFonts w:hint="eastAsia" w:ascii="宋体" w:hAnsi="宋体" w:eastAsia="宋体" w:cs="宋体"/>
          <w:color w:val="auto"/>
          <w:highlight w:val="none"/>
        </w:rPr>
        <w:t>响应文件</w:t>
      </w:r>
      <w:bookmarkEnd w:id="43"/>
      <w:bookmarkEnd w:id="44"/>
      <w:bookmarkEnd w:id="45"/>
    </w:p>
    <w:p w14:paraId="4781C7B3">
      <w:pPr>
        <w:spacing w:line="600" w:lineRule="exact"/>
        <w:ind w:firstLine="48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1、响应文件的语言</w:t>
      </w:r>
    </w:p>
    <w:p w14:paraId="4A5DCB3C">
      <w:pPr>
        <w:spacing w:line="6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供应商编写的响应文件和往来信件应以中文书写。</w:t>
      </w:r>
      <w:bookmarkStart w:id="46" w:name="_Toc15450"/>
      <w:bookmarkStart w:id="47" w:name="_Toc17600"/>
      <w:bookmarkStart w:id="48" w:name="_Toc347478685"/>
    </w:p>
    <w:p w14:paraId="319ACF6E">
      <w:pPr>
        <w:spacing w:line="600" w:lineRule="exact"/>
        <w:ind w:firstLine="480"/>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SA"/>
        </w:rPr>
        <w:t>2、计量单位</w:t>
      </w:r>
      <w:bookmarkEnd w:id="46"/>
      <w:bookmarkEnd w:id="47"/>
      <w:bookmarkEnd w:id="48"/>
    </w:p>
    <w:p w14:paraId="2F9F607B">
      <w:pPr>
        <w:pStyle w:val="9"/>
        <w:pageBreakBefore w:val="0"/>
        <w:widowControl w:val="0"/>
        <w:kinsoku/>
        <w:wordWrap/>
        <w:overflowPunct/>
        <w:topLinePunct w:val="0"/>
        <w:autoSpaceDE/>
        <w:autoSpaceDN/>
        <w:bidi w:val="0"/>
        <w:adjustRightInd/>
        <w:snapToGrid/>
        <w:spacing w:after="0" w:line="560" w:lineRule="atLeast"/>
        <w:ind w:firstLine="480" w:firstLineChars="200"/>
        <w:textAlignment w:val="auto"/>
        <w:rPr>
          <w:rFonts w:hint="eastAsia" w:ascii="宋体" w:hAnsi="宋体" w:eastAsia="宋体" w:cs="宋体"/>
          <w:color w:val="auto"/>
          <w:kern w:val="2"/>
          <w:sz w:val="24"/>
          <w:szCs w:val="24"/>
          <w:highlight w:val="none"/>
          <w:lang w:val="en-US" w:eastAsia="zh-CN" w:bidi="ar-SA"/>
        </w:rPr>
      </w:pPr>
      <w:bookmarkStart w:id="49" w:name="_Toc15760"/>
      <w:bookmarkStart w:id="50" w:name="_Toc347478686"/>
      <w:r>
        <w:rPr>
          <w:rFonts w:hint="eastAsia" w:ascii="宋体" w:hAnsi="宋体" w:eastAsia="宋体" w:cs="宋体"/>
          <w:color w:val="auto"/>
          <w:kern w:val="2"/>
          <w:sz w:val="24"/>
          <w:szCs w:val="24"/>
          <w:highlight w:val="none"/>
          <w:lang w:val="en-US" w:eastAsia="zh-CN" w:bidi="ar-SA"/>
        </w:rPr>
        <w:t>除在谈判文件的技术规格中另有规定外，计量单位应使用中华人民共和国法定计量单位。</w:t>
      </w:r>
    </w:p>
    <w:p w14:paraId="5F906E47">
      <w:pPr>
        <w:pStyle w:val="6"/>
        <w:pageBreakBefore w:val="0"/>
        <w:widowControl w:val="0"/>
        <w:kinsoku/>
        <w:wordWrap/>
        <w:overflowPunct/>
        <w:topLinePunct w:val="0"/>
        <w:autoSpaceDE/>
        <w:autoSpaceDN/>
        <w:bidi w:val="0"/>
        <w:adjustRightInd/>
        <w:snapToGrid/>
        <w:spacing w:line="560" w:lineRule="atLeast"/>
        <w:ind w:left="0" w:leftChars="0" w:firstLine="422" w:firstLineChars="175"/>
        <w:textAlignment w:val="auto"/>
        <w:rPr>
          <w:rFonts w:hint="eastAsia" w:ascii="宋体" w:hAnsi="宋体" w:eastAsia="宋体" w:cs="宋体"/>
          <w:color w:val="auto"/>
          <w:highlight w:val="none"/>
        </w:rPr>
      </w:pPr>
      <w:bookmarkStart w:id="51" w:name="_Toc14158"/>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响应文件的组成</w:t>
      </w:r>
      <w:bookmarkEnd w:id="49"/>
      <w:bookmarkEnd w:id="50"/>
      <w:bookmarkEnd w:id="51"/>
    </w:p>
    <w:p w14:paraId="6D4E9898">
      <w:pPr>
        <w:pStyle w:val="6"/>
        <w:pageBreakBefore w:val="0"/>
        <w:widowControl w:val="0"/>
        <w:kinsoku/>
        <w:wordWrap/>
        <w:overflowPunct/>
        <w:topLinePunct w:val="0"/>
        <w:autoSpaceDE/>
        <w:autoSpaceDN/>
        <w:bidi w:val="0"/>
        <w:adjustRightInd/>
        <w:snapToGrid/>
        <w:spacing w:line="560" w:lineRule="atLeast"/>
        <w:ind w:left="0" w:leftChars="0" w:firstLine="420" w:firstLineChars="175"/>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.1 供应商编写的响应文件应包括下列部分：</w:t>
      </w:r>
    </w:p>
    <w:p w14:paraId="5B01B737">
      <w:pPr>
        <w:pStyle w:val="6"/>
        <w:pageBreakBefore w:val="0"/>
        <w:widowControl w:val="0"/>
        <w:kinsoku/>
        <w:wordWrap/>
        <w:overflowPunct/>
        <w:topLinePunct w:val="0"/>
        <w:autoSpaceDE/>
        <w:autoSpaceDN/>
        <w:bidi w:val="0"/>
        <w:adjustRightInd/>
        <w:snapToGrid/>
        <w:spacing w:line="560" w:lineRule="atLeast"/>
        <w:ind w:left="0" w:leftChars="0" w:firstLine="420" w:firstLineChars="175"/>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.1.1 响应函、</w:t>
      </w:r>
      <w:r>
        <w:rPr>
          <w:rFonts w:hint="eastAsia" w:ascii="宋体" w:hAnsi="宋体" w:eastAsia="宋体" w:cs="宋体"/>
          <w:b w:val="0"/>
          <w:bCs w:val="0"/>
          <w:color w:val="auto"/>
          <w:sz w:val="24"/>
          <w:highlight w:val="none"/>
          <w:lang w:eastAsia="zh-CN"/>
        </w:rPr>
        <w:t>报价</w:t>
      </w:r>
      <w:r>
        <w:rPr>
          <w:rFonts w:hint="eastAsia" w:ascii="宋体" w:hAnsi="宋体" w:eastAsia="宋体" w:cs="宋体"/>
          <w:b w:val="0"/>
          <w:bCs w:val="0"/>
          <w:color w:val="auto"/>
          <w:sz w:val="24"/>
          <w:highlight w:val="none"/>
        </w:rPr>
        <w:t>一览表、分项报价表等响应文件要求的所有内容；</w:t>
      </w:r>
    </w:p>
    <w:p w14:paraId="4C1C0F77">
      <w:pPr>
        <w:pStyle w:val="6"/>
        <w:pageBreakBefore w:val="0"/>
        <w:widowControl w:val="0"/>
        <w:kinsoku/>
        <w:wordWrap/>
        <w:overflowPunct/>
        <w:topLinePunct w:val="0"/>
        <w:autoSpaceDE/>
        <w:autoSpaceDN/>
        <w:bidi w:val="0"/>
        <w:adjustRightInd/>
        <w:snapToGrid/>
        <w:spacing w:line="560" w:lineRule="atLeast"/>
        <w:ind w:left="0" w:leftChars="0" w:firstLine="420" w:firstLineChars="175"/>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.1.2 按照供应商须知要求出具的供应商资格证明文件；</w:t>
      </w:r>
    </w:p>
    <w:p w14:paraId="581FCF6F">
      <w:pPr>
        <w:pStyle w:val="6"/>
        <w:pageBreakBefore w:val="0"/>
        <w:widowControl w:val="0"/>
        <w:kinsoku/>
        <w:wordWrap/>
        <w:overflowPunct/>
        <w:topLinePunct w:val="0"/>
        <w:autoSpaceDE/>
        <w:autoSpaceDN/>
        <w:bidi w:val="0"/>
        <w:adjustRightInd/>
        <w:snapToGrid/>
        <w:spacing w:line="560" w:lineRule="atLeast"/>
        <w:ind w:left="0" w:leftChars="0" w:firstLine="420" w:firstLineChars="175"/>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 xml:space="preserve"> 谈判文件要求供应商提供的其他内容。</w:t>
      </w:r>
    </w:p>
    <w:p w14:paraId="41AE4376">
      <w:pPr>
        <w:pStyle w:val="6"/>
        <w:pageBreakBefore w:val="0"/>
        <w:widowControl w:val="0"/>
        <w:kinsoku/>
        <w:wordWrap/>
        <w:overflowPunct/>
        <w:topLinePunct w:val="0"/>
        <w:autoSpaceDE/>
        <w:autoSpaceDN/>
        <w:bidi w:val="0"/>
        <w:adjustRightInd/>
        <w:snapToGrid/>
        <w:spacing w:line="560" w:lineRule="atLeast"/>
        <w:ind w:left="0" w:leftChars="0" w:firstLine="422" w:firstLineChars="175"/>
        <w:textAlignment w:val="auto"/>
        <w:rPr>
          <w:rFonts w:hint="eastAsia" w:ascii="宋体" w:hAnsi="宋体" w:eastAsia="宋体" w:cs="宋体"/>
          <w:color w:val="auto"/>
          <w:highlight w:val="none"/>
        </w:rPr>
      </w:pPr>
      <w:bookmarkStart w:id="52" w:name="_Toc14873"/>
      <w:bookmarkStart w:id="53" w:name="_Toc6896"/>
      <w:bookmarkStart w:id="54" w:name="_Toc347478687"/>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响应文件格式</w:t>
      </w:r>
      <w:bookmarkEnd w:id="52"/>
      <w:bookmarkEnd w:id="53"/>
      <w:bookmarkEnd w:id="54"/>
    </w:p>
    <w:p w14:paraId="5D743B8D">
      <w:pPr>
        <w:pageBreakBefore w:val="0"/>
        <w:widowControl w:val="0"/>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供应商应按谈判文件中提供的响应文件格式填写“响应函”、“</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一览表”以及其他相关文件等。</w:t>
      </w:r>
    </w:p>
    <w:p w14:paraId="67C10716">
      <w:pPr>
        <w:pStyle w:val="6"/>
        <w:pageBreakBefore w:val="0"/>
        <w:widowControl w:val="0"/>
        <w:kinsoku/>
        <w:wordWrap/>
        <w:overflowPunct/>
        <w:topLinePunct w:val="0"/>
        <w:autoSpaceDE/>
        <w:autoSpaceDN/>
        <w:bidi w:val="0"/>
        <w:adjustRightInd/>
        <w:snapToGrid/>
        <w:spacing w:line="560" w:lineRule="atLeast"/>
        <w:ind w:left="0" w:leftChars="0" w:firstLine="422" w:firstLineChars="175"/>
        <w:textAlignment w:val="auto"/>
        <w:rPr>
          <w:rFonts w:hint="eastAsia" w:ascii="宋体" w:hAnsi="宋体" w:eastAsia="宋体" w:cs="宋体"/>
          <w:color w:val="auto"/>
          <w:highlight w:val="none"/>
        </w:rPr>
      </w:pPr>
      <w:bookmarkStart w:id="55" w:name="_Toc347478688"/>
      <w:bookmarkStart w:id="56" w:name="_Toc17927"/>
      <w:bookmarkStart w:id="57" w:name="_Toc22581"/>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报价</w:t>
      </w:r>
      <w:bookmarkEnd w:id="55"/>
      <w:bookmarkEnd w:id="56"/>
      <w:bookmarkEnd w:id="57"/>
    </w:p>
    <w:p w14:paraId="7EC6F498">
      <w:pPr>
        <w:pageBreakBefore w:val="0"/>
        <w:widowControl w:val="0"/>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供应商应对此项目所列的工程内容进行报价，不得将其中所列的工程内容拆开报价；</w:t>
      </w:r>
    </w:p>
    <w:p w14:paraId="35EDFB65">
      <w:pPr>
        <w:pageBreakBefore w:val="0"/>
        <w:widowControl w:val="0"/>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.1.1供应商所报响应文件报价包含服务费、人工费等一切费用；</w:t>
      </w:r>
    </w:p>
    <w:p w14:paraId="040BAC2F">
      <w:pPr>
        <w:pageBreakBefore w:val="0"/>
        <w:widowControl w:val="0"/>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.2凡本谈判文件要求（或允许）及供应商认为需要进行报价的各项费用项目（不论是否要求进入报价），若报价时未报或未在“</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一览表”中予以说明，采购人将认为这些费用供应商已计取，并包含在总报价中（项目采购内容、项目数量调整除外）。</w:t>
      </w:r>
    </w:p>
    <w:p w14:paraId="5B0B635A">
      <w:pPr>
        <w:pageBreakBefore w:val="0"/>
        <w:widowControl w:val="0"/>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采购人只接受供应商提供的唯一响应文件方案，不接受备选方案。</w:t>
      </w:r>
    </w:p>
    <w:p w14:paraId="3FE25380">
      <w:pPr>
        <w:pStyle w:val="6"/>
        <w:pageBreakBefore w:val="0"/>
        <w:widowControl w:val="0"/>
        <w:kinsoku/>
        <w:wordWrap/>
        <w:overflowPunct/>
        <w:topLinePunct w:val="0"/>
        <w:autoSpaceDE/>
        <w:autoSpaceDN/>
        <w:bidi w:val="0"/>
        <w:adjustRightInd/>
        <w:snapToGrid/>
        <w:spacing w:line="560" w:lineRule="atLeast"/>
        <w:ind w:firstLine="482" w:firstLineChars="200"/>
        <w:textAlignment w:val="auto"/>
        <w:rPr>
          <w:rFonts w:hint="eastAsia" w:ascii="宋体" w:hAnsi="宋体" w:eastAsia="宋体" w:cs="宋体"/>
          <w:color w:val="auto"/>
          <w:highlight w:val="none"/>
        </w:rPr>
      </w:pPr>
      <w:bookmarkStart w:id="58" w:name="_Toc14908"/>
      <w:bookmarkStart w:id="59" w:name="_Toc347478689"/>
      <w:bookmarkStart w:id="60" w:name="_Toc30437"/>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响应文件货币</w:t>
      </w:r>
      <w:bookmarkEnd w:id="58"/>
      <w:bookmarkEnd w:id="59"/>
      <w:bookmarkEnd w:id="60"/>
    </w:p>
    <w:p w14:paraId="1B2D80A6">
      <w:pPr>
        <w:pageBreakBefore w:val="0"/>
        <w:widowControl w:val="0"/>
        <w:kinsoku/>
        <w:wordWrap/>
        <w:overflowPunct/>
        <w:topLinePunct w:val="0"/>
        <w:autoSpaceDE/>
        <w:autoSpaceDN/>
        <w:bidi w:val="0"/>
        <w:adjustRightInd/>
        <w:snapToGrid/>
        <w:spacing w:line="56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采购人只接受人民币作为唯一响应文件货币。</w:t>
      </w:r>
      <w:bookmarkStart w:id="61" w:name="_Toc21322"/>
      <w:bookmarkStart w:id="62" w:name="_Toc22226"/>
      <w:bookmarkStart w:id="63" w:name="_Toc347478690"/>
    </w:p>
    <w:p w14:paraId="301FBFEE">
      <w:pPr>
        <w:pStyle w:val="6"/>
        <w:pageBreakBefore w:val="0"/>
        <w:widowControl w:val="0"/>
        <w:numPr>
          <w:ilvl w:val="0"/>
          <w:numId w:val="4"/>
        </w:numPr>
        <w:kinsoku/>
        <w:wordWrap/>
        <w:overflowPunct/>
        <w:topLinePunct w:val="0"/>
        <w:autoSpaceDE/>
        <w:autoSpaceDN/>
        <w:bidi w:val="0"/>
        <w:adjustRightInd/>
        <w:snapToGrid/>
        <w:spacing w:line="560" w:lineRule="atLeast"/>
        <w:ind w:left="420" w:leftChars="0" w:firstLine="241" w:firstLineChars="10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供应商资格证明文件</w:t>
      </w:r>
      <w:bookmarkEnd w:id="61"/>
      <w:bookmarkEnd w:id="62"/>
      <w:bookmarkEnd w:id="63"/>
    </w:p>
    <w:p w14:paraId="0A3C4683">
      <w:pPr>
        <w:keepNext w:val="0"/>
        <w:keepLines w:val="0"/>
        <w:pageBreakBefore w:val="0"/>
        <w:widowControl w:val="0"/>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供应商必须按要求提交证明文件，以证明其有资格参加响应文件和入选后有履行合同的能力，并作为其响应文件的一部分。</w:t>
      </w:r>
    </w:p>
    <w:p w14:paraId="268B0397">
      <w:pPr>
        <w:keepNext w:val="0"/>
        <w:keepLines w:val="0"/>
        <w:pageBreakBefore w:val="0"/>
        <w:widowControl w:val="0"/>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 供应商应具有履行合同所需的财务、技术和服务能力；</w:t>
      </w:r>
    </w:p>
    <w:p w14:paraId="638C6485">
      <w:pPr>
        <w:keepNext w:val="0"/>
        <w:keepLines w:val="0"/>
        <w:pageBreakBefore w:val="0"/>
        <w:widowControl w:val="0"/>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 供应商应有能力履行谈判文件所规定的采购项目的技术支持和服务。</w:t>
      </w:r>
    </w:p>
    <w:p w14:paraId="539B438B">
      <w:pPr>
        <w:keepNext w:val="0"/>
        <w:keepLines w:val="0"/>
        <w:pageBreakBefore w:val="0"/>
        <w:widowControl w:val="0"/>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.1.3供应商认为能够证明供应商及其提供服务的质量认证、报告等其他文件。</w:t>
      </w:r>
    </w:p>
    <w:p w14:paraId="25EAAAAC">
      <w:pPr>
        <w:pStyle w:val="6"/>
        <w:pageBreakBefore w:val="0"/>
        <w:widowControl w:val="0"/>
        <w:kinsoku/>
        <w:wordWrap/>
        <w:overflowPunct/>
        <w:topLinePunct w:val="0"/>
        <w:autoSpaceDE/>
        <w:autoSpaceDN/>
        <w:bidi w:val="0"/>
        <w:adjustRightInd/>
        <w:snapToGrid/>
        <w:spacing w:line="560" w:lineRule="atLeast"/>
        <w:ind w:left="420"/>
        <w:textAlignment w:val="auto"/>
        <w:rPr>
          <w:rFonts w:hint="eastAsia" w:ascii="宋体" w:hAnsi="宋体" w:eastAsia="宋体" w:cs="宋体"/>
          <w:color w:val="auto"/>
          <w:highlight w:val="none"/>
        </w:rPr>
      </w:pPr>
      <w:bookmarkStart w:id="64" w:name="_Toc8428"/>
      <w:bookmarkStart w:id="65" w:name="_Toc4578"/>
      <w:bookmarkStart w:id="66" w:name="_Toc347478691"/>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符合谈判文件规定的文件</w:t>
      </w:r>
      <w:bookmarkEnd w:id="64"/>
      <w:bookmarkEnd w:id="65"/>
      <w:bookmarkEnd w:id="66"/>
    </w:p>
    <w:p w14:paraId="35FF7FE2">
      <w:pPr>
        <w:keepNext w:val="0"/>
        <w:keepLines w:val="0"/>
        <w:pageBreakBefore w:val="0"/>
        <w:widowControl w:val="0"/>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提交文件可以是文字资料也可以是图纸、图片等资料，须提供：</w:t>
      </w:r>
    </w:p>
    <w:p w14:paraId="4CF2E3D3">
      <w:pPr>
        <w:keepNext w:val="0"/>
        <w:keepLines w:val="0"/>
        <w:pageBreakBefore w:val="0"/>
        <w:widowControl w:val="0"/>
        <w:kinsoku/>
        <w:wordWrap/>
        <w:overflowPunct/>
        <w:topLinePunct w:val="0"/>
        <w:autoSpaceDE/>
        <w:autoSpaceDN/>
        <w:bidi w:val="0"/>
        <w:adjustRightInd/>
        <w:snapToGrid/>
        <w:spacing w:line="560" w:lineRule="atLeast"/>
        <w:ind w:firstLine="480" w:firstLineChars="200"/>
        <w:textAlignment w:val="auto"/>
        <w:outlineLvl w:val="9"/>
        <w:rPr>
          <w:rFonts w:hint="eastAsia" w:ascii="宋体" w:hAnsi="宋体" w:eastAsia="宋体" w:cs="宋体"/>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 服务相关的证明及技术资料；</w:t>
      </w:r>
    </w:p>
    <w:p w14:paraId="76A48C4A">
      <w:pPr>
        <w:spacing w:line="560" w:lineRule="exact"/>
        <w:ind w:firstLine="3373" w:firstLineChars="1400"/>
        <w:rPr>
          <w:rFonts w:hint="eastAsia" w:ascii="宋体" w:hAnsi="宋体" w:eastAsia="宋体" w:cs="宋体"/>
          <w:b/>
          <w:bCs/>
          <w:color w:val="auto"/>
          <w:sz w:val="24"/>
          <w:szCs w:val="32"/>
          <w:highlight w:val="none"/>
          <w:lang w:val="en-US" w:eastAsia="zh-CN" w:bidi="ar-SA"/>
        </w:rPr>
      </w:pPr>
      <w:bookmarkStart w:id="67" w:name="_Toc23324"/>
      <w:bookmarkStart w:id="68" w:name="_Toc8550"/>
      <w:bookmarkStart w:id="69" w:name="_Toc347478693"/>
      <w:r>
        <w:rPr>
          <w:rFonts w:hint="eastAsia" w:ascii="宋体" w:hAnsi="宋体" w:eastAsia="宋体" w:cs="宋体"/>
          <w:b/>
          <w:bCs/>
          <w:color w:val="auto"/>
          <w:sz w:val="24"/>
          <w:szCs w:val="32"/>
          <w:highlight w:val="none"/>
          <w:lang w:val="en-US" w:eastAsia="zh-CN" w:bidi="ar-SA"/>
        </w:rPr>
        <w:t>七、谈判保证金</w:t>
      </w:r>
    </w:p>
    <w:p w14:paraId="22FDE5B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lang w:val="en-US" w:eastAsia="zh-CN"/>
        </w:rPr>
        <w:t>1、</w:t>
      </w:r>
      <w:r>
        <w:rPr>
          <w:rFonts w:hint="eastAsia" w:ascii="宋体" w:hAnsi="宋体" w:eastAsia="宋体" w:cs="宋体"/>
          <w:color w:val="auto"/>
          <w:sz w:val="24"/>
          <w:szCs w:val="24"/>
          <w:highlight w:val="none"/>
          <w:lang w:val="en-US" w:eastAsia="zh-CN"/>
        </w:rPr>
        <w:t>用投标信用承诺书代替。</w:t>
      </w:r>
    </w:p>
    <w:p w14:paraId="7965A2D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2、发生下列情况之一，按照投标信用承诺书中规定进行处罚：</w:t>
      </w:r>
    </w:p>
    <w:p w14:paraId="06AEDAB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A.谈判会后在竞争性谈判文件规定的谈判有效期间，谈判供应商撤回其所投谈判响应文件；</w:t>
      </w:r>
    </w:p>
    <w:p w14:paraId="06484D1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B.成交单位在规定的时间内未能签订合同；</w:t>
      </w:r>
    </w:p>
    <w:p w14:paraId="1FBBB1C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C.成交单位未按时缴付代理服务费；</w:t>
      </w:r>
    </w:p>
    <w:p w14:paraId="75C7045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D.由于谈判供应商的原因导致成交无效的。</w:t>
      </w:r>
    </w:p>
    <w:p w14:paraId="213C17BB">
      <w:pPr>
        <w:pStyle w:val="3"/>
        <w:rPr>
          <w:rFonts w:hint="eastAsia" w:ascii="宋体" w:hAnsi="宋体" w:eastAsia="宋体" w:cs="宋体"/>
          <w:lang w:val="en-US" w:eastAsia="zh-CN"/>
        </w:rPr>
      </w:pPr>
    </w:p>
    <w:p w14:paraId="781BFB0C">
      <w:pPr>
        <w:pStyle w:val="6"/>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八、</w:t>
      </w:r>
      <w:r>
        <w:rPr>
          <w:rFonts w:hint="eastAsia" w:ascii="宋体" w:hAnsi="宋体" w:eastAsia="宋体" w:cs="宋体"/>
          <w:color w:val="auto"/>
          <w:highlight w:val="none"/>
        </w:rPr>
        <w:t>响应文件有效期</w:t>
      </w:r>
      <w:bookmarkEnd w:id="67"/>
      <w:bookmarkEnd w:id="68"/>
      <w:bookmarkEnd w:id="69"/>
    </w:p>
    <w:p w14:paraId="4F1011E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谈判响应文件有效期为自谈判之日起九十（90）日历日；有效期短于规定的谈判有效期，谈判响应文件将被拒绝。成交供应商的谈判响应文件有效期延长至合同执行完毕。</w:t>
      </w:r>
    </w:p>
    <w:p w14:paraId="5E0E8C4F">
      <w:pPr>
        <w:keepNext w:val="0"/>
        <w:keepLines w:val="0"/>
        <w:pageBreakBefore w:val="0"/>
        <w:widowControl w:val="0"/>
        <w:kinsoku/>
        <w:wordWrap/>
        <w:overflowPunct/>
        <w:topLinePunct w:val="0"/>
        <w:autoSpaceDE/>
        <w:autoSpaceDN/>
        <w:bidi w:val="0"/>
        <w:adjustRightInd/>
        <w:snapToGrid/>
        <w:spacing w:line="560" w:lineRule="atLeast"/>
        <w:ind w:firstLine="482" w:firstLineChars="200"/>
        <w:jc w:val="center"/>
        <w:textAlignment w:val="auto"/>
        <w:outlineLvl w:val="9"/>
        <w:rPr>
          <w:rFonts w:hint="eastAsia" w:ascii="宋体" w:hAnsi="宋体" w:eastAsia="宋体" w:cs="宋体"/>
          <w:b/>
          <w:bCs/>
          <w:color w:val="auto"/>
          <w:sz w:val="24"/>
          <w:szCs w:val="32"/>
          <w:highlight w:val="none"/>
          <w:lang w:val="en-US" w:eastAsia="zh-CN" w:bidi="ar-SA"/>
        </w:rPr>
      </w:pPr>
      <w:bookmarkStart w:id="70" w:name="_Toc3797"/>
      <w:bookmarkStart w:id="71" w:name="_Toc30501"/>
      <w:bookmarkStart w:id="72" w:name="_Toc347478694"/>
      <w:r>
        <w:rPr>
          <w:rFonts w:hint="eastAsia" w:ascii="宋体" w:hAnsi="宋体" w:eastAsia="宋体" w:cs="宋体"/>
          <w:b/>
          <w:bCs/>
          <w:color w:val="auto"/>
          <w:sz w:val="24"/>
          <w:szCs w:val="32"/>
          <w:highlight w:val="none"/>
          <w:lang w:val="en-US" w:eastAsia="zh-CN" w:bidi="ar-SA"/>
        </w:rPr>
        <w:t>九、响应文件的签署及格式</w:t>
      </w:r>
      <w:bookmarkEnd w:id="70"/>
      <w:bookmarkEnd w:id="71"/>
      <w:bookmarkEnd w:id="72"/>
      <w:bookmarkStart w:id="73" w:name="_Toc24590"/>
      <w:bookmarkStart w:id="74" w:name="_Toc9859"/>
      <w:bookmarkStart w:id="75" w:name="_Toc347478695"/>
      <w:bookmarkStart w:id="76" w:name="_Toc17448"/>
    </w:p>
    <w:p w14:paraId="64B6811C">
      <w:pPr>
        <w:keepNext w:val="0"/>
        <w:keepLines w:val="0"/>
        <w:pageBreakBefore w:val="0"/>
        <w:widowControl w:val="0"/>
        <w:kinsoku/>
        <w:wordWrap/>
        <w:overflowPunct/>
        <w:topLinePunct w:val="0"/>
        <w:autoSpaceDE/>
        <w:autoSpaceDN/>
        <w:bidi w:val="0"/>
        <w:adjustRightInd/>
        <w:snapToGrid/>
        <w:spacing w:line="560" w:lineRule="atLeast"/>
        <w:ind w:firstLine="480" w:firstLineChars="200"/>
        <w:jc w:val="left"/>
        <w:textAlignment w:val="auto"/>
        <w:outlineLvl w:val="9"/>
        <w:rPr>
          <w:rFonts w:hint="eastAsia" w:ascii="宋体" w:hAnsi="宋体" w:eastAsia="宋体" w:cs="宋体"/>
          <w:b w:val="0"/>
          <w:bCs w:val="0"/>
          <w:color w:val="0000FF"/>
          <w:sz w:val="24"/>
          <w:szCs w:val="24"/>
          <w:highlight w:val="none"/>
          <w:lang w:val="en-US" w:eastAsia="zh-CN" w:bidi="ar-SA"/>
        </w:rPr>
      </w:pPr>
      <w:r>
        <w:rPr>
          <w:rFonts w:hint="eastAsia" w:ascii="宋体" w:hAnsi="宋体" w:eastAsia="宋体" w:cs="宋体"/>
          <w:b w:val="0"/>
          <w:bCs w:val="0"/>
          <w:color w:val="0000FF"/>
          <w:sz w:val="24"/>
          <w:szCs w:val="24"/>
          <w:highlight w:val="none"/>
          <w:lang w:val="en-US" w:eastAsia="zh-CN" w:bidi="ar-SA"/>
        </w:rPr>
        <w:t>谈判响应文件份数，</w:t>
      </w:r>
      <w:r>
        <w:rPr>
          <w:rFonts w:hint="eastAsia" w:hAnsi="宋体" w:cs="宋体"/>
          <w:b w:val="0"/>
          <w:bCs w:val="0"/>
          <w:color w:val="0000FF"/>
          <w:sz w:val="24"/>
          <w:szCs w:val="24"/>
          <w:highlight w:val="none"/>
          <w:lang w:val="en-US" w:eastAsia="zh-CN" w:bidi="ar-SA"/>
        </w:rPr>
        <w:t>壹正贰副，电子文件（U盘）壹份（电子版响应文件必须与正本完全一致，每一份电子版包括：1.word版响应文件；2.响应文件正本签字盖章后的PDF格式扫描件3.软件版预算）</w:t>
      </w:r>
      <w:r>
        <w:rPr>
          <w:rFonts w:hint="eastAsia" w:ascii="宋体" w:hAnsi="宋体" w:eastAsia="宋体" w:cs="宋体"/>
          <w:b w:val="0"/>
          <w:bCs w:val="0"/>
          <w:color w:val="0000FF"/>
          <w:sz w:val="24"/>
          <w:szCs w:val="24"/>
          <w:highlight w:val="none"/>
          <w:lang w:val="en-US" w:eastAsia="zh-CN" w:bidi="ar-SA"/>
        </w:rPr>
        <w:t>。</w:t>
      </w:r>
      <w:bookmarkEnd w:id="73"/>
    </w:p>
    <w:p w14:paraId="52048FAB">
      <w:pPr>
        <w:pStyle w:val="3"/>
        <w:spacing w:line="480" w:lineRule="exact"/>
        <w:jc w:val="center"/>
        <w:rPr>
          <w:rFonts w:hint="eastAsia" w:ascii="宋体" w:hAnsi="宋体" w:eastAsia="宋体" w:cs="宋体"/>
          <w:b/>
          <w:bCs/>
          <w:color w:val="auto"/>
          <w:highlight w:val="none"/>
        </w:rPr>
      </w:pPr>
      <w:bookmarkStart w:id="77" w:name="_Toc16917"/>
      <w:bookmarkStart w:id="78" w:name="_Toc9296"/>
      <w:r>
        <w:rPr>
          <w:rFonts w:hint="eastAsia" w:ascii="宋体" w:hAnsi="宋体" w:eastAsia="宋体" w:cs="宋体"/>
          <w:b/>
          <w:bCs/>
          <w:color w:val="auto"/>
          <w:sz w:val="28"/>
          <w:szCs w:val="28"/>
          <w:highlight w:val="none"/>
        </w:rPr>
        <w:t>第四章 响应文件的递交</w:t>
      </w:r>
      <w:bookmarkEnd w:id="74"/>
      <w:bookmarkEnd w:id="75"/>
      <w:bookmarkEnd w:id="76"/>
      <w:bookmarkEnd w:id="77"/>
      <w:bookmarkEnd w:id="78"/>
      <w:bookmarkStart w:id="79" w:name="_Toc13582"/>
      <w:bookmarkStart w:id="80" w:name="_Toc21610"/>
      <w:bookmarkStart w:id="81" w:name="_Toc347478696"/>
    </w:p>
    <w:p w14:paraId="087E544F">
      <w:pPr>
        <w:pStyle w:val="6"/>
        <w:spacing w:line="480" w:lineRule="exact"/>
        <w:ind w:left="420"/>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十、</w:t>
      </w:r>
      <w:r>
        <w:rPr>
          <w:rFonts w:hint="eastAsia" w:ascii="宋体" w:hAnsi="宋体" w:eastAsia="宋体" w:cs="宋体"/>
          <w:b/>
          <w:bCs/>
          <w:color w:val="auto"/>
          <w:highlight w:val="none"/>
        </w:rPr>
        <w:t>响应文件的</w:t>
      </w:r>
      <w:r>
        <w:rPr>
          <w:rFonts w:hint="eastAsia" w:ascii="宋体" w:hAnsi="宋体" w:eastAsia="宋体" w:cs="宋体"/>
          <w:b/>
          <w:bCs/>
          <w:color w:val="auto"/>
          <w:highlight w:val="none"/>
          <w:lang w:eastAsia="zh-CN"/>
        </w:rPr>
        <w:t>要求</w:t>
      </w:r>
      <w:bookmarkEnd w:id="79"/>
      <w:bookmarkEnd w:id="80"/>
      <w:bookmarkEnd w:id="81"/>
    </w:p>
    <w:p w14:paraId="1CCFCD1F">
      <w:pPr>
        <w:pStyle w:val="6"/>
        <w:spacing w:line="480" w:lineRule="exact"/>
        <w:ind w:left="420"/>
        <w:jc w:val="both"/>
        <w:rPr>
          <w:rFonts w:hint="eastAsia" w:ascii="宋体" w:hAnsi="宋体" w:eastAsia="宋体" w:cs="宋体"/>
          <w:b/>
          <w:color w:val="auto"/>
          <w:sz w:val="24"/>
        </w:rPr>
      </w:pPr>
      <w:bookmarkStart w:id="82" w:name="_Toc28132"/>
      <w:bookmarkStart w:id="83" w:name="_Toc347478697"/>
      <w:bookmarkStart w:id="84" w:name="_Toc26669"/>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color w:val="auto"/>
          <w:sz w:val="24"/>
        </w:rPr>
        <w:t>谈判响应文件的封装及标记</w:t>
      </w:r>
    </w:p>
    <w:p w14:paraId="417B2D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（1）谈判响应文件应按以下要求封装：</w:t>
      </w:r>
    </w:p>
    <w:p w14:paraId="6BF4167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A．谈判响应单位应将谈判响应文件的“资格证明部分”和“谈判响应文件”分别密封，用单独的封袋封装密封（封袋不得有破损），将谈判响应文件的正副本封装于一个档案袋，资格证明装于一个档案袋内。在封袋上标明“资格证明部分”、“谈判响应文件”，封线处加盖谈判响应单位公章，封袋正面要粘贴标识。</w:t>
      </w:r>
      <w:r>
        <w:rPr>
          <w:rFonts w:hint="eastAsia" w:hAnsi="宋体" w:cs="宋体"/>
          <w:color w:val="auto"/>
          <w:sz w:val="24"/>
          <w:szCs w:val="24"/>
          <w:lang w:val="en-US" w:eastAsia="zh-CN"/>
        </w:rPr>
        <w:t xml:space="preserve"> </w:t>
      </w:r>
    </w:p>
    <w:p w14:paraId="11DFF48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B.封袋正面标识式样（参见格式A、B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rPr>
        <w:t>）</w:t>
      </w:r>
    </w:p>
    <w:p w14:paraId="36F66AF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如果谈判供应商未按上述要求封装及加写标记，误投或过早启封的谈判响应文件，出现此类情况的谈判响应文件，采购代理机构将拒绝接收，并退回谈判供应商。采购代理机构对谈判响应文件的误投和提前启封概不负责。</w:t>
      </w:r>
    </w:p>
    <w:p w14:paraId="0EFB194F">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2．谈判响应文件递交</w:t>
      </w:r>
    </w:p>
    <w:p w14:paraId="24D8A96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（1）谈判供应商必须在谈判文件规定的截止递交时间前递交谈判响应文件；</w:t>
      </w:r>
    </w:p>
    <w:p w14:paraId="302729A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（2）采购代理机构项目承办人在谈判文件规定的谈判响应文件递交截止时间前，只负责谈判响应文件的接收、清点、造册登记工作，并请法定代表人或被授权人签字确认，对其有效性不负任何责任；</w:t>
      </w:r>
    </w:p>
    <w:p w14:paraId="45046F0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（3）采购代理机构在宣布递交谈判响应文件时间截止之后，拒绝接收任何人送达、递交的谈判响应文件；</w:t>
      </w:r>
    </w:p>
    <w:p w14:paraId="45B7D87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（4）无论谈判供应商成交与否或者废标，其谈判响应文件恕不退还。</w:t>
      </w:r>
    </w:p>
    <w:p w14:paraId="63FAE484">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3．谈判响应文件递交截止时间</w:t>
      </w:r>
    </w:p>
    <w:p w14:paraId="356FEE2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（1）谈判供应商必须在谈判文件规定的递交截止时间之前递交谈判响应文件，采购代理机构在截止时间后拒绝接收任何谈判响应文件。</w:t>
      </w:r>
    </w:p>
    <w:p w14:paraId="417B6E8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（2）采购代理机构因采购单位推迟谈判截止时间时，应以书面的形式，通知所有谈判供应商；在这种情况下，采购代理机构和谈判供应商的权利和义务将受到新的截止期的约束。</w:t>
      </w:r>
    </w:p>
    <w:p w14:paraId="51ECDCE2">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4．谈判响应文件的修改和撤回</w:t>
      </w:r>
    </w:p>
    <w:p w14:paraId="537AB1A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（1）谈判响应文件递交后，如果谈判供应商提出书面修改和撤回谈判响应文件要求，在谈判截止时间前以书面形式送达采购代理机构；</w:t>
      </w:r>
    </w:p>
    <w:p w14:paraId="5AE8A9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（2）谈判供应商修改谈判响应文件的书面材料，须密封送达采购代理机构，修改或补充的内容应按谈判文件要求签署、盖章、密封、标记，并作为谈判响应文件的组成部分；</w:t>
      </w:r>
    </w:p>
    <w:p w14:paraId="6B09C0A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撤回谈判响应文件应以书面的形式通知采购代理机构。如采取传真形式撤回谈判响应文件，随后必须补充有法定代表人或被授权人签署的要求撤回谈判响应文件的正式文件；撤回谈判响应文件的时间以送达采购代理机构到达日期为准；</w:t>
      </w:r>
    </w:p>
    <w:p w14:paraId="668DC25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（4）在谈判截止时间后到谈判文件规定的谈判有效期满之间的这段时间内，谈判供应商不得撤回其谈判响应文件；</w:t>
      </w:r>
    </w:p>
    <w:p w14:paraId="3AAE348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（5）谈判供应商在谈判响应文件递交截止时间后，不得对其谈判响应文件做任何修改。</w:t>
      </w:r>
    </w:p>
    <w:p w14:paraId="1B00A61A">
      <w:pPr>
        <w:pStyle w:val="16"/>
        <w:rPr>
          <w:rFonts w:hint="eastAsia" w:ascii="宋体" w:hAnsi="宋体" w:eastAsia="宋体" w:cs="宋体"/>
          <w:color w:val="auto"/>
          <w:lang w:val="en-US" w:eastAsia="zh-CN"/>
        </w:rPr>
      </w:pPr>
    </w:p>
    <w:p w14:paraId="74A591CE">
      <w:pPr>
        <w:pStyle w:val="6"/>
        <w:spacing w:line="480" w:lineRule="exact"/>
        <w:ind w:left="42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十一、</w:t>
      </w:r>
      <w:r>
        <w:rPr>
          <w:rFonts w:hint="eastAsia" w:ascii="宋体" w:hAnsi="宋体" w:eastAsia="宋体" w:cs="宋体"/>
          <w:color w:val="auto"/>
          <w:highlight w:val="none"/>
        </w:rPr>
        <w:t>响应文件截止时间</w:t>
      </w:r>
      <w:bookmarkEnd w:id="82"/>
      <w:bookmarkEnd w:id="83"/>
      <w:bookmarkEnd w:id="84"/>
    </w:p>
    <w:p w14:paraId="6C052D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响应文件都必须按谈判文件中规定的统一递交响应文件时间</w:t>
      </w:r>
      <w:r>
        <w:rPr>
          <w:rFonts w:hint="eastAsia" w:ascii="宋体" w:hAnsi="宋体" w:eastAsia="宋体" w:cs="宋体"/>
          <w:color w:val="auto"/>
          <w:sz w:val="24"/>
          <w:szCs w:val="24"/>
          <w:highlight w:val="none"/>
          <w:lang w:eastAsia="zh-CN"/>
        </w:rPr>
        <w:t>递交</w:t>
      </w:r>
      <w:r>
        <w:rPr>
          <w:rFonts w:hint="eastAsia" w:ascii="宋体" w:hAnsi="宋体" w:eastAsia="宋体" w:cs="宋体"/>
          <w:color w:val="auto"/>
          <w:sz w:val="24"/>
          <w:szCs w:val="24"/>
          <w:highlight w:val="none"/>
        </w:rPr>
        <w:t>；</w:t>
      </w:r>
    </w:p>
    <w:p w14:paraId="4AC3B5A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采购人将拒绝接收在响应文件递交时间之后收到的任何响应文件。</w:t>
      </w:r>
    </w:p>
    <w:bookmarkEnd w:id="34"/>
    <w:bookmarkEnd w:id="35"/>
    <w:bookmarkEnd w:id="36"/>
    <w:bookmarkEnd w:id="37"/>
    <w:bookmarkEnd w:id="38"/>
    <w:bookmarkEnd w:id="39"/>
    <w:bookmarkEnd w:id="40"/>
    <w:p w14:paraId="5DC0A628">
      <w:pPr>
        <w:pStyle w:val="3"/>
        <w:spacing w:line="480" w:lineRule="exact"/>
        <w:jc w:val="center"/>
        <w:rPr>
          <w:rFonts w:hint="eastAsia" w:ascii="宋体" w:hAnsi="宋体" w:eastAsia="宋体" w:cs="宋体"/>
          <w:color w:val="auto"/>
          <w:highlight w:val="none"/>
        </w:rPr>
      </w:pPr>
      <w:bookmarkStart w:id="85" w:name="_Toc22001"/>
      <w:bookmarkStart w:id="86" w:name="_Toc7"/>
      <w:bookmarkStart w:id="87" w:name="_Toc29152"/>
      <w:bookmarkStart w:id="88" w:name="_Toc14167"/>
      <w:bookmarkStart w:id="89" w:name="_Toc25888"/>
      <w:bookmarkStart w:id="90" w:name="_Toc317063973"/>
      <w:bookmarkStart w:id="91" w:name="_Toc307476831"/>
      <w:bookmarkStart w:id="92" w:name="_Toc302465488"/>
      <w:bookmarkStart w:id="93" w:name="_Toc307319717"/>
      <w:bookmarkStart w:id="94" w:name="_Toc313435098"/>
      <w:r>
        <w:rPr>
          <w:rFonts w:hint="eastAsia" w:ascii="宋体" w:hAnsi="宋体" w:eastAsia="宋体" w:cs="宋体"/>
          <w:color w:val="auto"/>
          <w:sz w:val="28"/>
          <w:szCs w:val="28"/>
          <w:highlight w:val="none"/>
        </w:rPr>
        <w:t>第五章 谈判会议/评审</w:t>
      </w:r>
      <w:bookmarkEnd w:id="85"/>
      <w:bookmarkEnd w:id="86"/>
      <w:bookmarkEnd w:id="87"/>
      <w:bookmarkStart w:id="95" w:name="_Toc347478699"/>
      <w:bookmarkStart w:id="96" w:name="_Toc22692"/>
    </w:p>
    <w:p w14:paraId="59E7BFD9">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bookmarkStart w:id="97" w:name="_Toc10015"/>
      <w:r>
        <w:rPr>
          <w:rFonts w:hint="eastAsia" w:ascii="宋体" w:hAnsi="宋体" w:eastAsia="宋体" w:cs="宋体"/>
          <w:b/>
          <w:bCs/>
          <w:color w:val="auto"/>
          <w:sz w:val="24"/>
          <w:szCs w:val="24"/>
          <w:lang w:eastAsia="zh-CN"/>
        </w:rPr>
        <w:t>十二、</w:t>
      </w:r>
      <w:r>
        <w:rPr>
          <w:rFonts w:hint="eastAsia" w:ascii="宋体" w:hAnsi="宋体" w:eastAsia="宋体" w:cs="宋体"/>
          <w:b/>
          <w:bCs/>
          <w:color w:val="auto"/>
          <w:sz w:val="24"/>
          <w:szCs w:val="24"/>
        </w:rPr>
        <w:t>组织开标</w:t>
      </w:r>
    </w:p>
    <w:p w14:paraId="56688E7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组织招标、开标、评标工作，整个过程受政府采购监管机构的监督、管理。</w:t>
      </w:r>
    </w:p>
    <w:p w14:paraId="1DC92FA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在谈判文件规定的时间和地点组织开标，供应商必须派法定代表人或授权代表参加，并签名报到。</w:t>
      </w:r>
    </w:p>
    <w:p w14:paraId="2F5BA6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）开标会议记录由</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工作人员记录，开标当日，请各供应商在开标截止时间前至少提前半小时签到，参加开标的采购人及</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工作人员签到，所有资料随谈判文件一并存档。</w:t>
      </w:r>
    </w:p>
    <w:p w14:paraId="57FA7CB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）投标供应商对开标过程和开标记录有疑义，以及认为采购人、</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相关工作人员有需要回避情形的，应在开标</w:t>
      </w:r>
      <w:r>
        <w:rPr>
          <w:rFonts w:hint="eastAsia" w:ascii="宋体" w:hAnsi="宋体" w:eastAsia="宋体" w:cs="宋体"/>
          <w:color w:val="auto"/>
          <w:sz w:val="24"/>
          <w:szCs w:val="24"/>
          <w:lang w:eastAsia="zh-CN"/>
        </w:rPr>
        <w:t>地点</w:t>
      </w:r>
      <w:r>
        <w:rPr>
          <w:rFonts w:hint="eastAsia" w:ascii="宋体" w:hAnsi="宋体" w:eastAsia="宋体" w:cs="宋体"/>
          <w:color w:val="auto"/>
          <w:sz w:val="24"/>
          <w:szCs w:val="24"/>
        </w:rPr>
        <w:t>提出询问或回避申请，采购人、</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应当及时处理。</w:t>
      </w:r>
    </w:p>
    <w:p w14:paraId="4AB4249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）投标供应商未参加开标的，视同认可开标结果。</w:t>
      </w:r>
    </w:p>
    <w:p w14:paraId="6C51D35B">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bookmarkStart w:id="98" w:name="_Toc23906"/>
      <w:bookmarkStart w:id="99" w:name="_Toc48834291"/>
      <w:bookmarkStart w:id="100" w:name="_Toc48834164"/>
      <w:bookmarkStart w:id="101" w:name="_Toc48834532"/>
      <w:bookmarkStart w:id="102" w:name="_Toc48834453"/>
      <w:bookmarkStart w:id="103" w:name="_Toc48834094"/>
      <w:bookmarkStart w:id="104" w:name="_Toc48834533"/>
      <w:bookmarkStart w:id="105" w:name="_Toc48834095"/>
      <w:bookmarkStart w:id="106" w:name="_Toc48834165"/>
      <w:bookmarkStart w:id="107" w:name="_Toc14917"/>
      <w:bookmarkStart w:id="108" w:name="_Toc48834292"/>
      <w:bookmarkStart w:id="109" w:name="_Toc48834454"/>
      <w:r>
        <w:rPr>
          <w:rFonts w:hint="eastAsia" w:ascii="宋体" w:hAnsi="宋体" w:eastAsia="宋体" w:cs="宋体"/>
          <w:b/>
          <w:bCs/>
          <w:color w:val="auto"/>
          <w:sz w:val="24"/>
          <w:szCs w:val="24"/>
          <w:lang w:eastAsia="zh-CN"/>
        </w:rPr>
        <w:t>十三</w:t>
      </w:r>
      <w:r>
        <w:rPr>
          <w:rFonts w:hint="eastAsia" w:ascii="宋体" w:hAnsi="宋体" w:eastAsia="宋体" w:cs="宋体"/>
          <w:b/>
          <w:bCs/>
          <w:color w:val="auto"/>
          <w:sz w:val="24"/>
          <w:szCs w:val="24"/>
        </w:rPr>
        <w:t>、组织评标</w:t>
      </w:r>
      <w:bookmarkEnd w:id="98"/>
      <w:bookmarkEnd w:id="99"/>
      <w:bookmarkEnd w:id="100"/>
      <w:bookmarkEnd w:id="101"/>
      <w:bookmarkEnd w:id="102"/>
      <w:bookmarkEnd w:id="103"/>
    </w:p>
    <w:p w14:paraId="3BF4962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110" w:name="_Toc19349"/>
      <w:bookmarkStart w:id="111" w:name="_Toc31809"/>
      <w:bookmarkStart w:id="112" w:name="_Toc9950"/>
      <w:bookmarkStart w:id="113" w:name="_Toc30503"/>
      <w:r>
        <w:rPr>
          <w:rFonts w:hint="eastAsia" w:ascii="宋体" w:hAnsi="宋体" w:eastAsia="宋体" w:cs="宋体"/>
          <w:color w:val="auto"/>
          <w:sz w:val="24"/>
          <w:szCs w:val="24"/>
        </w:rPr>
        <w:t>（一）采购代理机构负责组织评标工作，并履行下列职责：</w:t>
      </w:r>
      <w:bookmarkEnd w:id="110"/>
      <w:bookmarkEnd w:id="111"/>
      <w:bookmarkEnd w:id="112"/>
      <w:bookmarkEnd w:id="113"/>
    </w:p>
    <w:p w14:paraId="580E84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auto"/>
          <w:sz w:val="24"/>
          <w:szCs w:val="24"/>
          <w:lang w:eastAsia="zh-CN"/>
        </w:rPr>
        <w:t>；</w:t>
      </w:r>
    </w:p>
    <w:p w14:paraId="6C7DECA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2、宣布评标纪律</w:t>
      </w:r>
      <w:r>
        <w:rPr>
          <w:rFonts w:hint="eastAsia" w:ascii="宋体" w:hAnsi="宋体" w:eastAsia="宋体" w:cs="宋体"/>
          <w:color w:val="auto"/>
          <w:sz w:val="24"/>
          <w:szCs w:val="24"/>
          <w:lang w:eastAsia="zh-CN"/>
        </w:rPr>
        <w:t>，并由监标人按规定对投标供应商进行身份资格核验；</w:t>
      </w:r>
    </w:p>
    <w:p w14:paraId="02C373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3、公布供应商名单，告知评审专家应当回避的情形</w:t>
      </w:r>
      <w:r>
        <w:rPr>
          <w:rFonts w:hint="eastAsia" w:ascii="宋体" w:hAnsi="宋体" w:eastAsia="宋体" w:cs="宋体"/>
          <w:color w:val="auto"/>
          <w:sz w:val="24"/>
          <w:szCs w:val="24"/>
          <w:lang w:eastAsia="zh-CN"/>
        </w:rPr>
        <w:t>；</w:t>
      </w:r>
    </w:p>
    <w:p w14:paraId="6FB7B1E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4、组织谈判小组推选评标组长，采购人代表不得担任组长</w:t>
      </w:r>
      <w:r>
        <w:rPr>
          <w:rFonts w:hint="eastAsia" w:ascii="宋体" w:hAnsi="宋体" w:eastAsia="宋体" w:cs="宋体"/>
          <w:color w:val="auto"/>
          <w:sz w:val="24"/>
          <w:szCs w:val="24"/>
          <w:lang w:eastAsia="zh-CN"/>
        </w:rPr>
        <w:t>；</w:t>
      </w:r>
    </w:p>
    <w:p w14:paraId="13367B9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5、在评标期间采取必要的通讯管理措施，保证评标活动不受外界干扰</w:t>
      </w:r>
      <w:r>
        <w:rPr>
          <w:rFonts w:hint="eastAsia" w:ascii="宋体" w:hAnsi="宋体" w:eastAsia="宋体" w:cs="宋体"/>
          <w:color w:val="auto"/>
          <w:sz w:val="24"/>
          <w:szCs w:val="24"/>
          <w:lang w:eastAsia="zh-CN"/>
        </w:rPr>
        <w:t>；</w:t>
      </w:r>
    </w:p>
    <w:p w14:paraId="73F496B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6、根据谈判小组的要求介绍政府采购相关政策法规、谈判文件</w:t>
      </w:r>
      <w:r>
        <w:rPr>
          <w:rFonts w:hint="eastAsia" w:ascii="宋体" w:hAnsi="宋体" w:eastAsia="宋体" w:cs="宋体"/>
          <w:color w:val="auto"/>
          <w:sz w:val="24"/>
          <w:szCs w:val="24"/>
          <w:lang w:eastAsia="zh-CN"/>
        </w:rPr>
        <w:t>；</w:t>
      </w:r>
    </w:p>
    <w:p w14:paraId="752BF23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7、维护评标秩序，监督谈判小组依照谈判文件规定的评标程序、方法和标准进行独立评审，及时制止和纠正采购人代表、评审专家的倾向性言论或者违法违规行为</w:t>
      </w:r>
      <w:r>
        <w:rPr>
          <w:rFonts w:hint="eastAsia" w:ascii="宋体" w:hAnsi="宋体" w:eastAsia="宋体" w:cs="宋体"/>
          <w:color w:val="auto"/>
          <w:sz w:val="24"/>
          <w:szCs w:val="24"/>
          <w:lang w:eastAsia="zh-CN"/>
        </w:rPr>
        <w:t>；</w:t>
      </w:r>
    </w:p>
    <w:p w14:paraId="15D7482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8、核对评标结果；</w:t>
      </w:r>
    </w:p>
    <w:p w14:paraId="5A4773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9、评审工作完成后，按照规定向评审专家支付劳务报酬和异地评审差旅费，不得向评审专家以外的其他人员支付评审劳务报酬；</w:t>
      </w:r>
    </w:p>
    <w:p w14:paraId="0E214E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10、处理与评标有关的其他事项。</w:t>
      </w:r>
    </w:p>
    <w:p w14:paraId="7125570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114" w:name="_Toc27001"/>
      <w:bookmarkStart w:id="115" w:name="_Toc21732"/>
      <w:bookmarkStart w:id="116" w:name="_Toc6679"/>
      <w:bookmarkStart w:id="117" w:name="_Toc14136"/>
      <w:r>
        <w:rPr>
          <w:rFonts w:hint="eastAsia" w:ascii="宋体" w:hAnsi="宋体" w:eastAsia="宋体" w:cs="宋体"/>
          <w:color w:val="auto"/>
          <w:sz w:val="24"/>
          <w:szCs w:val="24"/>
        </w:rPr>
        <w:t>（二）谈判小组负责具体评标事务，并独立履行下列职责：</w:t>
      </w:r>
      <w:bookmarkEnd w:id="114"/>
      <w:bookmarkEnd w:id="115"/>
      <w:bookmarkEnd w:id="116"/>
      <w:bookmarkEnd w:id="117"/>
    </w:p>
    <w:p w14:paraId="1271DEF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1、严格遵守评审工作纪律，按照客观、公正、审慎的原则，根据谈判文件规定的评审程序、评审方法和评审标准进行独立评审；</w:t>
      </w:r>
    </w:p>
    <w:p w14:paraId="2FA27A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2、发现谈判文件内容违反国家有关强制性规定或者谈判文件存在歧义、重大缺陷导致评审工作无法进行时，应当停止评审并向采购人或者采购代理机构书面说明情况；</w:t>
      </w:r>
    </w:p>
    <w:p w14:paraId="3BC6AB0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3、审查、评价响应文件是否符合谈判文件的商务、技术等实质性要求；</w:t>
      </w:r>
    </w:p>
    <w:p w14:paraId="45036B7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4、要求供应商对响应文件有关事项</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澄清或者说明；</w:t>
      </w:r>
    </w:p>
    <w:p w14:paraId="115EBC6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5、对响应文件进行比较和评价；</w:t>
      </w:r>
    </w:p>
    <w:p w14:paraId="0190263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6、确定成交候选人名单；</w:t>
      </w:r>
    </w:p>
    <w:p w14:paraId="6CD749E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7、配合答复供应商的询问、质疑和投诉等事项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不得泄露评审文件、评审情况和在评审过程中获悉的商业秘密；</w:t>
      </w:r>
    </w:p>
    <w:p w14:paraId="2651FCD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8、向采购人、采购代理机构或者有关部门报告评标中发现的违法行为。审查、评价响应文件是否符合谈判文件的商务、技术等实质性要求。</w:t>
      </w:r>
    </w:p>
    <w:p w14:paraId="12E23FB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rPr>
      </w:pPr>
      <w:r>
        <w:rPr>
          <w:rFonts w:hint="eastAsia" w:ascii="宋体" w:hAnsi="宋体" w:eastAsia="宋体" w:cs="宋体"/>
          <w:color w:val="auto"/>
          <w:sz w:val="24"/>
          <w:szCs w:val="24"/>
        </w:rPr>
        <w:t>9、编写评标报告。</w:t>
      </w:r>
      <w:bookmarkStart w:id="118" w:name="_Toc932"/>
      <w:bookmarkStart w:id="119" w:name="_Toc4434"/>
      <w:bookmarkStart w:id="120" w:name="_Toc29039"/>
      <w:bookmarkStart w:id="121" w:name="_Toc4951"/>
    </w:p>
    <w:p w14:paraId="4F67CB6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（三）组建谈判小组</w:t>
      </w:r>
      <w:bookmarkEnd w:id="118"/>
      <w:bookmarkEnd w:id="119"/>
      <w:bookmarkEnd w:id="120"/>
      <w:bookmarkEnd w:id="121"/>
    </w:p>
    <w:p w14:paraId="10CA26C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1、为了确保评标工作的公平、公正，依据政府采购法和政府采购相关法规、规章，成立谈判小组。</w:t>
      </w:r>
    </w:p>
    <w:p w14:paraId="374BF00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评审专家对本单位的采购项目只能作为采购人代表参与评标。采购代理机构工作人员不得参加由本机构代理的政府采购项目的评标。</w:t>
      </w:r>
    </w:p>
    <w:p w14:paraId="7DBB9C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谈判小组成员名单在评标结果公告前应当保密。</w:t>
      </w:r>
    </w:p>
    <w:p w14:paraId="3B465B3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31B6D7F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3、评标中因谈判小组成员缺席、回避或者健康等特殊原因导致谈判小组组成不符合规定的，</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应当依法补足后继续评标。被更换的谈判小组成员所</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的评标意见无效。无法及时补足谈判小组成员的，</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应当停止评标活动，封存所有响应文件和开标、评标资料，依法重新组建谈判小组进行评标。原谈判小组所</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的评标意见无效。</w:t>
      </w:r>
    </w:p>
    <w:p w14:paraId="6AEDC5D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122" w:name="_Toc3980"/>
      <w:bookmarkStart w:id="123" w:name="_Toc21681"/>
      <w:bookmarkStart w:id="124" w:name="_Toc23735"/>
      <w:bookmarkStart w:id="125" w:name="_Toc19340"/>
      <w:r>
        <w:rPr>
          <w:rFonts w:hint="eastAsia" w:ascii="宋体" w:hAnsi="宋体" w:eastAsia="宋体" w:cs="宋体"/>
          <w:color w:val="auto"/>
          <w:sz w:val="24"/>
          <w:szCs w:val="24"/>
        </w:rPr>
        <w:t>（四）评标方法：本次评审采用</w:t>
      </w:r>
      <w:bookmarkEnd w:id="122"/>
      <w:bookmarkEnd w:id="123"/>
      <w:bookmarkEnd w:id="124"/>
      <w:bookmarkEnd w:id="125"/>
      <w:r>
        <w:rPr>
          <w:rFonts w:hint="eastAsia" w:ascii="宋体" w:hAnsi="宋体" w:eastAsia="宋体" w:cs="宋体"/>
          <w:color w:val="auto"/>
          <w:sz w:val="24"/>
          <w:szCs w:val="24"/>
        </w:rPr>
        <w:t>最低评标价法</w:t>
      </w:r>
    </w:p>
    <w:p w14:paraId="28065EE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最低评标价法，是指</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文件满足全部实质性要求，且投标报价最低的供应商为成交候选人的评标方法。</w:t>
      </w:r>
    </w:p>
    <w:p w14:paraId="7E0F95E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（五）谈判程序</w:t>
      </w:r>
    </w:p>
    <w:p w14:paraId="1DF3E2C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谈判的全过程分为第一次谈判报价、</w:t>
      </w:r>
      <w:r>
        <w:rPr>
          <w:rFonts w:hint="eastAsia" w:ascii="宋体" w:hAnsi="宋体" w:eastAsia="宋体" w:cs="宋体"/>
          <w:color w:val="auto"/>
          <w:sz w:val="24"/>
          <w:szCs w:val="24"/>
          <w:lang w:eastAsia="zh-CN"/>
        </w:rPr>
        <w:t>资格性审查、</w:t>
      </w:r>
      <w:r>
        <w:rPr>
          <w:rFonts w:hint="eastAsia" w:ascii="宋体" w:hAnsi="宋体" w:eastAsia="宋体" w:cs="宋体"/>
          <w:color w:val="auto"/>
          <w:sz w:val="24"/>
          <w:szCs w:val="24"/>
        </w:rPr>
        <w:t>符合性审查、谈判过程</w:t>
      </w:r>
      <w:r>
        <w:rPr>
          <w:rFonts w:hint="eastAsia" w:ascii="宋体" w:hAnsi="宋体" w:eastAsia="宋体" w:cs="宋体"/>
          <w:color w:val="auto"/>
          <w:sz w:val="24"/>
          <w:szCs w:val="24"/>
          <w:lang w:eastAsia="zh-CN"/>
        </w:rPr>
        <w:t>（如有）</w:t>
      </w:r>
      <w:r>
        <w:rPr>
          <w:rFonts w:hint="eastAsia" w:ascii="宋体" w:hAnsi="宋体" w:eastAsia="宋体" w:cs="宋体"/>
          <w:color w:val="auto"/>
          <w:sz w:val="24"/>
          <w:szCs w:val="24"/>
        </w:rPr>
        <w:t>、谈判承诺、最终报价、</w:t>
      </w:r>
      <w:r>
        <w:rPr>
          <w:rFonts w:hint="eastAsia" w:ascii="宋体" w:hAnsi="宋体" w:eastAsia="宋体" w:cs="宋体"/>
          <w:b/>
          <w:bCs/>
          <w:color w:val="auto"/>
          <w:sz w:val="24"/>
          <w:szCs w:val="24"/>
        </w:rPr>
        <w:t>评审阶段。通过资质审查合格的各供应商，只有在响应文件及谈判承诺符合谈判文</w:t>
      </w:r>
      <w:r>
        <w:rPr>
          <w:rFonts w:hint="eastAsia" w:ascii="宋体" w:hAnsi="宋体" w:eastAsia="宋体" w:cs="宋体"/>
          <w:color w:val="auto"/>
          <w:sz w:val="24"/>
          <w:szCs w:val="24"/>
        </w:rPr>
        <w:t>件要求和满足技术、商务需要的才有最终报价和评审的机会。</w:t>
      </w:r>
    </w:p>
    <w:p w14:paraId="1E79F57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1、第一次谈判报价。</w:t>
      </w:r>
    </w:p>
    <w:p w14:paraId="30744951">
      <w:pPr>
        <w:pStyle w:val="23"/>
        <w:spacing w:line="500" w:lineRule="exact"/>
        <w:ind w:firstLine="480" w:firstLineChars="200"/>
        <w:outlineLvl w:val="1"/>
        <w:rPr>
          <w:rFonts w:hint="eastAsia" w:ascii="宋体" w:hAnsi="宋体" w:eastAsia="宋体" w:cs="宋体"/>
          <w:b w:val="0"/>
          <w:bCs/>
          <w:color w:val="auto"/>
          <w:sz w:val="24"/>
          <w:szCs w:val="24"/>
        </w:rPr>
      </w:pPr>
      <w:bookmarkStart w:id="126" w:name="_Toc19532"/>
      <w:bookmarkStart w:id="127" w:name="_Toc7524"/>
      <w:bookmarkStart w:id="128" w:name="_Toc26078"/>
      <w:r>
        <w:rPr>
          <w:rFonts w:hint="eastAsia" w:ascii="宋体" w:hAnsi="宋体" w:eastAsia="宋体" w:cs="宋体"/>
          <w:color w:val="auto"/>
          <w:sz w:val="24"/>
          <w:szCs w:val="24"/>
        </w:rPr>
        <w:t>2、</w:t>
      </w:r>
      <w:r>
        <w:rPr>
          <w:rFonts w:hint="eastAsia" w:ascii="宋体" w:hAnsi="宋体" w:eastAsia="宋体" w:cs="宋体"/>
          <w:b w:val="0"/>
          <w:bCs/>
          <w:color w:val="auto"/>
          <w:sz w:val="24"/>
          <w:szCs w:val="24"/>
        </w:rPr>
        <w:t>资格审查（具体详见第</w:t>
      </w:r>
      <w:r>
        <w:rPr>
          <w:rFonts w:hint="eastAsia" w:ascii="宋体" w:hAnsi="宋体" w:eastAsia="宋体" w:cs="宋体"/>
          <w:b w:val="0"/>
          <w:bCs/>
          <w:color w:val="auto"/>
          <w:sz w:val="24"/>
          <w:szCs w:val="24"/>
          <w:lang w:val="en-US" w:eastAsia="zh-CN"/>
        </w:rPr>
        <w:t>五</w:t>
      </w:r>
      <w:r>
        <w:rPr>
          <w:rFonts w:hint="eastAsia" w:ascii="宋体" w:hAnsi="宋体" w:eastAsia="宋体" w:cs="宋体"/>
          <w:b w:val="0"/>
          <w:bCs/>
          <w:color w:val="auto"/>
          <w:sz w:val="24"/>
          <w:szCs w:val="24"/>
        </w:rPr>
        <w:t>部分 评审办法）</w:t>
      </w:r>
      <w:bookmarkEnd w:id="126"/>
      <w:bookmarkEnd w:id="127"/>
      <w:bookmarkEnd w:id="128"/>
    </w:p>
    <w:p w14:paraId="7E233AA9">
      <w:pPr>
        <w:pStyle w:val="23"/>
        <w:spacing w:line="500" w:lineRule="exact"/>
        <w:ind w:firstLine="480" w:firstLineChars="200"/>
        <w:outlineLvl w:val="1"/>
        <w:rPr>
          <w:rFonts w:hint="eastAsia" w:ascii="宋体" w:hAnsi="宋体" w:eastAsia="宋体" w:cs="宋体"/>
          <w:b w:val="0"/>
          <w:bCs/>
          <w:color w:val="auto"/>
          <w:sz w:val="24"/>
          <w:szCs w:val="24"/>
          <w:lang w:val="en-US" w:eastAsia="zh-CN"/>
        </w:rPr>
      </w:pPr>
      <w:bookmarkStart w:id="129" w:name="_Toc32411"/>
      <w:bookmarkStart w:id="130" w:name="_Toc14588"/>
      <w:bookmarkStart w:id="131" w:name="_Toc4881"/>
      <w:r>
        <w:rPr>
          <w:rFonts w:hint="eastAsia" w:ascii="宋体" w:hAnsi="宋体" w:eastAsia="宋体" w:cs="宋体"/>
          <w:b w:val="0"/>
          <w:bCs/>
          <w:color w:val="auto"/>
          <w:sz w:val="24"/>
          <w:szCs w:val="24"/>
          <w:lang w:val="en-US" w:eastAsia="zh-CN"/>
        </w:rPr>
        <w:t>3、符合性审查（具体详见第五部分 评审办法）</w:t>
      </w:r>
      <w:bookmarkEnd w:id="129"/>
      <w:bookmarkEnd w:id="130"/>
      <w:bookmarkEnd w:id="131"/>
    </w:p>
    <w:p w14:paraId="5E6B1D4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4、谈判过程</w:t>
      </w:r>
    </w:p>
    <w:p w14:paraId="0434329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谈判小组应在符合性评审的基础上对各供应商的响应文件认真阅读，谈判小组必须对响应文件的采购内容等有关要求进行一对一谈判。</w:t>
      </w:r>
    </w:p>
    <w:p w14:paraId="0EE04B6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5、最终报价</w:t>
      </w:r>
    </w:p>
    <w:p w14:paraId="17055F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资格性审查和符合性审查通过的供应商进入最终报价阶段。最终报价是供应商响应文件的有效组成部分。（最后报价相同时，可进行多次报价）</w:t>
      </w:r>
    </w:p>
    <w:p w14:paraId="7135272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对成交供应商的最终报价出现明显低于或高于同业同期市场平均价的情形时，谈判小组应当在评审意见中详细说明推荐理由。</w:t>
      </w:r>
    </w:p>
    <w:p w14:paraId="50FAC31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根据《政府采购促进中小企业发展暂行办法》《榆林市财政局关于优化营商环境推进政府采购公开透明有关注意事项的通知》的相关规定，对于经主管预算单位统筹后未预留份额专门面向中小企业采购的采购项目，以及预留份额项目中的非预留部分采购包，采购人、采购代理机构应当对符合本办法规定的</w:t>
      </w:r>
      <w:r>
        <w:rPr>
          <w:rFonts w:hint="eastAsia" w:ascii="宋体" w:hAnsi="宋体" w:eastAsia="宋体" w:cs="宋体"/>
          <w:color w:val="auto"/>
          <w:sz w:val="24"/>
          <w:szCs w:val="24"/>
          <w:highlight w:val="none"/>
          <w:lang w:val="en-US" w:eastAsia="zh-CN"/>
        </w:rPr>
        <w:t>小型和</w:t>
      </w:r>
      <w:r>
        <w:rPr>
          <w:rFonts w:hint="eastAsia" w:ascii="宋体" w:hAnsi="宋体" w:eastAsia="宋体" w:cs="宋体"/>
          <w:color w:val="auto"/>
          <w:sz w:val="24"/>
          <w:szCs w:val="24"/>
          <w:highlight w:val="none"/>
        </w:rPr>
        <w:t>微</w:t>
      </w:r>
      <w:r>
        <w:rPr>
          <w:rFonts w:hint="eastAsia" w:ascii="宋体" w:hAnsi="宋体" w:eastAsia="宋体" w:cs="宋体"/>
          <w:color w:val="auto"/>
          <w:sz w:val="24"/>
          <w:szCs w:val="24"/>
          <w:highlight w:val="none"/>
          <w:lang w:val="en-US" w:eastAsia="zh-CN"/>
        </w:rPr>
        <w:t>型</w:t>
      </w:r>
      <w:r>
        <w:rPr>
          <w:rFonts w:hint="eastAsia" w:ascii="宋体" w:hAnsi="宋体" w:eastAsia="宋体" w:cs="宋体"/>
          <w:color w:val="auto"/>
          <w:sz w:val="24"/>
          <w:szCs w:val="24"/>
          <w:highlight w:val="none"/>
        </w:rPr>
        <w:t>企业报价给予扣除，用扣除后的价格参与评审排序，除此之外的其他情形均不适用本款规定。</w:t>
      </w:r>
    </w:p>
    <w:p w14:paraId="393A4A4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②中小企业参加政府采购活动，应当出具管理办法规定的《中小企业声明函》，否则不得享受相关中小企业扶持政策。</w:t>
      </w:r>
    </w:p>
    <w:p w14:paraId="0AEA770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③根据《关于进一步加大政府采购支持中小企业力度的通知》（财库〔2022〕19号）规定中、小、微企业参加投标时对小型和微型企业产品的价格给予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%的扣除，用扣除后的价格参与评审。</w:t>
      </w:r>
    </w:p>
    <w:p w14:paraId="3492FA8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小型、微型企业、监狱企业级和残疾人福利企业优惠政策同中小企业，以上政策同时具备的仅对其进行一次的价格扣除（以扣除最高计算），不重复扣除。用扣除后的价格参与评审排序，除此之外的其他情形均不适用本款规定。 </w:t>
      </w:r>
    </w:p>
    <w:p w14:paraId="2B0981E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谈判小组应审查供应商是否具备“落实政府采购政策”的资格，如不符合相关文件要求或供应商未提供相关声明或证明材料，供应商不可以享受价格折扣优惠政策。</w:t>
      </w:r>
    </w:p>
    <w:p w14:paraId="2C2F110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043D885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本次采购为专门面向中小企业采购项目，故不再执行价格评审优惠的扶持政策。</w:t>
      </w:r>
    </w:p>
    <w:p w14:paraId="01BF99B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6、推荐成交候选人</w:t>
      </w:r>
    </w:p>
    <w:p w14:paraId="656807F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经过最后报价，谈判小组按上述规则对最后报价做必要的价格扣除，按扣除后的价格由低到高的顺序推荐</w:t>
      </w:r>
      <w:bookmarkStart w:id="132" w:name="■Finalists_CH2_A■"/>
      <w:r>
        <w:rPr>
          <w:rFonts w:hint="eastAsia" w:ascii="宋体" w:hAnsi="宋体" w:eastAsia="宋体" w:cs="宋体"/>
          <w:color w:val="auto"/>
          <w:sz w:val="24"/>
          <w:szCs w:val="24"/>
        </w:rPr>
        <w:t>三名</w:t>
      </w:r>
      <w:bookmarkEnd w:id="132"/>
      <w:r>
        <w:rPr>
          <w:rFonts w:hint="eastAsia" w:ascii="宋体" w:hAnsi="宋体" w:eastAsia="宋体" w:cs="宋体"/>
          <w:color w:val="auto"/>
          <w:sz w:val="24"/>
          <w:szCs w:val="24"/>
        </w:rPr>
        <w:t>成交候选人。</w:t>
      </w:r>
    </w:p>
    <w:p w14:paraId="756A3C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7、编写评标报告</w:t>
      </w:r>
    </w:p>
    <w:p w14:paraId="43277E4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（1）谈判小组应根据全体评标成员签字的</w:t>
      </w:r>
      <w:r>
        <w:rPr>
          <w:rFonts w:hint="eastAsia" w:ascii="宋体" w:hAnsi="宋体" w:eastAsia="宋体" w:cs="宋体"/>
          <w:color w:val="auto"/>
          <w:sz w:val="24"/>
          <w:szCs w:val="24"/>
          <w:lang w:eastAsia="zh-CN"/>
        </w:rPr>
        <w:t>原色</w:t>
      </w:r>
      <w:r>
        <w:rPr>
          <w:rFonts w:hint="eastAsia" w:ascii="宋体" w:hAnsi="宋体" w:eastAsia="宋体" w:cs="宋体"/>
          <w:color w:val="auto"/>
          <w:sz w:val="24"/>
          <w:szCs w:val="24"/>
        </w:rPr>
        <w:t>评标记录和评标结果编写评标报告。评标报告应包括：谈判</w:t>
      </w:r>
      <w:r>
        <w:rPr>
          <w:rFonts w:hint="eastAsia" w:hAnsi="宋体" w:cs="宋体"/>
          <w:color w:val="auto"/>
          <w:sz w:val="24"/>
          <w:szCs w:val="24"/>
          <w:lang w:eastAsia="zh-CN"/>
        </w:rPr>
        <w:t>公告</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、开标日期和地点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供应商名单和谈判小组成员名单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评标方法和标准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开标记录和评标情况及说明，包括无效供应商名单及原因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评标结果，确定的成交候选人名单或者经采购人委托直接确定的成交人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其他需要说明的情况，包括评标过程中供应商根据谈判小组要求</w:t>
      </w:r>
      <w:r>
        <w:rPr>
          <w:rFonts w:hint="eastAsia" w:ascii="宋体" w:hAnsi="宋体" w:eastAsia="宋体" w:cs="宋体"/>
          <w:color w:val="auto"/>
          <w:sz w:val="24"/>
          <w:szCs w:val="24"/>
          <w:lang w:eastAsia="zh-CN"/>
        </w:rPr>
        <w:t>进行得澄清</w:t>
      </w:r>
      <w:r>
        <w:rPr>
          <w:rFonts w:hint="eastAsia" w:ascii="宋体" w:hAnsi="宋体" w:eastAsia="宋体" w:cs="宋体"/>
          <w:color w:val="auto"/>
          <w:sz w:val="24"/>
          <w:szCs w:val="24"/>
        </w:rPr>
        <w:t>、说明或者补正，谈判小组成员的更换等。</w:t>
      </w:r>
    </w:p>
    <w:p w14:paraId="19A8AC55">
      <w:pPr>
        <w:keepNext w:val="0"/>
        <w:keepLines w:val="0"/>
        <w:pageBreakBefore w:val="0"/>
        <w:widowControl w:val="0"/>
        <w:kinsoku/>
        <w:wordWrap/>
        <w:overflowPunct/>
        <w:topLinePunct w:val="0"/>
        <w:autoSpaceDE/>
        <w:autoSpaceDN/>
        <w:bidi w:val="0"/>
        <w:adjustRightInd/>
        <w:snapToGrid/>
        <w:spacing w:line="60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（2）谈判小组成员对需要共同认定的事项存在争议的，应当按照少数服从多数的原则</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结论。持不同意见的谈判小组成员应当在评标报告上签署不同意见及理由，否则视为同意评标报告。对拒绝说明理由的，报市财政局处理，并将其评审情况如实</w:t>
      </w:r>
      <w:r>
        <w:rPr>
          <w:rFonts w:hint="eastAsia" w:ascii="宋体" w:hAnsi="宋体" w:eastAsia="宋体" w:cs="宋体"/>
          <w:color w:val="auto"/>
          <w:sz w:val="24"/>
          <w:szCs w:val="24"/>
          <w:lang w:eastAsia="zh-CN"/>
        </w:rPr>
        <w:t>记入</w:t>
      </w:r>
      <w:r>
        <w:rPr>
          <w:rFonts w:hint="eastAsia" w:ascii="宋体" w:hAnsi="宋体" w:eastAsia="宋体" w:cs="宋体"/>
          <w:color w:val="auto"/>
          <w:sz w:val="24"/>
          <w:szCs w:val="24"/>
        </w:rPr>
        <w:t>考核表。</w:t>
      </w:r>
    </w:p>
    <w:p w14:paraId="22639415">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十四</w:t>
      </w:r>
      <w:r>
        <w:rPr>
          <w:rFonts w:hint="eastAsia" w:ascii="宋体" w:hAnsi="宋体" w:eastAsia="宋体" w:cs="宋体"/>
          <w:b/>
          <w:bCs/>
          <w:color w:val="auto"/>
          <w:sz w:val="24"/>
          <w:szCs w:val="24"/>
        </w:rPr>
        <w:t>、无效投标情形</w:t>
      </w:r>
    </w:p>
    <w:p w14:paraId="16629BE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（一）供应商存在下列情况之一的，投标无效</w:t>
      </w:r>
      <w:r>
        <w:rPr>
          <w:rFonts w:hint="eastAsia" w:ascii="宋体" w:hAnsi="宋体" w:eastAsia="宋体" w:cs="宋体"/>
          <w:color w:val="auto"/>
          <w:sz w:val="24"/>
          <w:szCs w:val="24"/>
          <w:lang w:eastAsia="zh-CN"/>
        </w:rPr>
        <w:t>：</w:t>
      </w:r>
    </w:p>
    <w:p w14:paraId="380CC02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1、响应文件未按谈判文件要求签署、盖章</w:t>
      </w:r>
      <w:r>
        <w:rPr>
          <w:rFonts w:hint="eastAsia" w:ascii="宋体" w:hAnsi="宋体" w:eastAsia="宋体" w:cs="宋体"/>
          <w:color w:val="auto"/>
          <w:sz w:val="24"/>
          <w:szCs w:val="24"/>
          <w:lang w:eastAsia="zh-CN"/>
        </w:rPr>
        <w:t>；</w:t>
      </w:r>
    </w:p>
    <w:p w14:paraId="2BC6BAD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2、不具备谈判文件中规定的资格要求</w:t>
      </w:r>
      <w:r>
        <w:rPr>
          <w:rFonts w:hint="eastAsia" w:ascii="宋体" w:hAnsi="宋体" w:eastAsia="宋体" w:cs="宋体"/>
          <w:color w:val="auto"/>
          <w:sz w:val="24"/>
          <w:szCs w:val="24"/>
          <w:lang w:eastAsia="zh-CN"/>
        </w:rPr>
        <w:t>；</w:t>
      </w:r>
    </w:p>
    <w:p w14:paraId="30DEB65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3、报价超过谈判文件中规定的预算金额或者最高限价;</w:t>
      </w:r>
    </w:p>
    <w:p w14:paraId="799E882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4、响应文件含有采购人不能接受的附加条件;</w:t>
      </w:r>
    </w:p>
    <w:p w14:paraId="1C5E27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5、有选择的报价将不予</w:t>
      </w:r>
      <w:r>
        <w:rPr>
          <w:rFonts w:hint="eastAsia" w:ascii="宋体" w:hAnsi="宋体" w:eastAsia="宋体" w:cs="宋体"/>
          <w:color w:val="auto"/>
          <w:sz w:val="24"/>
          <w:szCs w:val="24"/>
          <w:lang w:eastAsia="zh-CN"/>
        </w:rPr>
        <w:t>接收</w:t>
      </w:r>
      <w:r>
        <w:rPr>
          <w:rFonts w:hint="eastAsia" w:ascii="宋体" w:hAnsi="宋体" w:eastAsia="宋体" w:cs="宋体"/>
          <w:color w:val="auto"/>
          <w:sz w:val="24"/>
          <w:szCs w:val="24"/>
        </w:rPr>
        <w:t>，按无效投标处理；</w:t>
      </w:r>
    </w:p>
    <w:p w14:paraId="1842FA1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6、按《政府采购货物和服务招标投标管理办法》（财政部令第87号）修正后的报价</w:t>
      </w:r>
      <w:r>
        <w:rPr>
          <w:rFonts w:hint="eastAsia" w:ascii="宋体" w:hAnsi="宋体" w:eastAsia="宋体" w:cs="宋体"/>
          <w:color w:val="auto"/>
          <w:sz w:val="24"/>
          <w:szCs w:val="24"/>
          <w:lang w:eastAsia="zh-CN"/>
        </w:rPr>
        <w:t>已经</w:t>
      </w:r>
      <w:r>
        <w:rPr>
          <w:rFonts w:hint="eastAsia" w:ascii="宋体" w:hAnsi="宋体" w:eastAsia="宋体" w:cs="宋体"/>
          <w:color w:val="auto"/>
          <w:sz w:val="24"/>
          <w:szCs w:val="24"/>
        </w:rPr>
        <w:t>供应商确认后产生约束力，供应商不确认的，其投标无效。</w:t>
      </w:r>
    </w:p>
    <w:p w14:paraId="710D875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（二）供应商存在下列情形之一的，视为串通投标，其投标无效：</w:t>
      </w:r>
    </w:p>
    <w:p w14:paraId="36DB462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1、不同供应商的响应文件由同一单位或者个人编制；</w:t>
      </w:r>
    </w:p>
    <w:p w14:paraId="32F6FAE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2、不同供应商委托同一单位或者个人办理投标事宜；</w:t>
      </w:r>
    </w:p>
    <w:p w14:paraId="4FFFC7F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3、不同供应商的响应文件载明的项目管理成员或者联系人员为同一人；</w:t>
      </w:r>
    </w:p>
    <w:p w14:paraId="77D0992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4、不同供应商的响应文件异常一致或者投标报价呈规律性差异；</w:t>
      </w:r>
    </w:p>
    <w:p w14:paraId="4AB36C0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5、不同供应商的响应文件相互混装；</w:t>
      </w:r>
    </w:p>
    <w:p w14:paraId="4B8132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三）供应商不得以低于成本的报价参加本次采购项目。谈判小组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供应商不能证明其报价合理性的，谈判小组应当将其作为无效投标处理。</w:t>
      </w:r>
    </w:p>
    <w:p w14:paraId="08CEA30F">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十</w:t>
      </w:r>
      <w:r>
        <w:rPr>
          <w:rFonts w:hint="eastAsia" w:ascii="宋体" w:hAnsi="宋体" w:eastAsia="宋体" w:cs="宋体"/>
          <w:b/>
          <w:bCs/>
          <w:color w:val="auto"/>
          <w:sz w:val="24"/>
          <w:szCs w:val="24"/>
          <w:lang w:eastAsia="zh-CN"/>
        </w:rPr>
        <w:t>五</w:t>
      </w:r>
      <w:r>
        <w:rPr>
          <w:rFonts w:hint="eastAsia" w:ascii="宋体" w:hAnsi="宋体" w:eastAsia="宋体" w:cs="宋体"/>
          <w:b/>
          <w:bCs/>
          <w:color w:val="auto"/>
          <w:sz w:val="24"/>
          <w:szCs w:val="24"/>
        </w:rPr>
        <w:t>、</w:t>
      </w:r>
      <w:bookmarkEnd w:id="104"/>
      <w:bookmarkEnd w:id="105"/>
      <w:bookmarkEnd w:id="106"/>
      <w:bookmarkEnd w:id="107"/>
      <w:bookmarkEnd w:id="108"/>
      <w:bookmarkEnd w:id="109"/>
      <w:r>
        <w:rPr>
          <w:rFonts w:hint="eastAsia" w:ascii="宋体" w:hAnsi="宋体" w:eastAsia="宋体" w:cs="宋体"/>
          <w:b/>
          <w:bCs/>
          <w:color w:val="auto"/>
          <w:sz w:val="24"/>
          <w:szCs w:val="24"/>
        </w:rPr>
        <w:t>成交</w:t>
      </w:r>
    </w:p>
    <w:p w14:paraId="126F6C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在评标工作结束后</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个工作日内将评标报告送采购人。</w:t>
      </w:r>
    </w:p>
    <w:p w14:paraId="69FFB3D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（二）采购人在收到评标报告之日起</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个工作日内，在评标报告确定的成交候选人名单中按顺序确定成交供应商。</w:t>
      </w:r>
    </w:p>
    <w:p w14:paraId="2D3958D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采购人在收到评标报告5个工作日内未按评标报告推荐的成交候选人顺序确定成交供应商，又不能说明合法理由的，视同按评标报告推荐的顺序确定成交供应商，</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将发布成交公告。</w:t>
      </w:r>
    </w:p>
    <w:p w14:paraId="07DD9A8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hAnsi="宋体" w:cs="宋体"/>
          <w:color w:val="0000FF"/>
          <w:sz w:val="24"/>
          <w:szCs w:val="24"/>
          <w:lang w:val="en-US" w:eastAsia="zh-CN"/>
        </w:rPr>
        <w:t xml:space="preserve"> </w:t>
      </w:r>
      <w:r>
        <w:rPr>
          <w:rFonts w:hint="eastAsia" w:ascii="宋体" w:hAnsi="宋体" w:eastAsia="宋体" w:cs="宋体"/>
          <w:color w:val="auto"/>
          <w:sz w:val="24"/>
          <w:szCs w:val="24"/>
        </w:rPr>
        <w:t>（</w:t>
      </w:r>
      <w:r>
        <w:rPr>
          <w:rFonts w:hint="eastAsia" w:hAnsi="宋体" w:cs="宋体"/>
          <w:color w:val="auto"/>
          <w:sz w:val="24"/>
          <w:szCs w:val="24"/>
          <w:lang w:eastAsia="zh-CN"/>
        </w:rPr>
        <w:t>三</w:t>
      </w:r>
      <w:r>
        <w:rPr>
          <w:rFonts w:hint="eastAsia" w:ascii="宋体" w:hAnsi="宋体" w:eastAsia="宋体" w:cs="宋体"/>
          <w:color w:val="auto"/>
          <w:sz w:val="24"/>
          <w:szCs w:val="24"/>
        </w:rPr>
        <w:t>）在发布成交结果公告的同时，</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向成交供应商发出成交通知书。</w:t>
      </w:r>
    </w:p>
    <w:p w14:paraId="422C06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hAnsi="宋体" w:cs="宋体"/>
          <w:color w:val="auto"/>
          <w:sz w:val="24"/>
          <w:szCs w:val="24"/>
          <w:lang w:eastAsia="zh-CN"/>
        </w:rPr>
        <w:t>四</w:t>
      </w:r>
      <w:r>
        <w:rPr>
          <w:rFonts w:hint="eastAsia" w:ascii="宋体" w:hAnsi="宋体" w:eastAsia="宋体" w:cs="宋体"/>
          <w:color w:val="auto"/>
          <w:sz w:val="24"/>
          <w:szCs w:val="24"/>
        </w:rPr>
        <w:t>）成交通知书发出后，采购人不得违法改变成交结果，成交供应商无正当理由不得放弃成交。</w:t>
      </w:r>
      <w:bookmarkStart w:id="133" w:name="_Toc48834534"/>
      <w:bookmarkStart w:id="134" w:name="_Toc48834096"/>
      <w:bookmarkStart w:id="135" w:name="_Toc48834166"/>
      <w:bookmarkStart w:id="136" w:name="_Toc10388"/>
      <w:bookmarkStart w:id="137" w:name="_Toc48834293"/>
      <w:bookmarkStart w:id="138" w:name="_Toc48834455"/>
    </w:p>
    <w:p w14:paraId="58DA7703">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十</w:t>
      </w:r>
      <w:r>
        <w:rPr>
          <w:rFonts w:hint="eastAsia" w:ascii="宋体" w:hAnsi="宋体" w:eastAsia="宋体" w:cs="宋体"/>
          <w:b/>
          <w:bCs/>
          <w:color w:val="auto"/>
          <w:sz w:val="24"/>
          <w:szCs w:val="24"/>
          <w:lang w:eastAsia="zh-CN"/>
        </w:rPr>
        <w:t>六</w:t>
      </w:r>
      <w:r>
        <w:rPr>
          <w:rFonts w:hint="eastAsia" w:ascii="宋体" w:hAnsi="宋体" w:eastAsia="宋体" w:cs="宋体"/>
          <w:b/>
          <w:bCs/>
          <w:color w:val="auto"/>
          <w:sz w:val="24"/>
          <w:szCs w:val="24"/>
        </w:rPr>
        <w:t>、签订政府采购合同</w:t>
      </w:r>
      <w:bookmarkEnd w:id="133"/>
      <w:bookmarkEnd w:id="134"/>
      <w:bookmarkEnd w:id="135"/>
      <w:bookmarkEnd w:id="136"/>
      <w:bookmarkEnd w:id="137"/>
      <w:bookmarkEnd w:id="138"/>
    </w:p>
    <w:p w14:paraId="1778706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（一）自成交通知书发出之日起</w:t>
      </w:r>
      <w:r>
        <w:rPr>
          <w:rFonts w:hint="eastAsia" w:hAnsi="宋体" w:cs="宋体"/>
          <w:color w:val="auto"/>
          <w:sz w:val="24"/>
          <w:szCs w:val="24"/>
          <w:lang w:val="en-US" w:eastAsia="zh-CN"/>
        </w:rPr>
        <w:t>1</w:t>
      </w:r>
      <w:r>
        <w:rPr>
          <w:rFonts w:hint="eastAsia" w:ascii="宋体" w:hAnsi="宋体" w:eastAsia="宋体" w:cs="宋体"/>
          <w:color w:val="auto"/>
          <w:sz w:val="24"/>
          <w:szCs w:val="24"/>
        </w:rPr>
        <w:t>0日内，采购人与成交供应商应按谈判文件和成交供应商响应文件的规定，签订书面合同。所签订的政府采购合同不得对谈判文件和成交供应商的响应文件内容作实质性修改。</w:t>
      </w:r>
    </w:p>
    <w:p w14:paraId="2FF4FB4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采购人不得向成交供应商提出任何不合理的要求作为签订合同的条件。</w:t>
      </w:r>
    </w:p>
    <w:p w14:paraId="6851ED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（二）成交供应商拒绝与采购人签订合同的，采购人可以按照评标报告推荐的成交候选人名单排序，确定下一候选人为成交供应商，也可以重新开展政府采购活动。</w:t>
      </w:r>
    </w:p>
    <w:p w14:paraId="7ABCDB0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（三）谈判文件、成交供应商的响应文件、《成交通知书》及其澄清、说明文件、承诺等，均为签订采购合同的依据，作为采购合同的组成部分。</w:t>
      </w:r>
    </w:p>
    <w:p w14:paraId="20C9D23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（四）政府采购合同应当包括采购人与成交供应商的名称和住所、标的、数量、质量、价款或者报酬、履行期限及地点和方式、验收要求、违约责任、解决争议的方法等内容。</w:t>
      </w:r>
    </w:p>
    <w:p w14:paraId="2E6B70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（五）采购人与成交供应商应当根据合同的约定依法履行合同义务。政府采购合同的履行、违约责任和解决争议的方法等适用《</w:t>
      </w:r>
      <w:r>
        <w:rPr>
          <w:rFonts w:hint="eastAsia" w:hAnsi="宋体" w:cs="宋体"/>
          <w:color w:val="auto"/>
          <w:sz w:val="24"/>
          <w:szCs w:val="24"/>
          <w:lang w:eastAsia="zh-CN"/>
        </w:rPr>
        <w:t>中华人民共和国民法典</w:t>
      </w:r>
      <w:r>
        <w:rPr>
          <w:rFonts w:hint="eastAsia" w:ascii="宋体" w:hAnsi="宋体" w:eastAsia="宋体" w:cs="宋体"/>
          <w:color w:val="auto"/>
          <w:sz w:val="24"/>
          <w:szCs w:val="24"/>
        </w:rPr>
        <w:t>》。</w:t>
      </w:r>
    </w:p>
    <w:p w14:paraId="4CAC5C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（六）采购人应及时对采购项目进行验收。采购人可以邀请参加本项目的其他投标供应商或者第三方机构参与验收。参与验收的投标供应商或者第三方机构的意见作为验收书的参考资料一并存档。</w:t>
      </w:r>
    </w:p>
    <w:p w14:paraId="59729AA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（七）采购人应当加强对成交供应商的履约管理，并按照采购合同约定，及时向成交供应商支付采购资金。对于成交供应商违反采购合同约定的行为，采购人应当及时处理，依法追究其违约责任。</w:t>
      </w:r>
    </w:p>
    <w:p w14:paraId="47E5E3C8">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bookmarkStart w:id="139" w:name="_Toc48834097"/>
      <w:bookmarkStart w:id="140" w:name="_Toc48834456"/>
      <w:bookmarkStart w:id="141" w:name="_Toc48834167"/>
      <w:bookmarkStart w:id="142" w:name="_Toc31345"/>
      <w:bookmarkStart w:id="143" w:name="_Toc48834535"/>
      <w:bookmarkStart w:id="144" w:name="_Toc48834294"/>
      <w:r>
        <w:rPr>
          <w:rFonts w:hint="eastAsia" w:ascii="宋体" w:hAnsi="宋体" w:eastAsia="宋体" w:cs="宋体"/>
          <w:b/>
          <w:bCs/>
          <w:color w:val="auto"/>
          <w:sz w:val="24"/>
          <w:szCs w:val="24"/>
          <w:lang w:eastAsia="zh-CN"/>
        </w:rPr>
        <w:t>十七、</w:t>
      </w:r>
      <w:r>
        <w:rPr>
          <w:rFonts w:hint="eastAsia" w:ascii="宋体" w:hAnsi="宋体" w:eastAsia="宋体" w:cs="宋体"/>
          <w:b/>
          <w:bCs/>
          <w:color w:val="auto"/>
          <w:sz w:val="24"/>
          <w:szCs w:val="24"/>
        </w:rPr>
        <w:t>关于信用记录的查询和使用</w:t>
      </w:r>
    </w:p>
    <w:p w14:paraId="49BC4FD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145" w:name="_Toc30404"/>
      <w:bookmarkStart w:id="146" w:name="_Toc4945"/>
      <w:bookmarkStart w:id="147" w:name="_Toc4661"/>
      <w:bookmarkStart w:id="148" w:name="_Toc15976"/>
      <w:r>
        <w:rPr>
          <w:rFonts w:hint="eastAsia" w:ascii="宋体" w:hAnsi="宋体" w:eastAsia="宋体" w:cs="宋体"/>
          <w:color w:val="auto"/>
          <w:sz w:val="24"/>
          <w:szCs w:val="24"/>
        </w:rPr>
        <w:t>1、谈判小组在资格审查阶段通过【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"http://www.creditchina.gov.cn" </w:instrText>
      </w:r>
      <w:r>
        <w:rPr>
          <w:rFonts w:hint="eastAsia" w:ascii="宋体" w:hAnsi="宋体" w:eastAsia="宋体" w:cs="宋体"/>
          <w:color w:val="auto"/>
          <w:sz w:val="24"/>
          <w:szCs w:val="24"/>
        </w:rPr>
        <w:fldChar w:fldCharType="separate"/>
      </w:r>
      <w:r>
        <w:rPr>
          <w:rStyle w:val="33"/>
          <w:rFonts w:hint="eastAsia" w:ascii="宋体" w:hAnsi="宋体" w:eastAsia="宋体" w:cs="宋体"/>
          <w:color w:val="auto"/>
          <w:sz w:val="24"/>
          <w:szCs w:val="24"/>
        </w:rPr>
        <w:t>信用中国</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"http://www.ccgp.gov.cn/cr/list" </w:instrText>
      </w:r>
      <w:r>
        <w:rPr>
          <w:rFonts w:hint="eastAsia" w:ascii="宋体" w:hAnsi="宋体" w:eastAsia="宋体" w:cs="宋体"/>
          <w:color w:val="auto"/>
          <w:sz w:val="24"/>
          <w:szCs w:val="24"/>
        </w:rPr>
        <w:fldChar w:fldCharType="separate"/>
      </w:r>
      <w:r>
        <w:rPr>
          <w:rStyle w:val="33"/>
          <w:rFonts w:hint="eastAsia" w:ascii="宋体" w:hAnsi="宋体" w:eastAsia="宋体" w:cs="宋体"/>
          <w:color w:val="auto"/>
          <w:sz w:val="24"/>
          <w:szCs w:val="24"/>
        </w:rPr>
        <w:t>中国政府采购网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gov.cn）】网站对供应商的信用情况进行甄别。对列入失信被执行人、政府采购严重违法失信行为记录名单及其他不符合《中华人民共和国政府采购法》第二十二条规定条件的供应商，拒绝其参本次投标活动。</w:t>
      </w:r>
    </w:p>
    <w:p w14:paraId="7CA8B29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2、供应商在参加政府采购活动前3年内因违法经营被禁止在一定期限内参加政府</w:t>
      </w:r>
      <w:r>
        <w:rPr>
          <w:rFonts w:hint="eastAsia" w:ascii="宋体" w:hAnsi="宋体" w:eastAsia="宋体" w:cs="宋体"/>
          <w:color w:val="auto"/>
          <w:sz w:val="24"/>
          <w:szCs w:val="24"/>
          <w:highlight w:val="none"/>
        </w:rPr>
        <w:t>采购活动，期限届满的，可以参加政府采购活动的，但供应商应提供相关证明材料。</w:t>
      </w:r>
    </w:p>
    <w:p w14:paraId="6EF7308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3、供应商信用记录查询的时间段为“谈判</w:t>
      </w:r>
      <w:r>
        <w:rPr>
          <w:rFonts w:hint="eastAsia" w:hAnsi="宋体" w:eastAsia="宋体" w:cs="宋体"/>
          <w:color w:val="auto"/>
          <w:sz w:val="24"/>
          <w:szCs w:val="24"/>
          <w:highlight w:val="none"/>
          <w:lang w:eastAsia="zh-CN"/>
        </w:rPr>
        <w:t>邀请</w:t>
      </w:r>
      <w:r>
        <w:rPr>
          <w:rFonts w:hint="eastAsia" w:ascii="宋体" w:hAnsi="宋体" w:eastAsia="宋体" w:cs="宋体"/>
          <w:color w:val="auto"/>
          <w:sz w:val="24"/>
          <w:szCs w:val="24"/>
          <w:highlight w:val="none"/>
        </w:rPr>
        <w:t>公告发布之日（含当日）至提交响应文件截止之日（不含当日）”。信用记录查询的结果，将以纸质截图形式留存。供应商未如实填报《供应商书面声明函》的，视为“供应商提供虚假材料谋取中标、成交的”行为，拒绝其参本次投标活动。</w:t>
      </w:r>
    </w:p>
    <w:p w14:paraId="1860F272">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十八、</w:t>
      </w:r>
      <w:r>
        <w:rPr>
          <w:rFonts w:hint="eastAsia" w:ascii="宋体" w:hAnsi="宋体" w:eastAsia="宋体" w:cs="宋体"/>
          <w:b/>
          <w:bCs/>
          <w:color w:val="auto"/>
          <w:sz w:val="24"/>
          <w:szCs w:val="24"/>
        </w:rPr>
        <w:t>执行优惠政策</w:t>
      </w:r>
    </w:p>
    <w:p w14:paraId="1B71FF5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对于中小企业（含中型、小型、微型企业）、监狱企业、残疾人福利性单位参与本次投标，以及节能产品、环保产品的采购，执行国务院办公厅以及国家部委有关文件。</w:t>
      </w:r>
    </w:p>
    <w:p w14:paraId="0DDD757C">
      <w:pPr>
        <w:keepNext w:val="0"/>
        <w:keepLines w:val="0"/>
        <w:pageBreakBefore w:val="0"/>
        <w:widowControl w:val="0"/>
        <w:numPr>
          <w:ilvl w:val="0"/>
          <w:numId w:val="0"/>
        </w:numPr>
        <w:kinsoku/>
        <w:wordWrap/>
        <w:overflowPunct/>
        <w:topLinePunct/>
        <w:autoSpaceDE/>
        <w:autoSpaceDN/>
        <w:bidi w:val="0"/>
        <w:adjustRightInd/>
        <w:snapToGrid/>
        <w:spacing w:line="520" w:lineRule="exact"/>
        <w:ind w:firstLine="480"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rPr>
        <w:t>1、《政府采购促进中小企业发展管理办法》（财库〔2020〕46号）</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第七条：采购限额标准以上，200万元以下的货物和服务采购项目、400万元以下的工程采购项目，适宜由中小企业提供的，采购人应当专门面向中小企业采购</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本项目专门面向中小企业采购。</w:t>
      </w:r>
    </w:p>
    <w:p w14:paraId="70EA26E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、《关于政府采购支持监狱企业发展有关问题的通知》（财库〔2014〕68号）以及《关于促进残疾人就业政府采购政策的通知》（财库〔2017〕141号）。</w:t>
      </w:r>
    </w:p>
    <w:p w14:paraId="38A03C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145"/>
    <w:bookmarkEnd w:id="146"/>
    <w:bookmarkEnd w:id="147"/>
    <w:bookmarkEnd w:id="148"/>
    <w:p w14:paraId="40DDDAD8">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bookmarkStart w:id="149" w:name="_Toc22982"/>
      <w:bookmarkStart w:id="150" w:name="_Toc1993"/>
      <w:bookmarkStart w:id="151" w:name="_Toc16749"/>
      <w:bookmarkStart w:id="152" w:name="_Toc16492"/>
      <w:r>
        <w:rPr>
          <w:rFonts w:hint="eastAsia" w:ascii="宋体" w:hAnsi="宋体" w:eastAsia="宋体" w:cs="宋体"/>
          <w:b/>
          <w:bCs/>
          <w:color w:val="auto"/>
          <w:sz w:val="24"/>
          <w:szCs w:val="24"/>
          <w:lang w:eastAsia="zh-CN"/>
        </w:rPr>
        <w:t>十九、</w:t>
      </w:r>
      <w:r>
        <w:rPr>
          <w:rFonts w:hint="eastAsia" w:ascii="宋体" w:hAnsi="宋体" w:eastAsia="宋体" w:cs="宋体"/>
          <w:b/>
          <w:bCs/>
          <w:color w:val="auto"/>
          <w:sz w:val="24"/>
          <w:szCs w:val="24"/>
        </w:rPr>
        <w:t>关于知识产权与保密事项</w:t>
      </w:r>
      <w:bookmarkEnd w:id="149"/>
      <w:bookmarkEnd w:id="150"/>
      <w:bookmarkEnd w:id="151"/>
      <w:bookmarkEnd w:id="152"/>
    </w:p>
    <w:p w14:paraId="40CBC16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1、所有涉及知识产权的产品及设计，供应商必须确保采购人拥有其合法的、不受限制的无偿使用权，并免受任何侵权诉讼或索偿，否则，由此产生的一切经济损失和法律责任由供应商承担。</w:t>
      </w:r>
    </w:p>
    <w:p w14:paraId="3697372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2、由采购人向供应商提供的所有资料，供应商不得向第三方透露或将其用于本次投标以外的任何用途。开标后，若采购人有要求，供应商须归还采购人认为需保密的文件和资料，并销毁所有相应的备份文件及资料。</w:t>
      </w:r>
    </w:p>
    <w:p w14:paraId="348080FF">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二十、</w:t>
      </w:r>
      <w:r>
        <w:rPr>
          <w:rFonts w:hint="eastAsia" w:ascii="宋体" w:hAnsi="宋体" w:eastAsia="宋体" w:cs="宋体"/>
          <w:b/>
          <w:bCs/>
          <w:color w:val="auto"/>
          <w:sz w:val="24"/>
          <w:szCs w:val="24"/>
        </w:rPr>
        <w:t>政采贷业务</w:t>
      </w:r>
    </w:p>
    <w:p w14:paraId="05DD480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3407C31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bCs/>
          <w:color w:val="auto"/>
          <w:sz w:val="28"/>
          <w:szCs w:val="28"/>
          <w:lang w:eastAsia="zh-CN"/>
        </w:rPr>
      </w:pPr>
      <w:r>
        <w:rPr>
          <w:rFonts w:hint="eastAsia" w:ascii="宋体" w:hAnsi="宋体" w:eastAsia="宋体" w:cs="宋体"/>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w:t>
      </w:r>
    </w:p>
    <w:p w14:paraId="20EF8597">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二十一、服务费</w:t>
      </w:r>
    </w:p>
    <w:p w14:paraId="724E0A1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19.1</w:t>
      </w:r>
      <w:r>
        <w:rPr>
          <w:rFonts w:hint="eastAsia" w:ascii="宋体" w:hAnsi="宋体" w:eastAsia="宋体" w:cs="宋体"/>
          <w:color w:val="auto"/>
          <w:sz w:val="24"/>
          <w:szCs w:val="24"/>
          <w:lang w:eastAsia="zh-CN"/>
        </w:rPr>
        <w:t>服务费参考《国家计委关于印发〈招标代理服务收费管理暂行办法〉的通知》（计价格[2002]1980号）和国家发展改革委员会发的《关于降低部分建设项目收费标准规范收费行为等有关问题的通知》（发改价格[2011]534号）规定标准收取。</w:t>
      </w:r>
    </w:p>
    <w:p w14:paraId="59BA3ECF">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二十</w:t>
      </w:r>
      <w:r>
        <w:rPr>
          <w:rFonts w:hint="eastAsia" w:ascii="宋体" w:hAnsi="宋体" w:eastAsia="宋体" w:cs="宋体"/>
          <w:b/>
          <w:bCs/>
          <w:color w:val="auto"/>
          <w:sz w:val="24"/>
          <w:szCs w:val="24"/>
          <w:lang w:eastAsia="zh-CN"/>
        </w:rPr>
        <w:t>二</w:t>
      </w:r>
      <w:r>
        <w:rPr>
          <w:rFonts w:hint="eastAsia" w:ascii="宋体" w:hAnsi="宋体" w:eastAsia="宋体" w:cs="宋体"/>
          <w:b/>
          <w:bCs/>
          <w:color w:val="auto"/>
          <w:sz w:val="24"/>
          <w:szCs w:val="24"/>
        </w:rPr>
        <w:t>、</w:t>
      </w:r>
      <w:bookmarkEnd w:id="139"/>
      <w:bookmarkEnd w:id="140"/>
      <w:bookmarkEnd w:id="141"/>
      <w:bookmarkEnd w:id="142"/>
      <w:bookmarkEnd w:id="143"/>
      <w:bookmarkEnd w:id="144"/>
      <w:r>
        <w:rPr>
          <w:rFonts w:hint="eastAsia" w:ascii="宋体" w:hAnsi="宋体" w:eastAsia="宋体" w:cs="宋体"/>
          <w:b/>
          <w:bCs/>
          <w:color w:val="auto"/>
          <w:sz w:val="24"/>
          <w:szCs w:val="24"/>
        </w:rPr>
        <w:t>废标情形</w:t>
      </w:r>
    </w:p>
    <w:p w14:paraId="6DD33C1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（一）谈判小组发现谈判文件存在歧义、重大缺陷导致评标工作无法进行，或者谈判文件内容违反国家有关强制性规定的，应当停止评标工作，与采购人或者</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沟通并作书面记录。采购人或者</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确认后，应当修改谈判文件，重新组织采购活动。</w:t>
      </w:r>
    </w:p>
    <w:p w14:paraId="7A97281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（二）根据《政府采购法》第三十六条规定，在招标采购中，出现下列情形之一的，本项目按废标处理：</w:t>
      </w:r>
    </w:p>
    <w:p w14:paraId="7AFC398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1、出现影响采购公正的违法、违规行为；</w:t>
      </w:r>
    </w:p>
    <w:p w14:paraId="07BE7AB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2、供应商的报价均超过了采购预算，采购人不能支付；</w:t>
      </w:r>
    </w:p>
    <w:p w14:paraId="474ABAF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3、因重大变故，采购任务取消。</w:t>
      </w:r>
    </w:p>
    <w:p w14:paraId="45EEB1A8">
      <w:pPr>
        <w:pStyle w:val="4"/>
        <w:rPr>
          <w:rFonts w:hint="eastAsia"/>
        </w:rPr>
      </w:pPr>
    </w:p>
    <w:bookmarkEnd w:id="88"/>
    <w:bookmarkEnd w:id="89"/>
    <w:bookmarkEnd w:id="90"/>
    <w:bookmarkEnd w:id="91"/>
    <w:bookmarkEnd w:id="92"/>
    <w:bookmarkEnd w:id="93"/>
    <w:bookmarkEnd w:id="94"/>
    <w:bookmarkEnd w:id="95"/>
    <w:bookmarkEnd w:id="96"/>
    <w:bookmarkEnd w:id="97"/>
    <w:p w14:paraId="04B39457">
      <w:pPr>
        <w:tabs>
          <w:tab w:val="left" w:pos="540"/>
        </w:tabs>
        <w:spacing w:line="600" w:lineRule="exact"/>
        <w:jc w:val="center"/>
        <w:rPr>
          <w:rFonts w:hint="eastAsia" w:ascii="宋体" w:hAnsi="宋体" w:eastAsia="宋体" w:cs="宋体"/>
          <w:b/>
          <w:bCs/>
          <w:color w:val="auto"/>
          <w:sz w:val="24"/>
          <w:highlight w:val="none"/>
        </w:rPr>
      </w:pPr>
      <w:r>
        <w:rPr>
          <w:rFonts w:hint="eastAsia" w:hAnsi="宋体" w:cs="宋体"/>
          <w:color w:val="auto"/>
          <w:sz w:val="24"/>
          <w:szCs w:val="24"/>
          <w:lang w:val="en-US" w:eastAsia="zh-CN"/>
        </w:rPr>
        <w:t xml:space="preserve"> </w:t>
      </w:r>
      <w:r>
        <w:rPr>
          <w:rFonts w:hint="eastAsia" w:ascii="宋体" w:hAnsi="宋体" w:eastAsia="宋体" w:cs="宋体"/>
          <w:b/>
          <w:bCs/>
          <w:color w:val="auto"/>
          <w:sz w:val="24"/>
          <w:highlight w:val="none"/>
          <w:lang w:eastAsia="zh-CN"/>
        </w:rPr>
        <w:t>二</w:t>
      </w: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eastAsia="zh-CN"/>
        </w:rPr>
        <w:t>三</w:t>
      </w:r>
      <w:r>
        <w:rPr>
          <w:rFonts w:hint="eastAsia" w:ascii="宋体" w:hAnsi="宋体" w:eastAsia="宋体" w:cs="宋体"/>
          <w:b/>
          <w:bCs/>
          <w:color w:val="auto"/>
          <w:sz w:val="24"/>
          <w:highlight w:val="none"/>
        </w:rPr>
        <w:t>、询问和质疑</w:t>
      </w:r>
    </w:p>
    <w:p w14:paraId="087312F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供应商如果认为谈判文件中涉及的采购需求（包括供应商资格条件、评审要素及分值设置、采购内容和要求、合同条款等）使自身的合法权益受到损害，可以在谈判文件公告期限届满之日起</w:t>
      </w:r>
      <w:r>
        <w:rPr>
          <w:rFonts w:hint="eastAsia" w:hAnsi="宋体" w:cs="宋体"/>
          <w:color w:val="auto"/>
          <w:sz w:val="24"/>
          <w:szCs w:val="24"/>
          <w:lang w:val="en-US" w:eastAsia="zh-CN"/>
        </w:rPr>
        <w:t>7</w:t>
      </w:r>
      <w:r>
        <w:rPr>
          <w:rFonts w:hint="eastAsia" w:ascii="宋体" w:hAnsi="宋体" w:eastAsia="宋体" w:cs="宋体"/>
          <w:color w:val="auto"/>
          <w:sz w:val="24"/>
          <w:szCs w:val="24"/>
        </w:rPr>
        <w:t>个工作日内，以书面形式向采购人</w:t>
      </w:r>
      <w:r>
        <w:rPr>
          <w:rFonts w:hint="eastAsia" w:ascii="宋体" w:hAnsi="宋体" w:eastAsia="宋体" w:cs="宋体"/>
          <w:color w:val="auto"/>
          <w:sz w:val="24"/>
          <w:szCs w:val="24"/>
          <w:lang w:eastAsia="zh-CN"/>
        </w:rPr>
        <w:t>质疑</w:t>
      </w:r>
      <w:r>
        <w:rPr>
          <w:rFonts w:hint="eastAsia" w:ascii="宋体" w:hAnsi="宋体" w:eastAsia="宋体" w:cs="宋体"/>
          <w:color w:val="auto"/>
          <w:sz w:val="24"/>
          <w:szCs w:val="24"/>
        </w:rPr>
        <w:t>；</w:t>
      </w:r>
    </w:p>
    <w:p w14:paraId="6F11484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供应商如果认为采购程序、采购过程或成交结果使自身的合法权益受到损害，可以在知道或应知其权益受到损害之日起</w:t>
      </w:r>
      <w:r>
        <w:rPr>
          <w:rFonts w:hint="eastAsia" w:hAnsi="宋体" w:cs="宋体"/>
          <w:color w:val="auto"/>
          <w:sz w:val="24"/>
          <w:szCs w:val="24"/>
          <w:lang w:val="en-US" w:eastAsia="zh-CN"/>
        </w:rPr>
        <w:t>7</w:t>
      </w:r>
      <w:r>
        <w:rPr>
          <w:rFonts w:hint="eastAsia" w:ascii="宋体" w:hAnsi="宋体" w:eastAsia="宋体" w:cs="宋体"/>
          <w:color w:val="auto"/>
          <w:sz w:val="24"/>
          <w:szCs w:val="24"/>
        </w:rPr>
        <w:t>个工作日内，以书面形式向</w:t>
      </w:r>
      <w:r>
        <w:rPr>
          <w:rFonts w:hint="eastAsia" w:ascii="宋体" w:hAnsi="宋体" w:eastAsia="宋体" w:cs="宋体"/>
          <w:color w:val="auto"/>
          <w:sz w:val="24"/>
          <w:szCs w:val="24"/>
          <w:lang w:eastAsia="zh-CN"/>
        </w:rPr>
        <w:t>采购代理机构质疑</w:t>
      </w:r>
      <w:r>
        <w:rPr>
          <w:rFonts w:hint="eastAsia" w:ascii="宋体" w:hAnsi="宋体" w:eastAsia="宋体" w:cs="宋体"/>
          <w:color w:val="auto"/>
          <w:sz w:val="24"/>
          <w:szCs w:val="24"/>
        </w:rPr>
        <w:t>。</w:t>
      </w:r>
    </w:p>
    <w:p w14:paraId="7EEE4B5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采购人、</w:t>
      </w:r>
      <w:r>
        <w:rPr>
          <w:rFonts w:hint="eastAsia" w:ascii="宋体" w:hAnsi="宋体" w:eastAsia="宋体" w:cs="宋体"/>
          <w:color w:val="auto"/>
          <w:sz w:val="24"/>
          <w:szCs w:val="24"/>
          <w:lang w:eastAsia="zh-CN"/>
        </w:rPr>
        <w:t>采购代理</w:t>
      </w:r>
      <w:r>
        <w:rPr>
          <w:rFonts w:hint="eastAsia" w:ascii="宋体" w:hAnsi="宋体" w:eastAsia="宋体" w:cs="宋体"/>
          <w:color w:val="auto"/>
          <w:sz w:val="24"/>
          <w:szCs w:val="24"/>
        </w:rPr>
        <w:t>将在收到书面质疑后</w:t>
      </w:r>
      <w:r>
        <w:rPr>
          <w:rFonts w:hint="eastAsia" w:hAnsi="宋体" w:cs="宋体"/>
          <w:color w:val="auto"/>
          <w:sz w:val="24"/>
          <w:szCs w:val="24"/>
          <w:lang w:val="en-US" w:eastAsia="zh-CN"/>
        </w:rPr>
        <w:t>7</w:t>
      </w:r>
      <w:r>
        <w:rPr>
          <w:rFonts w:hint="eastAsia" w:ascii="宋体" w:hAnsi="宋体" w:eastAsia="宋体" w:cs="宋体"/>
          <w:color w:val="auto"/>
          <w:sz w:val="24"/>
          <w:szCs w:val="24"/>
        </w:rPr>
        <w:t>个工作日内</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答复，并以书面形式通知质疑人和其他有关供应商。</w:t>
      </w:r>
    </w:p>
    <w:p w14:paraId="519A95B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w:t>
      </w:r>
      <w:r>
        <w:rPr>
          <w:rFonts w:hint="eastAsia" w:ascii="宋体" w:hAnsi="宋体" w:eastAsia="宋体" w:cs="宋体"/>
          <w:color w:val="auto"/>
          <w:sz w:val="24"/>
          <w:szCs w:val="24"/>
          <w:lang w:eastAsia="zh-CN"/>
        </w:rPr>
        <w:t>质疑</w:t>
      </w:r>
      <w:r>
        <w:rPr>
          <w:rFonts w:hint="eastAsia" w:ascii="宋体" w:hAnsi="宋体" w:eastAsia="宋体" w:cs="宋体"/>
          <w:color w:val="auto"/>
          <w:sz w:val="24"/>
          <w:szCs w:val="24"/>
        </w:rPr>
        <w:t>应当提交质疑函和必要的证明材料，并按财政部《质疑函范本》给定的格式进行填写，范本下载详见【财政部国库司（gks.mof.gov.cn）】网站〖首页•〉政府采购管理〗栏目中的《政府采购供应商质疑函范本》。</w:t>
      </w:r>
    </w:p>
    <w:p w14:paraId="0972356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《政府采购供应商质疑函范本》链接地址：</w:t>
      </w:r>
    </w:p>
    <w:p w14:paraId="6A5D69A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http://gks.mof.gov.cn/ztztz/zhengfucaigouguanli/201802/t20180201_2804589.htm</w:t>
      </w:r>
    </w:p>
    <w:p w14:paraId="6D4D980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质疑人须在质疑</w:t>
      </w:r>
      <w:r>
        <w:rPr>
          <w:rFonts w:hint="eastAsia" w:ascii="宋体" w:hAnsi="宋体" w:eastAsia="宋体" w:cs="宋体"/>
          <w:color w:val="auto"/>
          <w:sz w:val="24"/>
          <w:szCs w:val="24"/>
          <w:lang w:eastAsia="zh-CN"/>
        </w:rPr>
        <w:t>函</w:t>
      </w:r>
      <w:r>
        <w:rPr>
          <w:rFonts w:hint="eastAsia" w:ascii="宋体" w:hAnsi="宋体" w:eastAsia="宋体" w:cs="宋体"/>
          <w:color w:val="auto"/>
          <w:sz w:val="24"/>
          <w:szCs w:val="24"/>
        </w:rPr>
        <w:t>和相关证明材料每一页上加盖公章原件送至质疑函递交地址，扫描发送至</w:t>
      </w:r>
      <w:r>
        <w:rPr>
          <w:rFonts w:hint="eastAsia" w:hAnsi="宋体" w:cs="宋体"/>
          <w:color w:val="auto"/>
          <w:sz w:val="24"/>
          <w:szCs w:val="24"/>
          <w:lang w:val="en-US" w:eastAsia="zh-CN"/>
        </w:rPr>
        <w:t>3234063782@qq.com</w:t>
      </w:r>
      <w:r>
        <w:rPr>
          <w:rFonts w:hint="eastAsia" w:ascii="宋体" w:hAnsi="宋体" w:eastAsia="宋体" w:cs="宋体"/>
          <w:color w:val="auto"/>
          <w:sz w:val="24"/>
          <w:szCs w:val="24"/>
        </w:rPr>
        <w:t>。</w:t>
      </w:r>
    </w:p>
    <w:p w14:paraId="4E65A93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在法定质疑期内，针对同一采购程序环节的质疑应当一次性提出</w:t>
      </w:r>
    </w:p>
    <w:p w14:paraId="1E85CB9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3、有下列情形之一的，属于无效质疑，采购人、</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不予受理：</w:t>
      </w:r>
    </w:p>
    <w:p w14:paraId="6CB5568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（1）质疑人不是参与本次采购项目的供应商或潜在供应商；</w:t>
      </w:r>
    </w:p>
    <w:p w14:paraId="3DE0E6C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38A96F9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4D6DECA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14EC454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2EE5859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7E0EE26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w:t>
      </w:r>
      <w:r>
        <w:rPr>
          <w:rFonts w:hint="eastAsia" w:ascii="宋体" w:hAnsi="宋体" w:eastAsia="宋体" w:cs="宋体"/>
          <w:color w:val="auto"/>
          <w:sz w:val="24"/>
          <w:szCs w:val="24"/>
          <w:lang w:eastAsia="zh-CN"/>
        </w:rPr>
        <w:t>质疑</w:t>
      </w:r>
      <w:r>
        <w:rPr>
          <w:rFonts w:hint="eastAsia" w:ascii="宋体" w:hAnsi="宋体" w:eastAsia="宋体" w:cs="宋体"/>
          <w:color w:val="auto"/>
          <w:sz w:val="24"/>
          <w:szCs w:val="24"/>
        </w:rPr>
        <w:t>的；</w:t>
      </w:r>
    </w:p>
    <w:p w14:paraId="0A3DA2B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4、质疑人对</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或采购人的答复不满意，以及采购人、</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未在规定时间内</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答复的，可以在答复期满后15个工作日内向</w:t>
      </w:r>
      <w:r>
        <w:rPr>
          <w:rFonts w:hint="eastAsia" w:ascii="宋体" w:hAnsi="宋体" w:eastAsia="宋体" w:cs="宋体"/>
          <w:color w:val="auto"/>
          <w:sz w:val="24"/>
          <w:szCs w:val="24"/>
          <w:lang w:eastAsia="zh-CN"/>
        </w:rPr>
        <w:t>府谷县</w:t>
      </w:r>
      <w:r>
        <w:rPr>
          <w:rFonts w:hint="eastAsia" w:ascii="宋体" w:hAnsi="宋体" w:eastAsia="宋体" w:cs="宋体"/>
          <w:color w:val="auto"/>
          <w:sz w:val="24"/>
          <w:szCs w:val="24"/>
        </w:rPr>
        <w:t>财政局提出投诉。</w:t>
      </w:r>
    </w:p>
    <w:p w14:paraId="7C8121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5、供应商投诉的事项不得超出已质疑事项的范围。</w:t>
      </w:r>
    </w:p>
    <w:p w14:paraId="412AB6B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6、对捏造事实、提供虚假材料进行质疑、投诉的行为予以严肃处理。</w:t>
      </w:r>
    </w:p>
    <w:p w14:paraId="7D9EEE3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中华人民共和国政府采购法》《中华人民共和国政府采购法实施条例》《中华人民共和国招标投标法》《中华人民共和国招标投标法实施条例》《政府采购质疑和投诉办法》等法律法规的规定，供应商质疑、投诉应当有明确的请求和必要的证明材料。</w:t>
      </w:r>
    </w:p>
    <w:p w14:paraId="1B5D644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②投诉人在全国范围内十二个月内三次以上投诉查无实据的，由财政部门列入不良行为记录名单。</w:t>
      </w:r>
    </w:p>
    <w:p w14:paraId="220836B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③捏造事实、提供虚假材料或者以非法手段取得证明材料的投诉将被驳回，并将提出投诉的供应商列入不良行为记录名单，禁止其一至三年内参加政府采购活动。</w:t>
      </w:r>
    </w:p>
    <w:p w14:paraId="427ADAC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7、依法严惩捏造事实诬告陷害、诽谤他人的行为。</w:t>
      </w:r>
    </w:p>
    <w:p w14:paraId="1C9A23F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①《中华人民共和国刑法》第243条【诬告陷害罪】捏造事实诬告陷害他人，意图使他人受刑事追究，情节严重的，处三年以下有期徒刑、拘役或者管制；造成严重后果的，处三年以上十年以下有期徒刑。</w:t>
      </w:r>
    </w:p>
    <w:p w14:paraId="707B9E6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②《中华人民共和国刑法》第246条【侮辱罪、诽谤罪】以暴力或者其他方法公然侮辱他人或者捏造事实诽谤他人，情节严重的，处三年以下有期徒刑、拘役、管制或者剥夺政治权利。</w:t>
      </w:r>
    </w:p>
    <w:p w14:paraId="4922E0B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8、质疑函递交地址：</w:t>
      </w:r>
    </w:p>
    <w:p w14:paraId="4E44939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rPr>
      </w:pPr>
    </w:p>
    <w:p w14:paraId="1AED81C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采购人：</w:t>
      </w:r>
      <w:r>
        <w:rPr>
          <w:rFonts w:hint="default" w:cs="宋体"/>
          <w:color w:val="auto"/>
          <w:sz w:val="24"/>
          <w:szCs w:val="24"/>
          <w:lang w:eastAsia="zh-CN"/>
        </w:rPr>
        <w:t>府谷县文化旅游产业投资有限公司</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联系电话：</w:t>
      </w:r>
      <w:r>
        <w:rPr>
          <w:rFonts w:hint="eastAsia" w:cs="宋体"/>
          <w:color w:val="auto"/>
          <w:sz w:val="24"/>
          <w:szCs w:val="24"/>
          <w:lang w:val="en-US" w:eastAsia="zh-CN"/>
        </w:rPr>
        <w:t>13992298761</w:t>
      </w:r>
    </w:p>
    <w:p w14:paraId="7EB4455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代理机构：</w:t>
      </w:r>
      <w:r>
        <w:rPr>
          <w:rFonts w:hint="eastAsia" w:hAnsi="宋体" w:cs="宋体"/>
          <w:color w:val="auto"/>
          <w:sz w:val="24"/>
          <w:szCs w:val="24"/>
          <w:lang w:val="en-US" w:eastAsia="zh-CN"/>
        </w:rPr>
        <w:t>陕西源信隆达招标代理有限公司</w:t>
      </w:r>
      <w:r>
        <w:rPr>
          <w:rFonts w:hint="eastAsia" w:ascii="宋体" w:hAnsi="宋体" w:eastAsia="宋体" w:cs="宋体"/>
          <w:color w:val="auto"/>
          <w:sz w:val="24"/>
          <w:szCs w:val="24"/>
        </w:rPr>
        <w:t xml:space="preserve">  联系电话：</w:t>
      </w:r>
      <w:r>
        <w:rPr>
          <w:rFonts w:hint="eastAsia" w:hAnsi="宋体" w:cs="宋体"/>
          <w:color w:val="auto"/>
          <w:sz w:val="24"/>
          <w:szCs w:val="24"/>
          <w:lang w:val="en-US" w:eastAsia="zh-CN"/>
        </w:rPr>
        <w:t>0912-8722016</w:t>
      </w:r>
    </w:p>
    <w:p w14:paraId="4239C6A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地址：</w:t>
      </w:r>
      <w:r>
        <w:rPr>
          <w:rFonts w:hint="eastAsia" w:hAnsi="宋体" w:cs="宋体"/>
          <w:color w:val="auto"/>
          <w:sz w:val="24"/>
          <w:szCs w:val="24"/>
          <w:lang w:eastAsia="zh-CN"/>
        </w:rPr>
        <w:t>陕西省榆林市府谷县新府锦苑2号商铺陕西源信隆达招标代理有限公司办公室</w:t>
      </w:r>
    </w:p>
    <w:p w14:paraId="4FAE64F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FF"/>
          <w:sz w:val="24"/>
          <w:szCs w:val="24"/>
          <w:lang w:val="en-US" w:eastAsia="zh-CN"/>
        </w:rPr>
      </w:pPr>
    </w:p>
    <w:p w14:paraId="614C60C5">
      <w:pPr>
        <w:pStyle w:val="10"/>
        <w:rPr>
          <w:rFonts w:hint="eastAsia" w:ascii="宋体" w:hAnsi="宋体" w:eastAsia="宋体" w:cs="宋体"/>
          <w:color w:val="auto"/>
          <w:sz w:val="24"/>
          <w:highlight w:val="none"/>
        </w:rPr>
      </w:pPr>
    </w:p>
    <w:p w14:paraId="51B19992">
      <w:pPr>
        <w:rPr>
          <w:rFonts w:hint="eastAsia" w:ascii="宋体" w:hAnsi="宋体" w:eastAsia="宋体" w:cs="宋体"/>
          <w:color w:val="auto"/>
          <w:sz w:val="24"/>
          <w:highlight w:val="none"/>
        </w:rPr>
      </w:pPr>
    </w:p>
    <w:bookmarkEnd w:id="1"/>
    <w:bookmarkEnd w:id="2"/>
    <w:p w14:paraId="23AC4F4C">
      <w:pPr>
        <w:pStyle w:val="2"/>
        <w:bidi w:val="0"/>
        <w:jc w:val="center"/>
        <w:rPr>
          <w:rFonts w:hint="eastAsia" w:ascii="宋体" w:hAnsi="宋体" w:eastAsia="宋体" w:cs="宋体"/>
          <w:color w:val="auto"/>
          <w:sz w:val="28"/>
          <w:szCs w:val="40"/>
          <w:lang w:eastAsia="zh-CN"/>
        </w:rPr>
        <w:sectPr>
          <w:footerReference r:id="rId5" w:type="default"/>
          <w:pgSz w:w="11911" w:h="16843"/>
          <w:pgMar w:top="1304" w:right="1304" w:bottom="1304" w:left="1304" w:header="720" w:footer="720" w:gutter="0"/>
          <w:pgNumType w:fmt="decimal"/>
          <w:cols w:space="720" w:num="1"/>
          <w:rtlGutter w:val="0"/>
          <w:docGrid w:linePitch="381" w:charSpace="0"/>
        </w:sectPr>
      </w:pPr>
      <w:bookmarkStart w:id="153" w:name="_Toc15247"/>
    </w:p>
    <w:p w14:paraId="3FC5912F">
      <w:pPr>
        <w:pStyle w:val="2"/>
        <w:numPr>
          <w:ilvl w:val="0"/>
          <w:numId w:val="1"/>
        </w:numPr>
        <w:bidi w:val="0"/>
        <w:spacing w:line="360" w:lineRule="auto"/>
        <w:jc w:val="center"/>
        <w:rPr>
          <w:rFonts w:hint="eastAsia" w:ascii="宋体" w:hAnsi="宋体" w:eastAsia="宋体" w:cs="宋体"/>
          <w:color w:val="auto"/>
          <w:sz w:val="28"/>
          <w:szCs w:val="28"/>
          <w:lang w:val="en-US" w:eastAsia="zh-CN"/>
        </w:rPr>
      </w:pPr>
      <w:bookmarkStart w:id="154" w:name="_Toc26120"/>
      <w:r>
        <w:rPr>
          <w:rFonts w:hint="eastAsia" w:ascii="宋体" w:hAnsi="宋体" w:eastAsia="宋体" w:cs="宋体"/>
          <w:color w:val="auto"/>
          <w:sz w:val="28"/>
          <w:szCs w:val="28"/>
          <w:lang w:val="en-US" w:eastAsia="zh-CN"/>
        </w:rPr>
        <w:t>采购内容及技术要求</w:t>
      </w:r>
      <w:bookmarkEnd w:id="153"/>
      <w:bookmarkEnd w:id="154"/>
    </w:p>
    <w:p w14:paraId="2722152E">
      <w:pPr>
        <w:pageBreakBefore w:val="0"/>
        <w:widowControl w:val="0"/>
        <w:numPr>
          <w:ilvl w:val="0"/>
          <w:numId w:val="0"/>
        </w:numPr>
        <w:kinsoku/>
        <w:wordWrap/>
        <w:overflowPunct/>
        <w:topLinePunct w:val="0"/>
        <w:autoSpaceDE/>
        <w:autoSpaceDN/>
        <w:bidi w:val="0"/>
        <w:adjustRightInd/>
        <w:snapToGrid/>
        <w:spacing w:line="606" w:lineRule="exact"/>
        <w:ind w:firstLine="482" w:firstLineChars="200"/>
        <w:textAlignment w:val="auto"/>
        <w:rPr>
          <w:rFonts w:hint="default" w:hAnsi="宋体" w:cs="宋体"/>
          <w:color w:val="auto"/>
          <w:sz w:val="24"/>
          <w:szCs w:val="24"/>
          <w:lang w:eastAsia="zh-CN"/>
        </w:rPr>
      </w:pPr>
      <w:r>
        <w:rPr>
          <w:rFonts w:hint="eastAsia"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项目名称：</w:t>
      </w:r>
      <w:r>
        <w:rPr>
          <w:rFonts w:hint="default" w:hAnsi="宋体" w:cs="宋体"/>
          <w:color w:val="auto"/>
          <w:sz w:val="24"/>
          <w:szCs w:val="24"/>
          <w:lang w:eastAsia="zh-CN"/>
        </w:rPr>
        <w:t>黄河入陕第一湾3A级景区创建项目</w:t>
      </w:r>
    </w:p>
    <w:p w14:paraId="4D8A2235">
      <w:pPr>
        <w:pageBreakBefore w:val="0"/>
        <w:widowControl w:val="0"/>
        <w:numPr>
          <w:ilvl w:val="0"/>
          <w:numId w:val="0"/>
        </w:numPr>
        <w:kinsoku/>
        <w:wordWrap/>
        <w:overflowPunct/>
        <w:topLinePunct w:val="0"/>
        <w:autoSpaceDE/>
        <w:autoSpaceDN/>
        <w:bidi w:val="0"/>
        <w:adjustRightInd/>
        <w:snapToGrid/>
        <w:spacing w:line="606" w:lineRule="exact"/>
        <w:ind w:firstLine="482"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二、项目明细、资金构成和采购方式：</w:t>
      </w:r>
    </w:p>
    <w:p w14:paraId="71CBA349">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1、资金来源：</w:t>
      </w:r>
      <w:r>
        <w:rPr>
          <w:rFonts w:hint="eastAsia" w:hAnsi="宋体" w:cs="宋体"/>
          <w:color w:val="auto"/>
          <w:sz w:val="24"/>
          <w:szCs w:val="24"/>
          <w:lang w:val="en-US" w:eastAsia="zh-CN"/>
        </w:rPr>
        <w:t>其他财政资金</w:t>
      </w:r>
    </w:p>
    <w:p w14:paraId="6FDE0E95">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2、采购方式：</w:t>
      </w:r>
      <w:r>
        <w:rPr>
          <w:rFonts w:hint="eastAsia" w:hAnsi="宋体" w:cs="宋体"/>
          <w:color w:val="auto"/>
          <w:sz w:val="24"/>
          <w:szCs w:val="24"/>
          <w:lang w:val="en-US" w:eastAsia="zh-CN"/>
        </w:rPr>
        <w:t>竞争性谈判</w:t>
      </w:r>
    </w:p>
    <w:p w14:paraId="7930F979">
      <w:pPr>
        <w:pageBreakBefore w:val="0"/>
        <w:widowControl w:val="0"/>
        <w:numPr>
          <w:ilvl w:val="0"/>
          <w:numId w:val="0"/>
        </w:numPr>
        <w:kinsoku/>
        <w:wordWrap/>
        <w:overflowPunct/>
        <w:topLinePunct w:val="0"/>
        <w:autoSpaceDE/>
        <w:autoSpaceDN/>
        <w:bidi w:val="0"/>
        <w:adjustRightInd/>
        <w:snapToGrid/>
        <w:spacing w:line="606"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三、项目实施时间、地点、工程概况</w:t>
      </w:r>
      <w:r>
        <w:rPr>
          <w:rFonts w:hint="eastAsia" w:hAnsi="宋体" w:cs="宋体"/>
          <w:b/>
          <w:bCs/>
          <w:color w:val="auto"/>
          <w:sz w:val="24"/>
          <w:szCs w:val="24"/>
          <w:lang w:val="en-US" w:eastAsia="zh-CN"/>
        </w:rPr>
        <w:t xml:space="preserve"> </w:t>
      </w:r>
    </w:p>
    <w:p w14:paraId="6CA275C5">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1、项目实施时间：202</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年</w:t>
      </w:r>
      <w:r>
        <w:rPr>
          <w:rFonts w:hint="eastAsia" w:hAnsi="宋体" w:cs="宋体"/>
          <w:color w:val="auto"/>
          <w:sz w:val="24"/>
          <w:szCs w:val="24"/>
          <w:lang w:val="en-US" w:eastAsia="zh-CN"/>
        </w:rPr>
        <w:t>7</w:t>
      </w:r>
      <w:r>
        <w:rPr>
          <w:rFonts w:hint="eastAsia" w:ascii="宋体" w:hAnsi="宋体" w:eastAsia="宋体" w:cs="宋体"/>
          <w:color w:val="auto"/>
          <w:sz w:val="24"/>
          <w:szCs w:val="24"/>
          <w:lang w:val="en-US" w:eastAsia="zh-CN"/>
        </w:rPr>
        <w:t xml:space="preserve">月 </w:t>
      </w:r>
    </w:p>
    <w:p w14:paraId="66D25958">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default" w:hAnsi="宋体" w:cs="宋体"/>
          <w:color w:val="auto"/>
          <w:sz w:val="24"/>
          <w:szCs w:val="24"/>
          <w:lang w:val="en-US" w:eastAsia="zh-CN"/>
        </w:rPr>
      </w:pPr>
      <w:r>
        <w:rPr>
          <w:rFonts w:hint="eastAsia" w:ascii="宋体" w:hAnsi="宋体" w:eastAsia="宋体" w:cs="宋体"/>
          <w:color w:val="auto"/>
          <w:sz w:val="24"/>
          <w:szCs w:val="24"/>
          <w:lang w:val="en-US" w:eastAsia="zh-CN"/>
        </w:rPr>
        <w:t>2、项目实施地点：</w:t>
      </w:r>
      <w:r>
        <w:rPr>
          <w:rFonts w:hint="default" w:hAnsi="宋体" w:cs="宋体"/>
          <w:color w:val="auto"/>
          <w:sz w:val="24"/>
          <w:szCs w:val="24"/>
          <w:lang w:eastAsia="zh-CN"/>
        </w:rPr>
        <w:t>府谷县文化旅游产业投资有限公司</w:t>
      </w:r>
      <w:r>
        <w:rPr>
          <w:rFonts w:hint="eastAsia" w:hAnsi="宋体" w:cs="宋体"/>
          <w:color w:val="auto"/>
          <w:sz w:val="24"/>
          <w:szCs w:val="24"/>
          <w:lang w:val="en-US" w:eastAsia="zh-CN"/>
        </w:rPr>
        <w:t>指定地点</w:t>
      </w:r>
    </w:p>
    <w:p w14:paraId="6FF94495">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3、项目概况：</w:t>
      </w:r>
    </w:p>
    <w:p w14:paraId="06A9B3CE">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right="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主要内容</w:t>
      </w:r>
      <w:r>
        <w:rPr>
          <w:rFonts w:hint="eastAsia" w:cs="宋体"/>
          <w:color w:val="auto"/>
          <w:kern w:val="0"/>
          <w:sz w:val="24"/>
          <w:szCs w:val="24"/>
          <w:lang w:val="en-US" w:eastAsia="zh-CN" w:bidi="ar-SA"/>
        </w:rPr>
        <w:t>：（一）景区提质工程：对墙头旅游景区文旅风貌进行升级改造，重点打造黄河文化、游牧文化等地域特色的标识标牌，建设体色文旅体验节点，植入鸡鸣三省、黄河入陕第一湾、海红果、黄米之乡等特色文化符号，打造文旅体验节点，优化游览动线，提升游览体验。（二）配套设施建设：健全牌匾标识系统，将目前存在问题、以及设置不足的整改完善；建立健全智慧旅游系统，将AI智能应用到景区的旅游系统；采购安装监控系统、无线网络系统等，进一步强化景区的安全、智能化管理；黄河入陕第一湾星空帐篷室内配套设施，配置可供游客休息的设施，补齐景区服务功能短板。（三）维修整改工程：对景区内因降雨沉降导致的边坡、道路、地面、墙面、排水损毁进行维修，将已经下沉的地面、路面开挖回填重新铺装。对堵塞断裂的排水系统进行维修整改。损坏的石材、钢化玻璃进行更换；对不符合要求以及存在错误的标识标牌的维修整改。</w:t>
      </w:r>
      <w:r>
        <w:rPr>
          <w:rFonts w:hint="eastAsia" w:ascii="宋体" w:hAnsi="宋体" w:eastAsia="宋体" w:cs="宋体"/>
          <w:color w:val="auto"/>
          <w:kern w:val="0"/>
          <w:sz w:val="24"/>
          <w:szCs w:val="24"/>
          <w:lang w:val="en-US" w:eastAsia="zh-CN" w:bidi="ar-SA"/>
        </w:rPr>
        <w:t>本项目工期为</w:t>
      </w:r>
      <w:r>
        <w:rPr>
          <w:rFonts w:hint="eastAsia" w:cs="宋体"/>
          <w:color w:val="auto"/>
          <w:kern w:val="0"/>
          <w:sz w:val="24"/>
          <w:szCs w:val="24"/>
          <w:lang w:val="en-US" w:eastAsia="zh-CN" w:bidi="ar-SA"/>
        </w:rPr>
        <w:t>三个月（具体履行日期可随合同签订时间相应顺延）</w:t>
      </w:r>
      <w:r>
        <w:rPr>
          <w:rFonts w:hint="eastAsia" w:ascii="宋体" w:hAnsi="宋体" w:eastAsia="宋体" w:cs="宋体"/>
          <w:color w:val="auto"/>
          <w:kern w:val="0"/>
          <w:sz w:val="24"/>
          <w:szCs w:val="24"/>
          <w:lang w:val="en-US" w:eastAsia="zh-CN" w:bidi="ar-SA"/>
        </w:rPr>
        <w:t>。项目总投资：</w:t>
      </w:r>
      <w:r>
        <w:rPr>
          <w:rFonts w:hint="eastAsia" w:cs="宋体"/>
          <w:color w:val="auto"/>
          <w:kern w:val="0"/>
          <w:sz w:val="24"/>
          <w:szCs w:val="24"/>
          <w:lang w:val="en-US" w:eastAsia="zh-CN" w:bidi="ar-SA"/>
        </w:rPr>
        <w:t>1833799.04</w:t>
      </w:r>
      <w:r>
        <w:rPr>
          <w:rFonts w:hint="eastAsia" w:ascii="宋体" w:hAnsi="宋体" w:eastAsia="宋体" w:cs="宋体"/>
          <w:color w:val="auto"/>
          <w:kern w:val="0"/>
          <w:sz w:val="24"/>
          <w:szCs w:val="24"/>
          <w:lang w:val="en-US" w:eastAsia="zh-CN" w:bidi="ar-SA"/>
        </w:rPr>
        <w:t>元。</w:t>
      </w:r>
    </w:p>
    <w:p w14:paraId="451B6736">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right="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四、履约验收标准和方法</w:t>
      </w:r>
    </w:p>
    <w:p w14:paraId="6507FBFA">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1、履约验收时间：甲方指定时间</w:t>
      </w:r>
    </w:p>
    <w:p w14:paraId="5DC44791">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2、履约验收主体及内容：府谷县文化旅游产业投资有限公司</w:t>
      </w:r>
      <w:r>
        <w:rPr>
          <w:rFonts w:hint="eastAsia" w:hAnsi="宋体" w:cs="宋体"/>
          <w:color w:val="auto"/>
          <w:sz w:val="24"/>
          <w:szCs w:val="24"/>
          <w:lang w:val="en-US" w:eastAsia="zh-CN"/>
        </w:rPr>
        <w:t>对合同包1及合同包2进行验收</w:t>
      </w:r>
      <w:r>
        <w:rPr>
          <w:rFonts w:hint="eastAsia" w:ascii="宋体" w:hAnsi="宋体" w:eastAsia="宋体" w:cs="宋体"/>
          <w:color w:val="auto"/>
          <w:sz w:val="24"/>
          <w:szCs w:val="24"/>
          <w:lang w:val="en-US" w:eastAsia="zh-CN"/>
        </w:rPr>
        <w:t>。</w:t>
      </w:r>
    </w:p>
    <w:p w14:paraId="2E375694">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3、验收程序：供应商应当严格按合同约定的内容提供工程服务</w:t>
      </w:r>
      <w:r>
        <w:rPr>
          <w:rFonts w:hint="eastAsia" w:hAnsi="宋体" w:cs="宋体"/>
          <w:color w:val="auto"/>
          <w:sz w:val="24"/>
          <w:szCs w:val="24"/>
          <w:lang w:val="en-US" w:eastAsia="zh-CN"/>
        </w:rPr>
        <w:t>及货物设备</w:t>
      </w:r>
      <w:r>
        <w:rPr>
          <w:rFonts w:hint="eastAsia" w:ascii="宋体" w:hAnsi="宋体" w:eastAsia="宋体" w:cs="宋体"/>
          <w:color w:val="auto"/>
          <w:sz w:val="24"/>
          <w:szCs w:val="24"/>
          <w:lang w:val="en-US" w:eastAsia="zh-CN"/>
        </w:rPr>
        <w:t>。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3EF6D28A">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4、履约验收标准：供应商出具的合格等级各项资料，符合国家相关施工验收规范；并达到合格标准。</w:t>
      </w:r>
    </w:p>
    <w:p w14:paraId="4A29FF2B">
      <w:pPr>
        <w:pageBreakBefore w:val="0"/>
        <w:widowControl w:val="0"/>
        <w:numPr>
          <w:ilvl w:val="0"/>
          <w:numId w:val="0"/>
        </w:numPr>
        <w:kinsoku/>
        <w:wordWrap/>
        <w:overflowPunct/>
        <w:topLinePunct w:val="0"/>
        <w:autoSpaceDE/>
        <w:autoSpaceDN/>
        <w:bidi w:val="0"/>
        <w:adjustRightInd/>
        <w:snapToGrid/>
        <w:spacing w:line="606"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5、验收方式：由采购单位组织有关专业人员</w:t>
      </w:r>
      <w:r>
        <w:rPr>
          <w:rFonts w:hint="eastAsia" w:ascii="宋体" w:hAnsi="宋体" w:eastAsia="宋体" w:cs="宋体"/>
          <w:sz w:val="24"/>
          <w:szCs w:val="24"/>
          <w:lang w:val="en-US" w:eastAsia="zh-CN"/>
        </w:rPr>
        <w:t xml:space="preserve">按相关的国家标准、质量标准和采购文件所列的各项要求进行验收。 </w:t>
      </w:r>
    </w:p>
    <w:p w14:paraId="0958A3C8">
      <w:pPr>
        <w:tabs>
          <w:tab w:val="left" w:pos="756"/>
        </w:tabs>
        <w:bidi w:val="0"/>
        <w:ind w:firstLine="720" w:firstLineChars="300"/>
        <w:jc w:val="left"/>
        <w:rPr>
          <w:rFonts w:hint="eastAsia" w:ascii="宋体" w:hAnsi="宋体" w:eastAsia="宋体" w:cs="宋体"/>
          <w:color w:val="auto"/>
          <w:kern w:val="2"/>
          <w:sz w:val="24"/>
          <w:szCs w:val="24"/>
          <w:lang w:val="en-US" w:eastAsia="zh-CN" w:bidi="ar-SA"/>
        </w:rPr>
      </w:pPr>
    </w:p>
    <w:p w14:paraId="4767CDC5">
      <w:pPr>
        <w:numPr>
          <w:ilvl w:val="0"/>
          <w:numId w:val="1"/>
        </w:numPr>
        <w:bidi w:val="0"/>
        <w:ind w:left="0" w:leftChars="0" w:firstLine="0" w:firstLineChars="0"/>
        <w:jc w:val="center"/>
        <w:rPr>
          <w:rFonts w:hint="eastAsia" w:ascii="宋体" w:hAnsi="宋体" w:eastAsia="宋体" w:cs="宋体"/>
          <w:b/>
          <w:bCs/>
          <w:color w:val="auto"/>
          <w:kern w:val="44"/>
          <w:sz w:val="28"/>
          <w:szCs w:val="28"/>
          <w:lang w:val="zh-CN" w:eastAsia="zh-CN" w:bidi="ar-SA"/>
        </w:rPr>
      </w:pPr>
      <w:r>
        <w:rPr>
          <w:rFonts w:hint="eastAsia" w:ascii="宋体" w:hAnsi="宋体" w:eastAsia="宋体" w:cs="宋体"/>
          <w:b/>
          <w:bCs/>
          <w:color w:val="auto"/>
          <w:kern w:val="2"/>
          <w:sz w:val="24"/>
          <w:szCs w:val="24"/>
          <w:highlight w:val="none"/>
          <w:lang w:val="zh-CN" w:eastAsia="zh-CN" w:bidi="ar-SA"/>
        </w:rPr>
        <w:br w:type="page"/>
      </w:r>
      <w:bookmarkStart w:id="155" w:name="_Toc6130"/>
      <w:r>
        <w:rPr>
          <w:rFonts w:hint="eastAsia" w:ascii="宋体" w:hAnsi="宋体" w:eastAsia="宋体" w:cs="宋体"/>
          <w:b/>
          <w:bCs/>
          <w:color w:val="auto"/>
          <w:kern w:val="44"/>
          <w:sz w:val="28"/>
          <w:szCs w:val="28"/>
          <w:lang w:val="en-US" w:eastAsia="zh-CN" w:bidi="ar-SA"/>
        </w:rPr>
        <w:t xml:space="preserve"> </w:t>
      </w:r>
      <w:r>
        <w:rPr>
          <w:rFonts w:hint="eastAsia" w:ascii="宋体" w:hAnsi="宋体" w:eastAsia="宋体" w:cs="宋体"/>
          <w:b/>
          <w:bCs/>
          <w:color w:val="auto"/>
          <w:kern w:val="44"/>
          <w:sz w:val="28"/>
          <w:szCs w:val="28"/>
          <w:lang w:val="zh-CN" w:eastAsia="zh-CN" w:bidi="ar-SA"/>
        </w:rPr>
        <w:t>工程量</w:t>
      </w:r>
      <w:r>
        <w:rPr>
          <w:rFonts w:hint="eastAsia" w:hAnsi="宋体" w:cs="宋体"/>
          <w:b/>
          <w:bCs/>
          <w:color w:val="auto"/>
          <w:kern w:val="44"/>
          <w:sz w:val="28"/>
          <w:szCs w:val="28"/>
          <w:lang w:val="zh-CN" w:eastAsia="zh-CN" w:bidi="ar-SA"/>
        </w:rPr>
        <w:t>（</w:t>
      </w:r>
      <w:r>
        <w:rPr>
          <w:rFonts w:hint="eastAsia" w:hAnsi="宋体" w:cs="宋体"/>
          <w:b/>
          <w:bCs/>
          <w:color w:val="auto"/>
          <w:kern w:val="44"/>
          <w:sz w:val="28"/>
          <w:szCs w:val="28"/>
          <w:lang w:val="en-US" w:eastAsia="zh-CN" w:bidi="ar-SA"/>
        </w:rPr>
        <w:t>设备类</w:t>
      </w:r>
      <w:r>
        <w:rPr>
          <w:rFonts w:hint="eastAsia" w:hAnsi="宋体" w:cs="宋体"/>
          <w:b/>
          <w:bCs/>
          <w:color w:val="auto"/>
          <w:kern w:val="44"/>
          <w:sz w:val="28"/>
          <w:szCs w:val="28"/>
          <w:lang w:val="zh-CN" w:eastAsia="zh-CN" w:bidi="ar-SA"/>
        </w:rPr>
        <w:t>）</w:t>
      </w:r>
      <w:r>
        <w:rPr>
          <w:rFonts w:hint="eastAsia" w:ascii="宋体" w:hAnsi="宋体" w:eastAsia="宋体" w:cs="宋体"/>
          <w:b/>
          <w:bCs/>
          <w:color w:val="auto"/>
          <w:kern w:val="44"/>
          <w:sz w:val="28"/>
          <w:szCs w:val="28"/>
          <w:lang w:val="zh-CN" w:eastAsia="zh-CN" w:bidi="ar-SA"/>
        </w:rPr>
        <w:t>清单</w:t>
      </w:r>
      <w:bookmarkEnd w:id="155"/>
    </w:p>
    <w:p w14:paraId="1675CB3A">
      <w:pPr>
        <w:numPr>
          <w:ilvl w:val="0"/>
          <w:numId w:val="0"/>
        </w:numPr>
        <w:bidi w:val="0"/>
        <w:ind w:leftChars="0"/>
        <w:jc w:val="both"/>
        <w:rPr>
          <w:rFonts w:hint="eastAsia" w:ascii="宋体" w:hAnsi="宋体" w:eastAsia="宋体" w:cs="宋体"/>
          <w:b/>
          <w:bCs/>
          <w:color w:val="auto"/>
          <w:kern w:val="44"/>
          <w:sz w:val="28"/>
          <w:szCs w:val="28"/>
          <w:lang w:val="zh-CN" w:eastAsia="zh-CN" w:bidi="ar-SA"/>
        </w:rPr>
      </w:pPr>
    </w:p>
    <w:p w14:paraId="3B0AA991">
      <w:pPr>
        <w:pStyle w:val="16"/>
        <w:rPr>
          <w:rFonts w:hint="eastAsia"/>
          <w:lang w:val="zh-CN" w:eastAsia="zh-CN"/>
        </w:rPr>
      </w:pPr>
      <w:bookmarkStart w:id="156" w:name="_Toc10663"/>
      <w:bookmarkStart w:id="157" w:name="_Toc4197"/>
      <w:bookmarkStart w:id="158" w:name="_Toc31662"/>
    </w:p>
    <w:p w14:paraId="0C44C95D">
      <w:pPr>
        <w:spacing w:line="253" w:lineRule="auto"/>
        <w:jc w:val="center"/>
        <w:rPr>
          <w:rFonts w:hint="default" w:ascii="Arial"/>
          <w:sz w:val="21"/>
        </w:rPr>
      </w:pPr>
      <w:r>
        <w:rPr>
          <w:rFonts w:hint="default" w:ascii="Arial"/>
          <w:b/>
          <w:bCs/>
          <w:spacing w:val="23"/>
          <w:sz w:val="33"/>
          <w:szCs w:val="33"/>
          <w:lang w:eastAsia="zh-CN"/>
        </w:rPr>
        <w:t>黄河入陕第一湾3A级景区创建项目</w:t>
      </w:r>
      <w:r>
        <w:rPr>
          <w:rFonts w:hint="eastAsia" w:ascii="Arial"/>
          <w:b/>
          <w:bCs/>
          <w:spacing w:val="23"/>
          <w:sz w:val="33"/>
          <w:szCs w:val="33"/>
          <w:lang w:eastAsia="zh-CN"/>
        </w:rPr>
        <w:t>（</w:t>
      </w:r>
      <w:r>
        <w:rPr>
          <w:rFonts w:hint="eastAsia" w:ascii="Arial"/>
          <w:b/>
          <w:bCs/>
          <w:spacing w:val="23"/>
          <w:sz w:val="33"/>
          <w:szCs w:val="33"/>
          <w:lang w:val="en-US" w:eastAsia="zh-CN"/>
        </w:rPr>
        <w:t>改造部分</w:t>
      </w:r>
      <w:r>
        <w:rPr>
          <w:rFonts w:hint="eastAsia" w:ascii="Arial"/>
          <w:b/>
          <w:bCs/>
          <w:spacing w:val="23"/>
          <w:sz w:val="33"/>
          <w:szCs w:val="33"/>
          <w:lang w:eastAsia="zh-CN"/>
        </w:rPr>
        <w:t>）</w:t>
      </w:r>
    </w:p>
    <w:p w14:paraId="5BED2935">
      <w:pPr>
        <w:spacing w:line="254" w:lineRule="auto"/>
        <w:rPr>
          <w:rFonts w:ascii="Arial"/>
          <w:sz w:val="21"/>
        </w:rPr>
      </w:pPr>
    </w:p>
    <w:p w14:paraId="487CB6A9">
      <w:pPr>
        <w:pStyle w:val="10"/>
        <w:spacing w:before="140" w:line="218" w:lineRule="auto"/>
        <w:ind w:left="3012"/>
        <w:rPr>
          <w:sz w:val="43"/>
          <w:szCs w:val="43"/>
        </w:rPr>
      </w:pPr>
      <w:r>
        <w:rPr>
          <w:b/>
          <w:bCs/>
          <w:spacing w:val="-22"/>
          <w:sz w:val="43"/>
          <w:szCs w:val="43"/>
        </w:rPr>
        <w:t>预</w:t>
      </w:r>
      <w:r>
        <w:rPr>
          <w:spacing w:val="70"/>
          <w:sz w:val="43"/>
          <w:szCs w:val="43"/>
        </w:rPr>
        <w:t xml:space="preserve"> </w:t>
      </w:r>
      <w:r>
        <w:rPr>
          <w:b/>
          <w:bCs/>
          <w:spacing w:val="-22"/>
          <w:sz w:val="43"/>
          <w:szCs w:val="43"/>
        </w:rPr>
        <w:t>算</w:t>
      </w:r>
      <w:r>
        <w:rPr>
          <w:spacing w:val="79"/>
          <w:sz w:val="43"/>
          <w:szCs w:val="43"/>
        </w:rPr>
        <w:t xml:space="preserve"> </w:t>
      </w:r>
      <w:r>
        <w:rPr>
          <w:b/>
          <w:bCs/>
          <w:spacing w:val="-22"/>
          <w:sz w:val="43"/>
          <w:szCs w:val="43"/>
        </w:rPr>
        <w:t>总</w:t>
      </w:r>
      <w:r>
        <w:rPr>
          <w:spacing w:val="69"/>
          <w:sz w:val="43"/>
          <w:szCs w:val="43"/>
        </w:rPr>
        <w:t xml:space="preserve"> </w:t>
      </w:r>
      <w:r>
        <w:rPr>
          <w:b/>
          <w:bCs/>
          <w:spacing w:val="-22"/>
          <w:sz w:val="43"/>
          <w:szCs w:val="43"/>
        </w:rPr>
        <w:t>价</w:t>
      </w:r>
    </w:p>
    <w:p w14:paraId="70057A93">
      <w:pPr>
        <w:spacing w:line="269" w:lineRule="auto"/>
        <w:rPr>
          <w:rFonts w:ascii="Arial"/>
          <w:sz w:val="21"/>
        </w:rPr>
      </w:pPr>
    </w:p>
    <w:p w14:paraId="62E36EAD">
      <w:pPr>
        <w:spacing w:line="269" w:lineRule="auto"/>
        <w:rPr>
          <w:rFonts w:ascii="Arial"/>
          <w:sz w:val="21"/>
        </w:rPr>
      </w:pPr>
    </w:p>
    <w:p w14:paraId="13DA0111">
      <w:pPr>
        <w:spacing w:line="269" w:lineRule="auto"/>
        <w:rPr>
          <w:rFonts w:ascii="Arial"/>
          <w:sz w:val="21"/>
        </w:rPr>
      </w:pPr>
    </w:p>
    <w:p w14:paraId="17C9A7B7">
      <w:pPr>
        <w:spacing w:line="269" w:lineRule="auto"/>
        <w:rPr>
          <w:rFonts w:ascii="Arial"/>
          <w:sz w:val="21"/>
        </w:rPr>
      </w:pPr>
    </w:p>
    <w:p w14:paraId="3400DE9E">
      <w:pPr>
        <w:pStyle w:val="10"/>
        <w:spacing w:before="78" w:line="216" w:lineRule="auto"/>
        <w:ind w:left="506"/>
      </w:pPr>
      <w:r>
        <w:rPr>
          <w:spacing w:val="23"/>
        </w:rPr>
        <w:t>投标总价(小写):</w:t>
      </w:r>
    </w:p>
    <w:p w14:paraId="5040EE6B">
      <w:pPr>
        <w:spacing w:line="254" w:lineRule="auto"/>
        <w:rPr>
          <w:rFonts w:ascii="Arial"/>
          <w:sz w:val="21"/>
        </w:rPr>
      </w:pPr>
    </w:p>
    <w:p w14:paraId="3F19CBBC">
      <w:pPr>
        <w:spacing w:line="254" w:lineRule="auto"/>
        <w:rPr>
          <w:rFonts w:ascii="Arial"/>
          <w:sz w:val="21"/>
        </w:rPr>
      </w:pPr>
    </w:p>
    <w:p w14:paraId="34E714A2">
      <w:pPr>
        <w:spacing w:line="254" w:lineRule="auto"/>
        <w:rPr>
          <w:rFonts w:ascii="Arial"/>
          <w:sz w:val="21"/>
        </w:rPr>
      </w:pPr>
    </w:p>
    <w:p w14:paraId="2D3E4ECD">
      <w:pPr>
        <w:spacing w:line="254" w:lineRule="auto"/>
        <w:rPr>
          <w:rFonts w:ascii="Arial"/>
          <w:sz w:val="21"/>
        </w:rPr>
      </w:pPr>
    </w:p>
    <w:p w14:paraId="6831F02C">
      <w:pPr>
        <w:pStyle w:val="10"/>
        <w:spacing w:before="78" w:line="219" w:lineRule="auto"/>
        <w:ind w:left="1576"/>
      </w:pPr>
      <w:r>
        <w:rPr>
          <w:spacing w:val="15"/>
        </w:rPr>
        <w:t>(大写):</w:t>
      </w:r>
    </w:p>
    <w:p w14:paraId="474D4D5F">
      <w:pPr>
        <w:spacing w:line="254" w:lineRule="auto"/>
        <w:rPr>
          <w:rFonts w:ascii="Arial"/>
          <w:sz w:val="21"/>
        </w:rPr>
      </w:pPr>
    </w:p>
    <w:p w14:paraId="28E04C57">
      <w:pPr>
        <w:spacing w:line="255" w:lineRule="auto"/>
        <w:rPr>
          <w:rFonts w:ascii="Arial"/>
          <w:sz w:val="21"/>
        </w:rPr>
      </w:pPr>
    </w:p>
    <w:p w14:paraId="479A271A">
      <w:pPr>
        <w:spacing w:line="255" w:lineRule="auto"/>
        <w:rPr>
          <w:rFonts w:ascii="Arial"/>
          <w:sz w:val="21"/>
        </w:rPr>
      </w:pPr>
    </w:p>
    <w:p w14:paraId="41B7D0AF">
      <w:pPr>
        <w:spacing w:line="255" w:lineRule="auto"/>
        <w:rPr>
          <w:rFonts w:ascii="Arial"/>
          <w:sz w:val="21"/>
        </w:rPr>
      </w:pPr>
    </w:p>
    <w:p w14:paraId="56337707">
      <w:pPr>
        <w:pStyle w:val="10"/>
        <w:spacing w:before="79" w:line="220" w:lineRule="auto"/>
        <w:ind w:left="1209"/>
      </w:pPr>
      <w:r>
        <mc:AlternateContent>
          <mc:Choice Requires="wps">
            <w:drawing>
              <wp:anchor distT="0" distB="0" distL="114300" distR="114300" simplePos="0" relativeHeight="251665408" behindDoc="0" locked="0" layoutInCell="1" allowOverlap="1">
                <wp:simplePos x="0" y="0"/>
                <wp:positionH relativeFrom="column">
                  <wp:posOffset>3699510</wp:posOffset>
                </wp:positionH>
                <wp:positionV relativeFrom="paragraph">
                  <wp:posOffset>69850</wp:posOffset>
                </wp:positionV>
                <wp:extent cx="516255" cy="206375"/>
                <wp:effectExtent l="0" t="0" r="0" b="0"/>
                <wp:wrapNone/>
                <wp:docPr id="9" name="文本框 9"/>
                <wp:cNvGraphicFramePr/>
                <a:graphic xmlns:a="http://schemas.openxmlformats.org/drawingml/2006/main">
                  <a:graphicData uri="http://schemas.microsoft.com/office/word/2010/wordprocessingShape">
                    <wps:wsp>
                      <wps:cNvSpPr txBox="1"/>
                      <wps:spPr>
                        <a:xfrm>
                          <a:off x="0" y="0"/>
                          <a:ext cx="516255" cy="206375"/>
                        </a:xfrm>
                        <a:prstGeom prst="rect">
                          <a:avLst/>
                        </a:prstGeom>
                        <a:noFill/>
                        <a:ln>
                          <a:noFill/>
                        </a:ln>
                      </wps:spPr>
                      <wps:txbx>
                        <w:txbxContent>
                          <w:p w14:paraId="46B5F191">
                            <w:pPr>
                              <w:pStyle w:val="10"/>
                              <w:spacing w:before="19" w:line="219" w:lineRule="auto"/>
                              <w:ind w:left="20"/>
                            </w:pPr>
                            <w:r>
                              <w:rPr>
                                <w:spacing w:val="13"/>
                              </w:rPr>
                              <w:t>(盖章)</w:t>
                            </w:r>
                          </w:p>
                        </w:txbxContent>
                      </wps:txbx>
                      <wps:bodyPr lIns="0" tIns="0" rIns="0" bIns="0" upright="1"/>
                    </wps:wsp>
                  </a:graphicData>
                </a:graphic>
              </wp:anchor>
            </w:drawing>
          </mc:Choice>
          <mc:Fallback>
            <w:pict>
              <v:shape id="_x0000_s1026" o:spid="_x0000_s1026" o:spt="202" type="#_x0000_t202" style="position:absolute;left:0pt;margin-left:291.3pt;margin-top:5.5pt;height:16.25pt;width:40.65pt;z-index:251665408;mso-width-relative:page;mso-height-relative:page;" filled="f" stroked="f" coordsize="21600,21600" o:gfxdata="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n/yVfYAAAACQEAAA8AAAAAAAAAAQAgAAAAIgAAAGRycy9kb3ducmV2LnhtbFBLAQIU&#10;ABQAAAAIAIdO4kA49ZtDugEAAHEDAAAOAAAAAAAAAAEAIAAAACcBAABkcnMvZTJvRG9jLnhtbFBL&#10;BQYAAAAABgAGAFkBAABTBQAAAAA=&#10;">
                <v:fill on="f" focussize="0,0"/>
                <v:stroke on="f"/>
                <v:imagedata o:title=""/>
                <o:lock v:ext="edit" aspectratio="f"/>
                <v:textbox inset="0mm,0mm,0mm,0mm">
                  <w:txbxContent>
                    <w:p w14:paraId="46B5F191">
                      <w:pPr>
                        <w:pStyle w:val="10"/>
                        <w:spacing w:before="19" w:line="219" w:lineRule="auto"/>
                        <w:ind w:left="20"/>
                      </w:pPr>
                      <w:r>
                        <w:rPr>
                          <w:spacing w:val="13"/>
                        </w:rPr>
                        <w:t>(盖章)</w:t>
                      </w:r>
                    </w:p>
                  </w:txbxContent>
                </v:textbox>
              </v:shape>
            </w:pict>
          </mc:Fallback>
        </mc:AlternateContent>
      </w:r>
      <w:r>
        <w:rPr>
          <w:b/>
          <w:bCs/>
          <w:spacing w:val="-17"/>
        </w:rPr>
        <w:t>投</w:t>
      </w:r>
      <w:r>
        <w:rPr>
          <w:spacing w:val="6"/>
        </w:rPr>
        <w:t xml:space="preserve">  </w:t>
      </w:r>
      <w:r>
        <w:rPr>
          <w:b/>
          <w:bCs/>
          <w:spacing w:val="-17"/>
        </w:rPr>
        <w:t>标</w:t>
      </w:r>
      <w:r>
        <w:rPr>
          <w:spacing w:val="5"/>
        </w:rPr>
        <w:t xml:space="preserve">  </w:t>
      </w:r>
      <w:r>
        <w:rPr>
          <w:b/>
          <w:bCs/>
          <w:spacing w:val="-17"/>
        </w:rPr>
        <w:t>人：</w:t>
      </w:r>
    </w:p>
    <w:p w14:paraId="2D822D38">
      <w:pPr>
        <w:spacing w:line="267" w:lineRule="auto"/>
        <w:rPr>
          <w:rFonts w:ascii="Arial"/>
          <w:sz w:val="21"/>
        </w:rPr>
      </w:pPr>
    </w:p>
    <w:p w14:paraId="700D5202">
      <w:pPr>
        <w:spacing w:line="267" w:lineRule="auto"/>
        <w:rPr>
          <w:rFonts w:ascii="Arial"/>
          <w:sz w:val="21"/>
        </w:rPr>
      </w:pPr>
    </w:p>
    <w:p w14:paraId="1451278B">
      <w:pPr>
        <w:spacing w:line="267" w:lineRule="auto"/>
        <w:rPr>
          <w:rFonts w:ascii="Arial"/>
          <w:sz w:val="21"/>
        </w:rPr>
      </w:pPr>
    </w:p>
    <w:p w14:paraId="5A208145">
      <w:pPr>
        <w:spacing w:line="267" w:lineRule="auto"/>
        <w:rPr>
          <w:rFonts w:ascii="Arial"/>
          <w:sz w:val="21"/>
        </w:rPr>
      </w:pPr>
    </w:p>
    <w:p w14:paraId="3114BE4E">
      <w:pPr>
        <w:pStyle w:val="10"/>
        <w:spacing w:before="79" w:line="219" w:lineRule="auto"/>
      </w:pPr>
      <w:r>
        <mc:AlternateContent>
          <mc:Choice Requires="wps">
            <w:drawing>
              <wp:anchor distT="0" distB="0" distL="114300" distR="114300" simplePos="0" relativeHeight="251663360" behindDoc="0" locked="0" layoutInCell="1" allowOverlap="1">
                <wp:simplePos x="0" y="0"/>
                <wp:positionH relativeFrom="column">
                  <wp:posOffset>3699510</wp:posOffset>
                </wp:positionH>
                <wp:positionV relativeFrom="paragraph">
                  <wp:posOffset>76835</wp:posOffset>
                </wp:positionV>
                <wp:extent cx="967105" cy="20637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967105" cy="206375"/>
                        </a:xfrm>
                        <a:prstGeom prst="rect">
                          <a:avLst/>
                        </a:prstGeom>
                        <a:noFill/>
                        <a:ln>
                          <a:noFill/>
                        </a:ln>
                      </wps:spPr>
                      <wps:txbx>
                        <w:txbxContent>
                          <w:p w14:paraId="15269772">
                            <w:pPr>
                              <w:pStyle w:val="10"/>
                              <w:spacing w:before="19" w:line="219" w:lineRule="auto"/>
                              <w:ind w:left="20"/>
                            </w:pPr>
                            <w:r>
                              <w:rPr>
                                <w:spacing w:val="6"/>
                              </w:rPr>
                              <w:t>(签字或盖章)</w:t>
                            </w:r>
                          </w:p>
                        </w:txbxContent>
                      </wps:txbx>
                      <wps:bodyPr lIns="0" tIns="0" rIns="0" bIns="0" upright="1"/>
                    </wps:wsp>
                  </a:graphicData>
                </a:graphic>
              </wp:anchor>
            </w:drawing>
          </mc:Choice>
          <mc:Fallback>
            <w:pict>
              <v:shape id="_x0000_s1026" o:spid="_x0000_s1026" o:spt="202" type="#_x0000_t202" style="position:absolute;left:0pt;margin-left:291.3pt;margin-top:6.05pt;height:16.25pt;width:76.15pt;z-index:251663360;mso-width-relative:page;mso-height-relative:page;" filled="f" stroked="f" coordsize="21600,21600" o:gfxdata="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Yn8rW2QAAAAkBAAAPAAAAAAAAAAEAIAAAACIAAABkcnMvZG93bnJldi54bWxQSwEC&#10;FAAUAAAACACHTuJAJXuE5roBAABzAwAADgAAAAAAAAABACAAAAAoAQAAZHJzL2Uyb0RvYy54bWxQ&#10;SwUGAAAAAAYABgBZAQAAVAUAAAAA&#10;">
                <v:fill on="f" focussize="0,0"/>
                <v:stroke on="f"/>
                <v:imagedata o:title=""/>
                <o:lock v:ext="edit" aspectratio="f"/>
                <v:textbox inset="0mm,0mm,0mm,0mm">
                  <w:txbxContent>
                    <w:p w14:paraId="15269772">
                      <w:pPr>
                        <w:pStyle w:val="10"/>
                        <w:spacing w:before="19" w:line="219" w:lineRule="auto"/>
                        <w:ind w:left="20"/>
                      </w:pPr>
                      <w:r>
                        <w:rPr>
                          <w:spacing w:val="6"/>
                        </w:rPr>
                        <w:t>(签字或盖章)</w:t>
                      </w:r>
                    </w:p>
                  </w:txbxContent>
                </v:textbox>
              </v:shape>
            </w:pict>
          </mc:Fallback>
        </mc:AlternateContent>
      </w:r>
      <w:r>
        <w:rPr>
          <w:b/>
          <w:bCs/>
          <w:spacing w:val="-6"/>
        </w:rPr>
        <w:t>法定代表人或其授权人：</w:t>
      </w:r>
    </w:p>
    <w:p w14:paraId="727CB25E">
      <w:pPr>
        <w:spacing w:line="263" w:lineRule="auto"/>
        <w:rPr>
          <w:rFonts w:ascii="Arial"/>
          <w:sz w:val="21"/>
        </w:rPr>
      </w:pPr>
    </w:p>
    <w:p w14:paraId="1C365596">
      <w:pPr>
        <w:spacing w:line="263" w:lineRule="auto"/>
        <w:rPr>
          <w:rFonts w:ascii="Arial"/>
          <w:sz w:val="21"/>
        </w:rPr>
      </w:pPr>
    </w:p>
    <w:p w14:paraId="23E7CA44">
      <w:pPr>
        <w:spacing w:line="264" w:lineRule="auto"/>
        <w:rPr>
          <w:rFonts w:ascii="Arial"/>
          <w:sz w:val="21"/>
        </w:rPr>
      </w:pPr>
    </w:p>
    <w:p w14:paraId="1AD68FF4">
      <w:pPr>
        <w:spacing w:line="264" w:lineRule="auto"/>
        <w:rPr>
          <w:rFonts w:ascii="Arial"/>
          <w:sz w:val="21"/>
        </w:rPr>
      </w:pPr>
    </w:p>
    <w:p w14:paraId="0D8150B4">
      <w:pPr>
        <w:pStyle w:val="10"/>
        <w:spacing w:before="78" w:line="219" w:lineRule="auto"/>
        <w:ind w:left="1426"/>
      </w:pPr>
      <w:r>
        <mc:AlternateContent>
          <mc:Choice Requires="wps">
            <w:drawing>
              <wp:anchor distT="0" distB="0" distL="114300" distR="114300" simplePos="0" relativeHeight="251664384" behindDoc="0" locked="0" layoutInCell="1" allowOverlap="1">
                <wp:simplePos x="0" y="0"/>
                <wp:positionH relativeFrom="column">
                  <wp:posOffset>3701415</wp:posOffset>
                </wp:positionH>
                <wp:positionV relativeFrom="paragraph">
                  <wp:posOffset>78105</wp:posOffset>
                </wp:positionV>
                <wp:extent cx="962660" cy="206375"/>
                <wp:effectExtent l="0" t="0" r="0" b="0"/>
                <wp:wrapNone/>
                <wp:docPr id="8" name="文本框 8"/>
                <wp:cNvGraphicFramePr/>
                <a:graphic xmlns:a="http://schemas.openxmlformats.org/drawingml/2006/main">
                  <a:graphicData uri="http://schemas.microsoft.com/office/word/2010/wordprocessingShape">
                    <wps:wsp>
                      <wps:cNvSpPr txBox="1"/>
                      <wps:spPr>
                        <a:xfrm>
                          <a:off x="0" y="0"/>
                          <a:ext cx="962660" cy="206375"/>
                        </a:xfrm>
                        <a:prstGeom prst="rect">
                          <a:avLst/>
                        </a:prstGeom>
                        <a:noFill/>
                        <a:ln>
                          <a:noFill/>
                        </a:ln>
                      </wps:spPr>
                      <wps:txbx>
                        <w:txbxContent>
                          <w:p w14:paraId="3AB04B19">
                            <w:pPr>
                              <w:pStyle w:val="10"/>
                              <w:spacing w:before="19" w:line="219" w:lineRule="auto"/>
                              <w:ind w:left="20"/>
                            </w:pPr>
                            <w:r>
                              <w:rPr>
                                <w:b/>
                                <w:bCs/>
                                <w:spacing w:val="2"/>
                              </w:rPr>
                              <w:t>(签字或盖章)</w:t>
                            </w:r>
                          </w:p>
                        </w:txbxContent>
                      </wps:txbx>
                      <wps:bodyPr lIns="0" tIns="0" rIns="0" bIns="0" upright="1"/>
                    </wps:wsp>
                  </a:graphicData>
                </a:graphic>
              </wp:anchor>
            </w:drawing>
          </mc:Choice>
          <mc:Fallback>
            <w:pict>
              <v:shape id="_x0000_s1026" o:spid="_x0000_s1026" o:spt="202" type="#_x0000_t202" style="position:absolute;left:0pt;margin-left:291.45pt;margin-top:6.15pt;height:16.25pt;width:75.8pt;z-index:251664384;mso-width-relative:page;mso-height-relative:page;" filled="f" stroked="f" coordsize="21600,21600" o:gfxdata="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X3DEzZAAAACQEAAA8AAAAAAAAAAQAgAAAAIgAAAGRycy9kb3ducmV2LnhtbFBLAQIU&#10;ABQAAAAIAIdO4kDyxaiauQEAAHEDAAAOAAAAAAAAAAEAIAAAACgBAABkcnMvZTJvRG9jLnhtbFBL&#10;BQYAAAAABgAGAFkBAABTBQAAAAA=&#10;">
                <v:fill on="f" focussize="0,0"/>
                <v:stroke on="f"/>
                <v:imagedata o:title=""/>
                <o:lock v:ext="edit" aspectratio="f"/>
                <v:textbox inset="0mm,0mm,0mm,0mm">
                  <w:txbxContent>
                    <w:p w14:paraId="3AB04B19">
                      <w:pPr>
                        <w:pStyle w:val="10"/>
                        <w:spacing w:before="19" w:line="219" w:lineRule="auto"/>
                        <w:ind w:left="20"/>
                      </w:pPr>
                      <w:r>
                        <w:rPr>
                          <w:b/>
                          <w:bCs/>
                          <w:spacing w:val="2"/>
                        </w:rPr>
                        <w:t>(签字或盖章)</w:t>
                      </w:r>
                    </w:p>
                  </w:txbxContent>
                </v:textbox>
              </v:shape>
            </w:pict>
          </mc:Fallback>
        </mc:AlternateContent>
      </w:r>
      <w:r>
        <w:rPr>
          <w:spacing w:val="-9"/>
        </w:rPr>
        <w:t>编</w:t>
      </w:r>
      <w:r>
        <w:rPr>
          <w:spacing w:val="-23"/>
        </w:rPr>
        <w:t xml:space="preserve"> </w:t>
      </w:r>
      <w:r>
        <w:rPr>
          <w:spacing w:val="-9"/>
        </w:rPr>
        <w:t>制</w:t>
      </w:r>
      <w:r>
        <w:rPr>
          <w:spacing w:val="-23"/>
        </w:rPr>
        <w:t xml:space="preserve"> </w:t>
      </w:r>
      <w:r>
        <w:rPr>
          <w:spacing w:val="-9"/>
        </w:rPr>
        <w:t>人</w:t>
      </w:r>
      <w:r>
        <w:rPr>
          <w:spacing w:val="-34"/>
        </w:rPr>
        <w:t xml:space="preserve"> </w:t>
      </w:r>
      <w:r>
        <w:rPr>
          <w:spacing w:val="-9"/>
        </w:rPr>
        <w:t>：</w:t>
      </w:r>
    </w:p>
    <w:p w14:paraId="1B018DDA">
      <w:pPr>
        <w:spacing w:line="219" w:lineRule="auto"/>
        <w:sectPr>
          <w:pgSz w:w="11900" w:h="16820"/>
          <w:pgMar w:top="1429" w:right="1785" w:bottom="0" w:left="1103" w:header="0" w:footer="0" w:gutter="0"/>
          <w:cols w:space="720" w:num="1"/>
        </w:sectPr>
      </w:pPr>
    </w:p>
    <w:p w14:paraId="68ACF6D9">
      <w:pPr>
        <w:spacing w:before="171" w:line="186" w:lineRule="auto"/>
        <w:ind w:left="2779"/>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单位工程清单费用汇总表</w:t>
      </w:r>
    </w:p>
    <w:p w14:paraId="335DD321">
      <w:pPr>
        <w:spacing w:before="58"/>
      </w:pPr>
    </w:p>
    <w:p w14:paraId="29192CB6">
      <w:pPr>
        <w:spacing w:before="57"/>
      </w:pPr>
    </w:p>
    <w:p w14:paraId="1BF5BFA0">
      <w:pPr>
        <w:sectPr>
          <w:pgSz w:w="11900" w:h="16840"/>
          <w:pgMar w:top="400" w:right="845" w:bottom="400" w:left="825" w:header="0" w:footer="0" w:gutter="0"/>
          <w:cols w:equalWidth="0" w:num="1">
            <w:col w:w="10230"/>
          </w:cols>
        </w:sectPr>
      </w:pPr>
    </w:p>
    <w:p w14:paraId="3CA1F2E5">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工程名称</w:t>
      </w:r>
      <w:r>
        <w:rPr>
          <w:rFonts w:ascii="微软雅黑" w:hAnsi="微软雅黑" w:eastAsia="微软雅黑" w:cs="微软雅黑"/>
          <w:spacing w:val="-11"/>
          <w:sz w:val="19"/>
          <w:szCs w:val="19"/>
        </w:rPr>
        <w:t xml:space="preserve"> </w:t>
      </w:r>
      <w:r>
        <w:rPr>
          <w:rFonts w:ascii="微软雅黑" w:hAnsi="微软雅黑" w:eastAsia="微软雅黑" w:cs="微软雅黑"/>
          <w:spacing w:val="2"/>
          <w:sz w:val="19"/>
          <w:szCs w:val="19"/>
        </w:rPr>
        <w:t>:</w:t>
      </w:r>
      <w:r>
        <w:rPr>
          <w:rFonts w:ascii="微软雅黑" w:hAnsi="微软雅黑" w:eastAsia="微软雅黑" w:cs="微软雅黑"/>
          <w:spacing w:val="-33"/>
          <w:sz w:val="19"/>
          <w:szCs w:val="19"/>
        </w:rPr>
        <w:t xml:space="preserve"> </w:t>
      </w:r>
      <w:r>
        <w:rPr>
          <w:rFonts w:ascii="微软雅黑" w:hAnsi="微软雅黑" w:eastAsia="微软雅黑" w:cs="微软雅黑"/>
          <w:spacing w:val="2"/>
          <w:sz w:val="19"/>
          <w:szCs w:val="19"/>
        </w:rPr>
        <w:t>改造部分</w:t>
      </w:r>
    </w:p>
    <w:p w14:paraId="784AAA3B">
      <w:pPr>
        <w:pStyle w:val="10"/>
        <w:spacing w:line="14" w:lineRule="auto"/>
        <w:rPr>
          <w:sz w:val="2"/>
        </w:rPr>
      </w:pPr>
      <w:r>
        <w:rPr>
          <w:sz w:val="2"/>
          <w:szCs w:val="2"/>
        </w:rPr>
        <w:br w:type="column"/>
      </w:r>
    </w:p>
    <w:p w14:paraId="1733CA07">
      <w:pPr>
        <w:spacing w:before="37" w:line="172" w:lineRule="auto"/>
        <w:rPr>
          <w:rFonts w:ascii="微软雅黑" w:hAnsi="微软雅黑" w:eastAsia="微软雅黑" w:cs="微软雅黑"/>
          <w:sz w:val="19"/>
          <w:szCs w:val="19"/>
        </w:rPr>
      </w:pPr>
      <w:r>
        <w:rPr>
          <w:rFonts w:ascii="微软雅黑" w:hAnsi="微软雅黑" w:eastAsia="微软雅黑" w:cs="微软雅黑"/>
          <w:spacing w:val="3"/>
          <w:sz w:val="19"/>
          <w:szCs w:val="19"/>
        </w:rPr>
        <w:t>专业/标段：</w:t>
      </w:r>
      <w:r>
        <w:rPr>
          <w:rFonts w:ascii="微软雅黑" w:hAnsi="微软雅黑" w:eastAsia="微软雅黑" w:cs="微软雅黑"/>
          <w:spacing w:val="-29"/>
          <w:sz w:val="19"/>
          <w:szCs w:val="19"/>
        </w:rPr>
        <w:t xml:space="preserve"> </w:t>
      </w:r>
      <w:r>
        <w:rPr>
          <w:rFonts w:ascii="微软雅黑" w:hAnsi="微软雅黑" w:eastAsia="微软雅黑" w:cs="微软雅黑"/>
          <w:spacing w:val="3"/>
          <w:sz w:val="19"/>
          <w:szCs w:val="19"/>
        </w:rPr>
        <w:t>市政工程</w:t>
      </w:r>
    </w:p>
    <w:p w14:paraId="339A20F1">
      <w:pPr>
        <w:pStyle w:val="10"/>
        <w:spacing w:line="14" w:lineRule="auto"/>
        <w:rPr>
          <w:sz w:val="2"/>
        </w:rPr>
      </w:pPr>
      <w:r>
        <w:rPr>
          <w:sz w:val="2"/>
          <w:szCs w:val="2"/>
        </w:rPr>
        <w:br w:type="column"/>
      </w:r>
    </w:p>
    <w:p w14:paraId="69C79C39">
      <w:pPr>
        <w:spacing w:before="37"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052E018B">
      <w:pPr>
        <w:pStyle w:val="10"/>
        <w:spacing w:line="14" w:lineRule="auto"/>
        <w:rPr>
          <w:sz w:val="2"/>
        </w:rPr>
      </w:pPr>
      <w:r>
        <w:rPr>
          <w:sz w:val="2"/>
          <w:szCs w:val="2"/>
        </w:rPr>
        <w:br w:type="column"/>
      </w:r>
    </w:p>
    <w:p w14:paraId="21289FB9">
      <w:pPr>
        <w:spacing w:before="37"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共</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pacing w:val="-14"/>
          <w:sz w:val="19"/>
          <w:szCs w:val="19"/>
        </w:rPr>
        <w:t>页</w:t>
      </w:r>
    </w:p>
    <w:p w14:paraId="03B8DDB3">
      <w:pPr>
        <w:spacing w:line="172" w:lineRule="auto"/>
        <w:rPr>
          <w:rFonts w:ascii="微软雅黑" w:hAnsi="微软雅黑" w:eastAsia="微软雅黑" w:cs="微软雅黑"/>
          <w:sz w:val="19"/>
          <w:szCs w:val="19"/>
        </w:rPr>
        <w:sectPr>
          <w:type w:val="continuous"/>
          <w:pgSz w:w="11900" w:h="16840"/>
          <w:pgMar w:top="400" w:right="845" w:bottom="400" w:left="825" w:header="0" w:footer="0" w:gutter="0"/>
          <w:cols w:equalWidth="0" w:num="4">
            <w:col w:w="3674" w:space="100"/>
            <w:col w:w="4655" w:space="100"/>
            <w:col w:w="815" w:space="100"/>
            <w:col w:w="789"/>
          </w:cols>
        </w:sectPr>
      </w:pPr>
    </w:p>
    <w:p w14:paraId="722C270B">
      <w:pPr>
        <w:spacing w:line="38" w:lineRule="exact"/>
      </w:pPr>
    </w:p>
    <w:tbl>
      <w:tblPr>
        <w:tblStyle w:val="51"/>
        <w:tblW w:w="1019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5"/>
        <w:gridCol w:w="5294"/>
        <w:gridCol w:w="3320"/>
      </w:tblGrid>
      <w:tr w14:paraId="627A5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top w:val="single" w:color="000000" w:sz="10" w:space="0"/>
              <w:left w:val="single" w:color="000000" w:sz="12" w:space="0"/>
              <w:right w:val="single" w:color="000000" w:sz="6" w:space="0"/>
            </w:tcBorders>
            <w:vAlign w:val="top"/>
          </w:tcPr>
          <w:p w14:paraId="445683F1">
            <w:pPr>
              <w:spacing w:before="62" w:line="189" w:lineRule="auto"/>
              <w:ind w:left="59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5294" w:type="dxa"/>
            <w:tcBorders>
              <w:top w:val="single" w:color="000000" w:sz="10" w:space="0"/>
              <w:left w:val="single" w:color="000000" w:sz="6" w:space="0"/>
              <w:right w:val="single" w:color="000000" w:sz="6" w:space="0"/>
            </w:tcBorders>
            <w:vAlign w:val="top"/>
          </w:tcPr>
          <w:p w14:paraId="41F66239">
            <w:pPr>
              <w:spacing w:before="61" w:line="188" w:lineRule="auto"/>
              <w:ind w:left="2108"/>
              <w:rPr>
                <w:rFonts w:ascii="微软雅黑" w:hAnsi="微软雅黑" w:eastAsia="微软雅黑" w:cs="微软雅黑"/>
                <w:sz w:val="19"/>
                <w:szCs w:val="19"/>
              </w:rPr>
            </w:pPr>
            <w:r>
              <w:rPr>
                <w:rFonts w:ascii="微软雅黑" w:hAnsi="微软雅黑" w:eastAsia="微软雅黑" w:cs="微软雅黑"/>
                <w:spacing w:val="-14"/>
                <w:sz w:val="19"/>
                <w:szCs w:val="19"/>
              </w:rPr>
              <w:t>项</w:t>
            </w:r>
            <w:r>
              <w:rPr>
                <w:rFonts w:ascii="微软雅黑" w:hAnsi="微软雅黑" w:eastAsia="微软雅黑" w:cs="微软雅黑"/>
                <w:spacing w:val="19"/>
                <w:sz w:val="19"/>
                <w:szCs w:val="19"/>
              </w:rPr>
              <w:t xml:space="preserve">  </w:t>
            </w:r>
            <w:r>
              <w:rPr>
                <w:rFonts w:ascii="微软雅黑" w:hAnsi="微软雅黑" w:eastAsia="微软雅黑" w:cs="微软雅黑"/>
                <w:spacing w:val="-14"/>
                <w:sz w:val="19"/>
                <w:szCs w:val="19"/>
              </w:rPr>
              <w:t>目</w:t>
            </w:r>
            <w:r>
              <w:rPr>
                <w:rFonts w:ascii="微软雅黑" w:hAnsi="微软雅黑" w:eastAsia="微软雅黑" w:cs="微软雅黑"/>
                <w:spacing w:val="2"/>
                <w:sz w:val="19"/>
                <w:szCs w:val="19"/>
              </w:rPr>
              <w:t xml:space="preserve">  </w:t>
            </w:r>
            <w:r>
              <w:rPr>
                <w:rFonts w:ascii="微软雅黑" w:hAnsi="微软雅黑" w:eastAsia="微软雅黑" w:cs="微软雅黑"/>
                <w:spacing w:val="-14"/>
                <w:sz w:val="19"/>
                <w:szCs w:val="19"/>
              </w:rPr>
              <w:t>名</w:t>
            </w:r>
            <w:r>
              <w:rPr>
                <w:rFonts w:ascii="微软雅黑" w:hAnsi="微软雅黑" w:eastAsia="微软雅黑" w:cs="微软雅黑"/>
                <w:sz w:val="19"/>
                <w:szCs w:val="19"/>
              </w:rPr>
              <w:t xml:space="preserve">  </w:t>
            </w:r>
            <w:r>
              <w:rPr>
                <w:rFonts w:ascii="微软雅黑" w:hAnsi="微软雅黑" w:eastAsia="微软雅黑" w:cs="微软雅黑"/>
                <w:spacing w:val="-14"/>
                <w:sz w:val="19"/>
                <w:szCs w:val="19"/>
              </w:rPr>
              <w:t>称</w:t>
            </w:r>
          </w:p>
        </w:tc>
        <w:tc>
          <w:tcPr>
            <w:tcW w:w="3320" w:type="dxa"/>
            <w:tcBorders>
              <w:top w:val="single" w:color="000000" w:sz="10" w:space="0"/>
              <w:left w:val="single" w:color="000000" w:sz="6" w:space="0"/>
              <w:right w:val="single" w:color="000000" w:sz="12" w:space="0"/>
            </w:tcBorders>
            <w:vAlign w:val="top"/>
          </w:tcPr>
          <w:p w14:paraId="65EEDB94">
            <w:pPr>
              <w:spacing w:before="62" w:line="184" w:lineRule="auto"/>
              <w:ind w:left="1132"/>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11EAC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C83D0AF">
            <w:pPr>
              <w:spacing w:before="63" w:line="208" w:lineRule="auto"/>
              <w:ind w:left="749"/>
              <w:rPr>
                <w:rFonts w:ascii="微软雅黑" w:hAnsi="微软雅黑" w:eastAsia="微软雅黑" w:cs="微软雅黑"/>
                <w:sz w:val="19"/>
                <w:szCs w:val="19"/>
              </w:rPr>
            </w:pPr>
            <w:r>
              <w:rPr>
                <w:rFonts w:ascii="微软雅黑" w:hAnsi="微软雅黑" w:eastAsia="微软雅黑" w:cs="微软雅黑"/>
                <w:sz w:val="19"/>
                <w:szCs w:val="19"/>
              </w:rPr>
              <w:t>1</w:t>
            </w:r>
          </w:p>
        </w:tc>
        <w:tc>
          <w:tcPr>
            <w:tcW w:w="5294" w:type="dxa"/>
            <w:tcBorders>
              <w:left w:val="single" w:color="000000" w:sz="6" w:space="0"/>
              <w:right w:val="single" w:color="000000" w:sz="6" w:space="0"/>
            </w:tcBorders>
            <w:vAlign w:val="top"/>
          </w:tcPr>
          <w:p w14:paraId="4AFCA8BD">
            <w:pPr>
              <w:spacing w:before="62" w:line="188"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分部分项工程项目费</w:t>
            </w:r>
          </w:p>
        </w:tc>
        <w:tc>
          <w:tcPr>
            <w:tcW w:w="3320" w:type="dxa"/>
            <w:tcBorders>
              <w:left w:val="single" w:color="000000" w:sz="6" w:space="0"/>
              <w:right w:val="single" w:color="000000" w:sz="12" w:space="0"/>
            </w:tcBorders>
            <w:vAlign w:val="top"/>
          </w:tcPr>
          <w:p w14:paraId="4A0A6F0F">
            <w:pPr>
              <w:spacing w:before="63" w:line="206" w:lineRule="auto"/>
              <w:ind w:right="15"/>
              <w:jc w:val="right"/>
              <w:rPr>
                <w:rFonts w:ascii="微软雅黑" w:hAnsi="微软雅黑" w:eastAsia="微软雅黑" w:cs="微软雅黑"/>
                <w:sz w:val="19"/>
                <w:szCs w:val="19"/>
              </w:rPr>
            </w:pPr>
          </w:p>
        </w:tc>
      </w:tr>
      <w:tr w14:paraId="1DA23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9B3C7EB">
            <w:pPr>
              <w:spacing w:before="64" w:line="206" w:lineRule="auto"/>
              <w:ind w:left="644"/>
              <w:rPr>
                <w:rFonts w:ascii="微软雅黑" w:hAnsi="微软雅黑" w:eastAsia="微软雅黑" w:cs="微软雅黑"/>
                <w:sz w:val="19"/>
                <w:szCs w:val="19"/>
              </w:rPr>
            </w:pPr>
            <w:r>
              <w:rPr>
                <w:rFonts w:ascii="微软雅黑" w:hAnsi="微软雅黑" w:eastAsia="微软雅黑" w:cs="微软雅黑"/>
                <w:spacing w:val="7"/>
                <w:sz w:val="19"/>
                <w:szCs w:val="19"/>
              </w:rPr>
              <w:t>1.1</w:t>
            </w:r>
          </w:p>
        </w:tc>
        <w:tc>
          <w:tcPr>
            <w:tcW w:w="5294" w:type="dxa"/>
            <w:tcBorders>
              <w:left w:val="single" w:color="000000" w:sz="6" w:space="0"/>
              <w:right w:val="single" w:color="000000" w:sz="6" w:space="0"/>
            </w:tcBorders>
            <w:vAlign w:val="top"/>
          </w:tcPr>
          <w:p w14:paraId="25641AA8">
            <w:pPr>
              <w:spacing w:before="64" w:line="188" w:lineRule="auto"/>
              <w:ind w:left="35"/>
              <w:rPr>
                <w:rFonts w:ascii="微软雅黑" w:hAnsi="微软雅黑" w:eastAsia="微软雅黑" w:cs="微软雅黑"/>
                <w:sz w:val="19"/>
                <w:szCs w:val="19"/>
              </w:rPr>
            </w:pPr>
            <w:r>
              <w:rPr>
                <w:rFonts w:ascii="微软雅黑" w:hAnsi="微软雅黑" w:eastAsia="微软雅黑" w:cs="微软雅黑"/>
                <w:spacing w:val="5"/>
                <w:sz w:val="19"/>
                <w:szCs w:val="19"/>
              </w:rPr>
              <w:t>其中</w:t>
            </w:r>
            <w:r>
              <w:rPr>
                <w:rFonts w:ascii="微软雅黑" w:hAnsi="微软雅黑" w:eastAsia="微软雅黑" w:cs="微软雅黑"/>
                <w:spacing w:val="-13"/>
                <w:sz w:val="19"/>
                <w:szCs w:val="19"/>
              </w:rPr>
              <w:t xml:space="preserve"> </w:t>
            </w:r>
            <w:r>
              <w:rPr>
                <w:rFonts w:ascii="微软雅黑" w:hAnsi="微软雅黑" w:eastAsia="微软雅黑" w:cs="微软雅黑"/>
                <w:spacing w:val="5"/>
                <w:sz w:val="19"/>
                <w:szCs w:val="19"/>
              </w:rPr>
              <w:t>:建筑工人社保费用</w:t>
            </w:r>
          </w:p>
        </w:tc>
        <w:tc>
          <w:tcPr>
            <w:tcW w:w="3320" w:type="dxa"/>
            <w:tcBorders>
              <w:left w:val="single" w:color="000000" w:sz="6" w:space="0"/>
              <w:right w:val="single" w:color="000000" w:sz="12" w:space="0"/>
            </w:tcBorders>
            <w:vAlign w:val="top"/>
          </w:tcPr>
          <w:p w14:paraId="68DBE61F">
            <w:pPr>
              <w:spacing w:before="64" w:line="206" w:lineRule="auto"/>
              <w:ind w:right="15"/>
              <w:jc w:val="right"/>
              <w:rPr>
                <w:rFonts w:ascii="微软雅黑" w:hAnsi="微软雅黑" w:eastAsia="微软雅黑" w:cs="微软雅黑"/>
                <w:sz w:val="19"/>
                <w:szCs w:val="19"/>
              </w:rPr>
            </w:pPr>
          </w:p>
        </w:tc>
      </w:tr>
      <w:tr w14:paraId="67C0A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7A0EBAD">
            <w:pPr>
              <w:spacing w:before="64" w:line="208" w:lineRule="auto"/>
              <w:ind w:left="737"/>
              <w:rPr>
                <w:rFonts w:ascii="微软雅黑" w:hAnsi="微软雅黑" w:eastAsia="微软雅黑" w:cs="微软雅黑"/>
                <w:sz w:val="19"/>
                <w:szCs w:val="19"/>
              </w:rPr>
            </w:pPr>
            <w:r>
              <w:rPr>
                <w:rFonts w:ascii="微软雅黑" w:hAnsi="微软雅黑" w:eastAsia="微软雅黑" w:cs="微软雅黑"/>
                <w:sz w:val="19"/>
                <w:szCs w:val="19"/>
              </w:rPr>
              <w:t>2</w:t>
            </w:r>
          </w:p>
        </w:tc>
        <w:tc>
          <w:tcPr>
            <w:tcW w:w="5294" w:type="dxa"/>
            <w:tcBorders>
              <w:left w:val="single" w:color="000000" w:sz="6" w:space="0"/>
              <w:right w:val="single" w:color="000000" w:sz="6" w:space="0"/>
            </w:tcBorders>
            <w:vAlign w:val="top"/>
          </w:tcPr>
          <w:p w14:paraId="79034442">
            <w:pPr>
              <w:spacing w:before="64"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措施项目费</w:t>
            </w:r>
          </w:p>
        </w:tc>
        <w:tc>
          <w:tcPr>
            <w:tcW w:w="3320" w:type="dxa"/>
            <w:tcBorders>
              <w:left w:val="single" w:color="000000" w:sz="6" w:space="0"/>
              <w:right w:val="single" w:color="000000" w:sz="12" w:space="0"/>
            </w:tcBorders>
            <w:vAlign w:val="top"/>
          </w:tcPr>
          <w:p w14:paraId="0D0ADB1F">
            <w:pPr>
              <w:spacing w:before="65" w:line="206" w:lineRule="auto"/>
              <w:ind w:right="15"/>
              <w:jc w:val="right"/>
              <w:rPr>
                <w:rFonts w:ascii="微软雅黑" w:hAnsi="微软雅黑" w:eastAsia="微软雅黑" w:cs="微软雅黑"/>
                <w:sz w:val="19"/>
                <w:szCs w:val="19"/>
              </w:rPr>
            </w:pPr>
          </w:p>
        </w:tc>
      </w:tr>
      <w:tr w14:paraId="56EBA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7320FB6">
            <w:pPr>
              <w:spacing w:before="66" w:line="206" w:lineRule="auto"/>
              <w:ind w:left="632"/>
              <w:rPr>
                <w:rFonts w:ascii="微软雅黑" w:hAnsi="微软雅黑" w:eastAsia="微软雅黑" w:cs="微软雅黑"/>
                <w:sz w:val="19"/>
                <w:szCs w:val="19"/>
              </w:rPr>
            </w:pPr>
            <w:r>
              <w:rPr>
                <w:rFonts w:ascii="微软雅黑" w:hAnsi="微软雅黑" w:eastAsia="微软雅黑" w:cs="微软雅黑"/>
                <w:spacing w:val="11"/>
                <w:sz w:val="19"/>
                <w:szCs w:val="19"/>
              </w:rPr>
              <w:t>2.1</w:t>
            </w:r>
          </w:p>
        </w:tc>
        <w:tc>
          <w:tcPr>
            <w:tcW w:w="5294" w:type="dxa"/>
            <w:tcBorders>
              <w:left w:val="single" w:color="000000" w:sz="6" w:space="0"/>
              <w:right w:val="single" w:color="000000" w:sz="6" w:space="0"/>
            </w:tcBorders>
            <w:vAlign w:val="top"/>
          </w:tcPr>
          <w:p w14:paraId="60175542">
            <w:pPr>
              <w:spacing w:before="65"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专业措施项目费</w:t>
            </w:r>
          </w:p>
        </w:tc>
        <w:tc>
          <w:tcPr>
            <w:tcW w:w="3320" w:type="dxa"/>
            <w:tcBorders>
              <w:left w:val="single" w:color="000000" w:sz="6" w:space="0"/>
              <w:right w:val="single" w:color="000000" w:sz="12" w:space="0"/>
            </w:tcBorders>
            <w:vAlign w:val="top"/>
          </w:tcPr>
          <w:p w14:paraId="5A43E63B">
            <w:pPr>
              <w:pStyle w:val="50"/>
            </w:pPr>
          </w:p>
        </w:tc>
      </w:tr>
      <w:tr w14:paraId="6C970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D4BCDE5">
            <w:pPr>
              <w:spacing w:before="67" w:line="206" w:lineRule="auto"/>
              <w:ind w:left="527"/>
              <w:rPr>
                <w:rFonts w:ascii="微软雅黑" w:hAnsi="微软雅黑" w:eastAsia="微软雅黑" w:cs="微软雅黑"/>
                <w:sz w:val="19"/>
                <w:szCs w:val="19"/>
              </w:rPr>
            </w:pPr>
            <w:r>
              <w:rPr>
                <w:rFonts w:ascii="微软雅黑" w:hAnsi="微软雅黑" w:eastAsia="微软雅黑" w:cs="微软雅黑"/>
                <w:spacing w:val="17"/>
                <w:sz w:val="19"/>
                <w:szCs w:val="19"/>
              </w:rPr>
              <w:t>2.1.1</w:t>
            </w:r>
          </w:p>
        </w:tc>
        <w:tc>
          <w:tcPr>
            <w:tcW w:w="5294" w:type="dxa"/>
            <w:tcBorders>
              <w:left w:val="single" w:color="000000" w:sz="6" w:space="0"/>
              <w:right w:val="single" w:color="000000" w:sz="6" w:space="0"/>
            </w:tcBorders>
            <w:vAlign w:val="top"/>
          </w:tcPr>
          <w:p w14:paraId="4D729D50">
            <w:pPr>
              <w:spacing w:before="67" w:line="188" w:lineRule="auto"/>
              <w:ind w:left="35"/>
              <w:rPr>
                <w:rFonts w:ascii="微软雅黑" w:hAnsi="微软雅黑" w:eastAsia="微软雅黑" w:cs="微软雅黑"/>
                <w:sz w:val="19"/>
                <w:szCs w:val="19"/>
              </w:rPr>
            </w:pPr>
            <w:r>
              <w:rPr>
                <w:rFonts w:ascii="微软雅黑" w:hAnsi="微软雅黑" w:eastAsia="微软雅黑" w:cs="微软雅黑"/>
                <w:spacing w:val="5"/>
                <w:sz w:val="19"/>
                <w:szCs w:val="19"/>
              </w:rPr>
              <w:t>其中</w:t>
            </w:r>
            <w:r>
              <w:rPr>
                <w:rFonts w:ascii="微软雅黑" w:hAnsi="微软雅黑" w:eastAsia="微软雅黑" w:cs="微软雅黑"/>
                <w:spacing w:val="-13"/>
                <w:sz w:val="19"/>
                <w:szCs w:val="19"/>
              </w:rPr>
              <w:t xml:space="preserve"> </w:t>
            </w:r>
            <w:r>
              <w:rPr>
                <w:rFonts w:ascii="微软雅黑" w:hAnsi="微软雅黑" w:eastAsia="微软雅黑" w:cs="微软雅黑"/>
                <w:spacing w:val="5"/>
                <w:sz w:val="19"/>
                <w:szCs w:val="19"/>
              </w:rPr>
              <w:t>:建筑工人社保费用</w:t>
            </w:r>
          </w:p>
        </w:tc>
        <w:tc>
          <w:tcPr>
            <w:tcW w:w="3320" w:type="dxa"/>
            <w:tcBorders>
              <w:left w:val="single" w:color="000000" w:sz="6" w:space="0"/>
              <w:right w:val="single" w:color="000000" w:sz="12" w:space="0"/>
            </w:tcBorders>
            <w:vAlign w:val="top"/>
          </w:tcPr>
          <w:p w14:paraId="374FA7B1">
            <w:pPr>
              <w:pStyle w:val="50"/>
            </w:pPr>
          </w:p>
        </w:tc>
      </w:tr>
      <w:tr w14:paraId="1854E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7E4096D">
            <w:pPr>
              <w:spacing w:before="68" w:line="206" w:lineRule="auto"/>
              <w:ind w:left="632"/>
              <w:rPr>
                <w:rFonts w:ascii="微软雅黑" w:hAnsi="微软雅黑" w:eastAsia="微软雅黑" w:cs="微软雅黑"/>
                <w:sz w:val="19"/>
                <w:szCs w:val="19"/>
              </w:rPr>
            </w:pPr>
            <w:r>
              <w:rPr>
                <w:rFonts w:ascii="微软雅黑" w:hAnsi="微软雅黑" w:eastAsia="微软雅黑" w:cs="微软雅黑"/>
                <w:spacing w:val="11"/>
                <w:sz w:val="19"/>
                <w:szCs w:val="19"/>
              </w:rPr>
              <w:t>2.2</w:t>
            </w:r>
          </w:p>
        </w:tc>
        <w:tc>
          <w:tcPr>
            <w:tcW w:w="5294" w:type="dxa"/>
            <w:tcBorders>
              <w:left w:val="single" w:color="000000" w:sz="6" w:space="0"/>
              <w:right w:val="single" w:color="000000" w:sz="6" w:space="0"/>
            </w:tcBorders>
            <w:vAlign w:val="top"/>
          </w:tcPr>
          <w:p w14:paraId="2D2D2138">
            <w:pPr>
              <w:spacing w:before="68"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通用措施费</w:t>
            </w:r>
          </w:p>
        </w:tc>
        <w:tc>
          <w:tcPr>
            <w:tcW w:w="3320" w:type="dxa"/>
            <w:tcBorders>
              <w:left w:val="single" w:color="000000" w:sz="6" w:space="0"/>
              <w:right w:val="single" w:color="000000" w:sz="12" w:space="0"/>
            </w:tcBorders>
            <w:vAlign w:val="top"/>
          </w:tcPr>
          <w:p w14:paraId="72508C15">
            <w:pPr>
              <w:spacing w:before="68" w:line="206" w:lineRule="auto"/>
              <w:ind w:right="15"/>
              <w:jc w:val="right"/>
              <w:rPr>
                <w:rFonts w:ascii="微软雅黑" w:hAnsi="微软雅黑" w:eastAsia="微软雅黑" w:cs="微软雅黑"/>
                <w:sz w:val="19"/>
                <w:szCs w:val="19"/>
              </w:rPr>
            </w:pPr>
          </w:p>
        </w:tc>
      </w:tr>
      <w:tr w14:paraId="6BC12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28807B3">
            <w:pPr>
              <w:spacing w:before="69" w:line="206" w:lineRule="auto"/>
              <w:ind w:left="527"/>
              <w:rPr>
                <w:rFonts w:ascii="微软雅黑" w:hAnsi="微软雅黑" w:eastAsia="微软雅黑" w:cs="微软雅黑"/>
                <w:sz w:val="19"/>
                <w:szCs w:val="19"/>
              </w:rPr>
            </w:pPr>
            <w:r>
              <w:rPr>
                <w:rFonts w:ascii="微软雅黑" w:hAnsi="微软雅黑" w:eastAsia="微软雅黑" w:cs="微软雅黑"/>
                <w:spacing w:val="17"/>
                <w:sz w:val="19"/>
                <w:szCs w:val="19"/>
              </w:rPr>
              <w:t>2.2.1</w:t>
            </w:r>
          </w:p>
        </w:tc>
        <w:tc>
          <w:tcPr>
            <w:tcW w:w="5294" w:type="dxa"/>
            <w:tcBorders>
              <w:left w:val="single" w:color="000000" w:sz="6" w:space="0"/>
              <w:right w:val="single" w:color="000000" w:sz="6" w:space="0"/>
            </w:tcBorders>
            <w:vAlign w:val="top"/>
          </w:tcPr>
          <w:p w14:paraId="32054441">
            <w:pPr>
              <w:spacing w:before="68" w:line="189" w:lineRule="auto"/>
              <w:ind w:left="39"/>
              <w:rPr>
                <w:rFonts w:ascii="微软雅黑" w:hAnsi="微软雅黑" w:eastAsia="微软雅黑" w:cs="微软雅黑"/>
                <w:sz w:val="19"/>
                <w:szCs w:val="19"/>
              </w:rPr>
            </w:pPr>
            <w:r>
              <w:rPr>
                <w:rFonts w:ascii="微软雅黑" w:hAnsi="微软雅黑" w:eastAsia="微软雅黑" w:cs="微软雅黑"/>
                <w:spacing w:val="3"/>
                <w:sz w:val="19"/>
                <w:szCs w:val="19"/>
              </w:rPr>
              <w:t>安全文明施工措施费</w:t>
            </w:r>
          </w:p>
        </w:tc>
        <w:tc>
          <w:tcPr>
            <w:tcW w:w="3320" w:type="dxa"/>
            <w:tcBorders>
              <w:left w:val="single" w:color="000000" w:sz="6" w:space="0"/>
              <w:right w:val="single" w:color="000000" w:sz="12" w:space="0"/>
            </w:tcBorders>
            <w:vAlign w:val="top"/>
          </w:tcPr>
          <w:p w14:paraId="663A439E">
            <w:pPr>
              <w:spacing w:before="69" w:line="206" w:lineRule="auto"/>
              <w:ind w:right="15"/>
              <w:jc w:val="right"/>
              <w:rPr>
                <w:rFonts w:ascii="微软雅黑" w:hAnsi="微软雅黑" w:eastAsia="微软雅黑" w:cs="微软雅黑"/>
                <w:sz w:val="19"/>
                <w:szCs w:val="19"/>
              </w:rPr>
            </w:pPr>
          </w:p>
        </w:tc>
      </w:tr>
      <w:tr w14:paraId="720AF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7298463">
            <w:pPr>
              <w:spacing w:before="70" w:line="206" w:lineRule="auto"/>
              <w:ind w:left="527"/>
              <w:rPr>
                <w:rFonts w:ascii="微软雅黑" w:hAnsi="微软雅黑" w:eastAsia="微软雅黑" w:cs="微软雅黑"/>
                <w:sz w:val="19"/>
                <w:szCs w:val="19"/>
              </w:rPr>
            </w:pPr>
            <w:r>
              <w:rPr>
                <w:rFonts w:ascii="微软雅黑" w:hAnsi="微软雅黑" w:eastAsia="微软雅黑" w:cs="微软雅黑"/>
                <w:spacing w:val="17"/>
                <w:sz w:val="19"/>
                <w:szCs w:val="19"/>
              </w:rPr>
              <w:t>2.2.2</w:t>
            </w:r>
          </w:p>
        </w:tc>
        <w:tc>
          <w:tcPr>
            <w:tcW w:w="5294" w:type="dxa"/>
            <w:tcBorders>
              <w:left w:val="single" w:color="000000" w:sz="6" w:space="0"/>
              <w:right w:val="single" w:color="000000" w:sz="6" w:space="0"/>
            </w:tcBorders>
            <w:vAlign w:val="top"/>
          </w:tcPr>
          <w:p w14:paraId="5006B1A5">
            <w:pPr>
              <w:spacing w:before="70" w:line="188" w:lineRule="auto"/>
              <w:ind w:left="39"/>
              <w:rPr>
                <w:rFonts w:ascii="微软雅黑" w:hAnsi="微软雅黑" w:eastAsia="微软雅黑" w:cs="微软雅黑"/>
                <w:sz w:val="19"/>
                <w:szCs w:val="19"/>
              </w:rPr>
            </w:pPr>
            <w:r>
              <w:rPr>
                <w:rFonts w:ascii="微软雅黑" w:hAnsi="微软雅黑" w:eastAsia="微软雅黑" w:cs="微软雅黑"/>
                <w:spacing w:val="3"/>
                <w:sz w:val="19"/>
                <w:szCs w:val="19"/>
              </w:rPr>
              <w:t>冬雨季施工增加费</w:t>
            </w:r>
          </w:p>
        </w:tc>
        <w:tc>
          <w:tcPr>
            <w:tcW w:w="3320" w:type="dxa"/>
            <w:tcBorders>
              <w:left w:val="single" w:color="000000" w:sz="6" w:space="0"/>
              <w:right w:val="single" w:color="000000" w:sz="12" w:space="0"/>
            </w:tcBorders>
            <w:vAlign w:val="top"/>
          </w:tcPr>
          <w:p w14:paraId="7D42E0FC">
            <w:pPr>
              <w:spacing w:before="69" w:line="206" w:lineRule="auto"/>
              <w:ind w:right="15"/>
              <w:jc w:val="right"/>
              <w:rPr>
                <w:rFonts w:ascii="微软雅黑" w:hAnsi="微软雅黑" w:eastAsia="微软雅黑" w:cs="微软雅黑"/>
                <w:sz w:val="19"/>
                <w:szCs w:val="19"/>
              </w:rPr>
            </w:pPr>
          </w:p>
        </w:tc>
      </w:tr>
      <w:tr w14:paraId="2BEF7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0860DAE">
            <w:pPr>
              <w:spacing w:before="71" w:line="206" w:lineRule="auto"/>
              <w:ind w:left="527"/>
              <w:rPr>
                <w:rFonts w:ascii="微软雅黑" w:hAnsi="微软雅黑" w:eastAsia="微软雅黑" w:cs="微软雅黑"/>
                <w:sz w:val="19"/>
                <w:szCs w:val="19"/>
              </w:rPr>
            </w:pPr>
            <w:r>
              <w:rPr>
                <w:rFonts w:ascii="微软雅黑" w:hAnsi="微软雅黑" w:eastAsia="微软雅黑" w:cs="微软雅黑"/>
                <w:spacing w:val="17"/>
                <w:sz w:val="19"/>
                <w:szCs w:val="19"/>
              </w:rPr>
              <w:t>2.2.3</w:t>
            </w:r>
          </w:p>
        </w:tc>
        <w:tc>
          <w:tcPr>
            <w:tcW w:w="5294" w:type="dxa"/>
            <w:tcBorders>
              <w:left w:val="single" w:color="000000" w:sz="6" w:space="0"/>
              <w:right w:val="single" w:color="000000" w:sz="6" w:space="0"/>
            </w:tcBorders>
            <w:vAlign w:val="top"/>
          </w:tcPr>
          <w:p w14:paraId="0BC9A9A7">
            <w:pPr>
              <w:spacing w:before="70"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夜间施工增加费</w:t>
            </w:r>
          </w:p>
        </w:tc>
        <w:tc>
          <w:tcPr>
            <w:tcW w:w="3320" w:type="dxa"/>
            <w:tcBorders>
              <w:left w:val="single" w:color="000000" w:sz="6" w:space="0"/>
              <w:right w:val="single" w:color="000000" w:sz="12" w:space="0"/>
            </w:tcBorders>
            <w:vAlign w:val="top"/>
          </w:tcPr>
          <w:p w14:paraId="04187C02">
            <w:pPr>
              <w:spacing w:before="71" w:line="206" w:lineRule="auto"/>
              <w:ind w:right="15"/>
              <w:jc w:val="right"/>
              <w:rPr>
                <w:rFonts w:ascii="微软雅黑" w:hAnsi="微软雅黑" w:eastAsia="微软雅黑" w:cs="微软雅黑"/>
                <w:sz w:val="19"/>
                <w:szCs w:val="19"/>
              </w:rPr>
            </w:pPr>
          </w:p>
        </w:tc>
      </w:tr>
      <w:tr w14:paraId="66F09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AE16908">
            <w:pPr>
              <w:spacing w:before="72" w:line="206" w:lineRule="auto"/>
              <w:ind w:left="527"/>
              <w:rPr>
                <w:rFonts w:ascii="微软雅黑" w:hAnsi="微软雅黑" w:eastAsia="微软雅黑" w:cs="微软雅黑"/>
                <w:sz w:val="19"/>
                <w:szCs w:val="19"/>
              </w:rPr>
            </w:pPr>
            <w:r>
              <w:rPr>
                <w:rFonts w:ascii="微软雅黑" w:hAnsi="微软雅黑" w:eastAsia="微软雅黑" w:cs="微软雅黑"/>
                <w:spacing w:val="17"/>
                <w:sz w:val="19"/>
                <w:szCs w:val="19"/>
              </w:rPr>
              <w:t>2.2.4</w:t>
            </w:r>
          </w:p>
        </w:tc>
        <w:tc>
          <w:tcPr>
            <w:tcW w:w="5294" w:type="dxa"/>
            <w:tcBorders>
              <w:left w:val="single" w:color="000000" w:sz="6" w:space="0"/>
              <w:right w:val="single" w:color="000000" w:sz="6" w:space="0"/>
            </w:tcBorders>
            <w:vAlign w:val="top"/>
          </w:tcPr>
          <w:p w14:paraId="52208703">
            <w:pPr>
              <w:spacing w:before="71"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二次搬运费</w:t>
            </w:r>
          </w:p>
        </w:tc>
        <w:tc>
          <w:tcPr>
            <w:tcW w:w="3320" w:type="dxa"/>
            <w:tcBorders>
              <w:left w:val="single" w:color="000000" w:sz="6" w:space="0"/>
              <w:right w:val="single" w:color="000000" w:sz="12" w:space="0"/>
            </w:tcBorders>
            <w:vAlign w:val="top"/>
          </w:tcPr>
          <w:p w14:paraId="5376A85C">
            <w:pPr>
              <w:spacing w:before="71" w:line="206" w:lineRule="auto"/>
              <w:ind w:right="15"/>
              <w:jc w:val="right"/>
              <w:rPr>
                <w:rFonts w:ascii="微软雅黑" w:hAnsi="微软雅黑" w:eastAsia="微软雅黑" w:cs="微软雅黑"/>
                <w:sz w:val="19"/>
                <w:szCs w:val="19"/>
              </w:rPr>
            </w:pPr>
          </w:p>
        </w:tc>
      </w:tr>
      <w:tr w14:paraId="5AA3A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426F953">
            <w:pPr>
              <w:spacing w:before="72" w:line="206" w:lineRule="auto"/>
              <w:ind w:left="527"/>
              <w:rPr>
                <w:rFonts w:ascii="微软雅黑" w:hAnsi="微软雅黑" w:eastAsia="微软雅黑" w:cs="微软雅黑"/>
                <w:sz w:val="19"/>
                <w:szCs w:val="19"/>
              </w:rPr>
            </w:pPr>
            <w:r>
              <w:rPr>
                <w:rFonts w:ascii="微软雅黑" w:hAnsi="微软雅黑" w:eastAsia="微软雅黑" w:cs="微软雅黑"/>
                <w:spacing w:val="17"/>
                <w:sz w:val="19"/>
                <w:szCs w:val="19"/>
              </w:rPr>
              <w:t>2.2.5</w:t>
            </w:r>
          </w:p>
        </w:tc>
        <w:tc>
          <w:tcPr>
            <w:tcW w:w="5294" w:type="dxa"/>
            <w:tcBorders>
              <w:left w:val="single" w:color="000000" w:sz="6" w:space="0"/>
              <w:right w:val="single" w:color="000000" w:sz="6" w:space="0"/>
            </w:tcBorders>
            <w:vAlign w:val="top"/>
          </w:tcPr>
          <w:p w14:paraId="2D2F4A8F">
            <w:pPr>
              <w:spacing w:before="7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测量放线定位复测费</w:t>
            </w:r>
          </w:p>
        </w:tc>
        <w:tc>
          <w:tcPr>
            <w:tcW w:w="3320" w:type="dxa"/>
            <w:tcBorders>
              <w:left w:val="single" w:color="000000" w:sz="6" w:space="0"/>
              <w:right w:val="single" w:color="000000" w:sz="12" w:space="0"/>
            </w:tcBorders>
            <w:vAlign w:val="top"/>
          </w:tcPr>
          <w:p w14:paraId="00809EE3">
            <w:pPr>
              <w:spacing w:before="72" w:line="206" w:lineRule="auto"/>
              <w:ind w:right="15"/>
              <w:jc w:val="right"/>
              <w:rPr>
                <w:rFonts w:ascii="微软雅黑" w:hAnsi="微软雅黑" w:eastAsia="微软雅黑" w:cs="微软雅黑"/>
                <w:sz w:val="19"/>
                <w:szCs w:val="19"/>
              </w:rPr>
            </w:pPr>
          </w:p>
        </w:tc>
      </w:tr>
      <w:tr w14:paraId="13E49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EFF413D">
            <w:pPr>
              <w:spacing w:before="73" w:line="206" w:lineRule="auto"/>
              <w:ind w:left="739"/>
              <w:rPr>
                <w:rFonts w:ascii="微软雅黑" w:hAnsi="微软雅黑" w:eastAsia="微软雅黑" w:cs="微软雅黑"/>
                <w:sz w:val="19"/>
                <w:szCs w:val="19"/>
              </w:rPr>
            </w:pPr>
            <w:r>
              <w:rPr>
                <w:rFonts w:ascii="微软雅黑" w:hAnsi="微软雅黑" w:eastAsia="微软雅黑" w:cs="微软雅黑"/>
                <w:sz w:val="19"/>
                <w:szCs w:val="19"/>
              </w:rPr>
              <w:t>3</w:t>
            </w:r>
          </w:p>
        </w:tc>
        <w:tc>
          <w:tcPr>
            <w:tcW w:w="5294" w:type="dxa"/>
            <w:tcBorders>
              <w:left w:val="single" w:color="000000" w:sz="6" w:space="0"/>
              <w:right w:val="single" w:color="000000" w:sz="6" w:space="0"/>
            </w:tcBorders>
            <w:vAlign w:val="top"/>
          </w:tcPr>
          <w:p w14:paraId="7FAE0A22">
            <w:pPr>
              <w:spacing w:before="73"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其他项目费</w:t>
            </w:r>
          </w:p>
        </w:tc>
        <w:tc>
          <w:tcPr>
            <w:tcW w:w="3320" w:type="dxa"/>
            <w:tcBorders>
              <w:left w:val="single" w:color="000000" w:sz="6" w:space="0"/>
              <w:right w:val="single" w:color="000000" w:sz="12" w:space="0"/>
            </w:tcBorders>
            <w:vAlign w:val="top"/>
          </w:tcPr>
          <w:p w14:paraId="29C11F33">
            <w:pPr>
              <w:pStyle w:val="50"/>
            </w:pPr>
          </w:p>
        </w:tc>
      </w:tr>
      <w:tr w14:paraId="02BBC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74E8EF81">
            <w:pPr>
              <w:spacing w:before="74" w:line="206" w:lineRule="auto"/>
              <w:ind w:left="634"/>
              <w:rPr>
                <w:rFonts w:ascii="微软雅黑" w:hAnsi="微软雅黑" w:eastAsia="微软雅黑" w:cs="微软雅黑"/>
                <w:sz w:val="19"/>
                <w:szCs w:val="19"/>
              </w:rPr>
            </w:pPr>
            <w:r>
              <w:rPr>
                <w:rFonts w:ascii="微软雅黑" w:hAnsi="微软雅黑" w:eastAsia="微软雅黑" w:cs="微软雅黑"/>
                <w:spacing w:val="11"/>
                <w:sz w:val="19"/>
                <w:szCs w:val="19"/>
              </w:rPr>
              <w:t>3.1</w:t>
            </w:r>
          </w:p>
        </w:tc>
        <w:tc>
          <w:tcPr>
            <w:tcW w:w="5294" w:type="dxa"/>
            <w:tcBorders>
              <w:left w:val="single" w:color="000000" w:sz="6" w:space="0"/>
              <w:right w:val="single" w:color="000000" w:sz="6" w:space="0"/>
            </w:tcBorders>
            <w:vAlign w:val="top"/>
          </w:tcPr>
          <w:p w14:paraId="1490A487">
            <w:pPr>
              <w:spacing w:before="74" w:line="188" w:lineRule="auto"/>
              <w:ind w:left="41"/>
              <w:rPr>
                <w:rFonts w:ascii="微软雅黑" w:hAnsi="微软雅黑" w:eastAsia="微软雅黑" w:cs="微软雅黑"/>
                <w:sz w:val="19"/>
                <w:szCs w:val="19"/>
              </w:rPr>
            </w:pPr>
            <w:r>
              <w:rPr>
                <w:rFonts w:ascii="微软雅黑" w:hAnsi="微软雅黑" w:eastAsia="微软雅黑" w:cs="微软雅黑"/>
                <w:spacing w:val="1"/>
                <w:sz w:val="19"/>
                <w:szCs w:val="19"/>
              </w:rPr>
              <w:t>暂列金额</w:t>
            </w:r>
          </w:p>
        </w:tc>
        <w:tc>
          <w:tcPr>
            <w:tcW w:w="3320" w:type="dxa"/>
            <w:tcBorders>
              <w:left w:val="single" w:color="000000" w:sz="6" w:space="0"/>
              <w:right w:val="single" w:color="000000" w:sz="12" w:space="0"/>
            </w:tcBorders>
            <w:vAlign w:val="top"/>
          </w:tcPr>
          <w:p w14:paraId="6927EB91">
            <w:pPr>
              <w:pStyle w:val="50"/>
            </w:pPr>
          </w:p>
        </w:tc>
      </w:tr>
      <w:tr w14:paraId="0983E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BB0BD59">
            <w:pPr>
              <w:spacing w:before="74" w:line="206" w:lineRule="auto"/>
              <w:ind w:left="634"/>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5294" w:type="dxa"/>
            <w:tcBorders>
              <w:left w:val="single" w:color="000000" w:sz="6" w:space="0"/>
              <w:right w:val="single" w:color="000000" w:sz="6" w:space="0"/>
            </w:tcBorders>
            <w:vAlign w:val="top"/>
          </w:tcPr>
          <w:p w14:paraId="032822ED">
            <w:pPr>
              <w:spacing w:before="75"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专业工程暂估价</w:t>
            </w:r>
          </w:p>
        </w:tc>
        <w:tc>
          <w:tcPr>
            <w:tcW w:w="3320" w:type="dxa"/>
            <w:tcBorders>
              <w:left w:val="single" w:color="000000" w:sz="6" w:space="0"/>
              <w:right w:val="single" w:color="000000" w:sz="12" w:space="0"/>
            </w:tcBorders>
            <w:vAlign w:val="top"/>
          </w:tcPr>
          <w:p w14:paraId="026AB061">
            <w:pPr>
              <w:pStyle w:val="50"/>
            </w:pPr>
          </w:p>
        </w:tc>
      </w:tr>
      <w:tr w14:paraId="03086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183F4EA2">
            <w:pPr>
              <w:spacing w:before="75" w:line="206" w:lineRule="auto"/>
              <w:ind w:left="634"/>
              <w:rPr>
                <w:rFonts w:ascii="微软雅黑" w:hAnsi="微软雅黑" w:eastAsia="微软雅黑" w:cs="微软雅黑"/>
                <w:sz w:val="19"/>
                <w:szCs w:val="19"/>
              </w:rPr>
            </w:pPr>
            <w:r>
              <w:rPr>
                <w:rFonts w:ascii="微软雅黑" w:hAnsi="微软雅黑" w:eastAsia="微软雅黑" w:cs="微软雅黑"/>
                <w:spacing w:val="11"/>
                <w:sz w:val="19"/>
                <w:szCs w:val="19"/>
              </w:rPr>
              <w:t>3.3</w:t>
            </w:r>
          </w:p>
        </w:tc>
        <w:tc>
          <w:tcPr>
            <w:tcW w:w="5294" w:type="dxa"/>
            <w:tcBorders>
              <w:left w:val="single" w:color="000000" w:sz="6" w:space="0"/>
              <w:right w:val="single" w:color="000000" w:sz="6" w:space="0"/>
            </w:tcBorders>
            <w:vAlign w:val="top"/>
          </w:tcPr>
          <w:p w14:paraId="79BA3238">
            <w:pPr>
              <w:spacing w:before="75" w:line="190" w:lineRule="auto"/>
              <w:ind w:left="35"/>
              <w:rPr>
                <w:rFonts w:ascii="微软雅黑" w:hAnsi="微软雅黑" w:eastAsia="微软雅黑" w:cs="微软雅黑"/>
                <w:sz w:val="19"/>
                <w:szCs w:val="19"/>
              </w:rPr>
            </w:pPr>
            <w:r>
              <w:rPr>
                <w:rFonts w:ascii="微软雅黑" w:hAnsi="微软雅黑" w:eastAsia="微软雅黑" w:cs="微软雅黑"/>
                <w:spacing w:val="1"/>
                <w:sz w:val="19"/>
                <w:szCs w:val="19"/>
              </w:rPr>
              <w:t>计日工</w:t>
            </w:r>
          </w:p>
        </w:tc>
        <w:tc>
          <w:tcPr>
            <w:tcW w:w="3320" w:type="dxa"/>
            <w:tcBorders>
              <w:left w:val="single" w:color="000000" w:sz="6" w:space="0"/>
              <w:right w:val="single" w:color="000000" w:sz="12" w:space="0"/>
            </w:tcBorders>
            <w:vAlign w:val="top"/>
          </w:tcPr>
          <w:p w14:paraId="07664352">
            <w:pPr>
              <w:pStyle w:val="50"/>
            </w:pPr>
          </w:p>
        </w:tc>
      </w:tr>
      <w:tr w14:paraId="3BA2D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6218F5F">
            <w:pPr>
              <w:spacing w:before="75" w:line="206" w:lineRule="auto"/>
              <w:ind w:left="634"/>
              <w:rPr>
                <w:rFonts w:ascii="微软雅黑" w:hAnsi="微软雅黑" w:eastAsia="微软雅黑" w:cs="微软雅黑"/>
                <w:sz w:val="19"/>
                <w:szCs w:val="19"/>
              </w:rPr>
            </w:pPr>
            <w:r>
              <w:rPr>
                <w:rFonts w:ascii="微软雅黑" w:hAnsi="微软雅黑" w:eastAsia="微软雅黑" w:cs="微软雅黑"/>
                <w:spacing w:val="11"/>
                <w:sz w:val="19"/>
                <w:szCs w:val="19"/>
              </w:rPr>
              <w:t>3.4</w:t>
            </w:r>
          </w:p>
        </w:tc>
        <w:tc>
          <w:tcPr>
            <w:tcW w:w="5294" w:type="dxa"/>
            <w:tcBorders>
              <w:left w:val="single" w:color="000000" w:sz="6" w:space="0"/>
              <w:right w:val="single" w:color="000000" w:sz="6" w:space="0"/>
            </w:tcBorders>
            <w:vAlign w:val="top"/>
          </w:tcPr>
          <w:p w14:paraId="5477C46E">
            <w:pPr>
              <w:spacing w:before="75" w:line="188" w:lineRule="auto"/>
              <w:ind w:left="40"/>
              <w:rPr>
                <w:rFonts w:ascii="微软雅黑" w:hAnsi="微软雅黑" w:eastAsia="微软雅黑" w:cs="微软雅黑"/>
                <w:sz w:val="19"/>
                <w:szCs w:val="19"/>
              </w:rPr>
            </w:pPr>
            <w:r>
              <w:rPr>
                <w:rFonts w:ascii="微软雅黑" w:hAnsi="微软雅黑" w:eastAsia="微软雅黑" w:cs="微软雅黑"/>
                <w:spacing w:val="2"/>
                <w:sz w:val="19"/>
                <w:szCs w:val="19"/>
              </w:rPr>
              <w:t>总承包服务费</w:t>
            </w:r>
          </w:p>
        </w:tc>
        <w:tc>
          <w:tcPr>
            <w:tcW w:w="3320" w:type="dxa"/>
            <w:tcBorders>
              <w:left w:val="single" w:color="000000" w:sz="6" w:space="0"/>
              <w:right w:val="single" w:color="000000" w:sz="12" w:space="0"/>
            </w:tcBorders>
            <w:vAlign w:val="top"/>
          </w:tcPr>
          <w:p w14:paraId="524CF836">
            <w:pPr>
              <w:pStyle w:val="50"/>
            </w:pPr>
          </w:p>
        </w:tc>
      </w:tr>
      <w:tr w14:paraId="330E5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4AD423D0">
            <w:pPr>
              <w:spacing w:before="76" w:line="206" w:lineRule="auto"/>
              <w:ind w:left="529"/>
              <w:rPr>
                <w:rFonts w:ascii="微软雅黑" w:hAnsi="微软雅黑" w:eastAsia="微软雅黑" w:cs="微软雅黑"/>
                <w:sz w:val="19"/>
                <w:szCs w:val="19"/>
              </w:rPr>
            </w:pPr>
            <w:r>
              <w:rPr>
                <w:rFonts w:ascii="微软雅黑" w:hAnsi="微软雅黑" w:eastAsia="微软雅黑" w:cs="微软雅黑"/>
                <w:spacing w:val="17"/>
                <w:sz w:val="19"/>
                <w:szCs w:val="19"/>
              </w:rPr>
              <w:t>3.4.1</w:t>
            </w:r>
          </w:p>
        </w:tc>
        <w:tc>
          <w:tcPr>
            <w:tcW w:w="5294" w:type="dxa"/>
            <w:tcBorders>
              <w:left w:val="single" w:color="000000" w:sz="6" w:space="0"/>
              <w:right w:val="single" w:color="000000" w:sz="6" w:space="0"/>
            </w:tcBorders>
            <w:vAlign w:val="top"/>
          </w:tcPr>
          <w:p w14:paraId="4072C90F">
            <w:pPr>
              <w:spacing w:before="7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发包人提供材料保管费</w:t>
            </w:r>
          </w:p>
        </w:tc>
        <w:tc>
          <w:tcPr>
            <w:tcW w:w="3320" w:type="dxa"/>
            <w:tcBorders>
              <w:left w:val="single" w:color="000000" w:sz="6" w:space="0"/>
              <w:right w:val="single" w:color="000000" w:sz="12" w:space="0"/>
            </w:tcBorders>
            <w:vAlign w:val="top"/>
          </w:tcPr>
          <w:p w14:paraId="6C3CD0F6">
            <w:pPr>
              <w:pStyle w:val="50"/>
            </w:pPr>
          </w:p>
        </w:tc>
      </w:tr>
      <w:tr w14:paraId="57B3C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0E864C0">
            <w:pPr>
              <w:spacing w:before="76" w:line="206" w:lineRule="auto"/>
              <w:ind w:left="529"/>
              <w:rPr>
                <w:rFonts w:ascii="微软雅黑" w:hAnsi="微软雅黑" w:eastAsia="微软雅黑" w:cs="微软雅黑"/>
                <w:sz w:val="19"/>
                <w:szCs w:val="19"/>
              </w:rPr>
            </w:pPr>
            <w:r>
              <w:rPr>
                <w:rFonts w:ascii="微软雅黑" w:hAnsi="微软雅黑" w:eastAsia="微软雅黑" w:cs="微软雅黑"/>
                <w:spacing w:val="17"/>
                <w:sz w:val="19"/>
                <w:szCs w:val="19"/>
              </w:rPr>
              <w:t>3.4.2</w:t>
            </w:r>
          </w:p>
        </w:tc>
        <w:tc>
          <w:tcPr>
            <w:tcW w:w="5294" w:type="dxa"/>
            <w:tcBorders>
              <w:left w:val="single" w:color="000000" w:sz="6" w:space="0"/>
              <w:right w:val="single" w:color="000000" w:sz="6" w:space="0"/>
            </w:tcBorders>
            <w:vAlign w:val="top"/>
          </w:tcPr>
          <w:p w14:paraId="3B780874">
            <w:pPr>
              <w:spacing w:before="76" w:line="188" w:lineRule="auto"/>
              <w:ind w:left="38"/>
              <w:rPr>
                <w:rFonts w:ascii="微软雅黑" w:hAnsi="微软雅黑" w:eastAsia="微软雅黑" w:cs="微软雅黑"/>
                <w:sz w:val="19"/>
                <w:szCs w:val="19"/>
              </w:rPr>
            </w:pPr>
            <w:r>
              <w:rPr>
                <w:rFonts w:ascii="微软雅黑" w:hAnsi="微软雅黑" w:eastAsia="微软雅黑" w:cs="微软雅黑"/>
                <w:spacing w:val="4"/>
                <w:sz w:val="19"/>
                <w:szCs w:val="19"/>
              </w:rPr>
              <w:t>发包人发包专业工程的总承包服务费</w:t>
            </w:r>
          </w:p>
        </w:tc>
        <w:tc>
          <w:tcPr>
            <w:tcW w:w="3320" w:type="dxa"/>
            <w:tcBorders>
              <w:left w:val="single" w:color="000000" w:sz="6" w:space="0"/>
              <w:right w:val="single" w:color="000000" w:sz="12" w:space="0"/>
            </w:tcBorders>
            <w:vAlign w:val="top"/>
          </w:tcPr>
          <w:p w14:paraId="22276FEC">
            <w:pPr>
              <w:pStyle w:val="50"/>
            </w:pPr>
          </w:p>
        </w:tc>
      </w:tr>
      <w:tr w14:paraId="6A451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6465B9AA">
            <w:pPr>
              <w:spacing w:before="77" w:line="206" w:lineRule="auto"/>
              <w:ind w:left="634"/>
              <w:rPr>
                <w:rFonts w:ascii="微软雅黑" w:hAnsi="微软雅黑" w:eastAsia="微软雅黑" w:cs="微软雅黑"/>
                <w:sz w:val="19"/>
                <w:szCs w:val="19"/>
              </w:rPr>
            </w:pPr>
            <w:r>
              <w:rPr>
                <w:rFonts w:ascii="微软雅黑" w:hAnsi="微软雅黑" w:eastAsia="微软雅黑" w:cs="微软雅黑"/>
                <w:spacing w:val="11"/>
                <w:sz w:val="19"/>
                <w:szCs w:val="19"/>
              </w:rPr>
              <w:t>3.5</w:t>
            </w:r>
          </w:p>
        </w:tc>
        <w:tc>
          <w:tcPr>
            <w:tcW w:w="5294" w:type="dxa"/>
            <w:tcBorders>
              <w:left w:val="single" w:color="000000" w:sz="6" w:space="0"/>
              <w:right w:val="single" w:color="000000" w:sz="6" w:space="0"/>
            </w:tcBorders>
            <w:vAlign w:val="top"/>
          </w:tcPr>
          <w:p w14:paraId="4CFDEA7A">
            <w:pPr>
              <w:spacing w:before="78" w:line="188" w:lineRule="auto"/>
              <w:ind w:left="34"/>
              <w:rPr>
                <w:rFonts w:ascii="微软雅黑" w:hAnsi="微软雅黑" w:eastAsia="微软雅黑" w:cs="微软雅黑"/>
                <w:sz w:val="19"/>
                <w:szCs w:val="19"/>
              </w:rPr>
            </w:pPr>
            <w:r>
              <w:rPr>
                <w:rFonts w:ascii="微软雅黑" w:hAnsi="微软雅黑" w:eastAsia="微软雅黑" w:cs="微软雅黑"/>
                <w:spacing w:val="3"/>
                <w:sz w:val="19"/>
                <w:szCs w:val="19"/>
              </w:rPr>
              <w:t>优质工程增加费</w:t>
            </w:r>
          </w:p>
        </w:tc>
        <w:tc>
          <w:tcPr>
            <w:tcW w:w="3320" w:type="dxa"/>
            <w:tcBorders>
              <w:left w:val="single" w:color="000000" w:sz="6" w:space="0"/>
              <w:right w:val="single" w:color="000000" w:sz="12" w:space="0"/>
            </w:tcBorders>
            <w:vAlign w:val="top"/>
          </w:tcPr>
          <w:p w14:paraId="1FE543B6">
            <w:pPr>
              <w:pStyle w:val="50"/>
            </w:pPr>
          </w:p>
        </w:tc>
      </w:tr>
      <w:tr w14:paraId="55158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42A65C98">
            <w:pPr>
              <w:spacing w:before="77" w:line="206" w:lineRule="auto"/>
              <w:ind w:left="634"/>
              <w:rPr>
                <w:rFonts w:ascii="微软雅黑" w:hAnsi="微软雅黑" w:eastAsia="微软雅黑" w:cs="微软雅黑"/>
                <w:sz w:val="19"/>
                <w:szCs w:val="19"/>
              </w:rPr>
            </w:pPr>
            <w:r>
              <w:rPr>
                <w:rFonts w:ascii="微软雅黑" w:hAnsi="微软雅黑" w:eastAsia="微软雅黑" w:cs="微软雅黑"/>
                <w:spacing w:val="11"/>
                <w:sz w:val="19"/>
                <w:szCs w:val="19"/>
              </w:rPr>
              <w:t>3.6</w:t>
            </w:r>
          </w:p>
        </w:tc>
        <w:tc>
          <w:tcPr>
            <w:tcW w:w="5294" w:type="dxa"/>
            <w:tcBorders>
              <w:left w:val="single" w:color="000000" w:sz="6" w:space="0"/>
              <w:right w:val="single" w:color="000000" w:sz="6" w:space="0"/>
            </w:tcBorders>
            <w:vAlign w:val="top"/>
          </w:tcPr>
          <w:p w14:paraId="1EEE2D48">
            <w:pPr>
              <w:spacing w:before="77" w:line="189" w:lineRule="auto"/>
              <w:ind w:left="39"/>
              <w:rPr>
                <w:rFonts w:ascii="微软雅黑" w:hAnsi="微软雅黑" w:eastAsia="微软雅黑" w:cs="微软雅黑"/>
                <w:sz w:val="19"/>
                <w:szCs w:val="19"/>
              </w:rPr>
            </w:pPr>
            <w:r>
              <w:rPr>
                <w:rFonts w:ascii="微软雅黑" w:hAnsi="微软雅黑" w:eastAsia="微软雅黑" w:cs="微软雅黑"/>
                <w:spacing w:val="3"/>
                <w:sz w:val="19"/>
                <w:szCs w:val="19"/>
              </w:rPr>
              <w:t>智慧工地增加费</w:t>
            </w:r>
          </w:p>
        </w:tc>
        <w:tc>
          <w:tcPr>
            <w:tcW w:w="3320" w:type="dxa"/>
            <w:tcBorders>
              <w:left w:val="single" w:color="000000" w:sz="6" w:space="0"/>
              <w:right w:val="single" w:color="000000" w:sz="12" w:space="0"/>
            </w:tcBorders>
            <w:vAlign w:val="top"/>
          </w:tcPr>
          <w:p w14:paraId="5F89781F">
            <w:pPr>
              <w:pStyle w:val="50"/>
            </w:pPr>
          </w:p>
        </w:tc>
      </w:tr>
      <w:tr w14:paraId="2FF8B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ED04310">
            <w:pPr>
              <w:spacing w:before="77" w:line="208" w:lineRule="auto"/>
              <w:ind w:left="734"/>
              <w:rPr>
                <w:rFonts w:ascii="微软雅黑" w:hAnsi="微软雅黑" w:eastAsia="微软雅黑" w:cs="微软雅黑"/>
                <w:sz w:val="19"/>
                <w:szCs w:val="19"/>
              </w:rPr>
            </w:pPr>
            <w:r>
              <w:rPr>
                <w:rFonts w:ascii="微软雅黑" w:hAnsi="微软雅黑" w:eastAsia="微软雅黑" w:cs="微软雅黑"/>
                <w:sz w:val="19"/>
                <w:szCs w:val="19"/>
              </w:rPr>
              <w:t>4</w:t>
            </w:r>
          </w:p>
        </w:tc>
        <w:tc>
          <w:tcPr>
            <w:tcW w:w="5294" w:type="dxa"/>
            <w:tcBorders>
              <w:left w:val="single" w:color="000000" w:sz="6" w:space="0"/>
              <w:right w:val="single" w:color="000000" w:sz="6" w:space="0"/>
            </w:tcBorders>
            <w:vAlign w:val="top"/>
          </w:tcPr>
          <w:p w14:paraId="3E627E0F">
            <w:pPr>
              <w:spacing w:before="77" w:line="188" w:lineRule="auto"/>
              <w:ind w:left="34"/>
              <w:rPr>
                <w:rFonts w:ascii="微软雅黑" w:hAnsi="微软雅黑" w:eastAsia="微软雅黑" w:cs="微软雅黑"/>
                <w:sz w:val="19"/>
                <w:szCs w:val="19"/>
              </w:rPr>
            </w:pPr>
            <w:r>
              <w:rPr>
                <w:rFonts w:ascii="微软雅黑" w:hAnsi="微软雅黑" w:eastAsia="微软雅黑" w:cs="微软雅黑"/>
                <w:spacing w:val="3"/>
                <w:sz w:val="19"/>
                <w:szCs w:val="19"/>
              </w:rPr>
              <w:t>税前工程造价</w:t>
            </w:r>
          </w:p>
        </w:tc>
        <w:tc>
          <w:tcPr>
            <w:tcW w:w="3320" w:type="dxa"/>
            <w:tcBorders>
              <w:left w:val="single" w:color="000000" w:sz="6" w:space="0"/>
              <w:right w:val="single" w:color="000000" w:sz="12" w:space="0"/>
            </w:tcBorders>
            <w:vAlign w:val="top"/>
          </w:tcPr>
          <w:p w14:paraId="395F470B">
            <w:pPr>
              <w:spacing w:before="77" w:line="206" w:lineRule="auto"/>
              <w:ind w:right="15"/>
              <w:jc w:val="right"/>
              <w:rPr>
                <w:rFonts w:ascii="微软雅黑" w:hAnsi="微软雅黑" w:eastAsia="微软雅黑" w:cs="微软雅黑"/>
                <w:sz w:val="19"/>
                <w:szCs w:val="19"/>
              </w:rPr>
            </w:pPr>
          </w:p>
        </w:tc>
      </w:tr>
      <w:tr w14:paraId="76D90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54F57E85">
            <w:pPr>
              <w:spacing w:before="78" w:line="206" w:lineRule="auto"/>
              <w:ind w:left="739"/>
              <w:rPr>
                <w:rFonts w:ascii="微软雅黑" w:hAnsi="微软雅黑" w:eastAsia="微软雅黑" w:cs="微软雅黑"/>
                <w:sz w:val="19"/>
                <w:szCs w:val="19"/>
              </w:rPr>
            </w:pPr>
            <w:r>
              <w:rPr>
                <w:rFonts w:ascii="微软雅黑" w:hAnsi="微软雅黑" w:eastAsia="微软雅黑" w:cs="微软雅黑"/>
                <w:sz w:val="19"/>
                <w:szCs w:val="19"/>
              </w:rPr>
              <w:t>5</w:t>
            </w:r>
          </w:p>
        </w:tc>
        <w:tc>
          <w:tcPr>
            <w:tcW w:w="5294" w:type="dxa"/>
            <w:tcBorders>
              <w:left w:val="single" w:color="000000" w:sz="6" w:space="0"/>
              <w:right w:val="single" w:color="000000" w:sz="6" w:space="0"/>
            </w:tcBorders>
            <w:vAlign w:val="top"/>
          </w:tcPr>
          <w:p w14:paraId="44CF58B5">
            <w:pPr>
              <w:spacing w:before="78" w:line="189" w:lineRule="auto"/>
              <w:ind w:left="35"/>
              <w:rPr>
                <w:rFonts w:ascii="微软雅黑" w:hAnsi="微软雅黑" w:eastAsia="微软雅黑" w:cs="微软雅黑"/>
                <w:sz w:val="19"/>
                <w:szCs w:val="19"/>
              </w:rPr>
            </w:pPr>
            <w:r>
              <w:rPr>
                <w:rFonts w:ascii="微软雅黑" w:hAnsi="微软雅黑" w:eastAsia="微软雅黑" w:cs="微软雅黑"/>
                <w:spacing w:val="1"/>
                <w:sz w:val="19"/>
                <w:szCs w:val="19"/>
              </w:rPr>
              <w:t>增值税</w:t>
            </w:r>
          </w:p>
        </w:tc>
        <w:tc>
          <w:tcPr>
            <w:tcW w:w="3320" w:type="dxa"/>
            <w:tcBorders>
              <w:left w:val="single" w:color="000000" w:sz="6" w:space="0"/>
              <w:right w:val="single" w:color="000000" w:sz="12" w:space="0"/>
            </w:tcBorders>
            <w:vAlign w:val="top"/>
          </w:tcPr>
          <w:p w14:paraId="7ECCC500">
            <w:pPr>
              <w:spacing w:before="78" w:line="206" w:lineRule="auto"/>
              <w:ind w:right="15"/>
              <w:jc w:val="right"/>
              <w:rPr>
                <w:rFonts w:ascii="微软雅黑" w:hAnsi="微软雅黑" w:eastAsia="微软雅黑" w:cs="微软雅黑"/>
                <w:sz w:val="19"/>
                <w:szCs w:val="19"/>
              </w:rPr>
            </w:pPr>
          </w:p>
        </w:tc>
      </w:tr>
      <w:tr w14:paraId="76273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7A238B5">
            <w:pPr>
              <w:spacing w:before="78" w:line="206" w:lineRule="auto"/>
              <w:ind w:left="736"/>
              <w:rPr>
                <w:rFonts w:ascii="微软雅黑" w:hAnsi="微软雅黑" w:eastAsia="微软雅黑" w:cs="微软雅黑"/>
                <w:sz w:val="19"/>
                <w:szCs w:val="19"/>
              </w:rPr>
            </w:pPr>
            <w:r>
              <w:rPr>
                <w:rFonts w:ascii="微软雅黑" w:hAnsi="微软雅黑" w:eastAsia="微软雅黑" w:cs="微软雅黑"/>
                <w:sz w:val="19"/>
                <w:szCs w:val="19"/>
              </w:rPr>
              <w:t>6</w:t>
            </w:r>
          </w:p>
        </w:tc>
        <w:tc>
          <w:tcPr>
            <w:tcW w:w="5294" w:type="dxa"/>
            <w:tcBorders>
              <w:left w:val="single" w:color="000000" w:sz="6" w:space="0"/>
              <w:right w:val="single" w:color="000000" w:sz="6" w:space="0"/>
            </w:tcBorders>
            <w:vAlign w:val="top"/>
          </w:tcPr>
          <w:p w14:paraId="1CB51F4B">
            <w:pPr>
              <w:spacing w:before="78" w:line="188"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单位工程造价</w:t>
            </w:r>
          </w:p>
        </w:tc>
        <w:tc>
          <w:tcPr>
            <w:tcW w:w="3320" w:type="dxa"/>
            <w:tcBorders>
              <w:left w:val="single" w:color="000000" w:sz="6" w:space="0"/>
              <w:right w:val="single" w:color="000000" w:sz="12" w:space="0"/>
            </w:tcBorders>
            <w:vAlign w:val="top"/>
          </w:tcPr>
          <w:p w14:paraId="60774935">
            <w:pPr>
              <w:spacing w:before="78" w:line="206" w:lineRule="auto"/>
              <w:ind w:right="15"/>
              <w:jc w:val="right"/>
              <w:rPr>
                <w:rFonts w:ascii="微软雅黑" w:hAnsi="微软雅黑" w:eastAsia="微软雅黑" w:cs="微软雅黑"/>
                <w:sz w:val="19"/>
                <w:szCs w:val="19"/>
              </w:rPr>
            </w:pPr>
          </w:p>
        </w:tc>
      </w:tr>
      <w:tr w14:paraId="22757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974F938">
            <w:pPr>
              <w:pStyle w:val="50"/>
            </w:pPr>
          </w:p>
        </w:tc>
        <w:tc>
          <w:tcPr>
            <w:tcW w:w="5294" w:type="dxa"/>
            <w:tcBorders>
              <w:left w:val="single" w:color="000000" w:sz="6" w:space="0"/>
              <w:right w:val="single" w:color="000000" w:sz="6" w:space="0"/>
            </w:tcBorders>
            <w:vAlign w:val="top"/>
          </w:tcPr>
          <w:p w14:paraId="44CAB5D1">
            <w:pPr>
              <w:pStyle w:val="50"/>
            </w:pPr>
          </w:p>
        </w:tc>
        <w:tc>
          <w:tcPr>
            <w:tcW w:w="3320" w:type="dxa"/>
            <w:tcBorders>
              <w:left w:val="single" w:color="000000" w:sz="6" w:space="0"/>
              <w:right w:val="single" w:color="000000" w:sz="12" w:space="0"/>
            </w:tcBorders>
            <w:vAlign w:val="top"/>
          </w:tcPr>
          <w:p w14:paraId="32966359">
            <w:pPr>
              <w:pStyle w:val="50"/>
            </w:pPr>
          </w:p>
        </w:tc>
      </w:tr>
      <w:tr w14:paraId="72307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9A47581">
            <w:pPr>
              <w:pStyle w:val="50"/>
            </w:pPr>
          </w:p>
        </w:tc>
        <w:tc>
          <w:tcPr>
            <w:tcW w:w="5294" w:type="dxa"/>
            <w:tcBorders>
              <w:left w:val="single" w:color="000000" w:sz="6" w:space="0"/>
              <w:right w:val="single" w:color="000000" w:sz="6" w:space="0"/>
            </w:tcBorders>
            <w:vAlign w:val="top"/>
          </w:tcPr>
          <w:p w14:paraId="4661F256">
            <w:pPr>
              <w:pStyle w:val="50"/>
            </w:pPr>
          </w:p>
        </w:tc>
        <w:tc>
          <w:tcPr>
            <w:tcW w:w="3320" w:type="dxa"/>
            <w:tcBorders>
              <w:left w:val="single" w:color="000000" w:sz="6" w:space="0"/>
              <w:right w:val="single" w:color="000000" w:sz="12" w:space="0"/>
            </w:tcBorders>
            <w:vAlign w:val="top"/>
          </w:tcPr>
          <w:p w14:paraId="4AF59A9F">
            <w:pPr>
              <w:pStyle w:val="50"/>
            </w:pPr>
          </w:p>
        </w:tc>
      </w:tr>
      <w:tr w14:paraId="7E2A5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C01D53B">
            <w:pPr>
              <w:pStyle w:val="50"/>
            </w:pPr>
          </w:p>
        </w:tc>
        <w:tc>
          <w:tcPr>
            <w:tcW w:w="5294" w:type="dxa"/>
            <w:tcBorders>
              <w:left w:val="single" w:color="000000" w:sz="6" w:space="0"/>
              <w:right w:val="single" w:color="000000" w:sz="6" w:space="0"/>
            </w:tcBorders>
            <w:vAlign w:val="top"/>
          </w:tcPr>
          <w:p w14:paraId="4EA91542">
            <w:pPr>
              <w:pStyle w:val="50"/>
            </w:pPr>
          </w:p>
        </w:tc>
        <w:tc>
          <w:tcPr>
            <w:tcW w:w="3320" w:type="dxa"/>
            <w:tcBorders>
              <w:left w:val="single" w:color="000000" w:sz="6" w:space="0"/>
              <w:right w:val="single" w:color="000000" w:sz="12" w:space="0"/>
            </w:tcBorders>
            <w:vAlign w:val="top"/>
          </w:tcPr>
          <w:p w14:paraId="34B5B6B1">
            <w:pPr>
              <w:pStyle w:val="50"/>
            </w:pPr>
          </w:p>
        </w:tc>
      </w:tr>
      <w:tr w14:paraId="639E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A3F6798">
            <w:pPr>
              <w:pStyle w:val="50"/>
            </w:pPr>
          </w:p>
        </w:tc>
        <w:tc>
          <w:tcPr>
            <w:tcW w:w="5294" w:type="dxa"/>
            <w:tcBorders>
              <w:left w:val="single" w:color="000000" w:sz="6" w:space="0"/>
              <w:right w:val="single" w:color="000000" w:sz="6" w:space="0"/>
            </w:tcBorders>
            <w:vAlign w:val="top"/>
          </w:tcPr>
          <w:p w14:paraId="64588015">
            <w:pPr>
              <w:pStyle w:val="50"/>
            </w:pPr>
          </w:p>
        </w:tc>
        <w:tc>
          <w:tcPr>
            <w:tcW w:w="3320" w:type="dxa"/>
            <w:tcBorders>
              <w:left w:val="single" w:color="000000" w:sz="6" w:space="0"/>
              <w:right w:val="single" w:color="000000" w:sz="12" w:space="0"/>
            </w:tcBorders>
            <w:vAlign w:val="top"/>
          </w:tcPr>
          <w:p w14:paraId="64228BDD">
            <w:pPr>
              <w:pStyle w:val="50"/>
            </w:pPr>
          </w:p>
        </w:tc>
      </w:tr>
      <w:tr w14:paraId="4669D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FB3D6D9">
            <w:pPr>
              <w:pStyle w:val="50"/>
            </w:pPr>
          </w:p>
        </w:tc>
        <w:tc>
          <w:tcPr>
            <w:tcW w:w="5294" w:type="dxa"/>
            <w:tcBorders>
              <w:left w:val="single" w:color="000000" w:sz="6" w:space="0"/>
              <w:right w:val="single" w:color="000000" w:sz="6" w:space="0"/>
            </w:tcBorders>
            <w:vAlign w:val="top"/>
          </w:tcPr>
          <w:p w14:paraId="06D98814">
            <w:pPr>
              <w:pStyle w:val="50"/>
            </w:pPr>
          </w:p>
        </w:tc>
        <w:tc>
          <w:tcPr>
            <w:tcW w:w="3320" w:type="dxa"/>
            <w:tcBorders>
              <w:left w:val="single" w:color="000000" w:sz="6" w:space="0"/>
              <w:right w:val="single" w:color="000000" w:sz="12" w:space="0"/>
            </w:tcBorders>
            <w:vAlign w:val="top"/>
          </w:tcPr>
          <w:p w14:paraId="4B21D218">
            <w:pPr>
              <w:pStyle w:val="50"/>
            </w:pPr>
          </w:p>
        </w:tc>
      </w:tr>
      <w:tr w14:paraId="74FD9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6723A7F">
            <w:pPr>
              <w:pStyle w:val="50"/>
            </w:pPr>
          </w:p>
        </w:tc>
        <w:tc>
          <w:tcPr>
            <w:tcW w:w="5294" w:type="dxa"/>
            <w:tcBorders>
              <w:left w:val="single" w:color="000000" w:sz="6" w:space="0"/>
              <w:right w:val="single" w:color="000000" w:sz="6" w:space="0"/>
            </w:tcBorders>
            <w:vAlign w:val="top"/>
          </w:tcPr>
          <w:p w14:paraId="4C886F99">
            <w:pPr>
              <w:pStyle w:val="50"/>
            </w:pPr>
          </w:p>
        </w:tc>
        <w:tc>
          <w:tcPr>
            <w:tcW w:w="3320" w:type="dxa"/>
            <w:tcBorders>
              <w:left w:val="single" w:color="000000" w:sz="6" w:space="0"/>
              <w:right w:val="single" w:color="000000" w:sz="12" w:space="0"/>
            </w:tcBorders>
            <w:vAlign w:val="top"/>
          </w:tcPr>
          <w:p w14:paraId="072247DA">
            <w:pPr>
              <w:pStyle w:val="50"/>
            </w:pPr>
          </w:p>
        </w:tc>
      </w:tr>
      <w:tr w14:paraId="2E5EC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C164F38">
            <w:pPr>
              <w:pStyle w:val="50"/>
            </w:pPr>
          </w:p>
        </w:tc>
        <w:tc>
          <w:tcPr>
            <w:tcW w:w="5294" w:type="dxa"/>
            <w:tcBorders>
              <w:left w:val="single" w:color="000000" w:sz="6" w:space="0"/>
              <w:right w:val="single" w:color="000000" w:sz="6" w:space="0"/>
            </w:tcBorders>
            <w:vAlign w:val="top"/>
          </w:tcPr>
          <w:p w14:paraId="292C6AED">
            <w:pPr>
              <w:pStyle w:val="50"/>
            </w:pPr>
          </w:p>
        </w:tc>
        <w:tc>
          <w:tcPr>
            <w:tcW w:w="3320" w:type="dxa"/>
            <w:tcBorders>
              <w:left w:val="single" w:color="000000" w:sz="6" w:space="0"/>
              <w:right w:val="single" w:color="000000" w:sz="12" w:space="0"/>
            </w:tcBorders>
            <w:vAlign w:val="top"/>
          </w:tcPr>
          <w:p w14:paraId="74DB2745">
            <w:pPr>
              <w:pStyle w:val="50"/>
            </w:pPr>
          </w:p>
        </w:tc>
      </w:tr>
      <w:tr w14:paraId="682F0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53575A6">
            <w:pPr>
              <w:pStyle w:val="50"/>
            </w:pPr>
          </w:p>
        </w:tc>
        <w:tc>
          <w:tcPr>
            <w:tcW w:w="5294" w:type="dxa"/>
            <w:tcBorders>
              <w:left w:val="single" w:color="000000" w:sz="6" w:space="0"/>
              <w:right w:val="single" w:color="000000" w:sz="6" w:space="0"/>
            </w:tcBorders>
            <w:vAlign w:val="top"/>
          </w:tcPr>
          <w:p w14:paraId="10C86596">
            <w:pPr>
              <w:pStyle w:val="50"/>
            </w:pPr>
          </w:p>
        </w:tc>
        <w:tc>
          <w:tcPr>
            <w:tcW w:w="3320" w:type="dxa"/>
            <w:tcBorders>
              <w:left w:val="single" w:color="000000" w:sz="6" w:space="0"/>
              <w:right w:val="single" w:color="000000" w:sz="12" w:space="0"/>
            </w:tcBorders>
            <w:vAlign w:val="top"/>
          </w:tcPr>
          <w:p w14:paraId="5FC4F50A">
            <w:pPr>
              <w:pStyle w:val="50"/>
            </w:pPr>
          </w:p>
        </w:tc>
      </w:tr>
      <w:tr w14:paraId="191DF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FCDBDC6">
            <w:pPr>
              <w:pStyle w:val="50"/>
            </w:pPr>
          </w:p>
        </w:tc>
        <w:tc>
          <w:tcPr>
            <w:tcW w:w="5294" w:type="dxa"/>
            <w:tcBorders>
              <w:left w:val="single" w:color="000000" w:sz="6" w:space="0"/>
              <w:right w:val="single" w:color="000000" w:sz="6" w:space="0"/>
            </w:tcBorders>
            <w:vAlign w:val="top"/>
          </w:tcPr>
          <w:p w14:paraId="1337900D">
            <w:pPr>
              <w:pStyle w:val="50"/>
            </w:pPr>
          </w:p>
        </w:tc>
        <w:tc>
          <w:tcPr>
            <w:tcW w:w="3320" w:type="dxa"/>
            <w:tcBorders>
              <w:left w:val="single" w:color="000000" w:sz="6" w:space="0"/>
              <w:right w:val="single" w:color="000000" w:sz="12" w:space="0"/>
            </w:tcBorders>
            <w:vAlign w:val="top"/>
          </w:tcPr>
          <w:p w14:paraId="1B2AEE78">
            <w:pPr>
              <w:pStyle w:val="50"/>
            </w:pPr>
          </w:p>
        </w:tc>
      </w:tr>
      <w:tr w14:paraId="5472D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9" w:type="dxa"/>
            <w:gridSpan w:val="2"/>
            <w:tcBorders>
              <w:left w:val="single" w:color="000000" w:sz="12" w:space="0"/>
              <w:bottom w:val="single" w:color="000000" w:sz="10" w:space="0"/>
              <w:right w:val="single" w:color="000000" w:sz="6" w:space="0"/>
            </w:tcBorders>
            <w:vAlign w:val="top"/>
          </w:tcPr>
          <w:p w14:paraId="19778C63">
            <w:pPr>
              <w:spacing w:before="99" w:line="185" w:lineRule="auto"/>
              <w:ind w:left="2542"/>
              <w:rPr>
                <w:rFonts w:ascii="微软雅黑" w:hAnsi="微软雅黑" w:eastAsia="微软雅黑" w:cs="微软雅黑"/>
                <w:sz w:val="18"/>
                <w:szCs w:val="18"/>
              </w:rPr>
            </w:pPr>
            <w:r>
              <w:rPr>
                <w:rFonts w:ascii="微软雅黑" w:hAnsi="微软雅黑" w:eastAsia="微软雅黑" w:cs="微软雅黑"/>
                <w:spacing w:val="-5"/>
                <w:sz w:val="18"/>
                <w:szCs w:val="18"/>
              </w:rPr>
              <w:t>合</w:t>
            </w:r>
            <w:r>
              <w:rPr>
                <w:rFonts w:ascii="微软雅黑" w:hAnsi="微软雅黑" w:eastAsia="微软雅黑" w:cs="微软雅黑"/>
                <w:sz w:val="18"/>
                <w:szCs w:val="18"/>
              </w:rPr>
              <w:t xml:space="preserve">                           </w:t>
            </w:r>
            <w:r>
              <w:rPr>
                <w:rFonts w:ascii="微软雅黑" w:hAnsi="微软雅黑" w:eastAsia="微软雅黑" w:cs="微软雅黑"/>
                <w:spacing w:val="-5"/>
                <w:sz w:val="18"/>
                <w:szCs w:val="18"/>
              </w:rPr>
              <w:t>计</w:t>
            </w:r>
          </w:p>
        </w:tc>
        <w:tc>
          <w:tcPr>
            <w:tcW w:w="3320" w:type="dxa"/>
            <w:tcBorders>
              <w:left w:val="single" w:color="000000" w:sz="6" w:space="0"/>
              <w:bottom w:val="single" w:color="000000" w:sz="10" w:space="0"/>
              <w:right w:val="single" w:color="000000" w:sz="12" w:space="0"/>
            </w:tcBorders>
            <w:vAlign w:val="top"/>
          </w:tcPr>
          <w:p w14:paraId="470000A9">
            <w:pPr>
              <w:spacing w:before="100" w:line="202" w:lineRule="auto"/>
              <w:jc w:val="right"/>
              <w:rPr>
                <w:rFonts w:ascii="微软雅黑" w:hAnsi="微软雅黑" w:eastAsia="微软雅黑" w:cs="微软雅黑"/>
                <w:sz w:val="18"/>
                <w:szCs w:val="18"/>
              </w:rPr>
            </w:pPr>
          </w:p>
        </w:tc>
      </w:tr>
    </w:tbl>
    <w:p w14:paraId="7E0E18D9">
      <w:pPr>
        <w:spacing w:line="14" w:lineRule="auto"/>
        <w:rPr>
          <w:sz w:val="2"/>
          <w:szCs w:val="2"/>
        </w:rPr>
        <w:sectPr>
          <w:type w:val="continuous"/>
          <w:pgSz w:w="11900" w:h="16840"/>
          <w:pgMar w:top="400" w:right="845" w:bottom="400" w:left="825" w:header="0" w:footer="0" w:gutter="0"/>
          <w:cols w:equalWidth="0" w:num="1">
            <w:col w:w="10230"/>
          </w:cols>
        </w:sectPr>
      </w:pPr>
    </w:p>
    <w:p w14:paraId="72879C56">
      <w:pPr>
        <w:spacing w:before="171" w:line="186" w:lineRule="auto"/>
        <w:jc w:val="center"/>
      </w:pPr>
      <w:r>
        <w:rPr>
          <w:rFonts w:ascii="微软雅黑" w:hAnsi="微软雅黑" w:eastAsia="微软雅黑" w:cs="微软雅黑"/>
          <w:b/>
          <w:bCs/>
          <w:spacing w:val="17"/>
          <w:sz w:val="40"/>
          <w:szCs w:val="40"/>
        </w:rPr>
        <w:t>分部分项工程项目清单计价表</w:t>
      </w:r>
    </w:p>
    <w:p w14:paraId="028F3567">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9"/>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 xml:space="preserve">市政工程                            </w:t>
      </w:r>
      <w:r>
        <w:rPr>
          <w:rFonts w:ascii="微软雅黑" w:hAnsi="微软雅黑" w:eastAsia="微软雅黑" w:cs="微软雅黑"/>
          <w:spacing w:val="-1"/>
          <w:sz w:val="19"/>
          <w:szCs w:val="19"/>
        </w:rPr>
        <w:t xml:space="preserve">                   第  1  页    共  5  页</w:t>
      </w:r>
    </w:p>
    <w:p w14:paraId="309C7C42">
      <w:pPr>
        <w:spacing w:line="16" w:lineRule="exact"/>
      </w:pPr>
    </w:p>
    <w:tbl>
      <w:tblPr>
        <w:tblStyle w:val="51"/>
        <w:tblW w:w="101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8"/>
        <w:gridCol w:w="1421"/>
        <w:gridCol w:w="2019"/>
        <w:gridCol w:w="1735"/>
        <w:gridCol w:w="628"/>
        <w:gridCol w:w="1107"/>
        <w:gridCol w:w="1196"/>
        <w:gridCol w:w="1316"/>
      </w:tblGrid>
      <w:tr w14:paraId="6665E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restart"/>
            <w:tcBorders>
              <w:top w:val="single" w:color="000000" w:sz="12" w:space="0"/>
              <w:left w:val="single" w:color="000000" w:sz="12" w:space="0"/>
              <w:bottom w:val="nil"/>
            </w:tcBorders>
            <w:vAlign w:val="top"/>
          </w:tcPr>
          <w:p w14:paraId="0B242F7B">
            <w:pPr>
              <w:spacing w:before="222" w:line="189" w:lineRule="auto"/>
              <w:ind w:left="17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421" w:type="dxa"/>
            <w:vMerge w:val="restart"/>
            <w:tcBorders>
              <w:top w:val="single" w:color="000000" w:sz="12" w:space="0"/>
              <w:bottom w:val="nil"/>
            </w:tcBorders>
            <w:vAlign w:val="top"/>
          </w:tcPr>
          <w:p w14:paraId="02F8409B">
            <w:pPr>
              <w:spacing w:before="221" w:line="188" w:lineRule="auto"/>
              <w:ind w:left="320"/>
              <w:rPr>
                <w:rFonts w:ascii="微软雅黑" w:hAnsi="微软雅黑" w:eastAsia="微软雅黑" w:cs="微软雅黑"/>
                <w:sz w:val="19"/>
                <w:szCs w:val="19"/>
              </w:rPr>
            </w:pPr>
            <w:r>
              <w:rPr>
                <w:rFonts w:ascii="微软雅黑" w:hAnsi="微软雅黑" w:eastAsia="微软雅黑" w:cs="微软雅黑"/>
                <w:spacing w:val="1"/>
                <w:sz w:val="19"/>
                <w:szCs w:val="19"/>
              </w:rPr>
              <w:t>项目编码</w:t>
            </w:r>
          </w:p>
        </w:tc>
        <w:tc>
          <w:tcPr>
            <w:tcW w:w="2019" w:type="dxa"/>
            <w:vMerge w:val="restart"/>
            <w:tcBorders>
              <w:top w:val="single" w:color="000000" w:sz="12" w:space="0"/>
              <w:bottom w:val="nil"/>
            </w:tcBorders>
            <w:vAlign w:val="top"/>
          </w:tcPr>
          <w:p w14:paraId="6B076BC4">
            <w:pPr>
              <w:spacing w:before="221" w:line="188" w:lineRule="auto"/>
              <w:ind w:left="624"/>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1735" w:type="dxa"/>
            <w:vMerge w:val="restart"/>
            <w:tcBorders>
              <w:top w:val="single" w:color="000000" w:sz="12" w:space="0"/>
              <w:bottom w:val="nil"/>
            </w:tcBorders>
            <w:vAlign w:val="top"/>
          </w:tcPr>
          <w:p w14:paraId="4F11D331">
            <w:pPr>
              <w:spacing w:before="221" w:line="188" w:lineRule="auto"/>
              <w:ind w:left="292"/>
              <w:rPr>
                <w:rFonts w:ascii="微软雅黑" w:hAnsi="微软雅黑" w:eastAsia="微软雅黑" w:cs="微软雅黑"/>
                <w:sz w:val="19"/>
                <w:szCs w:val="19"/>
              </w:rPr>
            </w:pPr>
            <w:r>
              <w:rPr>
                <w:rFonts w:ascii="微软雅黑" w:hAnsi="微软雅黑" w:eastAsia="微软雅黑" w:cs="微软雅黑"/>
                <w:spacing w:val="2"/>
                <w:sz w:val="19"/>
                <w:szCs w:val="19"/>
              </w:rPr>
              <w:t>项目特征描述</w:t>
            </w:r>
          </w:p>
        </w:tc>
        <w:tc>
          <w:tcPr>
            <w:tcW w:w="628" w:type="dxa"/>
            <w:vMerge w:val="restart"/>
            <w:tcBorders>
              <w:top w:val="single" w:color="000000" w:sz="12" w:space="0"/>
              <w:bottom w:val="nil"/>
            </w:tcBorders>
            <w:vAlign w:val="top"/>
          </w:tcPr>
          <w:p w14:paraId="295EDE0A">
            <w:pPr>
              <w:spacing w:before="86" w:line="199" w:lineRule="auto"/>
              <w:ind w:left="130" w:right="102" w:hanging="1"/>
              <w:rPr>
                <w:rFonts w:ascii="微软雅黑" w:hAnsi="微软雅黑" w:eastAsia="微软雅黑" w:cs="微软雅黑"/>
                <w:sz w:val="19"/>
                <w:szCs w:val="19"/>
              </w:rPr>
            </w:pPr>
            <w:r>
              <w:rPr>
                <w:rFonts w:ascii="微软雅黑" w:hAnsi="微软雅黑" w:eastAsia="微软雅黑" w:cs="微软雅黑"/>
                <w:sz w:val="19"/>
                <w:szCs w:val="19"/>
              </w:rPr>
              <w:t>计量</w:t>
            </w:r>
            <w:r>
              <w:rPr>
                <w:rFonts w:ascii="微软雅黑" w:hAnsi="微软雅黑" w:eastAsia="微软雅黑" w:cs="微软雅黑"/>
                <w:spacing w:val="-1"/>
                <w:sz w:val="19"/>
                <w:szCs w:val="19"/>
              </w:rPr>
              <w:t>单位</w:t>
            </w:r>
          </w:p>
        </w:tc>
        <w:tc>
          <w:tcPr>
            <w:tcW w:w="1107" w:type="dxa"/>
            <w:vMerge w:val="restart"/>
            <w:tcBorders>
              <w:top w:val="single" w:color="000000" w:sz="12" w:space="0"/>
              <w:bottom w:val="nil"/>
            </w:tcBorders>
            <w:vAlign w:val="top"/>
          </w:tcPr>
          <w:p w14:paraId="18C98F92">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512" w:type="dxa"/>
            <w:gridSpan w:val="2"/>
            <w:tcBorders>
              <w:top w:val="single" w:color="000000" w:sz="12" w:space="0"/>
              <w:right w:val="single" w:color="000000" w:sz="12" w:space="0"/>
            </w:tcBorders>
            <w:vAlign w:val="top"/>
          </w:tcPr>
          <w:p w14:paraId="1483E230">
            <w:pPr>
              <w:spacing w:before="42" w:line="184" w:lineRule="auto"/>
              <w:ind w:left="728"/>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397C9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continue"/>
            <w:tcBorders>
              <w:top w:val="nil"/>
              <w:left w:val="single" w:color="000000" w:sz="12" w:space="0"/>
            </w:tcBorders>
            <w:vAlign w:val="top"/>
          </w:tcPr>
          <w:p w14:paraId="06697779">
            <w:pPr>
              <w:pStyle w:val="50"/>
            </w:pPr>
          </w:p>
        </w:tc>
        <w:tc>
          <w:tcPr>
            <w:tcW w:w="1421" w:type="dxa"/>
            <w:vMerge w:val="continue"/>
            <w:tcBorders>
              <w:top w:val="nil"/>
            </w:tcBorders>
            <w:vAlign w:val="top"/>
          </w:tcPr>
          <w:p w14:paraId="59B6518D">
            <w:pPr>
              <w:pStyle w:val="50"/>
            </w:pPr>
          </w:p>
        </w:tc>
        <w:tc>
          <w:tcPr>
            <w:tcW w:w="2019" w:type="dxa"/>
            <w:vMerge w:val="continue"/>
            <w:tcBorders>
              <w:top w:val="nil"/>
            </w:tcBorders>
            <w:vAlign w:val="top"/>
          </w:tcPr>
          <w:p w14:paraId="7A1C4B5C">
            <w:pPr>
              <w:pStyle w:val="50"/>
            </w:pPr>
          </w:p>
        </w:tc>
        <w:tc>
          <w:tcPr>
            <w:tcW w:w="1735" w:type="dxa"/>
            <w:vMerge w:val="continue"/>
            <w:tcBorders>
              <w:top w:val="nil"/>
            </w:tcBorders>
            <w:vAlign w:val="top"/>
          </w:tcPr>
          <w:p w14:paraId="4BCEE45F">
            <w:pPr>
              <w:pStyle w:val="50"/>
            </w:pPr>
          </w:p>
        </w:tc>
        <w:tc>
          <w:tcPr>
            <w:tcW w:w="628" w:type="dxa"/>
            <w:vMerge w:val="continue"/>
            <w:tcBorders>
              <w:top w:val="nil"/>
            </w:tcBorders>
            <w:vAlign w:val="top"/>
          </w:tcPr>
          <w:p w14:paraId="1EAED005">
            <w:pPr>
              <w:pStyle w:val="50"/>
            </w:pPr>
          </w:p>
        </w:tc>
        <w:tc>
          <w:tcPr>
            <w:tcW w:w="1107" w:type="dxa"/>
            <w:vMerge w:val="continue"/>
            <w:tcBorders>
              <w:top w:val="nil"/>
            </w:tcBorders>
            <w:vAlign w:val="top"/>
          </w:tcPr>
          <w:p w14:paraId="31D27D76">
            <w:pPr>
              <w:pStyle w:val="50"/>
            </w:pPr>
          </w:p>
        </w:tc>
        <w:tc>
          <w:tcPr>
            <w:tcW w:w="1196" w:type="dxa"/>
            <w:vAlign w:val="top"/>
          </w:tcPr>
          <w:p w14:paraId="0210CE53">
            <w:pPr>
              <w:spacing w:before="43" w:line="188" w:lineRule="auto"/>
              <w:ind w:left="226"/>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316" w:type="dxa"/>
            <w:tcBorders>
              <w:right w:val="single" w:color="000000" w:sz="12" w:space="0"/>
            </w:tcBorders>
            <w:vAlign w:val="top"/>
          </w:tcPr>
          <w:p w14:paraId="7949129F">
            <w:pPr>
              <w:spacing w:before="43" w:line="188" w:lineRule="auto"/>
              <w:ind w:left="424"/>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D6EC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23B3610E">
            <w:pPr>
              <w:pStyle w:val="50"/>
            </w:pPr>
          </w:p>
        </w:tc>
        <w:tc>
          <w:tcPr>
            <w:tcW w:w="1421" w:type="dxa"/>
            <w:vAlign w:val="top"/>
          </w:tcPr>
          <w:p w14:paraId="6DE097DA">
            <w:pPr>
              <w:pStyle w:val="50"/>
            </w:pPr>
          </w:p>
        </w:tc>
        <w:tc>
          <w:tcPr>
            <w:tcW w:w="2019" w:type="dxa"/>
            <w:vAlign w:val="top"/>
          </w:tcPr>
          <w:p w14:paraId="16122FF1">
            <w:pPr>
              <w:spacing w:before="29" w:line="195" w:lineRule="auto"/>
              <w:ind w:left="35" w:right="117" w:firstLine="15"/>
              <w:rPr>
                <w:rFonts w:ascii="微软雅黑" w:hAnsi="微软雅黑" w:eastAsia="微软雅黑" w:cs="微软雅黑"/>
                <w:sz w:val="19"/>
                <w:szCs w:val="19"/>
              </w:rPr>
            </w:pPr>
            <w:r>
              <w:rPr>
                <w:rFonts w:ascii="微软雅黑" w:hAnsi="微软雅黑" w:eastAsia="微软雅黑" w:cs="微软雅黑"/>
                <w:spacing w:val="-2"/>
                <w:sz w:val="19"/>
                <w:szCs w:val="19"/>
              </w:rPr>
              <w:t>1</w:t>
            </w:r>
            <w:r>
              <w:rPr>
                <w:rFonts w:ascii="微软雅黑" w:hAnsi="微软雅黑" w:eastAsia="微软雅黑" w:cs="微软雅黑"/>
                <w:spacing w:val="-23"/>
                <w:sz w:val="19"/>
                <w:szCs w:val="19"/>
              </w:rPr>
              <w:t xml:space="preserve"> </w:t>
            </w:r>
            <w:r>
              <w:rPr>
                <w:rFonts w:ascii="微软雅黑" w:hAnsi="微软雅黑" w:eastAsia="微软雅黑" w:cs="微软雅黑"/>
                <w:spacing w:val="-2"/>
                <w:sz w:val="19"/>
                <w:szCs w:val="19"/>
              </w:rPr>
              <w:t>、入陕第一湾旧停车</w:t>
            </w:r>
            <w:r>
              <w:rPr>
                <w:rFonts w:ascii="微软雅黑" w:hAnsi="微软雅黑" w:eastAsia="微软雅黑" w:cs="微软雅黑"/>
                <w:sz w:val="19"/>
                <w:szCs w:val="19"/>
              </w:rPr>
              <w:t>场</w:t>
            </w:r>
          </w:p>
        </w:tc>
        <w:tc>
          <w:tcPr>
            <w:tcW w:w="1735" w:type="dxa"/>
            <w:vAlign w:val="top"/>
          </w:tcPr>
          <w:p w14:paraId="47C38E9E">
            <w:pPr>
              <w:pStyle w:val="50"/>
            </w:pPr>
          </w:p>
        </w:tc>
        <w:tc>
          <w:tcPr>
            <w:tcW w:w="628" w:type="dxa"/>
            <w:vAlign w:val="top"/>
          </w:tcPr>
          <w:p w14:paraId="0DCBD6AA">
            <w:pPr>
              <w:pStyle w:val="50"/>
            </w:pPr>
          </w:p>
        </w:tc>
        <w:tc>
          <w:tcPr>
            <w:tcW w:w="1107" w:type="dxa"/>
            <w:vAlign w:val="top"/>
          </w:tcPr>
          <w:p w14:paraId="74A4B4A7">
            <w:pPr>
              <w:pStyle w:val="50"/>
            </w:pPr>
          </w:p>
        </w:tc>
        <w:tc>
          <w:tcPr>
            <w:tcW w:w="1196" w:type="dxa"/>
            <w:vAlign w:val="top"/>
          </w:tcPr>
          <w:p w14:paraId="7435F1FE">
            <w:pPr>
              <w:pStyle w:val="50"/>
            </w:pPr>
          </w:p>
        </w:tc>
        <w:tc>
          <w:tcPr>
            <w:tcW w:w="1316" w:type="dxa"/>
            <w:tcBorders>
              <w:right w:val="single" w:color="000000" w:sz="12" w:space="0"/>
            </w:tcBorders>
            <w:vAlign w:val="top"/>
          </w:tcPr>
          <w:p w14:paraId="47931317">
            <w:pPr>
              <w:spacing w:before="164" w:line="206" w:lineRule="auto"/>
              <w:ind w:right="16"/>
              <w:jc w:val="right"/>
              <w:rPr>
                <w:rFonts w:ascii="微软雅黑" w:hAnsi="微软雅黑" w:eastAsia="微软雅黑" w:cs="微软雅黑"/>
                <w:sz w:val="19"/>
                <w:szCs w:val="19"/>
              </w:rPr>
            </w:pPr>
          </w:p>
        </w:tc>
      </w:tr>
      <w:tr w14:paraId="71BE1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6974A789">
            <w:pPr>
              <w:spacing w:before="165" w:line="208" w:lineRule="auto"/>
              <w:ind w:left="329"/>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21" w:type="dxa"/>
            <w:vAlign w:val="top"/>
          </w:tcPr>
          <w:p w14:paraId="226BE738">
            <w:pPr>
              <w:spacing w:before="165"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041001001001</w:t>
            </w:r>
          </w:p>
        </w:tc>
        <w:tc>
          <w:tcPr>
            <w:tcW w:w="2019" w:type="dxa"/>
            <w:vAlign w:val="top"/>
          </w:tcPr>
          <w:p w14:paraId="7D09FFA4">
            <w:pPr>
              <w:spacing w:before="165"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拆除路面</w:t>
            </w:r>
          </w:p>
        </w:tc>
        <w:tc>
          <w:tcPr>
            <w:tcW w:w="1735" w:type="dxa"/>
            <w:vAlign w:val="top"/>
          </w:tcPr>
          <w:p w14:paraId="46AE85CB">
            <w:pPr>
              <w:spacing w:before="30" w:line="188" w:lineRule="auto"/>
              <w:ind w:left="56"/>
              <w:rPr>
                <w:rFonts w:ascii="微软雅黑" w:hAnsi="微软雅黑" w:eastAsia="微软雅黑" w:cs="微软雅黑"/>
                <w:sz w:val="19"/>
                <w:szCs w:val="19"/>
              </w:rPr>
            </w:pPr>
            <w:r>
              <w:rPr>
                <w:rFonts w:ascii="微软雅黑" w:hAnsi="微软雅黑" w:eastAsia="微软雅黑" w:cs="微软雅黑"/>
                <w:spacing w:val="9"/>
                <w:sz w:val="19"/>
                <w:szCs w:val="19"/>
              </w:rPr>
              <w:t>1.材质</w:t>
            </w:r>
            <w:r>
              <w:rPr>
                <w:rFonts w:ascii="微软雅黑" w:hAnsi="微软雅黑" w:eastAsia="微软雅黑" w:cs="微软雅黑"/>
                <w:spacing w:val="-16"/>
                <w:sz w:val="19"/>
                <w:szCs w:val="19"/>
              </w:rPr>
              <w:t xml:space="preserve"> </w:t>
            </w:r>
            <w:r>
              <w:rPr>
                <w:rFonts w:ascii="微软雅黑" w:hAnsi="微软雅黑" w:eastAsia="微软雅黑" w:cs="微软雅黑"/>
                <w:spacing w:val="9"/>
                <w:sz w:val="19"/>
                <w:szCs w:val="19"/>
              </w:rPr>
              <w:t>:混凝土</w:t>
            </w:r>
          </w:p>
          <w:p w14:paraId="4CDEA0FA">
            <w:pPr>
              <w:spacing w:line="188"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2.厚度</w:t>
            </w:r>
            <w:r>
              <w:rPr>
                <w:rFonts w:ascii="微软雅黑" w:hAnsi="微软雅黑" w:eastAsia="微软雅黑" w:cs="微软雅黑"/>
                <w:spacing w:val="-13"/>
                <w:sz w:val="19"/>
                <w:szCs w:val="19"/>
              </w:rPr>
              <w:t xml:space="preserve"> </w:t>
            </w:r>
            <w:r>
              <w:rPr>
                <w:rFonts w:ascii="微软雅黑" w:hAnsi="微软雅黑" w:eastAsia="微软雅黑" w:cs="微软雅黑"/>
                <w:spacing w:val="8"/>
                <w:sz w:val="19"/>
                <w:szCs w:val="19"/>
              </w:rPr>
              <w:t>:20</w:t>
            </w:r>
            <w:r>
              <w:rPr>
                <w:rFonts w:ascii="微软雅黑" w:hAnsi="微软雅黑" w:eastAsia="微软雅黑" w:cs="微软雅黑"/>
                <w:sz w:val="19"/>
                <w:szCs w:val="19"/>
              </w:rPr>
              <w:t>cm</w:t>
            </w:r>
          </w:p>
        </w:tc>
        <w:tc>
          <w:tcPr>
            <w:tcW w:w="628" w:type="dxa"/>
            <w:vAlign w:val="top"/>
          </w:tcPr>
          <w:p w14:paraId="14C9A121">
            <w:pPr>
              <w:spacing w:before="165"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6BBE4BFD">
            <w:pPr>
              <w:spacing w:before="165"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200</w:t>
            </w:r>
          </w:p>
        </w:tc>
        <w:tc>
          <w:tcPr>
            <w:tcW w:w="1196" w:type="dxa"/>
            <w:vAlign w:val="top"/>
          </w:tcPr>
          <w:p w14:paraId="20FB9F12">
            <w:pPr>
              <w:spacing w:before="165"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992FCA0">
            <w:pPr>
              <w:spacing w:before="165" w:line="206" w:lineRule="auto"/>
              <w:ind w:right="16"/>
              <w:jc w:val="right"/>
              <w:rPr>
                <w:rFonts w:ascii="微软雅黑" w:hAnsi="微软雅黑" w:eastAsia="微软雅黑" w:cs="微软雅黑"/>
                <w:sz w:val="19"/>
                <w:szCs w:val="19"/>
              </w:rPr>
            </w:pPr>
          </w:p>
        </w:tc>
      </w:tr>
      <w:tr w14:paraId="1F087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71D907A9">
            <w:pPr>
              <w:spacing w:before="286" w:line="208" w:lineRule="auto"/>
              <w:ind w:left="317"/>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21" w:type="dxa"/>
            <w:vAlign w:val="top"/>
          </w:tcPr>
          <w:p w14:paraId="179218F9">
            <w:pPr>
              <w:spacing w:before="28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040103005001</w:t>
            </w:r>
          </w:p>
        </w:tc>
        <w:tc>
          <w:tcPr>
            <w:tcW w:w="2019" w:type="dxa"/>
            <w:vAlign w:val="top"/>
          </w:tcPr>
          <w:p w14:paraId="6B931471">
            <w:pPr>
              <w:spacing w:before="286"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废料弃置</w:t>
            </w:r>
          </w:p>
        </w:tc>
        <w:tc>
          <w:tcPr>
            <w:tcW w:w="1735" w:type="dxa"/>
            <w:vAlign w:val="top"/>
          </w:tcPr>
          <w:p w14:paraId="63A37466">
            <w:pPr>
              <w:spacing w:before="30" w:line="188" w:lineRule="auto"/>
              <w:ind w:left="42" w:right="202" w:firstLine="13"/>
              <w:rPr>
                <w:rFonts w:ascii="微软雅黑" w:hAnsi="微软雅黑" w:eastAsia="微软雅黑" w:cs="微软雅黑"/>
                <w:sz w:val="19"/>
                <w:szCs w:val="19"/>
              </w:rPr>
            </w:pPr>
            <w:r>
              <w:rPr>
                <w:rFonts w:ascii="微软雅黑" w:hAnsi="微软雅黑" w:eastAsia="微软雅黑" w:cs="微软雅黑"/>
                <w:spacing w:val="8"/>
                <w:sz w:val="19"/>
                <w:szCs w:val="19"/>
              </w:rPr>
              <w:t>1.废料品种</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:混凝</w:t>
            </w:r>
            <w:r>
              <w:rPr>
                <w:rFonts w:ascii="微软雅黑" w:hAnsi="微软雅黑" w:eastAsia="微软雅黑" w:cs="微软雅黑"/>
                <w:sz w:val="19"/>
                <w:szCs w:val="19"/>
              </w:rPr>
              <w:t>土块</w:t>
            </w:r>
          </w:p>
          <w:p w14:paraId="0A1A46F9">
            <w:pPr>
              <w:spacing w:before="1" w:line="188"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2.外运</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z w:val="19"/>
                <w:szCs w:val="19"/>
              </w:rPr>
              <w:t>km</w:t>
            </w:r>
          </w:p>
        </w:tc>
        <w:tc>
          <w:tcPr>
            <w:tcW w:w="628" w:type="dxa"/>
            <w:vAlign w:val="top"/>
          </w:tcPr>
          <w:p w14:paraId="3A13042B">
            <w:pPr>
              <w:spacing w:before="286"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339E3175">
            <w:pPr>
              <w:spacing w:before="286"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8"/>
                <w:w w:val="97"/>
                <w:sz w:val="19"/>
                <w:szCs w:val="19"/>
              </w:rPr>
              <w:t>40</w:t>
            </w:r>
          </w:p>
        </w:tc>
        <w:tc>
          <w:tcPr>
            <w:tcW w:w="1196" w:type="dxa"/>
            <w:vAlign w:val="top"/>
          </w:tcPr>
          <w:p w14:paraId="4798EB26">
            <w:pPr>
              <w:spacing w:before="286"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CE1990C">
            <w:pPr>
              <w:spacing w:before="286" w:line="206" w:lineRule="auto"/>
              <w:ind w:right="16"/>
              <w:jc w:val="right"/>
              <w:rPr>
                <w:rFonts w:ascii="微软雅黑" w:hAnsi="微软雅黑" w:eastAsia="微软雅黑" w:cs="微软雅黑"/>
                <w:sz w:val="19"/>
                <w:szCs w:val="19"/>
              </w:rPr>
            </w:pPr>
          </w:p>
        </w:tc>
      </w:tr>
      <w:tr w14:paraId="1B11F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48" w:type="dxa"/>
            <w:tcBorders>
              <w:left w:val="single" w:color="000000" w:sz="12" w:space="0"/>
            </w:tcBorders>
            <w:vAlign w:val="top"/>
          </w:tcPr>
          <w:p w14:paraId="7C5000B3">
            <w:pPr>
              <w:pStyle w:val="50"/>
              <w:spacing w:line="459" w:lineRule="auto"/>
            </w:pPr>
          </w:p>
          <w:p w14:paraId="148CDAFC">
            <w:pPr>
              <w:spacing w:before="81"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21" w:type="dxa"/>
            <w:vAlign w:val="top"/>
          </w:tcPr>
          <w:p w14:paraId="59AE3EF1">
            <w:pPr>
              <w:pStyle w:val="50"/>
              <w:spacing w:line="459" w:lineRule="auto"/>
            </w:pPr>
          </w:p>
          <w:p w14:paraId="423409C9">
            <w:pPr>
              <w:spacing w:before="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040203007001</w:t>
            </w:r>
          </w:p>
        </w:tc>
        <w:tc>
          <w:tcPr>
            <w:tcW w:w="2019" w:type="dxa"/>
            <w:vAlign w:val="top"/>
          </w:tcPr>
          <w:p w14:paraId="065D54D1">
            <w:pPr>
              <w:pStyle w:val="50"/>
              <w:spacing w:line="458" w:lineRule="auto"/>
            </w:pPr>
          </w:p>
          <w:p w14:paraId="60420B49">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水泥混凝土</w:t>
            </w:r>
          </w:p>
        </w:tc>
        <w:tc>
          <w:tcPr>
            <w:tcW w:w="1735" w:type="dxa"/>
            <w:vAlign w:val="top"/>
          </w:tcPr>
          <w:p w14:paraId="7B944140">
            <w:pPr>
              <w:spacing w:before="32"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7"/>
                <w:sz w:val="19"/>
                <w:szCs w:val="19"/>
              </w:rPr>
              <w:t>1.混凝土强度等级</w:t>
            </w:r>
            <w:r>
              <w:rPr>
                <w:rFonts w:ascii="微软雅黑" w:hAnsi="微软雅黑" w:eastAsia="微软雅黑" w:cs="微软雅黑"/>
                <w:sz w:val="19"/>
                <w:szCs w:val="19"/>
              </w:rPr>
              <w:t xml:space="preserve"> </w:t>
            </w:r>
            <w:r>
              <w:rPr>
                <w:rFonts w:ascii="微软雅黑" w:hAnsi="微软雅黑" w:eastAsia="微软雅黑" w:cs="微软雅黑"/>
                <w:spacing w:val="1"/>
                <w:sz w:val="19"/>
                <w:szCs w:val="19"/>
              </w:rPr>
              <w:t>:C30商品混凝土</w:t>
            </w:r>
          </w:p>
          <w:p w14:paraId="4E835E1F">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2.厚度</w:t>
            </w:r>
            <w:r>
              <w:rPr>
                <w:rFonts w:ascii="微软雅黑" w:hAnsi="微软雅黑" w:eastAsia="微软雅黑" w:cs="微软雅黑"/>
                <w:spacing w:val="-13"/>
                <w:sz w:val="19"/>
                <w:szCs w:val="19"/>
              </w:rPr>
              <w:t xml:space="preserve"> </w:t>
            </w:r>
            <w:r>
              <w:rPr>
                <w:rFonts w:ascii="微软雅黑" w:hAnsi="微软雅黑" w:eastAsia="微软雅黑" w:cs="微软雅黑"/>
                <w:spacing w:val="8"/>
                <w:sz w:val="19"/>
                <w:szCs w:val="19"/>
              </w:rPr>
              <w:t>:20</w:t>
            </w:r>
            <w:r>
              <w:rPr>
                <w:rFonts w:ascii="微软雅黑" w:hAnsi="微软雅黑" w:eastAsia="微软雅黑" w:cs="微软雅黑"/>
                <w:sz w:val="19"/>
                <w:szCs w:val="19"/>
              </w:rPr>
              <w:t>cm</w:t>
            </w:r>
          </w:p>
          <w:p w14:paraId="36D7E692">
            <w:pPr>
              <w:spacing w:before="1" w:line="192" w:lineRule="auto"/>
              <w:ind w:left="43" w:right="202" w:firstLine="2"/>
              <w:rPr>
                <w:rFonts w:ascii="微软雅黑" w:hAnsi="微软雅黑" w:eastAsia="微软雅黑" w:cs="微软雅黑"/>
                <w:sz w:val="19"/>
                <w:szCs w:val="19"/>
              </w:rPr>
            </w:pPr>
            <w:r>
              <w:rPr>
                <w:rFonts w:ascii="微软雅黑" w:hAnsi="微软雅黑" w:eastAsia="微软雅黑" w:cs="微软雅黑"/>
                <w:spacing w:val="10"/>
                <w:sz w:val="19"/>
                <w:szCs w:val="19"/>
              </w:rPr>
              <w:t>3.嵌缝材料</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:沥青</w:t>
            </w:r>
            <w:r>
              <w:rPr>
                <w:rFonts w:ascii="微软雅黑" w:hAnsi="微软雅黑" w:eastAsia="微软雅黑" w:cs="微软雅黑"/>
                <w:spacing w:val="1"/>
                <w:sz w:val="19"/>
                <w:szCs w:val="19"/>
              </w:rPr>
              <w:t>玛蹄脂</w:t>
            </w:r>
          </w:p>
        </w:tc>
        <w:tc>
          <w:tcPr>
            <w:tcW w:w="628" w:type="dxa"/>
            <w:vAlign w:val="top"/>
          </w:tcPr>
          <w:p w14:paraId="2C65980A">
            <w:pPr>
              <w:pStyle w:val="50"/>
              <w:spacing w:line="458" w:lineRule="auto"/>
            </w:pPr>
          </w:p>
          <w:p w14:paraId="7D56B9B3">
            <w:pPr>
              <w:spacing w:before="82"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00DB3AD1">
            <w:pPr>
              <w:pStyle w:val="50"/>
              <w:spacing w:line="459" w:lineRule="auto"/>
            </w:pPr>
          </w:p>
          <w:p w14:paraId="60A9A1B5">
            <w:pPr>
              <w:spacing w:before="8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200</w:t>
            </w:r>
          </w:p>
        </w:tc>
        <w:tc>
          <w:tcPr>
            <w:tcW w:w="1196" w:type="dxa"/>
            <w:vAlign w:val="top"/>
          </w:tcPr>
          <w:p w14:paraId="17406F47">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108D84E">
            <w:pPr>
              <w:spacing w:before="81" w:line="206" w:lineRule="auto"/>
              <w:ind w:right="16"/>
              <w:jc w:val="right"/>
              <w:rPr>
                <w:rFonts w:ascii="微软雅黑" w:hAnsi="微软雅黑" w:eastAsia="微软雅黑" w:cs="微软雅黑"/>
                <w:sz w:val="19"/>
                <w:szCs w:val="19"/>
              </w:rPr>
            </w:pPr>
          </w:p>
        </w:tc>
      </w:tr>
      <w:tr w14:paraId="3A99D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48" w:type="dxa"/>
            <w:tcBorders>
              <w:left w:val="single" w:color="000000" w:sz="12" w:space="0"/>
            </w:tcBorders>
            <w:vAlign w:val="top"/>
          </w:tcPr>
          <w:p w14:paraId="2CF37399">
            <w:pPr>
              <w:pStyle w:val="50"/>
              <w:spacing w:line="342" w:lineRule="auto"/>
            </w:pPr>
          </w:p>
          <w:p w14:paraId="1F64FF76">
            <w:pPr>
              <w:spacing w:before="82" w:line="208" w:lineRule="auto"/>
              <w:ind w:left="314"/>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21" w:type="dxa"/>
            <w:vAlign w:val="top"/>
          </w:tcPr>
          <w:p w14:paraId="7E9A4A60">
            <w:pPr>
              <w:pStyle w:val="50"/>
              <w:spacing w:line="342" w:lineRule="auto"/>
            </w:pPr>
          </w:p>
          <w:p w14:paraId="13B68422">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04B001</w:t>
            </w:r>
          </w:p>
        </w:tc>
        <w:tc>
          <w:tcPr>
            <w:tcW w:w="2019" w:type="dxa"/>
            <w:vAlign w:val="top"/>
          </w:tcPr>
          <w:p w14:paraId="0A109DE5">
            <w:pPr>
              <w:spacing w:before="34" w:line="190" w:lineRule="auto"/>
              <w:ind w:left="36" w:right="27" w:firstLine="2"/>
              <w:jc w:val="both"/>
              <w:rPr>
                <w:rFonts w:ascii="微软雅黑" w:hAnsi="微软雅黑" w:eastAsia="微软雅黑" w:cs="微软雅黑"/>
                <w:sz w:val="19"/>
                <w:szCs w:val="19"/>
              </w:rPr>
            </w:pPr>
            <w:r>
              <w:rPr>
                <w:rFonts w:ascii="微软雅黑" w:hAnsi="微软雅黑" w:eastAsia="微软雅黑" w:cs="微软雅黑"/>
                <w:spacing w:val="3"/>
                <w:sz w:val="19"/>
                <w:szCs w:val="19"/>
              </w:rPr>
              <w:t>凉亭廊道石材修补（开</w:t>
            </w:r>
            <w:r>
              <w:rPr>
                <w:rFonts w:ascii="微软雅黑" w:hAnsi="微软雅黑" w:eastAsia="微软雅黑" w:cs="微软雅黑"/>
                <w:spacing w:val="1"/>
                <w:sz w:val="19"/>
                <w:szCs w:val="19"/>
              </w:rPr>
              <w:t>裂石材进行打磨</w:t>
            </w:r>
            <w:r>
              <w:rPr>
                <w:rFonts w:ascii="微软雅黑" w:hAnsi="微软雅黑" w:eastAsia="微软雅黑" w:cs="微软雅黑"/>
                <w:spacing w:val="-27"/>
                <w:sz w:val="19"/>
                <w:szCs w:val="19"/>
              </w:rPr>
              <w:t xml:space="preserve"> </w:t>
            </w:r>
            <w:r>
              <w:rPr>
                <w:rFonts w:ascii="微软雅黑" w:hAnsi="微软雅黑" w:eastAsia="微软雅黑" w:cs="微软雅黑"/>
                <w:spacing w:val="1"/>
                <w:sz w:val="19"/>
                <w:szCs w:val="19"/>
              </w:rPr>
              <w:t>、打磨</w:t>
            </w:r>
            <w:r>
              <w:rPr>
                <w:rFonts w:ascii="微软雅黑" w:hAnsi="微软雅黑" w:eastAsia="微软雅黑" w:cs="微软雅黑"/>
                <w:spacing w:val="4"/>
                <w:sz w:val="19"/>
                <w:szCs w:val="19"/>
              </w:rPr>
              <w:t>完成工人进行石材胶修</w:t>
            </w:r>
            <w:r>
              <w:rPr>
                <w:rFonts w:ascii="微软雅黑" w:hAnsi="微软雅黑" w:eastAsia="微软雅黑" w:cs="微软雅黑"/>
                <w:spacing w:val="-3"/>
                <w:sz w:val="19"/>
                <w:szCs w:val="19"/>
              </w:rPr>
              <w:t>复）</w:t>
            </w:r>
          </w:p>
        </w:tc>
        <w:tc>
          <w:tcPr>
            <w:tcW w:w="1735" w:type="dxa"/>
            <w:vAlign w:val="top"/>
          </w:tcPr>
          <w:p w14:paraId="44059808">
            <w:pPr>
              <w:pStyle w:val="50"/>
            </w:pPr>
          </w:p>
        </w:tc>
        <w:tc>
          <w:tcPr>
            <w:tcW w:w="628" w:type="dxa"/>
            <w:vAlign w:val="top"/>
          </w:tcPr>
          <w:p w14:paraId="278A63BD">
            <w:pPr>
              <w:pStyle w:val="50"/>
              <w:spacing w:line="342" w:lineRule="auto"/>
            </w:pPr>
          </w:p>
          <w:p w14:paraId="6393EBD1">
            <w:pPr>
              <w:spacing w:before="82" w:line="208"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4B428F88">
            <w:pPr>
              <w:pStyle w:val="50"/>
              <w:spacing w:line="342" w:lineRule="auto"/>
            </w:pPr>
          </w:p>
          <w:p w14:paraId="70E23147">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158</w:t>
            </w:r>
          </w:p>
        </w:tc>
        <w:tc>
          <w:tcPr>
            <w:tcW w:w="1196" w:type="dxa"/>
            <w:vAlign w:val="top"/>
          </w:tcPr>
          <w:p w14:paraId="34DC801C">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31A9A75">
            <w:pPr>
              <w:spacing w:before="82" w:line="206" w:lineRule="auto"/>
              <w:ind w:right="16"/>
              <w:jc w:val="right"/>
              <w:rPr>
                <w:rFonts w:ascii="微软雅黑" w:hAnsi="微软雅黑" w:eastAsia="微软雅黑" w:cs="微软雅黑"/>
                <w:sz w:val="19"/>
                <w:szCs w:val="19"/>
              </w:rPr>
            </w:pPr>
          </w:p>
        </w:tc>
      </w:tr>
      <w:tr w14:paraId="7BBC9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48" w:type="dxa"/>
            <w:tcBorders>
              <w:left w:val="single" w:color="000000" w:sz="12" w:space="0"/>
            </w:tcBorders>
            <w:vAlign w:val="top"/>
          </w:tcPr>
          <w:p w14:paraId="3B9693A7">
            <w:pPr>
              <w:pStyle w:val="50"/>
              <w:spacing w:line="345" w:lineRule="auto"/>
            </w:pPr>
          </w:p>
          <w:p w14:paraId="57B45823">
            <w:pPr>
              <w:spacing w:before="82"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21" w:type="dxa"/>
            <w:vAlign w:val="top"/>
          </w:tcPr>
          <w:p w14:paraId="53F5AEC4">
            <w:pPr>
              <w:pStyle w:val="50"/>
              <w:spacing w:line="345" w:lineRule="auto"/>
            </w:pPr>
          </w:p>
          <w:p w14:paraId="7B6DE1FE">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040101003001</w:t>
            </w:r>
          </w:p>
        </w:tc>
        <w:tc>
          <w:tcPr>
            <w:tcW w:w="2019" w:type="dxa"/>
            <w:vAlign w:val="top"/>
          </w:tcPr>
          <w:p w14:paraId="502E3E8D">
            <w:pPr>
              <w:pStyle w:val="50"/>
              <w:spacing w:line="346" w:lineRule="auto"/>
            </w:pPr>
          </w:p>
          <w:p w14:paraId="7A4B6478">
            <w:pPr>
              <w:spacing w:before="81"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挖基坑土方</w:t>
            </w:r>
          </w:p>
        </w:tc>
        <w:tc>
          <w:tcPr>
            <w:tcW w:w="1735" w:type="dxa"/>
            <w:vAlign w:val="top"/>
          </w:tcPr>
          <w:p w14:paraId="248F29AB">
            <w:pPr>
              <w:spacing w:before="39"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1.土类别</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:综合土</w:t>
            </w:r>
          </w:p>
          <w:p w14:paraId="6D7E2341">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2.挖土深度</w:t>
            </w:r>
            <w:r>
              <w:rPr>
                <w:rFonts w:ascii="微软雅黑" w:hAnsi="微软雅黑" w:eastAsia="微软雅黑" w:cs="微软雅黑"/>
                <w:spacing w:val="-19"/>
                <w:sz w:val="19"/>
                <w:szCs w:val="19"/>
              </w:rPr>
              <w:t xml:space="preserve"> </w:t>
            </w:r>
            <w:r>
              <w:rPr>
                <w:rFonts w:ascii="微软雅黑" w:hAnsi="微软雅黑" w:eastAsia="微软雅黑" w:cs="微软雅黑"/>
                <w:spacing w:val="8"/>
                <w:sz w:val="19"/>
                <w:szCs w:val="19"/>
              </w:rPr>
              <w:t>:80</w:t>
            </w:r>
            <w:r>
              <w:rPr>
                <w:rFonts w:ascii="微软雅黑" w:hAnsi="微软雅黑" w:eastAsia="微软雅黑" w:cs="微软雅黑"/>
                <w:sz w:val="19"/>
                <w:szCs w:val="19"/>
              </w:rPr>
              <w:t>cm</w:t>
            </w:r>
          </w:p>
          <w:p w14:paraId="704E4A25">
            <w:pPr>
              <w:spacing w:before="1" w:line="190" w:lineRule="auto"/>
              <w:ind w:left="42" w:right="202" w:firstLine="3"/>
              <w:rPr>
                <w:rFonts w:ascii="微软雅黑" w:hAnsi="微软雅黑" w:eastAsia="微软雅黑" w:cs="微软雅黑"/>
                <w:sz w:val="19"/>
                <w:szCs w:val="19"/>
              </w:rPr>
            </w:pPr>
            <w:r>
              <w:rPr>
                <w:rFonts w:ascii="微软雅黑" w:hAnsi="微软雅黑" w:eastAsia="微软雅黑" w:cs="微软雅黑"/>
                <w:spacing w:val="10"/>
                <w:sz w:val="19"/>
                <w:szCs w:val="19"/>
              </w:rPr>
              <w:t>3.开挖方式</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:人工</w:t>
            </w:r>
            <w:r>
              <w:rPr>
                <w:rFonts w:ascii="微软雅黑" w:hAnsi="微软雅黑" w:eastAsia="微软雅黑" w:cs="微软雅黑"/>
                <w:sz w:val="19"/>
                <w:szCs w:val="19"/>
              </w:rPr>
              <w:t>开挖</w:t>
            </w:r>
          </w:p>
        </w:tc>
        <w:tc>
          <w:tcPr>
            <w:tcW w:w="628" w:type="dxa"/>
            <w:vAlign w:val="top"/>
          </w:tcPr>
          <w:p w14:paraId="59BF0923">
            <w:pPr>
              <w:pStyle w:val="50"/>
              <w:spacing w:line="345" w:lineRule="auto"/>
            </w:pPr>
          </w:p>
          <w:p w14:paraId="3C558B6D">
            <w:pPr>
              <w:spacing w:before="8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6C7C1988">
            <w:pPr>
              <w:pStyle w:val="50"/>
              <w:spacing w:line="345" w:lineRule="auto"/>
            </w:pPr>
          </w:p>
          <w:p w14:paraId="49512D00">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16.7</w:t>
            </w:r>
          </w:p>
        </w:tc>
        <w:tc>
          <w:tcPr>
            <w:tcW w:w="1196" w:type="dxa"/>
            <w:vAlign w:val="top"/>
          </w:tcPr>
          <w:p w14:paraId="63940D3E">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B7B0CD7">
            <w:pPr>
              <w:spacing w:before="82" w:line="206" w:lineRule="auto"/>
              <w:ind w:right="16"/>
              <w:jc w:val="right"/>
              <w:rPr>
                <w:rFonts w:ascii="微软雅黑" w:hAnsi="微软雅黑" w:eastAsia="微软雅黑" w:cs="微软雅黑"/>
                <w:sz w:val="19"/>
                <w:szCs w:val="19"/>
              </w:rPr>
            </w:pPr>
          </w:p>
        </w:tc>
      </w:tr>
      <w:tr w14:paraId="1E9A5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5C05941E">
            <w:pPr>
              <w:spacing w:before="297" w:line="206" w:lineRule="auto"/>
              <w:ind w:left="316"/>
              <w:rPr>
                <w:rFonts w:ascii="微软雅黑" w:hAnsi="微软雅黑" w:eastAsia="微软雅黑" w:cs="微软雅黑"/>
                <w:sz w:val="19"/>
                <w:szCs w:val="19"/>
              </w:rPr>
            </w:pPr>
            <w:r>
              <w:rPr>
                <w:rFonts w:ascii="微软雅黑" w:hAnsi="微软雅黑" w:eastAsia="微软雅黑" w:cs="微软雅黑"/>
                <w:sz w:val="19"/>
                <w:szCs w:val="19"/>
              </w:rPr>
              <w:t>6</w:t>
            </w:r>
          </w:p>
        </w:tc>
        <w:tc>
          <w:tcPr>
            <w:tcW w:w="1421" w:type="dxa"/>
            <w:vAlign w:val="top"/>
          </w:tcPr>
          <w:p w14:paraId="7614B8D8">
            <w:pPr>
              <w:spacing w:before="29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040103001001</w:t>
            </w:r>
          </w:p>
        </w:tc>
        <w:tc>
          <w:tcPr>
            <w:tcW w:w="2019" w:type="dxa"/>
            <w:vAlign w:val="top"/>
          </w:tcPr>
          <w:p w14:paraId="38A08393">
            <w:pPr>
              <w:spacing w:before="297" w:line="188"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沟槽</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、基坑回填方</w:t>
            </w:r>
          </w:p>
        </w:tc>
        <w:tc>
          <w:tcPr>
            <w:tcW w:w="1735" w:type="dxa"/>
            <w:vAlign w:val="top"/>
          </w:tcPr>
          <w:p w14:paraId="51A6A740">
            <w:pPr>
              <w:spacing w:before="42"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1.填方来源</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:素土</w:t>
            </w:r>
          </w:p>
          <w:p w14:paraId="6710AB28">
            <w:pPr>
              <w:spacing w:before="2" w:line="189" w:lineRule="auto"/>
              <w:ind w:left="60" w:right="202" w:hanging="16"/>
              <w:rPr>
                <w:rFonts w:ascii="微软雅黑" w:hAnsi="微软雅黑" w:eastAsia="微软雅黑" w:cs="微软雅黑"/>
                <w:sz w:val="19"/>
                <w:szCs w:val="19"/>
              </w:rPr>
            </w:pPr>
            <w:r>
              <w:rPr>
                <w:rFonts w:ascii="微软雅黑" w:hAnsi="微软雅黑" w:eastAsia="微软雅黑" w:cs="微软雅黑"/>
                <w:spacing w:val="6"/>
                <w:sz w:val="19"/>
                <w:szCs w:val="19"/>
              </w:rPr>
              <w:t>2.</w:t>
            </w:r>
            <w:r>
              <w:rPr>
                <w:rFonts w:ascii="微软雅黑" w:hAnsi="微软雅黑" w:eastAsia="微软雅黑" w:cs="微软雅黑"/>
                <w:spacing w:val="-19"/>
                <w:sz w:val="19"/>
                <w:szCs w:val="19"/>
              </w:rPr>
              <w:t xml:space="preserve"> </w:t>
            </w:r>
            <w:r>
              <w:rPr>
                <w:rFonts w:ascii="微软雅黑" w:hAnsi="微软雅黑" w:eastAsia="微软雅黑" w:cs="微软雅黑"/>
                <w:spacing w:val="6"/>
                <w:sz w:val="19"/>
                <w:szCs w:val="19"/>
              </w:rPr>
              <w:t>回填方式</w:t>
            </w:r>
            <w:r>
              <w:rPr>
                <w:rFonts w:ascii="微软雅黑" w:hAnsi="微软雅黑" w:eastAsia="微软雅黑" w:cs="微软雅黑"/>
                <w:spacing w:val="-18"/>
                <w:sz w:val="19"/>
                <w:szCs w:val="19"/>
              </w:rPr>
              <w:t xml:space="preserve"> </w:t>
            </w:r>
            <w:r>
              <w:rPr>
                <w:rFonts w:ascii="微软雅黑" w:hAnsi="微软雅黑" w:eastAsia="微软雅黑" w:cs="微软雅黑"/>
                <w:spacing w:val="6"/>
                <w:sz w:val="19"/>
                <w:szCs w:val="19"/>
              </w:rPr>
              <w:t>:人工</w:t>
            </w:r>
            <w:r>
              <w:rPr>
                <w:rFonts w:ascii="微软雅黑" w:hAnsi="微软雅黑" w:eastAsia="微软雅黑" w:cs="微软雅黑"/>
                <w:spacing w:val="-3"/>
                <w:sz w:val="19"/>
                <w:szCs w:val="19"/>
              </w:rPr>
              <w:t>回填夯实</w:t>
            </w:r>
          </w:p>
        </w:tc>
        <w:tc>
          <w:tcPr>
            <w:tcW w:w="628" w:type="dxa"/>
            <w:vAlign w:val="top"/>
          </w:tcPr>
          <w:p w14:paraId="02836A27">
            <w:pPr>
              <w:spacing w:before="297"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20EB8D2C">
            <w:pPr>
              <w:spacing w:before="297"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11.6</w:t>
            </w:r>
          </w:p>
        </w:tc>
        <w:tc>
          <w:tcPr>
            <w:tcW w:w="1196" w:type="dxa"/>
            <w:vAlign w:val="top"/>
          </w:tcPr>
          <w:p w14:paraId="362A9AE9">
            <w:pPr>
              <w:spacing w:before="297"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222D6D6">
            <w:pPr>
              <w:spacing w:before="297" w:line="206" w:lineRule="auto"/>
              <w:ind w:right="16"/>
              <w:jc w:val="right"/>
              <w:rPr>
                <w:rFonts w:ascii="微软雅黑" w:hAnsi="微软雅黑" w:eastAsia="微软雅黑" w:cs="微软雅黑"/>
                <w:sz w:val="19"/>
                <w:szCs w:val="19"/>
              </w:rPr>
            </w:pPr>
          </w:p>
        </w:tc>
      </w:tr>
      <w:tr w14:paraId="53129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4D658F6E">
            <w:pPr>
              <w:spacing w:before="179" w:line="208" w:lineRule="auto"/>
              <w:ind w:left="319"/>
              <w:rPr>
                <w:rFonts w:ascii="微软雅黑" w:hAnsi="微软雅黑" w:eastAsia="微软雅黑" w:cs="微软雅黑"/>
                <w:sz w:val="19"/>
                <w:szCs w:val="19"/>
              </w:rPr>
            </w:pPr>
            <w:r>
              <w:rPr>
                <w:rFonts w:ascii="微软雅黑" w:hAnsi="微软雅黑" w:eastAsia="微软雅黑" w:cs="微软雅黑"/>
                <w:sz w:val="19"/>
                <w:szCs w:val="19"/>
              </w:rPr>
              <w:t>7</w:t>
            </w:r>
          </w:p>
        </w:tc>
        <w:tc>
          <w:tcPr>
            <w:tcW w:w="1421" w:type="dxa"/>
            <w:vAlign w:val="top"/>
          </w:tcPr>
          <w:p w14:paraId="33EC4023">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040304002001</w:t>
            </w:r>
          </w:p>
        </w:tc>
        <w:tc>
          <w:tcPr>
            <w:tcW w:w="2019" w:type="dxa"/>
            <w:vAlign w:val="top"/>
          </w:tcPr>
          <w:p w14:paraId="38EDCE10">
            <w:pPr>
              <w:spacing w:before="179" w:line="188"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预制混凝土柱</w:t>
            </w:r>
          </w:p>
        </w:tc>
        <w:tc>
          <w:tcPr>
            <w:tcW w:w="1735" w:type="dxa"/>
            <w:vAlign w:val="top"/>
          </w:tcPr>
          <w:p w14:paraId="72E9493F">
            <w:pPr>
              <w:spacing w:before="45" w:line="189" w:lineRule="auto"/>
              <w:ind w:left="70" w:right="112" w:hanging="14"/>
              <w:rPr>
                <w:rFonts w:ascii="微软雅黑" w:hAnsi="微软雅黑" w:eastAsia="微软雅黑" w:cs="微软雅黑"/>
                <w:sz w:val="19"/>
                <w:szCs w:val="19"/>
              </w:rPr>
            </w:pPr>
            <w:r>
              <w:rPr>
                <w:rFonts w:ascii="微软雅黑" w:hAnsi="微软雅黑" w:eastAsia="微软雅黑" w:cs="微软雅黑"/>
                <w:spacing w:val="7"/>
                <w:sz w:val="19"/>
                <w:szCs w:val="19"/>
              </w:rPr>
              <w:t>1.混凝土强度等级</w:t>
            </w:r>
            <w:r>
              <w:rPr>
                <w:rFonts w:ascii="微软雅黑" w:hAnsi="微软雅黑" w:eastAsia="微软雅黑" w:cs="微软雅黑"/>
                <w:sz w:val="19"/>
                <w:szCs w:val="19"/>
              </w:rPr>
              <w:t xml:space="preserve"> :C30混凝土</w:t>
            </w:r>
          </w:p>
        </w:tc>
        <w:tc>
          <w:tcPr>
            <w:tcW w:w="628" w:type="dxa"/>
            <w:vAlign w:val="top"/>
          </w:tcPr>
          <w:p w14:paraId="120FC384">
            <w:pPr>
              <w:spacing w:before="179"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6CE88F88">
            <w:pPr>
              <w:spacing w:before="179"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6"/>
                <w:sz w:val="19"/>
                <w:szCs w:val="19"/>
              </w:rPr>
              <w:t>7.42</w:t>
            </w:r>
          </w:p>
        </w:tc>
        <w:tc>
          <w:tcPr>
            <w:tcW w:w="1196" w:type="dxa"/>
            <w:vAlign w:val="top"/>
          </w:tcPr>
          <w:p w14:paraId="7D63F31E">
            <w:pPr>
              <w:spacing w:before="179"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7EB02C3">
            <w:pPr>
              <w:spacing w:before="179" w:line="206" w:lineRule="auto"/>
              <w:ind w:right="16"/>
              <w:jc w:val="right"/>
              <w:rPr>
                <w:rFonts w:ascii="微软雅黑" w:hAnsi="微软雅黑" w:eastAsia="微软雅黑" w:cs="微软雅黑"/>
                <w:sz w:val="19"/>
                <w:szCs w:val="19"/>
              </w:rPr>
            </w:pPr>
          </w:p>
        </w:tc>
      </w:tr>
      <w:tr w14:paraId="3C7A1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48" w:type="dxa"/>
            <w:tcBorders>
              <w:left w:val="single" w:color="000000" w:sz="12" w:space="0"/>
            </w:tcBorders>
            <w:vAlign w:val="top"/>
          </w:tcPr>
          <w:p w14:paraId="7752565B">
            <w:pPr>
              <w:pStyle w:val="50"/>
              <w:spacing w:line="351" w:lineRule="auto"/>
            </w:pPr>
          </w:p>
          <w:p w14:paraId="10D01BA5">
            <w:pPr>
              <w:spacing w:before="82" w:line="206" w:lineRule="auto"/>
              <w:ind w:left="315"/>
              <w:rPr>
                <w:rFonts w:ascii="微软雅黑" w:hAnsi="微软雅黑" w:eastAsia="微软雅黑" w:cs="微软雅黑"/>
                <w:sz w:val="19"/>
                <w:szCs w:val="19"/>
              </w:rPr>
            </w:pPr>
            <w:r>
              <w:rPr>
                <w:rFonts w:ascii="微软雅黑" w:hAnsi="微软雅黑" w:eastAsia="微软雅黑" w:cs="微软雅黑"/>
                <w:sz w:val="19"/>
                <w:szCs w:val="19"/>
              </w:rPr>
              <w:t>8</w:t>
            </w:r>
          </w:p>
        </w:tc>
        <w:tc>
          <w:tcPr>
            <w:tcW w:w="1421" w:type="dxa"/>
            <w:vAlign w:val="top"/>
          </w:tcPr>
          <w:p w14:paraId="7EF6DD69">
            <w:pPr>
              <w:pStyle w:val="50"/>
              <w:spacing w:line="351" w:lineRule="auto"/>
            </w:pPr>
          </w:p>
          <w:p w14:paraId="3276714B">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04B002</w:t>
            </w:r>
          </w:p>
        </w:tc>
        <w:tc>
          <w:tcPr>
            <w:tcW w:w="2019" w:type="dxa"/>
            <w:vAlign w:val="top"/>
          </w:tcPr>
          <w:p w14:paraId="369DDD92">
            <w:pPr>
              <w:spacing w:before="45" w:line="184"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仿古护栏（高1.3m，</w:t>
            </w:r>
          </w:p>
          <w:p w14:paraId="1132D359">
            <w:pPr>
              <w:spacing w:before="5" w:line="188" w:lineRule="auto"/>
              <w:ind w:left="38"/>
              <w:rPr>
                <w:rFonts w:ascii="微软雅黑" w:hAnsi="微软雅黑" w:eastAsia="微软雅黑" w:cs="微软雅黑"/>
                <w:sz w:val="19"/>
                <w:szCs w:val="19"/>
              </w:rPr>
            </w:pPr>
            <w:r>
              <w:rPr>
                <w:rFonts w:ascii="微软雅黑" w:hAnsi="微软雅黑" w:eastAsia="微软雅黑" w:cs="微软雅黑"/>
                <w:sz w:val="19"/>
                <w:szCs w:val="19"/>
              </w:rPr>
              <w:t>混凝土仿古</w:t>
            </w:r>
            <w:r>
              <w:rPr>
                <w:rFonts w:ascii="微软雅黑" w:hAnsi="微软雅黑" w:eastAsia="微软雅黑" w:cs="微软雅黑"/>
                <w:spacing w:val="-30"/>
                <w:sz w:val="19"/>
                <w:szCs w:val="19"/>
              </w:rPr>
              <w:t xml:space="preserve"> </w:t>
            </w:r>
            <w:r>
              <w:rPr>
                <w:rFonts w:ascii="微软雅黑" w:hAnsi="微软雅黑" w:eastAsia="微软雅黑" w:cs="微软雅黑"/>
                <w:sz w:val="19"/>
                <w:szCs w:val="19"/>
              </w:rPr>
              <w:t>，柱子30*</w:t>
            </w:r>
          </w:p>
          <w:p w14:paraId="10D443B5">
            <w:pPr>
              <w:spacing w:line="187" w:lineRule="auto"/>
              <w:ind w:left="40"/>
              <w:rPr>
                <w:rFonts w:ascii="微软雅黑" w:hAnsi="微软雅黑" w:eastAsia="微软雅黑" w:cs="微软雅黑"/>
                <w:sz w:val="19"/>
                <w:szCs w:val="19"/>
              </w:rPr>
            </w:pPr>
            <w:r>
              <w:rPr>
                <w:rFonts w:ascii="微软雅黑" w:hAnsi="微软雅黑" w:eastAsia="微软雅黑" w:cs="微软雅黑"/>
                <w:spacing w:val="-14"/>
                <w:sz w:val="19"/>
                <w:szCs w:val="19"/>
              </w:rPr>
              <w:t>30</w:t>
            </w:r>
            <w:r>
              <w:rPr>
                <w:rFonts w:ascii="微软雅黑" w:hAnsi="微软雅黑" w:eastAsia="微软雅黑" w:cs="微软雅黑"/>
                <w:spacing w:val="-15"/>
                <w:sz w:val="19"/>
                <w:szCs w:val="19"/>
              </w:rPr>
              <w:t xml:space="preserve"> </w:t>
            </w:r>
            <w:r>
              <w:rPr>
                <w:rFonts w:ascii="微软雅黑" w:hAnsi="微软雅黑" w:eastAsia="微软雅黑" w:cs="微软雅黑"/>
                <w:spacing w:val="-14"/>
                <w:sz w:val="19"/>
                <w:szCs w:val="19"/>
              </w:rPr>
              <w:t>，</w:t>
            </w:r>
            <w:r>
              <w:rPr>
                <w:rFonts w:ascii="微软雅黑" w:hAnsi="微软雅黑" w:eastAsia="微软雅黑" w:cs="微软雅黑"/>
                <w:spacing w:val="-25"/>
                <w:sz w:val="19"/>
                <w:szCs w:val="19"/>
              </w:rPr>
              <w:t xml:space="preserve"> </w:t>
            </w:r>
            <w:r>
              <w:rPr>
                <w:rFonts w:ascii="微软雅黑" w:hAnsi="微软雅黑" w:eastAsia="微软雅黑" w:cs="微软雅黑"/>
                <w:spacing w:val="-14"/>
                <w:sz w:val="19"/>
                <w:szCs w:val="19"/>
              </w:rPr>
              <w:t>间距1m</w:t>
            </w:r>
            <w:r>
              <w:rPr>
                <w:rFonts w:ascii="微软雅黑" w:hAnsi="微软雅黑" w:eastAsia="微软雅黑" w:cs="微软雅黑"/>
                <w:spacing w:val="-25"/>
                <w:sz w:val="19"/>
                <w:szCs w:val="19"/>
              </w:rPr>
              <w:t xml:space="preserve"> </w:t>
            </w:r>
            <w:r>
              <w:rPr>
                <w:rFonts w:ascii="微软雅黑" w:hAnsi="微软雅黑" w:eastAsia="微软雅黑" w:cs="微软雅黑"/>
                <w:spacing w:val="-14"/>
                <w:sz w:val="19"/>
                <w:szCs w:val="19"/>
              </w:rPr>
              <w:t>，扶手20*</w:t>
            </w:r>
          </w:p>
          <w:p w14:paraId="23527E64">
            <w:pPr>
              <w:spacing w:line="183" w:lineRule="auto"/>
              <w:ind w:left="38"/>
              <w:rPr>
                <w:rFonts w:ascii="微软雅黑" w:hAnsi="微软雅黑" w:eastAsia="微软雅黑" w:cs="微软雅黑"/>
                <w:sz w:val="19"/>
                <w:szCs w:val="19"/>
              </w:rPr>
            </w:pPr>
            <w:r>
              <w:rPr>
                <w:rFonts w:ascii="微软雅黑" w:hAnsi="微软雅黑" w:eastAsia="微软雅黑" w:cs="微软雅黑"/>
                <w:spacing w:val="-9"/>
                <w:sz w:val="19"/>
                <w:szCs w:val="19"/>
              </w:rPr>
              <w:t>20</w:t>
            </w:r>
            <w:r>
              <w:rPr>
                <w:rFonts w:ascii="微软雅黑" w:hAnsi="微软雅黑" w:eastAsia="微软雅黑" w:cs="微软雅黑"/>
                <w:spacing w:val="-25"/>
                <w:sz w:val="19"/>
                <w:szCs w:val="19"/>
              </w:rPr>
              <w:t xml:space="preserve"> </w:t>
            </w:r>
            <w:r>
              <w:rPr>
                <w:rFonts w:ascii="微软雅黑" w:hAnsi="微软雅黑" w:eastAsia="微软雅黑" w:cs="微软雅黑"/>
                <w:spacing w:val="-9"/>
                <w:sz w:val="19"/>
                <w:szCs w:val="19"/>
              </w:rPr>
              <w:t>，双层</w:t>
            </w:r>
            <w:r>
              <w:rPr>
                <w:rFonts w:ascii="微软雅黑" w:hAnsi="微软雅黑" w:eastAsia="微软雅黑" w:cs="微软雅黑"/>
                <w:spacing w:val="-31"/>
                <w:sz w:val="19"/>
                <w:szCs w:val="19"/>
              </w:rPr>
              <w:t xml:space="preserve"> </w:t>
            </w:r>
            <w:r>
              <w:rPr>
                <w:rFonts w:ascii="微软雅黑" w:hAnsi="微软雅黑" w:eastAsia="微软雅黑" w:cs="微软雅黑"/>
                <w:spacing w:val="-12"/>
                <w:sz w:val="19"/>
                <w:szCs w:val="19"/>
              </w:rPr>
              <w:t>，）</w:t>
            </w:r>
          </w:p>
        </w:tc>
        <w:tc>
          <w:tcPr>
            <w:tcW w:w="1735" w:type="dxa"/>
            <w:vAlign w:val="top"/>
          </w:tcPr>
          <w:p w14:paraId="3F9CD076">
            <w:pPr>
              <w:pStyle w:val="50"/>
            </w:pPr>
          </w:p>
        </w:tc>
        <w:tc>
          <w:tcPr>
            <w:tcW w:w="628" w:type="dxa"/>
            <w:vAlign w:val="top"/>
          </w:tcPr>
          <w:p w14:paraId="4EDE877E">
            <w:pPr>
              <w:pStyle w:val="50"/>
              <w:spacing w:line="351" w:lineRule="auto"/>
            </w:pPr>
          </w:p>
          <w:p w14:paraId="4BB04138">
            <w:pPr>
              <w:spacing w:before="81" w:line="208"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5D5C4312">
            <w:pPr>
              <w:pStyle w:val="50"/>
              <w:spacing w:line="351" w:lineRule="auto"/>
            </w:pPr>
          </w:p>
          <w:p w14:paraId="1592B5CB">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100</w:t>
            </w:r>
          </w:p>
        </w:tc>
        <w:tc>
          <w:tcPr>
            <w:tcW w:w="1196" w:type="dxa"/>
            <w:vAlign w:val="top"/>
          </w:tcPr>
          <w:p w14:paraId="6ED43842">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A85FA87">
            <w:pPr>
              <w:spacing w:before="82" w:line="206" w:lineRule="auto"/>
              <w:ind w:right="16"/>
              <w:jc w:val="right"/>
              <w:rPr>
                <w:rFonts w:ascii="微软雅黑" w:hAnsi="微软雅黑" w:eastAsia="微软雅黑" w:cs="微软雅黑"/>
                <w:sz w:val="19"/>
                <w:szCs w:val="19"/>
              </w:rPr>
            </w:pPr>
          </w:p>
        </w:tc>
      </w:tr>
      <w:tr w14:paraId="5DEE3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5C538217">
            <w:pPr>
              <w:pStyle w:val="50"/>
            </w:pPr>
          </w:p>
        </w:tc>
        <w:tc>
          <w:tcPr>
            <w:tcW w:w="1421" w:type="dxa"/>
            <w:vAlign w:val="top"/>
          </w:tcPr>
          <w:p w14:paraId="2FA27EEA">
            <w:pPr>
              <w:pStyle w:val="50"/>
            </w:pPr>
          </w:p>
        </w:tc>
        <w:tc>
          <w:tcPr>
            <w:tcW w:w="2019" w:type="dxa"/>
            <w:vAlign w:val="top"/>
          </w:tcPr>
          <w:p w14:paraId="27B90253">
            <w:pPr>
              <w:spacing w:before="48" w:line="188" w:lineRule="auto"/>
              <w:ind w:left="37" w:right="117"/>
              <w:rPr>
                <w:rFonts w:ascii="微软雅黑" w:hAnsi="微软雅黑" w:eastAsia="微软雅黑" w:cs="微软雅黑"/>
                <w:sz w:val="19"/>
                <w:szCs w:val="19"/>
              </w:rPr>
            </w:pPr>
            <w:r>
              <w:rPr>
                <w:rFonts w:ascii="微软雅黑" w:hAnsi="微软雅黑" w:eastAsia="微软雅黑" w:cs="微软雅黑"/>
                <w:spacing w:val="-1"/>
                <w:sz w:val="19"/>
                <w:szCs w:val="19"/>
              </w:rPr>
              <w:t>2</w:t>
            </w:r>
            <w:r>
              <w:rPr>
                <w:rFonts w:ascii="微软雅黑" w:hAnsi="微软雅黑" w:eastAsia="微软雅黑" w:cs="微软雅黑"/>
                <w:spacing w:val="-21"/>
                <w:sz w:val="19"/>
                <w:szCs w:val="19"/>
              </w:rPr>
              <w:t xml:space="preserve"> </w:t>
            </w:r>
            <w:r>
              <w:rPr>
                <w:rFonts w:ascii="微软雅黑" w:hAnsi="微软雅黑" w:eastAsia="微软雅黑" w:cs="微软雅黑"/>
                <w:spacing w:val="-1"/>
                <w:sz w:val="19"/>
                <w:szCs w:val="19"/>
              </w:rPr>
              <w:t>、入陕第一湾生态停车场</w:t>
            </w:r>
          </w:p>
        </w:tc>
        <w:tc>
          <w:tcPr>
            <w:tcW w:w="1735" w:type="dxa"/>
            <w:vAlign w:val="top"/>
          </w:tcPr>
          <w:p w14:paraId="42A21B2B">
            <w:pPr>
              <w:pStyle w:val="50"/>
            </w:pPr>
          </w:p>
        </w:tc>
        <w:tc>
          <w:tcPr>
            <w:tcW w:w="628" w:type="dxa"/>
            <w:vAlign w:val="top"/>
          </w:tcPr>
          <w:p w14:paraId="6F5897E7">
            <w:pPr>
              <w:pStyle w:val="50"/>
            </w:pPr>
          </w:p>
        </w:tc>
        <w:tc>
          <w:tcPr>
            <w:tcW w:w="1107" w:type="dxa"/>
            <w:vAlign w:val="top"/>
          </w:tcPr>
          <w:p w14:paraId="6B691E60">
            <w:pPr>
              <w:pStyle w:val="50"/>
            </w:pPr>
          </w:p>
        </w:tc>
        <w:tc>
          <w:tcPr>
            <w:tcW w:w="1196" w:type="dxa"/>
            <w:vAlign w:val="top"/>
          </w:tcPr>
          <w:p w14:paraId="4BD9D17F">
            <w:pPr>
              <w:pStyle w:val="50"/>
            </w:pPr>
          </w:p>
        </w:tc>
        <w:tc>
          <w:tcPr>
            <w:tcW w:w="1316" w:type="dxa"/>
            <w:tcBorders>
              <w:right w:val="single" w:color="000000" w:sz="12" w:space="0"/>
            </w:tcBorders>
            <w:vAlign w:val="top"/>
          </w:tcPr>
          <w:p w14:paraId="43672CB3">
            <w:pPr>
              <w:spacing w:before="183" w:line="206" w:lineRule="auto"/>
              <w:ind w:right="16"/>
              <w:jc w:val="right"/>
              <w:rPr>
                <w:rFonts w:ascii="微软雅黑" w:hAnsi="微软雅黑" w:eastAsia="微软雅黑" w:cs="微软雅黑"/>
                <w:sz w:val="19"/>
                <w:szCs w:val="19"/>
              </w:rPr>
            </w:pPr>
          </w:p>
        </w:tc>
      </w:tr>
      <w:tr w14:paraId="6E3F7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48" w:type="dxa"/>
            <w:tcBorders>
              <w:left w:val="single" w:color="000000" w:sz="12" w:space="0"/>
            </w:tcBorders>
            <w:vAlign w:val="top"/>
          </w:tcPr>
          <w:p w14:paraId="1CD2C650">
            <w:pPr>
              <w:pStyle w:val="50"/>
              <w:spacing w:line="355" w:lineRule="auto"/>
            </w:pPr>
          </w:p>
          <w:p w14:paraId="3438AE9D">
            <w:pPr>
              <w:spacing w:before="82" w:line="206" w:lineRule="auto"/>
              <w:ind w:left="315"/>
              <w:rPr>
                <w:rFonts w:ascii="微软雅黑" w:hAnsi="微软雅黑" w:eastAsia="微软雅黑" w:cs="微软雅黑"/>
                <w:sz w:val="19"/>
                <w:szCs w:val="19"/>
              </w:rPr>
            </w:pPr>
            <w:r>
              <w:rPr>
                <w:rFonts w:ascii="微软雅黑" w:hAnsi="微软雅黑" w:eastAsia="微软雅黑" w:cs="微软雅黑"/>
                <w:sz w:val="19"/>
                <w:szCs w:val="19"/>
              </w:rPr>
              <w:t>9</w:t>
            </w:r>
          </w:p>
        </w:tc>
        <w:tc>
          <w:tcPr>
            <w:tcW w:w="1421" w:type="dxa"/>
            <w:vAlign w:val="top"/>
          </w:tcPr>
          <w:p w14:paraId="29F3FF14">
            <w:pPr>
              <w:pStyle w:val="50"/>
              <w:spacing w:line="355" w:lineRule="auto"/>
            </w:pPr>
          </w:p>
          <w:p w14:paraId="1A0508B9">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050103001001</w:t>
            </w:r>
          </w:p>
        </w:tc>
        <w:tc>
          <w:tcPr>
            <w:tcW w:w="2019" w:type="dxa"/>
            <w:vAlign w:val="top"/>
          </w:tcPr>
          <w:p w14:paraId="0A3A70D8">
            <w:pPr>
              <w:pStyle w:val="50"/>
              <w:spacing w:line="355" w:lineRule="auto"/>
            </w:pPr>
          </w:p>
          <w:p w14:paraId="752F135F">
            <w:pPr>
              <w:spacing w:before="82" w:line="188"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栽植乔木</w:t>
            </w:r>
          </w:p>
        </w:tc>
        <w:tc>
          <w:tcPr>
            <w:tcW w:w="1735" w:type="dxa"/>
            <w:vAlign w:val="top"/>
          </w:tcPr>
          <w:p w14:paraId="47241098">
            <w:pPr>
              <w:spacing w:before="48" w:line="188" w:lineRule="auto"/>
              <w:ind w:left="45" w:right="202" w:firstLine="11"/>
              <w:rPr>
                <w:rFonts w:ascii="微软雅黑" w:hAnsi="微软雅黑" w:eastAsia="微软雅黑" w:cs="微软雅黑"/>
                <w:sz w:val="19"/>
                <w:szCs w:val="19"/>
              </w:rPr>
            </w:pPr>
            <w:r>
              <w:rPr>
                <w:rFonts w:ascii="微软雅黑" w:hAnsi="微软雅黑" w:eastAsia="微软雅黑" w:cs="微软雅黑"/>
                <w:spacing w:val="4"/>
                <w:sz w:val="19"/>
                <w:szCs w:val="19"/>
              </w:rPr>
              <w:t>1.种类</w:t>
            </w:r>
            <w:r>
              <w:rPr>
                <w:rFonts w:ascii="微软雅黑" w:hAnsi="微软雅黑" w:eastAsia="微软雅黑" w:cs="微软雅黑"/>
                <w:spacing w:val="-14"/>
                <w:sz w:val="19"/>
                <w:szCs w:val="19"/>
              </w:rPr>
              <w:t xml:space="preserve"> </w:t>
            </w:r>
            <w:r>
              <w:rPr>
                <w:rFonts w:ascii="微软雅黑" w:hAnsi="微软雅黑" w:eastAsia="微软雅黑" w:cs="微软雅黑"/>
                <w:spacing w:val="4"/>
                <w:sz w:val="19"/>
                <w:szCs w:val="19"/>
              </w:rPr>
              <w:t>:侧柏（</w:t>
            </w:r>
            <w:r>
              <w:rPr>
                <w:rFonts w:ascii="微软雅黑" w:hAnsi="微软雅黑" w:eastAsia="微软雅黑" w:cs="微软雅黑"/>
                <w:spacing w:val="-17"/>
                <w:sz w:val="19"/>
                <w:szCs w:val="19"/>
              </w:rPr>
              <w:t xml:space="preserve"> </w:t>
            </w:r>
            <w:r>
              <w:rPr>
                <w:rFonts w:ascii="微软雅黑" w:hAnsi="微软雅黑" w:eastAsia="微软雅黑" w:cs="微软雅黑"/>
                <w:spacing w:val="4"/>
                <w:sz w:val="19"/>
                <w:szCs w:val="19"/>
              </w:rPr>
              <w:t>一</w:t>
            </w:r>
            <w:r>
              <w:rPr>
                <w:rFonts w:ascii="微软雅黑" w:hAnsi="微软雅黑" w:eastAsia="微软雅黑" w:cs="微软雅黑"/>
                <w:sz w:val="19"/>
                <w:szCs w:val="19"/>
              </w:rPr>
              <w:t>级苗木）</w:t>
            </w:r>
          </w:p>
          <w:p w14:paraId="0FE85B74">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2.株高</w:t>
            </w:r>
            <w:r>
              <w:rPr>
                <w:rFonts w:ascii="微软雅黑" w:hAnsi="微软雅黑" w:eastAsia="微软雅黑" w:cs="微软雅黑"/>
                <w:spacing w:val="-13"/>
                <w:sz w:val="19"/>
                <w:szCs w:val="19"/>
              </w:rPr>
              <w:t xml:space="preserve"> </w:t>
            </w:r>
            <w:r>
              <w:rPr>
                <w:rFonts w:ascii="微软雅黑" w:hAnsi="微软雅黑" w:eastAsia="微软雅黑" w:cs="微软雅黑"/>
                <w:spacing w:val="8"/>
                <w:sz w:val="19"/>
                <w:szCs w:val="19"/>
              </w:rPr>
              <w:t>:80</w:t>
            </w:r>
            <w:r>
              <w:rPr>
                <w:rFonts w:ascii="微软雅黑" w:hAnsi="微软雅黑" w:eastAsia="微软雅黑" w:cs="微软雅黑"/>
                <w:sz w:val="19"/>
                <w:szCs w:val="19"/>
              </w:rPr>
              <w:t>cm</w:t>
            </w:r>
          </w:p>
          <w:p w14:paraId="309A5BC8">
            <w:pPr>
              <w:spacing w:line="186" w:lineRule="auto"/>
              <w:ind w:left="46"/>
              <w:rPr>
                <w:rFonts w:ascii="微软雅黑" w:hAnsi="微软雅黑" w:eastAsia="微软雅黑" w:cs="微软雅黑"/>
                <w:sz w:val="19"/>
                <w:szCs w:val="19"/>
              </w:rPr>
            </w:pPr>
            <w:r>
              <w:rPr>
                <w:rFonts w:ascii="微软雅黑" w:hAnsi="微软雅黑" w:eastAsia="微软雅黑" w:cs="微软雅黑"/>
                <w:spacing w:val="9"/>
                <w:sz w:val="19"/>
                <w:szCs w:val="19"/>
              </w:rPr>
              <w:t>3.养护</w:t>
            </w:r>
            <w:r>
              <w:rPr>
                <w:rFonts w:ascii="微软雅黑" w:hAnsi="微软雅黑" w:eastAsia="微软雅黑" w:cs="微软雅黑"/>
                <w:spacing w:val="-13"/>
                <w:sz w:val="19"/>
                <w:szCs w:val="19"/>
              </w:rPr>
              <w:t xml:space="preserve"> </w:t>
            </w:r>
            <w:r>
              <w:rPr>
                <w:rFonts w:ascii="微软雅黑" w:hAnsi="微软雅黑" w:eastAsia="微软雅黑" w:cs="微软雅黑"/>
                <w:spacing w:val="9"/>
                <w:sz w:val="19"/>
                <w:szCs w:val="19"/>
              </w:rPr>
              <w:t>:2年</w:t>
            </w:r>
          </w:p>
        </w:tc>
        <w:tc>
          <w:tcPr>
            <w:tcW w:w="628" w:type="dxa"/>
            <w:vAlign w:val="top"/>
          </w:tcPr>
          <w:p w14:paraId="29B4C360">
            <w:pPr>
              <w:pStyle w:val="50"/>
              <w:spacing w:line="356" w:lineRule="auto"/>
            </w:pPr>
          </w:p>
          <w:p w14:paraId="02096D00">
            <w:pPr>
              <w:spacing w:before="81" w:line="189" w:lineRule="auto"/>
              <w:ind w:left="227"/>
              <w:rPr>
                <w:rFonts w:ascii="微软雅黑" w:hAnsi="微软雅黑" w:eastAsia="微软雅黑" w:cs="微软雅黑"/>
                <w:sz w:val="19"/>
                <w:szCs w:val="19"/>
              </w:rPr>
            </w:pPr>
            <w:r>
              <w:rPr>
                <w:rFonts w:ascii="微软雅黑" w:hAnsi="微软雅黑" w:eastAsia="微软雅黑" w:cs="微软雅黑"/>
                <w:sz w:val="19"/>
                <w:szCs w:val="19"/>
              </w:rPr>
              <w:t>株</w:t>
            </w:r>
          </w:p>
        </w:tc>
        <w:tc>
          <w:tcPr>
            <w:tcW w:w="1107" w:type="dxa"/>
            <w:vAlign w:val="top"/>
          </w:tcPr>
          <w:p w14:paraId="1BE821BB">
            <w:pPr>
              <w:pStyle w:val="50"/>
              <w:spacing w:line="355" w:lineRule="auto"/>
            </w:pPr>
          </w:p>
          <w:p w14:paraId="69466D27">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85</w:t>
            </w:r>
          </w:p>
        </w:tc>
        <w:tc>
          <w:tcPr>
            <w:tcW w:w="1196" w:type="dxa"/>
            <w:vAlign w:val="top"/>
          </w:tcPr>
          <w:p w14:paraId="53A6271F">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A35EDD7">
            <w:pPr>
              <w:spacing w:before="82" w:line="206" w:lineRule="auto"/>
              <w:ind w:right="16"/>
              <w:jc w:val="right"/>
              <w:rPr>
                <w:rFonts w:ascii="微软雅黑" w:hAnsi="微软雅黑" w:eastAsia="微软雅黑" w:cs="微软雅黑"/>
                <w:sz w:val="19"/>
                <w:szCs w:val="19"/>
              </w:rPr>
            </w:pPr>
          </w:p>
        </w:tc>
      </w:tr>
      <w:tr w14:paraId="6E74E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04C7DF06">
            <w:pPr>
              <w:spacing w:before="66" w:line="197"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10</w:t>
            </w:r>
          </w:p>
        </w:tc>
        <w:tc>
          <w:tcPr>
            <w:tcW w:w="1421" w:type="dxa"/>
            <w:vAlign w:val="top"/>
          </w:tcPr>
          <w:p w14:paraId="29C16A94">
            <w:pPr>
              <w:spacing w:before="66" w:line="197"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050101005001</w:t>
            </w:r>
          </w:p>
        </w:tc>
        <w:tc>
          <w:tcPr>
            <w:tcW w:w="2019" w:type="dxa"/>
            <w:vAlign w:val="top"/>
          </w:tcPr>
          <w:p w14:paraId="23F80FEE">
            <w:pPr>
              <w:spacing w:before="66" w:line="188"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人工整理绿化用地</w:t>
            </w:r>
          </w:p>
        </w:tc>
        <w:tc>
          <w:tcPr>
            <w:tcW w:w="1735" w:type="dxa"/>
            <w:vAlign w:val="top"/>
          </w:tcPr>
          <w:p w14:paraId="2D21E43D">
            <w:pPr>
              <w:pStyle w:val="50"/>
            </w:pPr>
          </w:p>
        </w:tc>
        <w:tc>
          <w:tcPr>
            <w:tcW w:w="628" w:type="dxa"/>
            <w:vAlign w:val="top"/>
          </w:tcPr>
          <w:p w14:paraId="5B8D82DC">
            <w:pPr>
              <w:spacing w:before="66" w:line="197"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17A7F83A">
            <w:pPr>
              <w:spacing w:before="66" w:line="197" w:lineRule="auto"/>
              <w:ind w:right="17"/>
              <w:jc w:val="right"/>
              <w:rPr>
                <w:rFonts w:ascii="微软雅黑" w:hAnsi="微软雅黑" w:eastAsia="微软雅黑" w:cs="微软雅黑"/>
                <w:sz w:val="19"/>
                <w:szCs w:val="19"/>
              </w:rPr>
            </w:pPr>
            <w:r>
              <w:rPr>
                <w:rFonts w:ascii="微软雅黑" w:hAnsi="微软雅黑" w:eastAsia="微软雅黑" w:cs="微软雅黑"/>
                <w:spacing w:val="-9"/>
                <w:sz w:val="19"/>
                <w:szCs w:val="19"/>
              </w:rPr>
              <w:t>4532</w:t>
            </w:r>
          </w:p>
        </w:tc>
        <w:tc>
          <w:tcPr>
            <w:tcW w:w="1196" w:type="dxa"/>
            <w:vAlign w:val="top"/>
          </w:tcPr>
          <w:p w14:paraId="2AAD6B57">
            <w:pPr>
              <w:spacing w:before="66" w:line="197"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270D91E">
            <w:pPr>
              <w:spacing w:before="66" w:line="197" w:lineRule="auto"/>
              <w:ind w:right="16"/>
              <w:jc w:val="right"/>
              <w:rPr>
                <w:rFonts w:ascii="微软雅黑" w:hAnsi="微软雅黑" w:eastAsia="微软雅黑" w:cs="微软雅黑"/>
                <w:sz w:val="19"/>
                <w:szCs w:val="19"/>
              </w:rPr>
            </w:pPr>
          </w:p>
        </w:tc>
      </w:tr>
      <w:tr w14:paraId="4D92E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13793A08">
            <w:pPr>
              <w:spacing w:before="307" w:line="20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11</w:t>
            </w:r>
          </w:p>
        </w:tc>
        <w:tc>
          <w:tcPr>
            <w:tcW w:w="1421" w:type="dxa"/>
            <w:vAlign w:val="top"/>
          </w:tcPr>
          <w:p w14:paraId="20FDADF8">
            <w:pPr>
              <w:spacing w:before="30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050103016001</w:t>
            </w:r>
          </w:p>
        </w:tc>
        <w:tc>
          <w:tcPr>
            <w:tcW w:w="2019" w:type="dxa"/>
            <w:vAlign w:val="top"/>
          </w:tcPr>
          <w:p w14:paraId="3A3A18B6">
            <w:pPr>
              <w:spacing w:before="307" w:line="184" w:lineRule="auto"/>
              <w:ind w:left="36"/>
              <w:rPr>
                <w:rFonts w:ascii="微软雅黑" w:hAnsi="微软雅黑" w:eastAsia="微软雅黑" w:cs="微软雅黑"/>
                <w:sz w:val="19"/>
                <w:szCs w:val="19"/>
              </w:rPr>
            </w:pPr>
            <w:r>
              <w:rPr>
                <w:rFonts w:ascii="微软雅黑" w:hAnsi="微软雅黑" w:eastAsia="微软雅黑" w:cs="微软雅黑"/>
                <w:spacing w:val="12"/>
                <w:sz w:val="19"/>
                <w:szCs w:val="19"/>
              </w:rPr>
              <w:t>播植草(灌木)籽</w:t>
            </w:r>
          </w:p>
        </w:tc>
        <w:tc>
          <w:tcPr>
            <w:tcW w:w="1735" w:type="dxa"/>
            <w:vAlign w:val="top"/>
          </w:tcPr>
          <w:p w14:paraId="5FD05E76">
            <w:pPr>
              <w:spacing w:before="51" w:line="188" w:lineRule="auto"/>
              <w:ind w:left="70" w:right="97" w:hanging="14"/>
              <w:rPr>
                <w:rFonts w:ascii="微软雅黑" w:hAnsi="微软雅黑" w:eastAsia="微软雅黑" w:cs="微软雅黑"/>
                <w:sz w:val="19"/>
                <w:szCs w:val="19"/>
              </w:rPr>
            </w:pPr>
            <w:r>
              <w:rPr>
                <w:rFonts w:ascii="微软雅黑" w:hAnsi="微软雅黑" w:eastAsia="微软雅黑" w:cs="微软雅黑"/>
                <w:spacing w:val="9"/>
                <w:sz w:val="19"/>
                <w:szCs w:val="19"/>
              </w:rPr>
              <w:t>1.草</w:t>
            </w:r>
            <w:r>
              <w:rPr>
                <w:rFonts w:ascii="微软雅黑" w:hAnsi="微软雅黑" w:eastAsia="微软雅黑" w:cs="微软雅黑"/>
                <w:spacing w:val="-5"/>
                <w:sz w:val="19"/>
                <w:szCs w:val="19"/>
              </w:rPr>
              <w:t xml:space="preserve"> </w:t>
            </w:r>
            <w:r>
              <w:rPr>
                <w:rFonts w:ascii="微软雅黑" w:hAnsi="微软雅黑" w:eastAsia="微软雅黑" w:cs="微软雅黑"/>
                <w:spacing w:val="9"/>
                <w:sz w:val="19"/>
                <w:szCs w:val="19"/>
              </w:rPr>
              <w:t>(灌木)籽种类</w:t>
            </w:r>
            <w:r>
              <w:rPr>
                <w:rFonts w:ascii="微软雅黑" w:hAnsi="微软雅黑" w:eastAsia="微软雅黑" w:cs="微软雅黑"/>
                <w:sz w:val="19"/>
                <w:szCs w:val="19"/>
              </w:rPr>
              <w:t xml:space="preserve"> </w:t>
            </w:r>
            <w:r>
              <w:rPr>
                <w:rFonts w:ascii="微软雅黑" w:hAnsi="微软雅黑" w:eastAsia="微软雅黑" w:cs="微软雅黑"/>
                <w:spacing w:val="10"/>
                <w:sz w:val="19"/>
                <w:szCs w:val="19"/>
              </w:rPr>
              <w:t>:草籽</w:t>
            </w:r>
          </w:p>
          <w:p w14:paraId="2523B783">
            <w:pPr>
              <w:spacing w:line="184"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2.养护</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:2年</w:t>
            </w:r>
          </w:p>
        </w:tc>
        <w:tc>
          <w:tcPr>
            <w:tcW w:w="628" w:type="dxa"/>
            <w:vAlign w:val="top"/>
          </w:tcPr>
          <w:p w14:paraId="4CC9E2FE">
            <w:pPr>
              <w:spacing w:before="307"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43E7E850">
            <w:pPr>
              <w:spacing w:before="307"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9"/>
                <w:sz w:val="19"/>
                <w:szCs w:val="19"/>
              </w:rPr>
              <w:t>4532</w:t>
            </w:r>
          </w:p>
        </w:tc>
        <w:tc>
          <w:tcPr>
            <w:tcW w:w="1196" w:type="dxa"/>
            <w:vAlign w:val="top"/>
          </w:tcPr>
          <w:p w14:paraId="6E94D144">
            <w:pPr>
              <w:spacing w:before="307"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9B139B1">
            <w:pPr>
              <w:spacing w:before="307" w:line="206" w:lineRule="auto"/>
              <w:ind w:right="16"/>
              <w:jc w:val="right"/>
              <w:rPr>
                <w:rFonts w:ascii="微软雅黑" w:hAnsi="微软雅黑" w:eastAsia="微软雅黑" w:cs="微软雅黑"/>
                <w:sz w:val="19"/>
                <w:szCs w:val="19"/>
              </w:rPr>
            </w:pPr>
          </w:p>
        </w:tc>
      </w:tr>
      <w:tr w14:paraId="09B5B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27BB95B">
            <w:pPr>
              <w:spacing w:before="69" w:line="195"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12</w:t>
            </w:r>
          </w:p>
        </w:tc>
        <w:tc>
          <w:tcPr>
            <w:tcW w:w="1421" w:type="dxa"/>
            <w:vAlign w:val="top"/>
          </w:tcPr>
          <w:p w14:paraId="691EC094">
            <w:pPr>
              <w:spacing w:before="69" w:line="19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041001002001</w:t>
            </w:r>
          </w:p>
        </w:tc>
        <w:tc>
          <w:tcPr>
            <w:tcW w:w="2019" w:type="dxa"/>
            <w:vAlign w:val="top"/>
          </w:tcPr>
          <w:p w14:paraId="4CCE206F">
            <w:pPr>
              <w:spacing w:before="6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拆除人行道</w:t>
            </w:r>
          </w:p>
        </w:tc>
        <w:tc>
          <w:tcPr>
            <w:tcW w:w="1735" w:type="dxa"/>
            <w:vAlign w:val="top"/>
          </w:tcPr>
          <w:p w14:paraId="26422C66">
            <w:pPr>
              <w:spacing w:before="70" w:line="188" w:lineRule="auto"/>
              <w:ind w:left="56"/>
              <w:rPr>
                <w:rFonts w:ascii="微软雅黑" w:hAnsi="微软雅黑" w:eastAsia="微软雅黑" w:cs="微软雅黑"/>
                <w:sz w:val="19"/>
                <w:szCs w:val="19"/>
              </w:rPr>
            </w:pPr>
            <w:r>
              <w:rPr>
                <w:rFonts w:ascii="微软雅黑" w:hAnsi="微软雅黑" w:eastAsia="微软雅黑" w:cs="微软雅黑"/>
                <w:spacing w:val="9"/>
                <w:sz w:val="19"/>
                <w:szCs w:val="19"/>
              </w:rPr>
              <w:t>1.材质</w:t>
            </w:r>
            <w:r>
              <w:rPr>
                <w:rFonts w:ascii="微软雅黑" w:hAnsi="微软雅黑" w:eastAsia="微软雅黑" w:cs="微软雅黑"/>
                <w:spacing w:val="-16"/>
                <w:sz w:val="19"/>
                <w:szCs w:val="19"/>
              </w:rPr>
              <w:t xml:space="preserve"> </w:t>
            </w:r>
            <w:r>
              <w:rPr>
                <w:rFonts w:ascii="微软雅黑" w:hAnsi="微软雅黑" w:eastAsia="微软雅黑" w:cs="微软雅黑"/>
                <w:spacing w:val="9"/>
                <w:sz w:val="19"/>
                <w:szCs w:val="19"/>
              </w:rPr>
              <w:t>:广场砖</w:t>
            </w:r>
          </w:p>
        </w:tc>
        <w:tc>
          <w:tcPr>
            <w:tcW w:w="628" w:type="dxa"/>
            <w:vAlign w:val="top"/>
          </w:tcPr>
          <w:p w14:paraId="698A9CDD">
            <w:pPr>
              <w:spacing w:before="69" w:line="195"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23E3112E">
            <w:pPr>
              <w:spacing w:before="69" w:line="195"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100</w:t>
            </w:r>
          </w:p>
        </w:tc>
        <w:tc>
          <w:tcPr>
            <w:tcW w:w="1196" w:type="dxa"/>
            <w:vAlign w:val="top"/>
          </w:tcPr>
          <w:p w14:paraId="57243371">
            <w:pPr>
              <w:spacing w:before="69" w:line="195"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466B3FE">
            <w:pPr>
              <w:spacing w:before="69" w:line="195" w:lineRule="auto"/>
              <w:ind w:right="16"/>
              <w:jc w:val="right"/>
              <w:rPr>
                <w:rFonts w:ascii="微软雅黑" w:hAnsi="微软雅黑" w:eastAsia="微软雅黑" w:cs="微软雅黑"/>
                <w:sz w:val="19"/>
                <w:szCs w:val="19"/>
              </w:rPr>
            </w:pPr>
          </w:p>
        </w:tc>
      </w:tr>
      <w:tr w14:paraId="1878E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0F5BC27D">
            <w:pPr>
              <w:spacing w:before="310"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13</w:t>
            </w:r>
          </w:p>
        </w:tc>
        <w:tc>
          <w:tcPr>
            <w:tcW w:w="1421" w:type="dxa"/>
            <w:vAlign w:val="top"/>
          </w:tcPr>
          <w:p w14:paraId="3015B42A">
            <w:pPr>
              <w:spacing w:before="31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040103005002</w:t>
            </w:r>
          </w:p>
        </w:tc>
        <w:tc>
          <w:tcPr>
            <w:tcW w:w="2019" w:type="dxa"/>
            <w:vAlign w:val="top"/>
          </w:tcPr>
          <w:p w14:paraId="21C5F55D">
            <w:pPr>
              <w:spacing w:before="175" w:line="196" w:lineRule="auto"/>
              <w:ind w:left="35" w:right="56"/>
              <w:rPr>
                <w:rFonts w:ascii="微软雅黑" w:hAnsi="微软雅黑" w:eastAsia="微软雅黑" w:cs="微软雅黑"/>
                <w:sz w:val="19"/>
                <w:szCs w:val="19"/>
              </w:rPr>
            </w:pPr>
            <w:r>
              <w:rPr>
                <w:rFonts w:ascii="微软雅黑" w:hAnsi="微软雅黑" w:eastAsia="微软雅黑" w:cs="微软雅黑"/>
                <w:spacing w:val="1"/>
                <w:sz w:val="19"/>
                <w:szCs w:val="19"/>
              </w:rPr>
              <w:t>废料弃置（人工倒运、</w:t>
            </w:r>
            <w:r>
              <w:rPr>
                <w:rFonts w:ascii="微软雅黑" w:hAnsi="微软雅黑" w:eastAsia="微软雅黑" w:cs="微软雅黑"/>
                <w:spacing w:val="2"/>
                <w:sz w:val="19"/>
                <w:szCs w:val="19"/>
              </w:rPr>
              <w:t>三轮车外运）</w:t>
            </w:r>
          </w:p>
        </w:tc>
        <w:tc>
          <w:tcPr>
            <w:tcW w:w="1735" w:type="dxa"/>
            <w:vAlign w:val="top"/>
          </w:tcPr>
          <w:p w14:paraId="3763EFC2">
            <w:pPr>
              <w:spacing w:before="54" w:line="188" w:lineRule="auto"/>
              <w:ind w:left="42" w:right="202" w:firstLine="13"/>
              <w:rPr>
                <w:rFonts w:ascii="微软雅黑" w:hAnsi="微软雅黑" w:eastAsia="微软雅黑" w:cs="微软雅黑"/>
                <w:sz w:val="19"/>
                <w:szCs w:val="19"/>
              </w:rPr>
            </w:pPr>
            <w:r>
              <w:rPr>
                <w:rFonts w:ascii="微软雅黑" w:hAnsi="微软雅黑" w:eastAsia="微软雅黑" w:cs="微软雅黑"/>
                <w:spacing w:val="8"/>
                <w:sz w:val="19"/>
                <w:szCs w:val="19"/>
              </w:rPr>
              <w:t>1.废料品种</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:混凝</w:t>
            </w:r>
            <w:r>
              <w:rPr>
                <w:rFonts w:ascii="微软雅黑" w:hAnsi="微软雅黑" w:eastAsia="微软雅黑" w:cs="微软雅黑"/>
                <w:sz w:val="19"/>
                <w:szCs w:val="19"/>
              </w:rPr>
              <w:t>土块</w:t>
            </w:r>
          </w:p>
          <w:p w14:paraId="63BAD37D">
            <w:pPr>
              <w:spacing w:line="182"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2.外运</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z w:val="19"/>
                <w:szCs w:val="19"/>
              </w:rPr>
              <w:t>km</w:t>
            </w:r>
          </w:p>
        </w:tc>
        <w:tc>
          <w:tcPr>
            <w:tcW w:w="628" w:type="dxa"/>
            <w:vAlign w:val="top"/>
          </w:tcPr>
          <w:p w14:paraId="226E364A">
            <w:pPr>
              <w:spacing w:before="310"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38C56C3F">
            <w:pPr>
              <w:spacing w:before="310"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9"/>
                <w:sz w:val="19"/>
                <w:szCs w:val="19"/>
              </w:rPr>
              <w:t>10</w:t>
            </w:r>
          </w:p>
        </w:tc>
        <w:tc>
          <w:tcPr>
            <w:tcW w:w="1196" w:type="dxa"/>
            <w:vAlign w:val="top"/>
          </w:tcPr>
          <w:p w14:paraId="0720ABFF">
            <w:pPr>
              <w:spacing w:before="310"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A609C10">
            <w:pPr>
              <w:spacing w:before="310" w:line="206" w:lineRule="auto"/>
              <w:ind w:right="16"/>
              <w:jc w:val="right"/>
              <w:rPr>
                <w:rFonts w:ascii="微软雅黑" w:hAnsi="微软雅黑" w:eastAsia="微软雅黑" w:cs="微软雅黑"/>
                <w:sz w:val="19"/>
                <w:szCs w:val="19"/>
              </w:rPr>
            </w:pPr>
          </w:p>
        </w:tc>
      </w:tr>
      <w:tr w14:paraId="1080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8" w:type="dxa"/>
            <w:tcBorders>
              <w:left w:val="single" w:color="000000" w:sz="12" w:space="0"/>
              <w:bottom w:val="single" w:color="000000" w:sz="12" w:space="0"/>
            </w:tcBorders>
            <w:vAlign w:val="top"/>
          </w:tcPr>
          <w:p w14:paraId="25CCF428">
            <w:pPr>
              <w:spacing w:before="71" w:line="204"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14</w:t>
            </w:r>
          </w:p>
        </w:tc>
        <w:tc>
          <w:tcPr>
            <w:tcW w:w="1421" w:type="dxa"/>
            <w:tcBorders>
              <w:bottom w:val="single" w:color="000000" w:sz="12" w:space="0"/>
            </w:tcBorders>
            <w:vAlign w:val="top"/>
          </w:tcPr>
          <w:p w14:paraId="2D5B27F9">
            <w:pPr>
              <w:spacing w:before="71"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010103001001</w:t>
            </w:r>
          </w:p>
        </w:tc>
        <w:tc>
          <w:tcPr>
            <w:tcW w:w="2019" w:type="dxa"/>
            <w:tcBorders>
              <w:bottom w:val="single" w:color="000000" w:sz="12" w:space="0"/>
            </w:tcBorders>
            <w:vAlign w:val="top"/>
          </w:tcPr>
          <w:p w14:paraId="1647F62D">
            <w:pPr>
              <w:spacing w:before="72"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tcBorders>
              <w:bottom w:val="single" w:color="000000" w:sz="12" w:space="0"/>
            </w:tcBorders>
            <w:vAlign w:val="top"/>
          </w:tcPr>
          <w:p w14:paraId="76DBCFB5">
            <w:pPr>
              <w:pStyle w:val="50"/>
            </w:pPr>
          </w:p>
        </w:tc>
        <w:tc>
          <w:tcPr>
            <w:tcW w:w="628" w:type="dxa"/>
            <w:tcBorders>
              <w:bottom w:val="single" w:color="000000" w:sz="12" w:space="0"/>
            </w:tcBorders>
            <w:vAlign w:val="top"/>
          </w:tcPr>
          <w:p w14:paraId="17964F40">
            <w:pPr>
              <w:spacing w:before="71" w:line="204"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tcBorders>
              <w:bottom w:val="single" w:color="000000" w:sz="12" w:space="0"/>
            </w:tcBorders>
            <w:vAlign w:val="top"/>
          </w:tcPr>
          <w:p w14:paraId="26DE6E4C">
            <w:pPr>
              <w:spacing w:before="71" w:line="204"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100</w:t>
            </w:r>
          </w:p>
        </w:tc>
        <w:tc>
          <w:tcPr>
            <w:tcW w:w="1196" w:type="dxa"/>
            <w:tcBorders>
              <w:bottom w:val="single" w:color="000000" w:sz="12" w:space="0"/>
            </w:tcBorders>
            <w:vAlign w:val="top"/>
          </w:tcPr>
          <w:p w14:paraId="6D898035">
            <w:pPr>
              <w:spacing w:before="71" w:line="204" w:lineRule="auto"/>
              <w:ind w:right="13"/>
              <w:jc w:val="right"/>
              <w:rPr>
                <w:rFonts w:ascii="微软雅黑" w:hAnsi="微软雅黑" w:eastAsia="微软雅黑" w:cs="微软雅黑"/>
                <w:sz w:val="19"/>
                <w:szCs w:val="19"/>
              </w:rPr>
            </w:pPr>
          </w:p>
        </w:tc>
        <w:tc>
          <w:tcPr>
            <w:tcW w:w="1316" w:type="dxa"/>
            <w:tcBorders>
              <w:bottom w:val="single" w:color="000000" w:sz="12" w:space="0"/>
              <w:right w:val="single" w:color="000000" w:sz="12" w:space="0"/>
            </w:tcBorders>
            <w:vAlign w:val="top"/>
          </w:tcPr>
          <w:p w14:paraId="2D9C9BCA">
            <w:pPr>
              <w:spacing w:before="71" w:line="204" w:lineRule="auto"/>
              <w:ind w:right="16"/>
              <w:jc w:val="right"/>
              <w:rPr>
                <w:rFonts w:ascii="微软雅黑" w:hAnsi="微软雅黑" w:eastAsia="微软雅黑" w:cs="微软雅黑"/>
                <w:sz w:val="19"/>
                <w:szCs w:val="19"/>
              </w:rPr>
            </w:pPr>
          </w:p>
        </w:tc>
      </w:tr>
    </w:tbl>
    <w:p w14:paraId="5AA38083">
      <w:pPr>
        <w:pStyle w:val="10"/>
      </w:pPr>
    </w:p>
    <w:p w14:paraId="0190B863">
      <w:pPr>
        <w:sectPr>
          <w:pgSz w:w="11900" w:h="16840"/>
          <w:pgMar w:top="400" w:right="875" w:bottom="400" w:left="825" w:header="0" w:footer="0" w:gutter="0"/>
          <w:cols w:space="720" w:num="1"/>
        </w:sectPr>
      </w:pPr>
    </w:p>
    <w:p w14:paraId="2C98CD7A">
      <w:pPr>
        <w:spacing w:before="171" w:line="186" w:lineRule="auto"/>
        <w:jc w:val="center"/>
      </w:pPr>
      <w:r>
        <w:rPr>
          <w:rFonts w:ascii="微软雅黑" w:hAnsi="微软雅黑" w:eastAsia="微软雅黑" w:cs="微软雅黑"/>
          <w:b/>
          <w:bCs/>
          <w:spacing w:val="17"/>
          <w:sz w:val="40"/>
          <w:szCs w:val="40"/>
        </w:rPr>
        <w:t>分部分项工程项目清单计价表</w:t>
      </w:r>
    </w:p>
    <w:p w14:paraId="28D0F71F">
      <w:pPr>
        <w:pStyle w:val="10"/>
        <w:spacing w:line="299" w:lineRule="auto"/>
      </w:pPr>
    </w:p>
    <w:p w14:paraId="24617D94">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9"/>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                                              第  2</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 xml:space="preserve">页  </w:t>
      </w:r>
      <w:r>
        <w:rPr>
          <w:rFonts w:ascii="微软雅黑" w:hAnsi="微软雅黑" w:eastAsia="微软雅黑" w:cs="微软雅黑"/>
          <w:spacing w:val="-1"/>
          <w:sz w:val="19"/>
          <w:szCs w:val="19"/>
        </w:rPr>
        <w:t xml:space="preserve">  共  5</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w:t>
      </w:r>
    </w:p>
    <w:p w14:paraId="477C5107">
      <w:pPr>
        <w:spacing w:line="16" w:lineRule="exact"/>
      </w:pPr>
    </w:p>
    <w:tbl>
      <w:tblPr>
        <w:tblStyle w:val="51"/>
        <w:tblW w:w="101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8"/>
        <w:gridCol w:w="1421"/>
        <w:gridCol w:w="2019"/>
        <w:gridCol w:w="1735"/>
        <w:gridCol w:w="628"/>
        <w:gridCol w:w="1107"/>
        <w:gridCol w:w="1196"/>
        <w:gridCol w:w="1316"/>
      </w:tblGrid>
      <w:tr w14:paraId="3ECC1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restart"/>
            <w:tcBorders>
              <w:top w:val="single" w:color="000000" w:sz="12" w:space="0"/>
              <w:left w:val="single" w:color="000000" w:sz="12" w:space="0"/>
              <w:bottom w:val="nil"/>
            </w:tcBorders>
            <w:vAlign w:val="top"/>
          </w:tcPr>
          <w:p w14:paraId="5143C909">
            <w:pPr>
              <w:spacing w:before="222" w:line="189" w:lineRule="auto"/>
              <w:ind w:left="17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421" w:type="dxa"/>
            <w:vMerge w:val="restart"/>
            <w:tcBorders>
              <w:top w:val="single" w:color="000000" w:sz="12" w:space="0"/>
              <w:bottom w:val="nil"/>
            </w:tcBorders>
            <w:vAlign w:val="top"/>
          </w:tcPr>
          <w:p w14:paraId="24542181">
            <w:pPr>
              <w:spacing w:before="221" w:line="188" w:lineRule="auto"/>
              <w:ind w:left="320"/>
              <w:rPr>
                <w:rFonts w:ascii="微软雅黑" w:hAnsi="微软雅黑" w:eastAsia="微软雅黑" w:cs="微软雅黑"/>
                <w:sz w:val="19"/>
                <w:szCs w:val="19"/>
              </w:rPr>
            </w:pPr>
            <w:r>
              <w:rPr>
                <w:rFonts w:ascii="微软雅黑" w:hAnsi="微软雅黑" w:eastAsia="微软雅黑" w:cs="微软雅黑"/>
                <w:spacing w:val="1"/>
                <w:sz w:val="19"/>
                <w:szCs w:val="19"/>
              </w:rPr>
              <w:t>项目编码</w:t>
            </w:r>
          </w:p>
        </w:tc>
        <w:tc>
          <w:tcPr>
            <w:tcW w:w="2019" w:type="dxa"/>
            <w:vMerge w:val="restart"/>
            <w:tcBorders>
              <w:top w:val="single" w:color="000000" w:sz="12" w:space="0"/>
              <w:bottom w:val="nil"/>
            </w:tcBorders>
            <w:vAlign w:val="top"/>
          </w:tcPr>
          <w:p w14:paraId="1295AB83">
            <w:pPr>
              <w:spacing w:before="221" w:line="188" w:lineRule="auto"/>
              <w:ind w:left="624"/>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1735" w:type="dxa"/>
            <w:vMerge w:val="restart"/>
            <w:tcBorders>
              <w:top w:val="single" w:color="000000" w:sz="12" w:space="0"/>
              <w:bottom w:val="nil"/>
            </w:tcBorders>
            <w:vAlign w:val="top"/>
          </w:tcPr>
          <w:p w14:paraId="55369549">
            <w:pPr>
              <w:spacing w:before="221" w:line="188" w:lineRule="auto"/>
              <w:ind w:left="292"/>
              <w:rPr>
                <w:rFonts w:ascii="微软雅黑" w:hAnsi="微软雅黑" w:eastAsia="微软雅黑" w:cs="微软雅黑"/>
                <w:sz w:val="19"/>
                <w:szCs w:val="19"/>
              </w:rPr>
            </w:pPr>
            <w:r>
              <w:rPr>
                <w:rFonts w:ascii="微软雅黑" w:hAnsi="微软雅黑" w:eastAsia="微软雅黑" w:cs="微软雅黑"/>
                <w:spacing w:val="2"/>
                <w:sz w:val="19"/>
                <w:szCs w:val="19"/>
              </w:rPr>
              <w:t>项目特征描述</w:t>
            </w:r>
          </w:p>
        </w:tc>
        <w:tc>
          <w:tcPr>
            <w:tcW w:w="628" w:type="dxa"/>
            <w:vMerge w:val="restart"/>
            <w:tcBorders>
              <w:top w:val="single" w:color="000000" w:sz="12" w:space="0"/>
              <w:bottom w:val="nil"/>
            </w:tcBorders>
            <w:vAlign w:val="top"/>
          </w:tcPr>
          <w:p w14:paraId="7CECE4D0">
            <w:pPr>
              <w:spacing w:before="86" w:line="199" w:lineRule="auto"/>
              <w:ind w:left="130" w:right="102" w:hanging="1"/>
              <w:rPr>
                <w:rFonts w:ascii="微软雅黑" w:hAnsi="微软雅黑" w:eastAsia="微软雅黑" w:cs="微软雅黑"/>
                <w:sz w:val="19"/>
                <w:szCs w:val="19"/>
              </w:rPr>
            </w:pPr>
            <w:r>
              <w:rPr>
                <w:rFonts w:ascii="微软雅黑" w:hAnsi="微软雅黑" w:eastAsia="微软雅黑" w:cs="微软雅黑"/>
                <w:sz w:val="19"/>
                <w:szCs w:val="19"/>
              </w:rPr>
              <w:t>计量</w:t>
            </w:r>
            <w:r>
              <w:rPr>
                <w:rFonts w:ascii="微软雅黑" w:hAnsi="微软雅黑" w:eastAsia="微软雅黑" w:cs="微软雅黑"/>
                <w:spacing w:val="-1"/>
                <w:sz w:val="19"/>
                <w:szCs w:val="19"/>
              </w:rPr>
              <w:t>单位</w:t>
            </w:r>
          </w:p>
        </w:tc>
        <w:tc>
          <w:tcPr>
            <w:tcW w:w="1107" w:type="dxa"/>
            <w:vMerge w:val="restart"/>
            <w:tcBorders>
              <w:top w:val="single" w:color="000000" w:sz="12" w:space="0"/>
              <w:bottom w:val="nil"/>
            </w:tcBorders>
            <w:vAlign w:val="top"/>
          </w:tcPr>
          <w:p w14:paraId="1C801F49">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512" w:type="dxa"/>
            <w:gridSpan w:val="2"/>
            <w:tcBorders>
              <w:top w:val="single" w:color="000000" w:sz="12" w:space="0"/>
              <w:right w:val="single" w:color="000000" w:sz="12" w:space="0"/>
            </w:tcBorders>
            <w:vAlign w:val="top"/>
          </w:tcPr>
          <w:p w14:paraId="46DE5C31">
            <w:pPr>
              <w:spacing w:before="42" w:line="184" w:lineRule="auto"/>
              <w:ind w:left="728"/>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23038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continue"/>
            <w:tcBorders>
              <w:top w:val="nil"/>
              <w:left w:val="single" w:color="000000" w:sz="12" w:space="0"/>
            </w:tcBorders>
            <w:vAlign w:val="top"/>
          </w:tcPr>
          <w:p w14:paraId="03799E01">
            <w:pPr>
              <w:pStyle w:val="50"/>
            </w:pPr>
          </w:p>
        </w:tc>
        <w:tc>
          <w:tcPr>
            <w:tcW w:w="1421" w:type="dxa"/>
            <w:vMerge w:val="continue"/>
            <w:tcBorders>
              <w:top w:val="nil"/>
            </w:tcBorders>
            <w:vAlign w:val="top"/>
          </w:tcPr>
          <w:p w14:paraId="13B506AD">
            <w:pPr>
              <w:pStyle w:val="50"/>
            </w:pPr>
          </w:p>
        </w:tc>
        <w:tc>
          <w:tcPr>
            <w:tcW w:w="2019" w:type="dxa"/>
            <w:vMerge w:val="continue"/>
            <w:tcBorders>
              <w:top w:val="nil"/>
            </w:tcBorders>
            <w:vAlign w:val="top"/>
          </w:tcPr>
          <w:p w14:paraId="2AE67898">
            <w:pPr>
              <w:pStyle w:val="50"/>
            </w:pPr>
          </w:p>
        </w:tc>
        <w:tc>
          <w:tcPr>
            <w:tcW w:w="1735" w:type="dxa"/>
            <w:vMerge w:val="continue"/>
            <w:tcBorders>
              <w:top w:val="nil"/>
            </w:tcBorders>
            <w:vAlign w:val="top"/>
          </w:tcPr>
          <w:p w14:paraId="794952BE">
            <w:pPr>
              <w:pStyle w:val="50"/>
            </w:pPr>
          </w:p>
        </w:tc>
        <w:tc>
          <w:tcPr>
            <w:tcW w:w="628" w:type="dxa"/>
            <w:vMerge w:val="continue"/>
            <w:tcBorders>
              <w:top w:val="nil"/>
            </w:tcBorders>
            <w:vAlign w:val="top"/>
          </w:tcPr>
          <w:p w14:paraId="2A286812">
            <w:pPr>
              <w:pStyle w:val="50"/>
            </w:pPr>
          </w:p>
        </w:tc>
        <w:tc>
          <w:tcPr>
            <w:tcW w:w="1107" w:type="dxa"/>
            <w:vMerge w:val="continue"/>
            <w:tcBorders>
              <w:top w:val="nil"/>
            </w:tcBorders>
            <w:vAlign w:val="top"/>
          </w:tcPr>
          <w:p w14:paraId="36B140DC">
            <w:pPr>
              <w:pStyle w:val="50"/>
            </w:pPr>
          </w:p>
        </w:tc>
        <w:tc>
          <w:tcPr>
            <w:tcW w:w="1196" w:type="dxa"/>
            <w:vAlign w:val="top"/>
          </w:tcPr>
          <w:p w14:paraId="78686055">
            <w:pPr>
              <w:spacing w:before="43" w:line="188" w:lineRule="auto"/>
              <w:ind w:left="226"/>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316" w:type="dxa"/>
            <w:tcBorders>
              <w:right w:val="single" w:color="000000" w:sz="12" w:space="0"/>
            </w:tcBorders>
            <w:vAlign w:val="top"/>
          </w:tcPr>
          <w:p w14:paraId="48E3B08F">
            <w:pPr>
              <w:spacing w:before="43" w:line="188" w:lineRule="auto"/>
              <w:ind w:left="424"/>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1075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085635E">
            <w:pPr>
              <w:spacing w:before="44"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15</w:t>
            </w:r>
          </w:p>
        </w:tc>
        <w:tc>
          <w:tcPr>
            <w:tcW w:w="1421" w:type="dxa"/>
            <w:vAlign w:val="top"/>
          </w:tcPr>
          <w:p w14:paraId="799900A9">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031207007001</w:t>
            </w:r>
          </w:p>
        </w:tc>
        <w:tc>
          <w:tcPr>
            <w:tcW w:w="2019" w:type="dxa"/>
            <w:vAlign w:val="top"/>
          </w:tcPr>
          <w:p w14:paraId="53659B08">
            <w:pPr>
              <w:spacing w:before="43" w:line="189" w:lineRule="auto"/>
              <w:ind w:left="41"/>
              <w:rPr>
                <w:rFonts w:ascii="微软雅黑" w:hAnsi="微软雅黑" w:eastAsia="微软雅黑" w:cs="微软雅黑"/>
                <w:sz w:val="19"/>
                <w:szCs w:val="19"/>
              </w:rPr>
            </w:pPr>
            <w:r>
              <w:rPr>
                <w:rFonts w:ascii="微软雅黑" w:hAnsi="微软雅黑" w:eastAsia="微软雅黑" w:cs="微软雅黑"/>
                <w:spacing w:val="2"/>
                <w:sz w:val="19"/>
                <w:szCs w:val="19"/>
              </w:rPr>
              <w:t>复合土工布</w:t>
            </w:r>
          </w:p>
        </w:tc>
        <w:tc>
          <w:tcPr>
            <w:tcW w:w="1735" w:type="dxa"/>
            <w:vAlign w:val="top"/>
          </w:tcPr>
          <w:p w14:paraId="38D7FBE6">
            <w:pPr>
              <w:pStyle w:val="50"/>
            </w:pPr>
          </w:p>
        </w:tc>
        <w:tc>
          <w:tcPr>
            <w:tcW w:w="628" w:type="dxa"/>
            <w:vAlign w:val="top"/>
          </w:tcPr>
          <w:p w14:paraId="515FE851">
            <w:pPr>
              <w:spacing w:before="44"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38048D0D">
            <w:pPr>
              <w:spacing w:before="44"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100</w:t>
            </w:r>
          </w:p>
        </w:tc>
        <w:tc>
          <w:tcPr>
            <w:tcW w:w="1196" w:type="dxa"/>
            <w:vAlign w:val="top"/>
          </w:tcPr>
          <w:p w14:paraId="53980EB8">
            <w:pPr>
              <w:spacing w:before="44"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15A78B1">
            <w:pPr>
              <w:spacing w:before="44" w:line="206" w:lineRule="auto"/>
              <w:ind w:right="16"/>
              <w:jc w:val="right"/>
              <w:rPr>
                <w:rFonts w:ascii="微软雅黑" w:hAnsi="微软雅黑" w:eastAsia="微软雅黑" w:cs="微软雅黑"/>
                <w:sz w:val="19"/>
                <w:szCs w:val="19"/>
              </w:rPr>
            </w:pPr>
          </w:p>
        </w:tc>
      </w:tr>
      <w:tr w14:paraId="35A50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1" w:hRule="atLeast"/>
        </w:trPr>
        <w:tc>
          <w:tcPr>
            <w:tcW w:w="748" w:type="dxa"/>
            <w:tcBorders>
              <w:left w:val="single" w:color="000000" w:sz="12" w:space="0"/>
            </w:tcBorders>
            <w:vAlign w:val="top"/>
          </w:tcPr>
          <w:p w14:paraId="18329FFC">
            <w:pPr>
              <w:pStyle w:val="50"/>
              <w:spacing w:line="354" w:lineRule="auto"/>
            </w:pPr>
          </w:p>
          <w:p w14:paraId="5E96E2A8">
            <w:pPr>
              <w:pStyle w:val="50"/>
              <w:spacing w:line="355" w:lineRule="auto"/>
            </w:pPr>
          </w:p>
          <w:p w14:paraId="33BC7E9E">
            <w:pPr>
              <w:spacing w:before="82"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16</w:t>
            </w:r>
          </w:p>
        </w:tc>
        <w:tc>
          <w:tcPr>
            <w:tcW w:w="1421" w:type="dxa"/>
            <w:vAlign w:val="top"/>
          </w:tcPr>
          <w:p w14:paraId="25DCC5F7">
            <w:pPr>
              <w:pStyle w:val="50"/>
              <w:spacing w:line="354" w:lineRule="auto"/>
            </w:pPr>
          </w:p>
          <w:p w14:paraId="5DC043CE">
            <w:pPr>
              <w:pStyle w:val="50"/>
              <w:spacing w:line="355" w:lineRule="auto"/>
            </w:pPr>
          </w:p>
          <w:p w14:paraId="01C199ED">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040204001001</w:t>
            </w:r>
          </w:p>
        </w:tc>
        <w:tc>
          <w:tcPr>
            <w:tcW w:w="2019" w:type="dxa"/>
            <w:vAlign w:val="top"/>
          </w:tcPr>
          <w:p w14:paraId="5C7AB4FC">
            <w:pPr>
              <w:pStyle w:val="50"/>
              <w:spacing w:line="354" w:lineRule="auto"/>
            </w:pPr>
          </w:p>
          <w:p w14:paraId="3E83B36D">
            <w:pPr>
              <w:pStyle w:val="50"/>
              <w:spacing w:line="355" w:lineRule="auto"/>
            </w:pPr>
          </w:p>
          <w:p w14:paraId="44F1C20C">
            <w:pPr>
              <w:spacing w:before="8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块料铺设</w:t>
            </w:r>
          </w:p>
        </w:tc>
        <w:tc>
          <w:tcPr>
            <w:tcW w:w="1735" w:type="dxa"/>
            <w:vAlign w:val="top"/>
          </w:tcPr>
          <w:p w14:paraId="3D1675B1">
            <w:pPr>
              <w:spacing w:before="29"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4"/>
                <w:sz w:val="19"/>
                <w:szCs w:val="19"/>
              </w:rPr>
              <w:t>1.块料品种</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、规格</w:t>
            </w:r>
            <w:r>
              <w:rPr>
                <w:rFonts w:ascii="微软雅黑" w:hAnsi="微软雅黑" w:eastAsia="微软雅黑" w:cs="微软雅黑"/>
                <w:sz w:val="19"/>
                <w:szCs w:val="19"/>
              </w:rPr>
              <w:t xml:space="preserve"> </w:t>
            </w:r>
            <w:r>
              <w:rPr>
                <w:rFonts w:ascii="微软雅黑" w:hAnsi="微软雅黑" w:eastAsia="微软雅黑" w:cs="微软雅黑"/>
                <w:spacing w:val="9"/>
                <w:sz w:val="19"/>
                <w:szCs w:val="19"/>
              </w:rPr>
              <w:t>:面包砖</w:t>
            </w:r>
          </w:p>
          <w:p w14:paraId="4E242727">
            <w:pPr>
              <w:spacing w:line="190" w:lineRule="auto"/>
              <w:ind w:left="40" w:right="88" w:firstLine="3"/>
              <w:rPr>
                <w:rFonts w:ascii="微软雅黑" w:hAnsi="微软雅黑" w:eastAsia="微软雅黑" w:cs="微软雅黑"/>
                <w:sz w:val="19"/>
                <w:szCs w:val="19"/>
              </w:rPr>
            </w:pPr>
            <w:r>
              <w:rPr>
                <w:rFonts w:ascii="微软雅黑" w:hAnsi="微软雅黑" w:eastAsia="微软雅黑" w:cs="微软雅黑"/>
                <w:spacing w:val="5"/>
                <w:sz w:val="19"/>
                <w:szCs w:val="19"/>
              </w:rPr>
              <w:t>2.垫层</w:t>
            </w:r>
            <w:r>
              <w:rPr>
                <w:rFonts w:ascii="微软雅黑" w:hAnsi="微软雅黑" w:eastAsia="微软雅黑" w:cs="微软雅黑"/>
                <w:spacing w:val="-26"/>
                <w:sz w:val="19"/>
                <w:szCs w:val="19"/>
              </w:rPr>
              <w:t xml:space="preserve"> </w:t>
            </w:r>
            <w:r>
              <w:rPr>
                <w:rFonts w:ascii="微软雅黑" w:hAnsi="微软雅黑" w:eastAsia="微软雅黑" w:cs="微软雅黑"/>
                <w:spacing w:val="5"/>
                <w:sz w:val="19"/>
                <w:szCs w:val="19"/>
              </w:rPr>
              <w:t>、基层材料</w:t>
            </w:r>
            <w:r>
              <w:rPr>
                <w:rFonts w:ascii="微软雅黑" w:hAnsi="微软雅黑" w:eastAsia="微软雅黑" w:cs="微软雅黑"/>
                <w:spacing w:val="-2"/>
                <w:sz w:val="19"/>
                <w:szCs w:val="19"/>
              </w:rPr>
              <w:t>品种</w:t>
            </w:r>
            <w:r>
              <w:rPr>
                <w:rFonts w:ascii="微软雅黑" w:hAnsi="微软雅黑" w:eastAsia="微软雅黑" w:cs="微软雅黑"/>
                <w:spacing w:val="-32"/>
                <w:sz w:val="19"/>
                <w:szCs w:val="19"/>
              </w:rPr>
              <w:t xml:space="preserve"> </w:t>
            </w:r>
            <w:r>
              <w:rPr>
                <w:rFonts w:ascii="微软雅黑" w:hAnsi="微软雅黑" w:eastAsia="微软雅黑" w:cs="微软雅黑"/>
                <w:spacing w:val="-2"/>
                <w:sz w:val="19"/>
                <w:szCs w:val="19"/>
              </w:rPr>
              <w:t>、厚度</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、混凝</w:t>
            </w:r>
            <w:r>
              <w:rPr>
                <w:rFonts w:ascii="微软雅黑" w:hAnsi="微软雅黑" w:eastAsia="微软雅黑" w:cs="微软雅黑"/>
                <w:spacing w:val="-3"/>
                <w:sz w:val="19"/>
                <w:szCs w:val="19"/>
              </w:rPr>
              <w:t>土强度等级</w:t>
            </w:r>
            <w:r>
              <w:rPr>
                <w:rFonts w:ascii="微软雅黑" w:hAnsi="微软雅黑" w:eastAsia="微软雅黑" w:cs="微软雅黑"/>
                <w:spacing w:val="-16"/>
                <w:sz w:val="19"/>
                <w:szCs w:val="19"/>
              </w:rPr>
              <w:t xml:space="preserve"> </w:t>
            </w:r>
            <w:r>
              <w:rPr>
                <w:rFonts w:ascii="微软雅黑" w:hAnsi="微软雅黑" w:eastAsia="微软雅黑" w:cs="微软雅黑"/>
                <w:spacing w:val="-3"/>
                <w:sz w:val="19"/>
                <w:szCs w:val="19"/>
              </w:rPr>
              <w:t>:5cm厚</w:t>
            </w:r>
            <w:r>
              <w:rPr>
                <w:rFonts w:ascii="微软雅黑" w:hAnsi="微软雅黑" w:eastAsia="微软雅黑" w:cs="微软雅黑"/>
                <w:spacing w:val="-7"/>
                <w:sz w:val="19"/>
                <w:szCs w:val="19"/>
              </w:rPr>
              <w:t>C15混凝土垫层+10</w:t>
            </w:r>
            <w:r>
              <w:rPr>
                <w:rFonts w:ascii="微软雅黑" w:hAnsi="微软雅黑" w:eastAsia="微软雅黑" w:cs="微软雅黑"/>
                <w:spacing w:val="2"/>
                <w:sz w:val="19"/>
                <w:szCs w:val="19"/>
              </w:rPr>
              <w:t xml:space="preserve"> </w:t>
            </w:r>
            <w:r>
              <w:rPr>
                <w:rFonts w:ascii="微软雅黑" w:hAnsi="微软雅黑" w:eastAsia="微软雅黑" w:cs="微软雅黑"/>
                <w:spacing w:val="-9"/>
                <w:sz w:val="19"/>
                <w:szCs w:val="19"/>
              </w:rPr>
              <w:t>cm厚砂垫层</w:t>
            </w:r>
          </w:p>
        </w:tc>
        <w:tc>
          <w:tcPr>
            <w:tcW w:w="628" w:type="dxa"/>
            <w:vAlign w:val="top"/>
          </w:tcPr>
          <w:p w14:paraId="53363352">
            <w:pPr>
              <w:pStyle w:val="50"/>
              <w:spacing w:line="354" w:lineRule="auto"/>
            </w:pPr>
          </w:p>
          <w:p w14:paraId="7506BD77">
            <w:pPr>
              <w:pStyle w:val="50"/>
              <w:spacing w:line="355" w:lineRule="auto"/>
            </w:pPr>
          </w:p>
          <w:p w14:paraId="320BFB95">
            <w:pPr>
              <w:spacing w:before="81"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0CBA9DCC">
            <w:pPr>
              <w:pStyle w:val="50"/>
              <w:spacing w:line="354" w:lineRule="auto"/>
            </w:pPr>
          </w:p>
          <w:p w14:paraId="0DAF69C1">
            <w:pPr>
              <w:pStyle w:val="50"/>
              <w:spacing w:line="355" w:lineRule="auto"/>
            </w:pPr>
          </w:p>
          <w:p w14:paraId="0CD5862A">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100</w:t>
            </w:r>
          </w:p>
        </w:tc>
        <w:tc>
          <w:tcPr>
            <w:tcW w:w="1196" w:type="dxa"/>
            <w:vAlign w:val="top"/>
          </w:tcPr>
          <w:p w14:paraId="0ADBD194">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189A91E">
            <w:pPr>
              <w:spacing w:before="82" w:line="206" w:lineRule="auto"/>
              <w:ind w:right="16"/>
              <w:jc w:val="right"/>
              <w:rPr>
                <w:rFonts w:ascii="微软雅黑" w:hAnsi="微软雅黑" w:eastAsia="微软雅黑" w:cs="微软雅黑"/>
                <w:sz w:val="19"/>
                <w:szCs w:val="19"/>
              </w:rPr>
            </w:pPr>
          </w:p>
        </w:tc>
      </w:tr>
      <w:tr w14:paraId="5CE5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0EBEDD2">
            <w:pPr>
              <w:spacing w:before="49" w:line="20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17</w:t>
            </w:r>
          </w:p>
        </w:tc>
        <w:tc>
          <w:tcPr>
            <w:tcW w:w="1421" w:type="dxa"/>
            <w:vAlign w:val="top"/>
          </w:tcPr>
          <w:p w14:paraId="33D37748">
            <w:pPr>
              <w:spacing w:before="4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030402012001</w:t>
            </w:r>
          </w:p>
        </w:tc>
        <w:tc>
          <w:tcPr>
            <w:tcW w:w="2019" w:type="dxa"/>
            <w:vAlign w:val="top"/>
          </w:tcPr>
          <w:p w14:paraId="2CEC8369">
            <w:pPr>
              <w:spacing w:before="49" w:line="189"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成套配电箱</w:t>
            </w:r>
          </w:p>
        </w:tc>
        <w:tc>
          <w:tcPr>
            <w:tcW w:w="1735" w:type="dxa"/>
            <w:vAlign w:val="top"/>
          </w:tcPr>
          <w:p w14:paraId="197871B1">
            <w:pPr>
              <w:pStyle w:val="50"/>
            </w:pPr>
          </w:p>
        </w:tc>
        <w:tc>
          <w:tcPr>
            <w:tcW w:w="628" w:type="dxa"/>
            <w:vAlign w:val="top"/>
          </w:tcPr>
          <w:p w14:paraId="439D06F5">
            <w:pPr>
              <w:spacing w:before="49" w:line="190" w:lineRule="auto"/>
              <w:ind w:left="242"/>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107" w:type="dxa"/>
            <w:vAlign w:val="top"/>
          </w:tcPr>
          <w:p w14:paraId="0CA0D910">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21572008">
            <w:pPr>
              <w:spacing w:before="49"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EB1AD36">
            <w:pPr>
              <w:spacing w:before="49" w:line="206" w:lineRule="auto"/>
              <w:ind w:right="16"/>
              <w:jc w:val="right"/>
              <w:rPr>
                <w:rFonts w:ascii="微软雅黑" w:hAnsi="微软雅黑" w:eastAsia="微软雅黑" w:cs="微软雅黑"/>
                <w:sz w:val="19"/>
                <w:szCs w:val="19"/>
              </w:rPr>
            </w:pPr>
          </w:p>
        </w:tc>
      </w:tr>
      <w:tr w14:paraId="64C9F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477D01E5">
            <w:pPr>
              <w:spacing w:before="290"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18</w:t>
            </w:r>
          </w:p>
        </w:tc>
        <w:tc>
          <w:tcPr>
            <w:tcW w:w="1421" w:type="dxa"/>
            <w:vAlign w:val="top"/>
          </w:tcPr>
          <w:p w14:paraId="6C2BC92B">
            <w:pPr>
              <w:spacing w:before="29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040804002001</w:t>
            </w:r>
          </w:p>
        </w:tc>
        <w:tc>
          <w:tcPr>
            <w:tcW w:w="2019" w:type="dxa"/>
            <w:vAlign w:val="top"/>
          </w:tcPr>
          <w:p w14:paraId="7A812DF7">
            <w:pPr>
              <w:spacing w:before="290" w:line="191" w:lineRule="auto"/>
              <w:ind w:left="36"/>
              <w:rPr>
                <w:rFonts w:ascii="微软雅黑" w:hAnsi="微软雅黑" w:eastAsia="微软雅黑" w:cs="微软雅黑"/>
                <w:sz w:val="19"/>
                <w:szCs w:val="19"/>
              </w:rPr>
            </w:pPr>
            <w:r>
              <w:rPr>
                <w:rFonts w:ascii="微软雅黑" w:hAnsi="微软雅黑" w:eastAsia="微软雅黑" w:cs="微软雅黑"/>
                <w:sz w:val="19"/>
                <w:szCs w:val="19"/>
              </w:rPr>
              <w:t>配线</w:t>
            </w:r>
          </w:p>
        </w:tc>
        <w:tc>
          <w:tcPr>
            <w:tcW w:w="1735" w:type="dxa"/>
            <w:vAlign w:val="top"/>
          </w:tcPr>
          <w:p w14:paraId="3DA2C32E">
            <w:pPr>
              <w:spacing w:before="35" w:line="188" w:lineRule="auto"/>
              <w:ind w:left="56"/>
              <w:rPr>
                <w:rFonts w:ascii="微软雅黑" w:hAnsi="微软雅黑" w:eastAsia="微软雅黑" w:cs="微软雅黑"/>
                <w:sz w:val="19"/>
                <w:szCs w:val="19"/>
              </w:rPr>
            </w:pPr>
            <w:r>
              <w:rPr>
                <w:rFonts w:ascii="微软雅黑" w:hAnsi="微软雅黑" w:eastAsia="微软雅黑" w:cs="微软雅黑"/>
                <w:spacing w:val="-11"/>
                <w:sz w:val="19"/>
                <w:szCs w:val="19"/>
              </w:rPr>
              <w:t>1.规格</w:t>
            </w:r>
            <w:r>
              <w:rPr>
                <w:rFonts w:ascii="微软雅黑" w:hAnsi="微软雅黑" w:eastAsia="微软雅黑" w:cs="微软雅黑"/>
                <w:spacing w:val="-19"/>
                <w:sz w:val="19"/>
                <w:szCs w:val="19"/>
              </w:rPr>
              <w:t xml:space="preserve"> </w:t>
            </w:r>
            <w:r>
              <w:rPr>
                <w:rFonts w:ascii="微软雅黑" w:hAnsi="微软雅黑" w:eastAsia="微软雅黑" w:cs="微软雅黑"/>
                <w:spacing w:val="-11"/>
                <w:sz w:val="19"/>
                <w:szCs w:val="19"/>
              </w:rPr>
              <w:t>:4mm2</w:t>
            </w:r>
          </w:p>
          <w:p w14:paraId="1FD96F2B">
            <w:pPr>
              <w:spacing w:line="192" w:lineRule="auto"/>
              <w:ind w:left="46" w:right="202" w:hanging="2"/>
              <w:rPr>
                <w:rFonts w:ascii="微软雅黑" w:hAnsi="微软雅黑" w:eastAsia="微软雅黑" w:cs="微软雅黑"/>
                <w:sz w:val="19"/>
                <w:szCs w:val="19"/>
              </w:rPr>
            </w:pPr>
            <w:r>
              <w:rPr>
                <w:rFonts w:ascii="微软雅黑" w:hAnsi="微软雅黑" w:eastAsia="微软雅黑" w:cs="微软雅黑"/>
                <w:spacing w:val="10"/>
                <w:sz w:val="19"/>
                <w:szCs w:val="19"/>
              </w:rPr>
              <w:t>2.材质</w:t>
            </w:r>
            <w:r>
              <w:rPr>
                <w:rFonts w:ascii="微软雅黑" w:hAnsi="微软雅黑" w:eastAsia="微软雅黑" w:cs="微软雅黑"/>
                <w:spacing w:val="-17"/>
                <w:sz w:val="19"/>
                <w:szCs w:val="19"/>
              </w:rPr>
              <w:t xml:space="preserve"> </w:t>
            </w:r>
            <w:r>
              <w:rPr>
                <w:rFonts w:ascii="微软雅黑" w:hAnsi="微软雅黑" w:eastAsia="微软雅黑" w:cs="微软雅黑"/>
                <w:spacing w:val="10"/>
                <w:sz w:val="19"/>
                <w:szCs w:val="19"/>
              </w:rPr>
              <w:t>:通信绝缘</w:t>
            </w:r>
            <w:r>
              <w:rPr>
                <w:rFonts w:ascii="微软雅黑" w:hAnsi="微软雅黑" w:eastAsia="微软雅黑" w:cs="微软雅黑"/>
                <w:spacing w:val="-3"/>
                <w:sz w:val="19"/>
                <w:szCs w:val="19"/>
              </w:rPr>
              <w:t>导线</w:t>
            </w:r>
          </w:p>
        </w:tc>
        <w:tc>
          <w:tcPr>
            <w:tcW w:w="628" w:type="dxa"/>
            <w:vAlign w:val="top"/>
          </w:tcPr>
          <w:p w14:paraId="27463CEB">
            <w:pPr>
              <w:spacing w:before="290" w:line="208"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6EDFEDA2">
            <w:pPr>
              <w:spacing w:before="290"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4"/>
                <w:sz w:val="19"/>
                <w:szCs w:val="19"/>
              </w:rPr>
              <w:t>50</w:t>
            </w:r>
          </w:p>
        </w:tc>
        <w:tc>
          <w:tcPr>
            <w:tcW w:w="1196" w:type="dxa"/>
            <w:vAlign w:val="top"/>
          </w:tcPr>
          <w:p w14:paraId="244D0BA5">
            <w:pPr>
              <w:spacing w:before="290"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35A42CF">
            <w:pPr>
              <w:spacing w:before="290" w:line="206" w:lineRule="auto"/>
              <w:ind w:right="16"/>
              <w:jc w:val="right"/>
              <w:rPr>
                <w:rFonts w:ascii="微软雅黑" w:hAnsi="微软雅黑" w:eastAsia="微软雅黑" w:cs="微软雅黑"/>
                <w:sz w:val="19"/>
                <w:szCs w:val="19"/>
              </w:rPr>
            </w:pPr>
          </w:p>
        </w:tc>
      </w:tr>
      <w:tr w14:paraId="6EB73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48" w:type="dxa"/>
            <w:tcBorders>
              <w:left w:val="single" w:color="000000" w:sz="12" w:space="0"/>
            </w:tcBorders>
            <w:vAlign w:val="top"/>
          </w:tcPr>
          <w:p w14:paraId="19885E27">
            <w:pPr>
              <w:pStyle w:val="50"/>
              <w:spacing w:line="343" w:lineRule="auto"/>
            </w:pPr>
          </w:p>
          <w:p w14:paraId="4BC39E64">
            <w:pPr>
              <w:spacing w:before="82"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19</w:t>
            </w:r>
          </w:p>
        </w:tc>
        <w:tc>
          <w:tcPr>
            <w:tcW w:w="1421" w:type="dxa"/>
            <w:vAlign w:val="top"/>
          </w:tcPr>
          <w:p w14:paraId="77D52355">
            <w:pPr>
              <w:pStyle w:val="50"/>
              <w:spacing w:line="343" w:lineRule="auto"/>
            </w:pPr>
          </w:p>
          <w:p w14:paraId="3787C04F">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030211002001</w:t>
            </w:r>
          </w:p>
        </w:tc>
        <w:tc>
          <w:tcPr>
            <w:tcW w:w="2019" w:type="dxa"/>
            <w:vAlign w:val="top"/>
          </w:tcPr>
          <w:p w14:paraId="677C03A7">
            <w:pPr>
              <w:pStyle w:val="50"/>
              <w:spacing w:line="343" w:lineRule="auto"/>
            </w:pPr>
          </w:p>
          <w:p w14:paraId="5B77E81F">
            <w:pPr>
              <w:spacing w:before="81" w:line="189" w:lineRule="auto"/>
              <w:ind w:left="58"/>
              <w:rPr>
                <w:rFonts w:ascii="微软雅黑" w:hAnsi="微软雅黑" w:eastAsia="微软雅黑" w:cs="微软雅黑"/>
                <w:sz w:val="19"/>
                <w:szCs w:val="19"/>
              </w:rPr>
            </w:pPr>
            <w:r>
              <w:rPr>
                <w:rFonts w:ascii="微软雅黑" w:hAnsi="微软雅黑" w:eastAsia="微软雅黑" w:cs="微软雅黑"/>
                <w:spacing w:val="-2"/>
                <w:sz w:val="19"/>
                <w:szCs w:val="19"/>
              </w:rPr>
              <w:t>电动给水泵</w:t>
            </w:r>
          </w:p>
        </w:tc>
        <w:tc>
          <w:tcPr>
            <w:tcW w:w="1735" w:type="dxa"/>
            <w:vAlign w:val="top"/>
          </w:tcPr>
          <w:p w14:paraId="546A84CA">
            <w:pPr>
              <w:spacing w:before="37" w:line="188" w:lineRule="auto"/>
              <w:ind w:left="56"/>
              <w:rPr>
                <w:rFonts w:ascii="微软雅黑" w:hAnsi="微软雅黑" w:eastAsia="微软雅黑" w:cs="微软雅黑"/>
                <w:sz w:val="19"/>
                <w:szCs w:val="19"/>
              </w:rPr>
            </w:pPr>
            <w:r>
              <w:rPr>
                <w:rFonts w:ascii="微软雅黑" w:hAnsi="微软雅黑" w:eastAsia="微软雅黑" w:cs="微软雅黑"/>
                <w:spacing w:val="9"/>
                <w:sz w:val="19"/>
                <w:szCs w:val="19"/>
              </w:rPr>
              <w:t>1.名称</w:t>
            </w:r>
            <w:r>
              <w:rPr>
                <w:rFonts w:ascii="微软雅黑" w:hAnsi="微软雅黑" w:eastAsia="微软雅黑" w:cs="微软雅黑"/>
                <w:spacing w:val="-16"/>
                <w:sz w:val="19"/>
                <w:szCs w:val="19"/>
              </w:rPr>
              <w:t xml:space="preserve"> </w:t>
            </w:r>
            <w:r>
              <w:rPr>
                <w:rFonts w:ascii="微软雅黑" w:hAnsi="微软雅黑" w:eastAsia="微软雅黑" w:cs="微软雅黑"/>
                <w:spacing w:val="9"/>
                <w:sz w:val="19"/>
                <w:szCs w:val="19"/>
              </w:rPr>
              <w:t>:给水泵</w:t>
            </w:r>
          </w:p>
          <w:p w14:paraId="3FD44B5F">
            <w:pPr>
              <w:spacing w:before="1" w:line="187" w:lineRule="auto"/>
              <w:ind w:left="41" w:right="172" w:firstLine="3"/>
              <w:rPr>
                <w:rFonts w:ascii="微软雅黑" w:hAnsi="微软雅黑" w:eastAsia="微软雅黑" w:cs="微软雅黑"/>
                <w:sz w:val="19"/>
                <w:szCs w:val="19"/>
              </w:rPr>
            </w:pPr>
            <w:r>
              <w:rPr>
                <w:rFonts w:ascii="微软雅黑" w:hAnsi="微软雅黑" w:eastAsia="微软雅黑" w:cs="微软雅黑"/>
                <w:spacing w:val="-4"/>
                <w:sz w:val="19"/>
                <w:szCs w:val="19"/>
              </w:rPr>
              <w:t>2.规格</w:t>
            </w:r>
            <w:r>
              <w:rPr>
                <w:rFonts w:ascii="微软雅黑" w:hAnsi="微软雅黑" w:eastAsia="微软雅黑" w:cs="微软雅黑"/>
                <w:spacing w:val="-16"/>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4"/>
                <w:sz w:val="19"/>
                <w:szCs w:val="19"/>
              </w:rPr>
              <w:t>10m³</w:t>
            </w:r>
            <w:r>
              <w:rPr>
                <w:rFonts w:ascii="微软雅黑" w:hAnsi="微软雅黑" w:eastAsia="微软雅黑" w:cs="微软雅黑"/>
                <w:spacing w:val="-24"/>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17"/>
                <w:w w:val="101"/>
                <w:sz w:val="19"/>
                <w:szCs w:val="19"/>
              </w:rPr>
              <w:t xml:space="preserve">  </w:t>
            </w:r>
            <w:r>
              <w:rPr>
                <w:rFonts w:ascii="微软雅黑" w:hAnsi="微软雅黑" w:eastAsia="微软雅黑" w:cs="微软雅黑"/>
                <w:spacing w:val="-4"/>
                <w:sz w:val="19"/>
                <w:szCs w:val="19"/>
              </w:rPr>
              <w:t>扬</w:t>
            </w:r>
            <w:r>
              <w:rPr>
                <w:rFonts w:ascii="微软雅黑" w:hAnsi="微软雅黑" w:eastAsia="微软雅黑" w:cs="微软雅黑"/>
                <w:spacing w:val="-6"/>
                <w:sz w:val="19"/>
                <w:szCs w:val="19"/>
              </w:rPr>
              <w:t>程120m</w:t>
            </w:r>
          </w:p>
          <w:p w14:paraId="12BCB1DE">
            <w:pPr>
              <w:spacing w:line="189" w:lineRule="auto"/>
              <w:ind w:left="46"/>
              <w:rPr>
                <w:rFonts w:ascii="微软雅黑" w:hAnsi="微软雅黑" w:eastAsia="微软雅黑" w:cs="微软雅黑"/>
                <w:sz w:val="19"/>
                <w:szCs w:val="19"/>
              </w:rPr>
            </w:pPr>
            <w:r>
              <w:rPr>
                <w:rFonts w:ascii="微软雅黑" w:hAnsi="微软雅黑" w:eastAsia="微软雅黑" w:cs="微软雅黑"/>
                <w:spacing w:val="14"/>
                <w:sz w:val="19"/>
                <w:szCs w:val="19"/>
              </w:rPr>
              <w:t>3.功率</w:t>
            </w:r>
            <w:r>
              <w:rPr>
                <w:rFonts w:ascii="微软雅黑" w:hAnsi="微软雅黑" w:eastAsia="微软雅黑" w:cs="微软雅黑"/>
                <w:spacing w:val="-19"/>
                <w:sz w:val="19"/>
                <w:szCs w:val="19"/>
              </w:rPr>
              <w:t xml:space="preserve"> </w:t>
            </w:r>
            <w:r>
              <w:rPr>
                <w:rFonts w:ascii="微软雅黑" w:hAnsi="微软雅黑" w:eastAsia="微软雅黑" w:cs="微软雅黑"/>
                <w:spacing w:val="14"/>
                <w:sz w:val="19"/>
                <w:szCs w:val="19"/>
              </w:rPr>
              <w:t>:7.5</w:t>
            </w:r>
            <w:r>
              <w:rPr>
                <w:rFonts w:ascii="微软雅黑" w:hAnsi="微软雅黑" w:eastAsia="微软雅黑" w:cs="微软雅黑"/>
                <w:sz w:val="19"/>
                <w:szCs w:val="19"/>
              </w:rPr>
              <w:t>kw</w:t>
            </w:r>
          </w:p>
        </w:tc>
        <w:tc>
          <w:tcPr>
            <w:tcW w:w="628" w:type="dxa"/>
            <w:vAlign w:val="top"/>
          </w:tcPr>
          <w:p w14:paraId="4CDB25C6">
            <w:pPr>
              <w:pStyle w:val="50"/>
              <w:spacing w:line="343" w:lineRule="auto"/>
            </w:pPr>
          </w:p>
          <w:p w14:paraId="4D4721F5">
            <w:pPr>
              <w:spacing w:before="82" w:line="190" w:lineRule="auto"/>
              <w:ind w:left="242"/>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107" w:type="dxa"/>
            <w:vAlign w:val="top"/>
          </w:tcPr>
          <w:p w14:paraId="7E836037">
            <w:pPr>
              <w:pStyle w:val="50"/>
              <w:spacing w:line="343" w:lineRule="auto"/>
            </w:pPr>
          </w:p>
          <w:p w14:paraId="2A16C934">
            <w:pPr>
              <w:spacing w:before="81"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29054B8D">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FA157A1">
            <w:pPr>
              <w:spacing w:before="82" w:line="206" w:lineRule="auto"/>
              <w:ind w:right="16"/>
              <w:jc w:val="right"/>
              <w:rPr>
                <w:rFonts w:ascii="微软雅黑" w:hAnsi="微软雅黑" w:eastAsia="微软雅黑" w:cs="微软雅黑"/>
                <w:sz w:val="19"/>
                <w:szCs w:val="19"/>
              </w:rPr>
            </w:pPr>
          </w:p>
        </w:tc>
      </w:tr>
      <w:tr w14:paraId="38224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94709DE">
            <w:pPr>
              <w:spacing w:before="55" w:line="205"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20</w:t>
            </w:r>
          </w:p>
        </w:tc>
        <w:tc>
          <w:tcPr>
            <w:tcW w:w="1421" w:type="dxa"/>
            <w:vAlign w:val="top"/>
          </w:tcPr>
          <w:p w14:paraId="548434BF">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04B003</w:t>
            </w:r>
          </w:p>
        </w:tc>
        <w:tc>
          <w:tcPr>
            <w:tcW w:w="2019" w:type="dxa"/>
            <w:vAlign w:val="top"/>
          </w:tcPr>
          <w:p w14:paraId="11691D5A">
            <w:pPr>
              <w:spacing w:before="55"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水管固定架</w:t>
            </w:r>
          </w:p>
        </w:tc>
        <w:tc>
          <w:tcPr>
            <w:tcW w:w="1735" w:type="dxa"/>
            <w:vAlign w:val="top"/>
          </w:tcPr>
          <w:p w14:paraId="58D0FBE3">
            <w:pPr>
              <w:pStyle w:val="50"/>
            </w:pPr>
          </w:p>
        </w:tc>
        <w:tc>
          <w:tcPr>
            <w:tcW w:w="628" w:type="dxa"/>
            <w:vAlign w:val="top"/>
          </w:tcPr>
          <w:p w14:paraId="1E6842E8">
            <w:pPr>
              <w:spacing w:before="54"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56CEA5FA">
            <w:pPr>
              <w:spacing w:before="55" w:line="205"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05EE01B1">
            <w:pPr>
              <w:spacing w:before="55" w:line="205"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AC56C98">
            <w:pPr>
              <w:spacing w:before="55" w:line="205" w:lineRule="auto"/>
              <w:ind w:right="16"/>
              <w:jc w:val="right"/>
              <w:rPr>
                <w:rFonts w:ascii="微软雅黑" w:hAnsi="微软雅黑" w:eastAsia="微软雅黑" w:cs="微软雅黑"/>
                <w:sz w:val="19"/>
                <w:szCs w:val="19"/>
              </w:rPr>
            </w:pPr>
          </w:p>
        </w:tc>
      </w:tr>
      <w:tr w14:paraId="04D3A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854547B">
            <w:pPr>
              <w:spacing w:before="56" w:line="204"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21</w:t>
            </w:r>
          </w:p>
        </w:tc>
        <w:tc>
          <w:tcPr>
            <w:tcW w:w="1421" w:type="dxa"/>
            <w:vAlign w:val="top"/>
          </w:tcPr>
          <w:p w14:paraId="1BFE9C39">
            <w:pPr>
              <w:spacing w:before="56" w:line="204"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04B004</w:t>
            </w:r>
          </w:p>
        </w:tc>
        <w:tc>
          <w:tcPr>
            <w:tcW w:w="2019" w:type="dxa"/>
            <w:vAlign w:val="top"/>
          </w:tcPr>
          <w:p w14:paraId="2C957993">
            <w:pPr>
              <w:spacing w:before="56"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过路打孔穿管</w:t>
            </w:r>
          </w:p>
        </w:tc>
        <w:tc>
          <w:tcPr>
            <w:tcW w:w="1735" w:type="dxa"/>
            <w:vAlign w:val="top"/>
          </w:tcPr>
          <w:p w14:paraId="1C553D78">
            <w:pPr>
              <w:pStyle w:val="50"/>
            </w:pPr>
          </w:p>
        </w:tc>
        <w:tc>
          <w:tcPr>
            <w:tcW w:w="628" w:type="dxa"/>
            <w:vAlign w:val="top"/>
          </w:tcPr>
          <w:p w14:paraId="4E3E958F">
            <w:pPr>
              <w:spacing w:before="55"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05831F57">
            <w:pPr>
              <w:spacing w:before="56" w:line="204"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57BCC20F">
            <w:pPr>
              <w:spacing w:before="56" w:line="204"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2B2D30A3">
            <w:pPr>
              <w:spacing w:before="56" w:line="204" w:lineRule="auto"/>
              <w:ind w:right="16"/>
              <w:jc w:val="right"/>
              <w:rPr>
                <w:rFonts w:ascii="微软雅黑" w:hAnsi="微软雅黑" w:eastAsia="微软雅黑" w:cs="微软雅黑"/>
                <w:sz w:val="19"/>
                <w:szCs w:val="19"/>
              </w:rPr>
            </w:pPr>
          </w:p>
        </w:tc>
      </w:tr>
      <w:tr w14:paraId="79971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1E3E8443">
            <w:pPr>
              <w:spacing w:before="297" w:line="208"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22</w:t>
            </w:r>
          </w:p>
        </w:tc>
        <w:tc>
          <w:tcPr>
            <w:tcW w:w="1421" w:type="dxa"/>
            <w:vAlign w:val="top"/>
          </w:tcPr>
          <w:p w14:paraId="0E850391">
            <w:pPr>
              <w:spacing w:before="297"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04B005</w:t>
            </w:r>
          </w:p>
        </w:tc>
        <w:tc>
          <w:tcPr>
            <w:tcW w:w="2019" w:type="dxa"/>
            <w:vAlign w:val="top"/>
          </w:tcPr>
          <w:p w14:paraId="7A9D7458">
            <w:pPr>
              <w:spacing w:before="42" w:line="189" w:lineRule="auto"/>
              <w:ind w:left="36" w:right="27" w:firstLine="2"/>
              <w:jc w:val="both"/>
              <w:rPr>
                <w:rFonts w:ascii="微软雅黑" w:hAnsi="微软雅黑" w:eastAsia="微软雅黑" w:cs="微软雅黑"/>
                <w:sz w:val="19"/>
                <w:szCs w:val="19"/>
              </w:rPr>
            </w:pPr>
            <w:r>
              <w:rPr>
                <w:rFonts w:ascii="微软雅黑" w:hAnsi="微软雅黑" w:eastAsia="微软雅黑" w:cs="微软雅黑"/>
                <w:spacing w:val="3"/>
                <w:sz w:val="19"/>
                <w:szCs w:val="19"/>
              </w:rPr>
              <w:t>水罐进水口连接管路包</w:t>
            </w:r>
            <w:r>
              <w:rPr>
                <w:rFonts w:ascii="微软雅黑" w:hAnsi="微软雅黑" w:eastAsia="微软雅黑" w:cs="微软雅黑"/>
                <w:spacing w:val="1"/>
                <w:sz w:val="19"/>
                <w:szCs w:val="19"/>
              </w:rPr>
              <w:t>含挖坑回填</w:t>
            </w:r>
            <w:r>
              <w:rPr>
                <w:rFonts w:ascii="微软雅黑" w:hAnsi="微软雅黑" w:eastAsia="微软雅黑" w:cs="微软雅黑"/>
                <w:spacing w:val="-27"/>
                <w:sz w:val="19"/>
                <w:szCs w:val="19"/>
              </w:rPr>
              <w:t xml:space="preserve"> </w:t>
            </w:r>
            <w:r>
              <w:rPr>
                <w:rFonts w:ascii="微软雅黑" w:hAnsi="微软雅黑" w:eastAsia="微软雅黑" w:cs="微软雅黑"/>
                <w:spacing w:val="1"/>
                <w:sz w:val="19"/>
                <w:szCs w:val="19"/>
              </w:rPr>
              <w:t>，水泥抹面</w:t>
            </w:r>
            <w:r>
              <w:rPr>
                <w:rFonts w:ascii="微软雅黑" w:hAnsi="微软雅黑" w:eastAsia="微软雅黑" w:cs="微软雅黑"/>
                <w:sz w:val="19"/>
                <w:szCs w:val="19"/>
              </w:rPr>
              <w:t>修补</w:t>
            </w:r>
          </w:p>
        </w:tc>
        <w:tc>
          <w:tcPr>
            <w:tcW w:w="1735" w:type="dxa"/>
            <w:vAlign w:val="top"/>
          </w:tcPr>
          <w:p w14:paraId="2D95A1FB">
            <w:pPr>
              <w:pStyle w:val="50"/>
            </w:pPr>
          </w:p>
        </w:tc>
        <w:tc>
          <w:tcPr>
            <w:tcW w:w="628" w:type="dxa"/>
            <w:vAlign w:val="top"/>
          </w:tcPr>
          <w:p w14:paraId="2F2F6370">
            <w:pPr>
              <w:spacing w:before="296"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06FFB3EE">
            <w:pPr>
              <w:spacing w:before="297"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21B33D0A">
            <w:pPr>
              <w:spacing w:before="297"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56B5EB9">
            <w:pPr>
              <w:spacing w:before="297" w:line="206" w:lineRule="auto"/>
              <w:ind w:right="16"/>
              <w:jc w:val="right"/>
              <w:rPr>
                <w:rFonts w:ascii="微软雅黑" w:hAnsi="微软雅黑" w:eastAsia="微软雅黑" w:cs="微软雅黑"/>
                <w:sz w:val="19"/>
                <w:szCs w:val="19"/>
              </w:rPr>
            </w:pPr>
          </w:p>
        </w:tc>
      </w:tr>
      <w:tr w14:paraId="23D19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3E15E82D">
            <w:pPr>
              <w:spacing w:before="179"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23</w:t>
            </w:r>
          </w:p>
        </w:tc>
        <w:tc>
          <w:tcPr>
            <w:tcW w:w="1421" w:type="dxa"/>
            <w:vAlign w:val="top"/>
          </w:tcPr>
          <w:p w14:paraId="1102D362">
            <w:pPr>
              <w:spacing w:before="179"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040501005001</w:t>
            </w:r>
          </w:p>
        </w:tc>
        <w:tc>
          <w:tcPr>
            <w:tcW w:w="2019" w:type="dxa"/>
            <w:vAlign w:val="top"/>
          </w:tcPr>
          <w:p w14:paraId="073CAE8E">
            <w:pPr>
              <w:spacing w:before="178" w:line="190" w:lineRule="auto"/>
              <w:ind w:left="40"/>
              <w:rPr>
                <w:rFonts w:ascii="微软雅黑" w:hAnsi="微软雅黑" w:eastAsia="微软雅黑" w:cs="微软雅黑"/>
                <w:sz w:val="19"/>
                <w:szCs w:val="19"/>
              </w:rPr>
            </w:pPr>
            <w:r>
              <w:rPr>
                <w:rFonts w:ascii="微软雅黑" w:hAnsi="微软雅黑" w:eastAsia="微软雅黑" w:cs="微软雅黑"/>
                <w:sz w:val="19"/>
                <w:szCs w:val="19"/>
              </w:rPr>
              <w:t>塑料管</w:t>
            </w:r>
          </w:p>
        </w:tc>
        <w:tc>
          <w:tcPr>
            <w:tcW w:w="1735" w:type="dxa"/>
            <w:vAlign w:val="top"/>
          </w:tcPr>
          <w:p w14:paraId="4164BB06">
            <w:pPr>
              <w:spacing w:before="45" w:line="189" w:lineRule="auto"/>
              <w:ind w:left="42" w:right="193" w:firstLine="13"/>
              <w:rPr>
                <w:rFonts w:ascii="微软雅黑" w:hAnsi="微软雅黑" w:eastAsia="微软雅黑" w:cs="微软雅黑"/>
                <w:sz w:val="19"/>
                <w:szCs w:val="19"/>
              </w:rPr>
            </w:pPr>
            <w:r>
              <w:rPr>
                <w:rFonts w:ascii="微软雅黑" w:hAnsi="微软雅黑" w:eastAsia="微软雅黑" w:cs="微软雅黑"/>
                <w:spacing w:val="7"/>
                <w:sz w:val="19"/>
                <w:szCs w:val="19"/>
              </w:rPr>
              <w:t>1.材质及规格</w:t>
            </w:r>
            <w:r>
              <w:rPr>
                <w:rFonts w:ascii="微软雅黑" w:hAnsi="微软雅黑" w:eastAsia="微软雅黑" w:cs="微软雅黑"/>
                <w:spacing w:val="-18"/>
                <w:sz w:val="19"/>
                <w:szCs w:val="19"/>
              </w:rPr>
              <w:t xml:space="preserve"> </w:t>
            </w:r>
            <w:r>
              <w:rPr>
                <w:rFonts w:ascii="微软雅黑" w:hAnsi="微软雅黑" w:eastAsia="微软雅黑" w:cs="微软雅黑"/>
                <w:spacing w:val="7"/>
                <w:sz w:val="19"/>
                <w:szCs w:val="19"/>
              </w:rPr>
              <w:t>:</w:t>
            </w:r>
            <w:r>
              <w:rPr>
                <w:rFonts w:ascii="微软雅黑" w:hAnsi="微软雅黑" w:eastAsia="微软雅黑" w:cs="微软雅黑"/>
                <w:sz w:val="19"/>
                <w:szCs w:val="19"/>
              </w:rPr>
              <w:t>PE</w:t>
            </w:r>
            <w:r>
              <w:rPr>
                <w:rFonts w:ascii="微软雅黑" w:hAnsi="微软雅黑" w:eastAsia="微软雅黑" w:cs="微软雅黑"/>
                <w:spacing w:val="-12"/>
                <w:sz w:val="19"/>
                <w:szCs w:val="19"/>
              </w:rPr>
              <w:t>给水管  DN63</w:t>
            </w:r>
          </w:p>
        </w:tc>
        <w:tc>
          <w:tcPr>
            <w:tcW w:w="628" w:type="dxa"/>
            <w:vAlign w:val="top"/>
          </w:tcPr>
          <w:p w14:paraId="1AF53E0C">
            <w:pPr>
              <w:spacing w:before="179" w:line="208"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157492C6">
            <w:pPr>
              <w:spacing w:before="179"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700</w:t>
            </w:r>
          </w:p>
        </w:tc>
        <w:tc>
          <w:tcPr>
            <w:tcW w:w="1196" w:type="dxa"/>
            <w:vAlign w:val="top"/>
          </w:tcPr>
          <w:p w14:paraId="1A9339A0">
            <w:pPr>
              <w:spacing w:before="179"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A457815">
            <w:pPr>
              <w:spacing w:before="179" w:line="206" w:lineRule="auto"/>
              <w:ind w:right="16"/>
              <w:jc w:val="right"/>
              <w:rPr>
                <w:rFonts w:ascii="微软雅黑" w:hAnsi="微软雅黑" w:eastAsia="微软雅黑" w:cs="微软雅黑"/>
                <w:sz w:val="19"/>
                <w:szCs w:val="19"/>
              </w:rPr>
            </w:pPr>
          </w:p>
        </w:tc>
      </w:tr>
      <w:tr w14:paraId="679BC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160DD384">
            <w:pPr>
              <w:pStyle w:val="50"/>
            </w:pPr>
          </w:p>
        </w:tc>
        <w:tc>
          <w:tcPr>
            <w:tcW w:w="1421" w:type="dxa"/>
            <w:vAlign w:val="top"/>
          </w:tcPr>
          <w:p w14:paraId="69AFD096">
            <w:pPr>
              <w:pStyle w:val="50"/>
            </w:pPr>
          </w:p>
        </w:tc>
        <w:tc>
          <w:tcPr>
            <w:tcW w:w="2019" w:type="dxa"/>
            <w:vAlign w:val="top"/>
          </w:tcPr>
          <w:p w14:paraId="00D6FB29">
            <w:pPr>
              <w:spacing w:before="45" w:line="189" w:lineRule="auto"/>
              <w:ind w:left="39" w:right="117"/>
              <w:rPr>
                <w:rFonts w:ascii="微软雅黑" w:hAnsi="微软雅黑" w:eastAsia="微软雅黑" w:cs="微软雅黑"/>
                <w:sz w:val="19"/>
                <w:szCs w:val="19"/>
              </w:rPr>
            </w:pPr>
            <w:r>
              <w:rPr>
                <w:rFonts w:ascii="微软雅黑" w:hAnsi="微软雅黑" w:eastAsia="微软雅黑" w:cs="微软雅黑"/>
                <w:spacing w:val="-1"/>
                <w:sz w:val="19"/>
                <w:szCs w:val="19"/>
              </w:rPr>
              <w:t>3</w:t>
            </w:r>
            <w:r>
              <w:rPr>
                <w:rFonts w:ascii="微软雅黑" w:hAnsi="微软雅黑" w:eastAsia="微软雅黑" w:cs="微软雅黑"/>
                <w:spacing w:val="-22"/>
                <w:sz w:val="19"/>
                <w:szCs w:val="19"/>
              </w:rPr>
              <w:t xml:space="preserve"> </w:t>
            </w:r>
            <w:r>
              <w:rPr>
                <w:rFonts w:ascii="微软雅黑" w:hAnsi="微软雅黑" w:eastAsia="微软雅黑" w:cs="微软雅黑"/>
                <w:spacing w:val="-1"/>
                <w:sz w:val="19"/>
                <w:szCs w:val="19"/>
              </w:rPr>
              <w:t>、入陕第一湾赵匡胤</w:t>
            </w:r>
            <w:r>
              <w:rPr>
                <w:rFonts w:ascii="微软雅黑" w:hAnsi="微软雅黑" w:eastAsia="微软雅黑" w:cs="微软雅黑"/>
                <w:spacing w:val="-2"/>
                <w:sz w:val="19"/>
                <w:szCs w:val="19"/>
              </w:rPr>
              <w:t>景区</w:t>
            </w:r>
          </w:p>
        </w:tc>
        <w:tc>
          <w:tcPr>
            <w:tcW w:w="1735" w:type="dxa"/>
            <w:vAlign w:val="top"/>
          </w:tcPr>
          <w:p w14:paraId="317F3D6F">
            <w:pPr>
              <w:pStyle w:val="50"/>
            </w:pPr>
          </w:p>
        </w:tc>
        <w:tc>
          <w:tcPr>
            <w:tcW w:w="628" w:type="dxa"/>
            <w:vAlign w:val="top"/>
          </w:tcPr>
          <w:p w14:paraId="45D63F17">
            <w:pPr>
              <w:pStyle w:val="50"/>
            </w:pPr>
          </w:p>
        </w:tc>
        <w:tc>
          <w:tcPr>
            <w:tcW w:w="1107" w:type="dxa"/>
            <w:vAlign w:val="top"/>
          </w:tcPr>
          <w:p w14:paraId="0E0909EF">
            <w:pPr>
              <w:pStyle w:val="50"/>
            </w:pPr>
          </w:p>
        </w:tc>
        <w:tc>
          <w:tcPr>
            <w:tcW w:w="1196" w:type="dxa"/>
            <w:vAlign w:val="top"/>
          </w:tcPr>
          <w:p w14:paraId="43E6E218">
            <w:pPr>
              <w:pStyle w:val="50"/>
            </w:pPr>
          </w:p>
        </w:tc>
        <w:tc>
          <w:tcPr>
            <w:tcW w:w="1316" w:type="dxa"/>
            <w:tcBorders>
              <w:right w:val="single" w:color="000000" w:sz="12" w:space="0"/>
            </w:tcBorders>
            <w:vAlign w:val="top"/>
          </w:tcPr>
          <w:p w14:paraId="4E6A7BA1">
            <w:pPr>
              <w:spacing w:before="180" w:line="206" w:lineRule="auto"/>
              <w:ind w:right="16"/>
              <w:jc w:val="right"/>
              <w:rPr>
                <w:rFonts w:ascii="微软雅黑" w:hAnsi="微软雅黑" w:eastAsia="微软雅黑" w:cs="微软雅黑"/>
                <w:sz w:val="19"/>
                <w:szCs w:val="19"/>
              </w:rPr>
            </w:pPr>
          </w:p>
        </w:tc>
      </w:tr>
      <w:tr w14:paraId="14747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48" w:type="dxa"/>
            <w:tcBorders>
              <w:left w:val="single" w:color="000000" w:sz="12" w:space="0"/>
            </w:tcBorders>
            <w:vAlign w:val="top"/>
          </w:tcPr>
          <w:p w14:paraId="67DF0571">
            <w:pPr>
              <w:pStyle w:val="50"/>
              <w:spacing w:line="352" w:lineRule="auto"/>
            </w:pPr>
          </w:p>
          <w:p w14:paraId="387F1A56">
            <w:pPr>
              <w:spacing w:before="81" w:line="208" w:lineRule="auto"/>
              <w:ind w:left="264"/>
              <w:rPr>
                <w:rFonts w:ascii="微软雅黑" w:hAnsi="微软雅黑" w:eastAsia="微软雅黑" w:cs="微软雅黑"/>
                <w:sz w:val="19"/>
                <w:szCs w:val="19"/>
              </w:rPr>
            </w:pPr>
            <w:r>
              <w:rPr>
                <w:rFonts w:ascii="微软雅黑" w:hAnsi="微软雅黑" w:eastAsia="微软雅黑" w:cs="微软雅黑"/>
                <w:spacing w:val="-10"/>
                <w:w w:val="97"/>
                <w:sz w:val="19"/>
                <w:szCs w:val="19"/>
              </w:rPr>
              <w:t>24</w:t>
            </w:r>
          </w:p>
        </w:tc>
        <w:tc>
          <w:tcPr>
            <w:tcW w:w="1421" w:type="dxa"/>
            <w:vAlign w:val="top"/>
          </w:tcPr>
          <w:p w14:paraId="3F0DF72E">
            <w:pPr>
              <w:pStyle w:val="50"/>
              <w:spacing w:line="352" w:lineRule="auto"/>
            </w:pPr>
          </w:p>
          <w:p w14:paraId="6029A9D4">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040101003002</w:t>
            </w:r>
          </w:p>
        </w:tc>
        <w:tc>
          <w:tcPr>
            <w:tcW w:w="2019" w:type="dxa"/>
            <w:vAlign w:val="top"/>
          </w:tcPr>
          <w:p w14:paraId="098412DD">
            <w:pPr>
              <w:pStyle w:val="50"/>
              <w:spacing w:line="353" w:lineRule="auto"/>
            </w:pPr>
          </w:p>
          <w:p w14:paraId="107052BD">
            <w:pPr>
              <w:spacing w:before="81"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挖基坑土方</w:t>
            </w:r>
          </w:p>
        </w:tc>
        <w:tc>
          <w:tcPr>
            <w:tcW w:w="1735" w:type="dxa"/>
            <w:vAlign w:val="top"/>
          </w:tcPr>
          <w:p w14:paraId="214E6386">
            <w:pPr>
              <w:spacing w:before="46"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1.土类别</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:综合土</w:t>
            </w:r>
          </w:p>
          <w:p w14:paraId="5EE5FA32">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2.挖土深度</w:t>
            </w:r>
            <w:r>
              <w:rPr>
                <w:rFonts w:ascii="微软雅黑" w:hAnsi="微软雅黑" w:eastAsia="微软雅黑" w:cs="微软雅黑"/>
                <w:spacing w:val="-19"/>
                <w:sz w:val="19"/>
                <w:szCs w:val="19"/>
              </w:rPr>
              <w:t xml:space="preserve"> </w:t>
            </w:r>
            <w:r>
              <w:rPr>
                <w:rFonts w:ascii="微软雅黑" w:hAnsi="微软雅黑" w:eastAsia="微软雅黑" w:cs="微软雅黑"/>
                <w:spacing w:val="8"/>
                <w:sz w:val="19"/>
                <w:szCs w:val="19"/>
              </w:rPr>
              <w:t>:80</w:t>
            </w:r>
            <w:r>
              <w:rPr>
                <w:rFonts w:ascii="微软雅黑" w:hAnsi="微软雅黑" w:eastAsia="微软雅黑" w:cs="微软雅黑"/>
                <w:sz w:val="19"/>
                <w:szCs w:val="19"/>
              </w:rPr>
              <w:t>cm</w:t>
            </w:r>
          </w:p>
          <w:p w14:paraId="1C8396CD">
            <w:pPr>
              <w:spacing w:before="2" w:line="187" w:lineRule="auto"/>
              <w:ind w:left="42" w:right="202" w:firstLine="3"/>
              <w:rPr>
                <w:rFonts w:ascii="微软雅黑" w:hAnsi="微软雅黑" w:eastAsia="微软雅黑" w:cs="微软雅黑"/>
                <w:sz w:val="19"/>
                <w:szCs w:val="19"/>
              </w:rPr>
            </w:pPr>
            <w:r>
              <w:rPr>
                <w:rFonts w:ascii="微软雅黑" w:hAnsi="微软雅黑" w:eastAsia="微软雅黑" w:cs="微软雅黑"/>
                <w:spacing w:val="10"/>
                <w:sz w:val="19"/>
                <w:szCs w:val="19"/>
              </w:rPr>
              <w:t>3.开挖方式</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:人工</w:t>
            </w:r>
            <w:r>
              <w:rPr>
                <w:rFonts w:ascii="微软雅黑" w:hAnsi="微软雅黑" w:eastAsia="微软雅黑" w:cs="微软雅黑"/>
                <w:sz w:val="19"/>
                <w:szCs w:val="19"/>
              </w:rPr>
              <w:t>开挖</w:t>
            </w:r>
          </w:p>
        </w:tc>
        <w:tc>
          <w:tcPr>
            <w:tcW w:w="628" w:type="dxa"/>
            <w:vAlign w:val="top"/>
          </w:tcPr>
          <w:p w14:paraId="6083F920">
            <w:pPr>
              <w:pStyle w:val="50"/>
              <w:spacing w:line="352" w:lineRule="auto"/>
            </w:pPr>
          </w:p>
          <w:p w14:paraId="4EE7285A">
            <w:pPr>
              <w:spacing w:before="8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1EEC53D7">
            <w:pPr>
              <w:pStyle w:val="50"/>
              <w:spacing w:line="352" w:lineRule="auto"/>
            </w:pPr>
          </w:p>
          <w:p w14:paraId="270F8102">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
                <w:sz w:val="19"/>
                <w:szCs w:val="19"/>
              </w:rPr>
              <w:t>14.69</w:t>
            </w:r>
          </w:p>
        </w:tc>
        <w:tc>
          <w:tcPr>
            <w:tcW w:w="1196" w:type="dxa"/>
            <w:vAlign w:val="top"/>
          </w:tcPr>
          <w:p w14:paraId="24772E2A">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44AD23B">
            <w:pPr>
              <w:spacing w:before="82" w:line="206" w:lineRule="auto"/>
              <w:ind w:right="16"/>
              <w:jc w:val="right"/>
              <w:rPr>
                <w:rFonts w:ascii="微软雅黑" w:hAnsi="微软雅黑" w:eastAsia="微软雅黑" w:cs="微软雅黑"/>
                <w:sz w:val="19"/>
                <w:szCs w:val="19"/>
              </w:rPr>
            </w:pPr>
          </w:p>
        </w:tc>
      </w:tr>
      <w:tr w14:paraId="3FE06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118C44A0">
            <w:pPr>
              <w:spacing w:before="304"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25</w:t>
            </w:r>
          </w:p>
        </w:tc>
        <w:tc>
          <w:tcPr>
            <w:tcW w:w="1421" w:type="dxa"/>
            <w:vAlign w:val="top"/>
          </w:tcPr>
          <w:p w14:paraId="4EAD7A86">
            <w:pPr>
              <w:spacing w:before="30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040103001002</w:t>
            </w:r>
          </w:p>
        </w:tc>
        <w:tc>
          <w:tcPr>
            <w:tcW w:w="2019" w:type="dxa"/>
            <w:vAlign w:val="top"/>
          </w:tcPr>
          <w:p w14:paraId="5438CA49">
            <w:pPr>
              <w:spacing w:before="304" w:line="188"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沟槽</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、基坑回填方</w:t>
            </w:r>
          </w:p>
        </w:tc>
        <w:tc>
          <w:tcPr>
            <w:tcW w:w="1735" w:type="dxa"/>
            <w:vAlign w:val="top"/>
          </w:tcPr>
          <w:p w14:paraId="674D0E0A">
            <w:pPr>
              <w:spacing w:before="49"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1.填方来源</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:素土</w:t>
            </w:r>
          </w:p>
          <w:p w14:paraId="7B112EE8">
            <w:pPr>
              <w:spacing w:line="187" w:lineRule="auto"/>
              <w:ind w:left="60" w:right="202" w:hanging="16"/>
              <w:rPr>
                <w:rFonts w:ascii="微软雅黑" w:hAnsi="微软雅黑" w:eastAsia="微软雅黑" w:cs="微软雅黑"/>
                <w:sz w:val="19"/>
                <w:szCs w:val="19"/>
              </w:rPr>
            </w:pPr>
            <w:r>
              <w:rPr>
                <w:rFonts w:ascii="微软雅黑" w:hAnsi="微软雅黑" w:eastAsia="微软雅黑" w:cs="微软雅黑"/>
                <w:spacing w:val="6"/>
                <w:sz w:val="19"/>
                <w:szCs w:val="19"/>
              </w:rPr>
              <w:t>2.</w:t>
            </w:r>
            <w:r>
              <w:rPr>
                <w:rFonts w:ascii="微软雅黑" w:hAnsi="微软雅黑" w:eastAsia="微软雅黑" w:cs="微软雅黑"/>
                <w:spacing w:val="-19"/>
                <w:sz w:val="19"/>
                <w:szCs w:val="19"/>
              </w:rPr>
              <w:t xml:space="preserve"> </w:t>
            </w:r>
            <w:r>
              <w:rPr>
                <w:rFonts w:ascii="微软雅黑" w:hAnsi="微软雅黑" w:eastAsia="微软雅黑" w:cs="微软雅黑"/>
                <w:spacing w:val="6"/>
                <w:sz w:val="19"/>
                <w:szCs w:val="19"/>
              </w:rPr>
              <w:t>回填方式</w:t>
            </w:r>
            <w:r>
              <w:rPr>
                <w:rFonts w:ascii="微软雅黑" w:hAnsi="微软雅黑" w:eastAsia="微软雅黑" w:cs="微软雅黑"/>
                <w:spacing w:val="-18"/>
                <w:sz w:val="19"/>
                <w:szCs w:val="19"/>
              </w:rPr>
              <w:t xml:space="preserve"> </w:t>
            </w:r>
            <w:r>
              <w:rPr>
                <w:rFonts w:ascii="微软雅黑" w:hAnsi="微软雅黑" w:eastAsia="微软雅黑" w:cs="微软雅黑"/>
                <w:spacing w:val="6"/>
                <w:sz w:val="19"/>
                <w:szCs w:val="19"/>
              </w:rPr>
              <w:t>:人工</w:t>
            </w:r>
            <w:r>
              <w:rPr>
                <w:rFonts w:ascii="微软雅黑" w:hAnsi="微软雅黑" w:eastAsia="微软雅黑" w:cs="微软雅黑"/>
                <w:spacing w:val="-3"/>
                <w:sz w:val="19"/>
                <w:szCs w:val="19"/>
              </w:rPr>
              <w:t>回填夯实</w:t>
            </w:r>
          </w:p>
        </w:tc>
        <w:tc>
          <w:tcPr>
            <w:tcW w:w="628" w:type="dxa"/>
            <w:vAlign w:val="top"/>
          </w:tcPr>
          <w:p w14:paraId="3CFAE609">
            <w:pPr>
              <w:spacing w:before="304"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413BD4C9">
            <w:pPr>
              <w:spacing w:before="304"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10.2</w:t>
            </w:r>
          </w:p>
        </w:tc>
        <w:tc>
          <w:tcPr>
            <w:tcW w:w="1196" w:type="dxa"/>
            <w:vAlign w:val="top"/>
          </w:tcPr>
          <w:p w14:paraId="4F8EC632">
            <w:pPr>
              <w:spacing w:before="304"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91C7BBB">
            <w:pPr>
              <w:spacing w:before="304" w:line="206" w:lineRule="auto"/>
              <w:ind w:right="16"/>
              <w:jc w:val="right"/>
              <w:rPr>
                <w:rFonts w:ascii="微软雅黑" w:hAnsi="微软雅黑" w:eastAsia="微软雅黑" w:cs="微软雅黑"/>
                <w:sz w:val="19"/>
                <w:szCs w:val="19"/>
              </w:rPr>
            </w:pPr>
          </w:p>
        </w:tc>
      </w:tr>
      <w:tr w14:paraId="6679C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7D27B758">
            <w:pPr>
              <w:spacing w:before="186"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26</w:t>
            </w:r>
          </w:p>
        </w:tc>
        <w:tc>
          <w:tcPr>
            <w:tcW w:w="1421" w:type="dxa"/>
            <w:vAlign w:val="top"/>
          </w:tcPr>
          <w:p w14:paraId="1E9D7841">
            <w:pPr>
              <w:spacing w:before="18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040304002002</w:t>
            </w:r>
          </w:p>
        </w:tc>
        <w:tc>
          <w:tcPr>
            <w:tcW w:w="2019" w:type="dxa"/>
            <w:vAlign w:val="top"/>
          </w:tcPr>
          <w:p w14:paraId="0C3640D1">
            <w:pPr>
              <w:spacing w:before="186" w:line="188"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预制混凝土柱</w:t>
            </w:r>
          </w:p>
        </w:tc>
        <w:tc>
          <w:tcPr>
            <w:tcW w:w="1735" w:type="dxa"/>
            <w:vAlign w:val="top"/>
          </w:tcPr>
          <w:p w14:paraId="03BE96E8">
            <w:pPr>
              <w:spacing w:before="50" w:line="187" w:lineRule="auto"/>
              <w:ind w:left="70" w:right="112" w:hanging="14"/>
              <w:rPr>
                <w:rFonts w:ascii="微软雅黑" w:hAnsi="微软雅黑" w:eastAsia="微软雅黑" w:cs="微软雅黑"/>
                <w:sz w:val="19"/>
                <w:szCs w:val="19"/>
              </w:rPr>
            </w:pPr>
            <w:r>
              <w:rPr>
                <w:rFonts w:ascii="微软雅黑" w:hAnsi="微软雅黑" w:eastAsia="微软雅黑" w:cs="微软雅黑"/>
                <w:spacing w:val="7"/>
                <w:sz w:val="19"/>
                <w:szCs w:val="19"/>
              </w:rPr>
              <w:t>1.混凝土强度等级</w:t>
            </w:r>
            <w:r>
              <w:rPr>
                <w:rFonts w:ascii="微软雅黑" w:hAnsi="微软雅黑" w:eastAsia="微软雅黑" w:cs="微软雅黑"/>
                <w:sz w:val="19"/>
                <w:szCs w:val="19"/>
              </w:rPr>
              <w:t xml:space="preserve"> :C30混凝土</w:t>
            </w:r>
          </w:p>
        </w:tc>
        <w:tc>
          <w:tcPr>
            <w:tcW w:w="628" w:type="dxa"/>
            <w:vAlign w:val="top"/>
          </w:tcPr>
          <w:p w14:paraId="39C9A63C">
            <w:pPr>
              <w:spacing w:before="186"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182F9029">
            <w:pPr>
              <w:spacing w:before="186"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7"/>
                <w:sz w:val="19"/>
                <w:szCs w:val="19"/>
              </w:rPr>
              <w:t>6.53</w:t>
            </w:r>
          </w:p>
        </w:tc>
        <w:tc>
          <w:tcPr>
            <w:tcW w:w="1196" w:type="dxa"/>
            <w:vAlign w:val="top"/>
          </w:tcPr>
          <w:p w14:paraId="4EF6E930">
            <w:pPr>
              <w:spacing w:before="186"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D36C173">
            <w:pPr>
              <w:spacing w:before="186" w:line="206" w:lineRule="auto"/>
              <w:ind w:right="16"/>
              <w:jc w:val="right"/>
              <w:rPr>
                <w:rFonts w:ascii="微软雅黑" w:hAnsi="微软雅黑" w:eastAsia="微软雅黑" w:cs="微软雅黑"/>
                <w:sz w:val="19"/>
                <w:szCs w:val="19"/>
              </w:rPr>
            </w:pPr>
          </w:p>
        </w:tc>
      </w:tr>
      <w:tr w14:paraId="38DA2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48" w:type="dxa"/>
            <w:tcBorders>
              <w:left w:val="single" w:color="000000" w:sz="12" w:space="0"/>
            </w:tcBorders>
            <w:vAlign w:val="top"/>
          </w:tcPr>
          <w:p w14:paraId="4B2184CB">
            <w:pPr>
              <w:pStyle w:val="50"/>
              <w:spacing w:line="358" w:lineRule="auto"/>
            </w:pPr>
          </w:p>
          <w:p w14:paraId="646F4693">
            <w:pPr>
              <w:spacing w:before="81" w:line="208"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27</w:t>
            </w:r>
          </w:p>
        </w:tc>
        <w:tc>
          <w:tcPr>
            <w:tcW w:w="1421" w:type="dxa"/>
            <w:vAlign w:val="top"/>
          </w:tcPr>
          <w:p w14:paraId="2934D300">
            <w:pPr>
              <w:pStyle w:val="50"/>
              <w:spacing w:line="358" w:lineRule="auto"/>
            </w:pPr>
          </w:p>
          <w:p w14:paraId="1F4A12D6">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04B006</w:t>
            </w:r>
          </w:p>
        </w:tc>
        <w:tc>
          <w:tcPr>
            <w:tcW w:w="2019" w:type="dxa"/>
            <w:vAlign w:val="top"/>
          </w:tcPr>
          <w:p w14:paraId="230D9B70">
            <w:pPr>
              <w:spacing w:before="52" w:line="184"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仿古护栏（高1.3m，</w:t>
            </w:r>
          </w:p>
          <w:p w14:paraId="6FC1E3E5">
            <w:pPr>
              <w:spacing w:before="5" w:line="188" w:lineRule="auto"/>
              <w:ind w:left="38"/>
              <w:rPr>
                <w:rFonts w:ascii="微软雅黑" w:hAnsi="微软雅黑" w:eastAsia="微软雅黑" w:cs="微软雅黑"/>
                <w:sz w:val="19"/>
                <w:szCs w:val="19"/>
              </w:rPr>
            </w:pPr>
            <w:r>
              <w:rPr>
                <w:rFonts w:ascii="微软雅黑" w:hAnsi="微软雅黑" w:eastAsia="微软雅黑" w:cs="微软雅黑"/>
                <w:sz w:val="19"/>
                <w:szCs w:val="19"/>
              </w:rPr>
              <w:t>混凝土仿古</w:t>
            </w:r>
            <w:r>
              <w:rPr>
                <w:rFonts w:ascii="微软雅黑" w:hAnsi="微软雅黑" w:eastAsia="微软雅黑" w:cs="微软雅黑"/>
                <w:spacing w:val="-30"/>
                <w:sz w:val="19"/>
                <w:szCs w:val="19"/>
              </w:rPr>
              <w:t xml:space="preserve"> </w:t>
            </w:r>
            <w:r>
              <w:rPr>
                <w:rFonts w:ascii="微软雅黑" w:hAnsi="微软雅黑" w:eastAsia="微软雅黑" w:cs="微软雅黑"/>
                <w:sz w:val="19"/>
                <w:szCs w:val="19"/>
              </w:rPr>
              <w:t>，柱子30*</w:t>
            </w:r>
          </w:p>
          <w:p w14:paraId="77A5EC5F">
            <w:pPr>
              <w:spacing w:line="187" w:lineRule="auto"/>
              <w:ind w:left="40"/>
              <w:rPr>
                <w:rFonts w:ascii="微软雅黑" w:hAnsi="微软雅黑" w:eastAsia="微软雅黑" w:cs="微软雅黑"/>
                <w:sz w:val="19"/>
                <w:szCs w:val="19"/>
              </w:rPr>
            </w:pPr>
            <w:r>
              <w:rPr>
                <w:rFonts w:ascii="微软雅黑" w:hAnsi="微软雅黑" w:eastAsia="微软雅黑" w:cs="微软雅黑"/>
                <w:spacing w:val="-14"/>
                <w:sz w:val="19"/>
                <w:szCs w:val="19"/>
              </w:rPr>
              <w:t>30</w:t>
            </w:r>
            <w:r>
              <w:rPr>
                <w:rFonts w:ascii="微软雅黑" w:hAnsi="微软雅黑" w:eastAsia="微软雅黑" w:cs="微软雅黑"/>
                <w:spacing w:val="-15"/>
                <w:sz w:val="19"/>
                <w:szCs w:val="19"/>
              </w:rPr>
              <w:t xml:space="preserve"> </w:t>
            </w:r>
            <w:r>
              <w:rPr>
                <w:rFonts w:ascii="微软雅黑" w:hAnsi="微软雅黑" w:eastAsia="微软雅黑" w:cs="微软雅黑"/>
                <w:spacing w:val="-14"/>
                <w:sz w:val="19"/>
                <w:szCs w:val="19"/>
              </w:rPr>
              <w:t>，</w:t>
            </w:r>
            <w:r>
              <w:rPr>
                <w:rFonts w:ascii="微软雅黑" w:hAnsi="微软雅黑" w:eastAsia="微软雅黑" w:cs="微软雅黑"/>
                <w:spacing w:val="-25"/>
                <w:sz w:val="19"/>
                <w:szCs w:val="19"/>
              </w:rPr>
              <w:t xml:space="preserve"> </w:t>
            </w:r>
            <w:r>
              <w:rPr>
                <w:rFonts w:ascii="微软雅黑" w:hAnsi="微软雅黑" w:eastAsia="微软雅黑" w:cs="微软雅黑"/>
                <w:spacing w:val="-14"/>
                <w:sz w:val="19"/>
                <w:szCs w:val="19"/>
              </w:rPr>
              <w:t>间距1m</w:t>
            </w:r>
            <w:r>
              <w:rPr>
                <w:rFonts w:ascii="微软雅黑" w:hAnsi="微软雅黑" w:eastAsia="微软雅黑" w:cs="微软雅黑"/>
                <w:spacing w:val="-25"/>
                <w:sz w:val="19"/>
                <w:szCs w:val="19"/>
              </w:rPr>
              <w:t xml:space="preserve"> </w:t>
            </w:r>
            <w:r>
              <w:rPr>
                <w:rFonts w:ascii="微软雅黑" w:hAnsi="微软雅黑" w:eastAsia="微软雅黑" w:cs="微软雅黑"/>
                <w:spacing w:val="-14"/>
                <w:sz w:val="19"/>
                <w:szCs w:val="19"/>
              </w:rPr>
              <w:t>，扶手20*</w:t>
            </w:r>
          </w:p>
          <w:p w14:paraId="732D92EA">
            <w:pPr>
              <w:spacing w:line="183" w:lineRule="auto"/>
              <w:ind w:left="38"/>
              <w:rPr>
                <w:rFonts w:ascii="微软雅黑" w:hAnsi="微软雅黑" w:eastAsia="微软雅黑" w:cs="微软雅黑"/>
                <w:sz w:val="19"/>
                <w:szCs w:val="19"/>
              </w:rPr>
            </w:pPr>
            <w:r>
              <w:rPr>
                <w:rFonts w:ascii="微软雅黑" w:hAnsi="微软雅黑" w:eastAsia="微软雅黑" w:cs="微软雅黑"/>
                <w:spacing w:val="-9"/>
                <w:sz w:val="19"/>
                <w:szCs w:val="19"/>
              </w:rPr>
              <w:t>20</w:t>
            </w:r>
            <w:r>
              <w:rPr>
                <w:rFonts w:ascii="微软雅黑" w:hAnsi="微软雅黑" w:eastAsia="微软雅黑" w:cs="微软雅黑"/>
                <w:spacing w:val="-25"/>
                <w:sz w:val="19"/>
                <w:szCs w:val="19"/>
              </w:rPr>
              <w:t xml:space="preserve"> </w:t>
            </w:r>
            <w:r>
              <w:rPr>
                <w:rFonts w:ascii="微软雅黑" w:hAnsi="微软雅黑" w:eastAsia="微软雅黑" w:cs="微软雅黑"/>
                <w:spacing w:val="-9"/>
                <w:sz w:val="19"/>
                <w:szCs w:val="19"/>
              </w:rPr>
              <w:t>，双层</w:t>
            </w:r>
            <w:r>
              <w:rPr>
                <w:rFonts w:ascii="微软雅黑" w:hAnsi="微软雅黑" w:eastAsia="微软雅黑" w:cs="微软雅黑"/>
                <w:spacing w:val="-31"/>
                <w:sz w:val="19"/>
                <w:szCs w:val="19"/>
              </w:rPr>
              <w:t xml:space="preserve"> </w:t>
            </w:r>
            <w:r>
              <w:rPr>
                <w:rFonts w:ascii="微软雅黑" w:hAnsi="微软雅黑" w:eastAsia="微软雅黑" w:cs="微软雅黑"/>
                <w:spacing w:val="-12"/>
                <w:sz w:val="19"/>
                <w:szCs w:val="19"/>
              </w:rPr>
              <w:t>，）</w:t>
            </w:r>
          </w:p>
        </w:tc>
        <w:tc>
          <w:tcPr>
            <w:tcW w:w="1735" w:type="dxa"/>
            <w:vAlign w:val="top"/>
          </w:tcPr>
          <w:p w14:paraId="5398BC0B">
            <w:pPr>
              <w:pStyle w:val="50"/>
            </w:pPr>
          </w:p>
        </w:tc>
        <w:tc>
          <w:tcPr>
            <w:tcW w:w="628" w:type="dxa"/>
            <w:vAlign w:val="top"/>
          </w:tcPr>
          <w:p w14:paraId="0199734C">
            <w:pPr>
              <w:pStyle w:val="50"/>
              <w:spacing w:line="358" w:lineRule="auto"/>
            </w:pPr>
          </w:p>
          <w:p w14:paraId="0248BA8A">
            <w:pPr>
              <w:spacing w:before="81" w:line="208"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19DD5F52">
            <w:pPr>
              <w:pStyle w:val="50"/>
              <w:spacing w:line="358" w:lineRule="auto"/>
            </w:pPr>
          </w:p>
          <w:p w14:paraId="12C6DBE7">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1196" w:type="dxa"/>
            <w:vAlign w:val="top"/>
          </w:tcPr>
          <w:p w14:paraId="2C7CFD1E">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3D6380A">
            <w:pPr>
              <w:spacing w:before="82" w:line="206" w:lineRule="auto"/>
              <w:ind w:right="16"/>
              <w:jc w:val="right"/>
              <w:rPr>
                <w:rFonts w:ascii="微软雅黑" w:hAnsi="微软雅黑" w:eastAsia="微软雅黑" w:cs="微软雅黑"/>
                <w:sz w:val="19"/>
                <w:szCs w:val="19"/>
              </w:rPr>
            </w:pPr>
          </w:p>
        </w:tc>
      </w:tr>
      <w:tr w14:paraId="4307F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72FA1ABF">
            <w:pPr>
              <w:spacing w:before="69" w:line="195"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28</w:t>
            </w:r>
          </w:p>
        </w:tc>
        <w:tc>
          <w:tcPr>
            <w:tcW w:w="1421" w:type="dxa"/>
            <w:vAlign w:val="top"/>
          </w:tcPr>
          <w:p w14:paraId="59E91D11">
            <w:pPr>
              <w:spacing w:before="69" w:line="19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041001003001</w:t>
            </w:r>
          </w:p>
        </w:tc>
        <w:tc>
          <w:tcPr>
            <w:tcW w:w="2019" w:type="dxa"/>
            <w:vAlign w:val="top"/>
          </w:tcPr>
          <w:p w14:paraId="53AA237A">
            <w:pPr>
              <w:spacing w:before="6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拆除广场大理石面层</w:t>
            </w:r>
          </w:p>
        </w:tc>
        <w:tc>
          <w:tcPr>
            <w:tcW w:w="1735" w:type="dxa"/>
            <w:vAlign w:val="top"/>
          </w:tcPr>
          <w:p w14:paraId="15B1B8E2">
            <w:pPr>
              <w:pStyle w:val="50"/>
            </w:pPr>
          </w:p>
        </w:tc>
        <w:tc>
          <w:tcPr>
            <w:tcW w:w="628" w:type="dxa"/>
            <w:vAlign w:val="top"/>
          </w:tcPr>
          <w:p w14:paraId="2493BE91">
            <w:pPr>
              <w:spacing w:before="69" w:line="195"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3EC0A370">
            <w:pPr>
              <w:spacing w:before="69" w:line="195"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80</w:t>
            </w:r>
          </w:p>
        </w:tc>
        <w:tc>
          <w:tcPr>
            <w:tcW w:w="1196" w:type="dxa"/>
            <w:vAlign w:val="top"/>
          </w:tcPr>
          <w:p w14:paraId="2B9955DF">
            <w:pPr>
              <w:spacing w:before="69" w:line="195"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A5293A1">
            <w:pPr>
              <w:spacing w:before="69" w:line="195" w:lineRule="auto"/>
              <w:ind w:right="16"/>
              <w:jc w:val="right"/>
              <w:rPr>
                <w:rFonts w:ascii="微软雅黑" w:hAnsi="微软雅黑" w:eastAsia="微软雅黑" w:cs="微软雅黑"/>
                <w:sz w:val="19"/>
                <w:szCs w:val="19"/>
              </w:rPr>
            </w:pPr>
          </w:p>
        </w:tc>
      </w:tr>
      <w:tr w14:paraId="3AA7E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41F1D148">
            <w:pPr>
              <w:spacing w:before="310"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29</w:t>
            </w:r>
          </w:p>
        </w:tc>
        <w:tc>
          <w:tcPr>
            <w:tcW w:w="1421" w:type="dxa"/>
            <w:vAlign w:val="top"/>
          </w:tcPr>
          <w:p w14:paraId="0F5ED8ED">
            <w:pPr>
              <w:spacing w:before="310"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040103005003</w:t>
            </w:r>
          </w:p>
        </w:tc>
        <w:tc>
          <w:tcPr>
            <w:tcW w:w="2019" w:type="dxa"/>
            <w:vAlign w:val="top"/>
          </w:tcPr>
          <w:p w14:paraId="7947436B">
            <w:pPr>
              <w:spacing w:before="175" w:line="196" w:lineRule="auto"/>
              <w:ind w:left="35" w:right="56"/>
              <w:rPr>
                <w:rFonts w:ascii="微软雅黑" w:hAnsi="微软雅黑" w:eastAsia="微软雅黑" w:cs="微软雅黑"/>
                <w:sz w:val="19"/>
                <w:szCs w:val="19"/>
              </w:rPr>
            </w:pPr>
            <w:r>
              <w:rPr>
                <w:rFonts w:ascii="微软雅黑" w:hAnsi="微软雅黑" w:eastAsia="微软雅黑" w:cs="微软雅黑"/>
                <w:spacing w:val="1"/>
                <w:sz w:val="19"/>
                <w:szCs w:val="19"/>
              </w:rPr>
              <w:t>废料弃置（人工倒运、</w:t>
            </w:r>
            <w:r>
              <w:rPr>
                <w:rFonts w:ascii="微软雅黑" w:hAnsi="微软雅黑" w:eastAsia="微软雅黑" w:cs="微软雅黑"/>
                <w:spacing w:val="2"/>
                <w:sz w:val="19"/>
                <w:szCs w:val="19"/>
              </w:rPr>
              <w:t>三轮车外运）</w:t>
            </w:r>
          </w:p>
        </w:tc>
        <w:tc>
          <w:tcPr>
            <w:tcW w:w="1735" w:type="dxa"/>
            <w:vAlign w:val="top"/>
          </w:tcPr>
          <w:p w14:paraId="1569E98B">
            <w:pPr>
              <w:spacing w:before="54" w:line="188" w:lineRule="auto"/>
              <w:ind w:left="42" w:right="202" w:firstLine="13"/>
              <w:rPr>
                <w:rFonts w:ascii="微软雅黑" w:hAnsi="微软雅黑" w:eastAsia="微软雅黑" w:cs="微软雅黑"/>
                <w:sz w:val="19"/>
                <w:szCs w:val="19"/>
              </w:rPr>
            </w:pPr>
            <w:r>
              <w:rPr>
                <w:rFonts w:ascii="微软雅黑" w:hAnsi="微软雅黑" w:eastAsia="微软雅黑" w:cs="微软雅黑"/>
                <w:spacing w:val="8"/>
                <w:sz w:val="19"/>
                <w:szCs w:val="19"/>
              </w:rPr>
              <w:t>1.废料品种</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:混凝</w:t>
            </w:r>
            <w:r>
              <w:rPr>
                <w:rFonts w:ascii="微软雅黑" w:hAnsi="微软雅黑" w:eastAsia="微软雅黑" w:cs="微软雅黑"/>
                <w:sz w:val="19"/>
                <w:szCs w:val="19"/>
              </w:rPr>
              <w:t>土块</w:t>
            </w:r>
          </w:p>
          <w:p w14:paraId="543369D3">
            <w:pPr>
              <w:spacing w:line="182"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2.外运</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z w:val="19"/>
                <w:szCs w:val="19"/>
              </w:rPr>
              <w:t>km</w:t>
            </w:r>
          </w:p>
        </w:tc>
        <w:tc>
          <w:tcPr>
            <w:tcW w:w="628" w:type="dxa"/>
            <w:vAlign w:val="top"/>
          </w:tcPr>
          <w:p w14:paraId="16C2DE6D">
            <w:pPr>
              <w:spacing w:before="310"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7DAC207C">
            <w:pPr>
              <w:spacing w:before="310" w:line="206" w:lineRule="auto"/>
              <w:jc w:val="right"/>
              <w:rPr>
                <w:rFonts w:ascii="微软雅黑" w:hAnsi="微软雅黑" w:eastAsia="微软雅黑" w:cs="微软雅黑"/>
                <w:sz w:val="19"/>
                <w:szCs w:val="19"/>
              </w:rPr>
            </w:pPr>
            <w:r>
              <w:rPr>
                <w:rFonts w:ascii="微软雅黑" w:hAnsi="微软雅黑" w:eastAsia="微软雅黑" w:cs="微软雅黑"/>
                <w:sz w:val="19"/>
                <w:szCs w:val="19"/>
              </w:rPr>
              <w:t>8</w:t>
            </w:r>
          </w:p>
        </w:tc>
        <w:tc>
          <w:tcPr>
            <w:tcW w:w="1196" w:type="dxa"/>
            <w:vAlign w:val="top"/>
          </w:tcPr>
          <w:p w14:paraId="41A16956">
            <w:pPr>
              <w:spacing w:before="310"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D7F2811">
            <w:pPr>
              <w:spacing w:before="310" w:line="206" w:lineRule="auto"/>
              <w:ind w:right="16"/>
              <w:jc w:val="right"/>
              <w:rPr>
                <w:rFonts w:ascii="微软雅黑" w:hAnsi="微软雅黑" w:eastAsia="微软雅黑" w:cs="微软雅黑"/>
                <w:sz w:val="19"/>
                <w:szCs w:val="19"/>
              </w:rPr>
            </w:pPr>
          </w:p>
        </w:tc>
      </w:tr>
      <w:tr w14:paraId="7D7E1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8" w:type="dxa"/>
            <w:tcBorders>
              <w:left w:val="single" w:color="000000" w:sz="12" w:space="0"/>
              <w:bottom w:val="single" w:color="000000" w:sz="12" w:space="0"/>
            </w:tcBorders>
            <w:vAlign w:val="top"/>
          </w:tcPr>
          <w:p w14:paraId="268701EE">
            <w:pPr>
              <w:spacing w:before="71" w:line="204"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30</w:t>
            </w:r>
          </w:p>
        </w:tc>
        <w:tc>
          <w:tcPr>
            <w:tcW w:w="1421" w:type="dxa"/>
            <w:tcBorders>
              <w:bottom w:val="single" w:color="000000" w:sz="12" w:space="0"/>
            </w:tcBorders>
            <w:vAlign w:val="top"/>
          </w:tcPr>
          <w:p w14:paraId="2B0B33EF">
            <w:pPr>
              <w:spacing w:before="71" w:line="20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010103001002</w:t>
            </w:r>
          </w:p>
        </w:tc>
        <w:tc>
          <w:tcPr>
            <w:tcW w:w="2019" w:type="dxa"/>
            <w:tcBorders>
              <w:bottom w:val="single" w:color="000000" w:sz="12" w:space="0"/>
            </w:tcBorders>
            <w:vAlign w:val="top"/>
          </w:tcPr>
          <w:p w14:paraId="6C228394">
            <w:pPr>
              <w:spacing w:before="72"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平整场地+夯实</w:t>
            </w:r>
          </w:p>
        </w:tc>
        <w:tc>
          <w:tcPr>
            <w:tcW w:w="1735" w:type="dxa"/>
            <w:tcBorders>
              <w:bottom w:val="single" w:color="000000" w:sz="12" w:space="0"/>
            </w:tcBorders>
            <w:vAlign w:val="top"/>
          </w:tcPr>
          <w:p w14:paraId="7573E3E9">
            <w:pPr>
              <w:pStyle w:val="50"/>
            </w:pPr>
          </w:p>
        </w:tc>
        <w:tc>
          <w:tcPr>
            <w:tcW w:w="628" w:type="dxa"/>
            <w:tcBorders>
              <w:bottom w:val="single" w:color="000000" w:sz="12" w:space="0"/>
            </w:tcBorders>
            <w:vAlign w:val="top"/>
          </w:tcPr>
          <w:p w14:paraId="74C34620">
            <w:pPr>
              <w:spacing w:before="71" w:line="204"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tcBorders>
              <w:bottom w:val="single" w:color="000000" w:sz="12" w:space="0"/>
            </w:tcBorders>
            <w:vAlign w:val="top"/>
          </w:tcPr>
          <w:p w14:paraId="6A43C238">
            <w:pPr>
              <w:spacing w:before="71" w:line="204"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80</w:t>
            </w:r>
          </w:p>
        </w:tc>
        <w:tc>
          <w:tcPr>
            <w:tcW w:w="1196" w:type="dxa"/>
            <w:tcBorders>
              <w:bottom w:val="single" w:color="000000" w:sz="12" w:space="0"/>
            </w:tcBorders>
            <w:vAlign w:val="top"/>
          </w:tcPr>
          <w:p w14:paraId="2B655CB3">
            <w:pPr>
              <w:spacing w:before="71" w:line="204" w:lineRule="auto"/>
              <w:ind w:right="13"/>
              <w:jc w:val="right"/>
              <w:rPr>
                <w:rFonts w:ascii="微软雅黑" w:hAnsi="微软雅黑" w:eastAsia="微软雅黑" w:cs="微软雅黑"/>
                <w:sz w:val="19"/>
                <w:szCs w:val="19"/>
              </w:rPr>
            </w:pPr>
          </w:p>
        </w:tc>
        <w:tc>
          <w:tcPr>
            <w:tcW w:w="1316" w:type="dxa"/>
            <w:tcBorders>
              <w:bottom w:val="single" w:color="000000" w:sz="12" w:space="0"/>
              <w:right w:val="single" w:color="000000" w:sz="12" w:space="0"/>
            </w:tcBorders>
            <w:vAlign w:val="top"/>
          </w:tcPr>
          <w:p w14:paraId="67741263">
            <w:pPr>
              <w:spacing w:before="71" w:line="204" w:lineRule="auto"/>
              <w:ind w:right="16"/>
              <w:jc w:val="right"/>
              <w:rPr>
                <w:rFonts w:ascii="微软雅黑" w:hAnsi="微软雅黑" w:eastAsia="微软雅黑" w:cs="微软雅黑"/>
                <w:sz w:val="19"/>
                <w:szCs w:val="19"/>
              </w:rPr>
            </w:pPr>
          </w:p>
        </w:tc>
      </w:tr>
    </w:tbl>
    <w:p w14:paraId="64956097">
      <w:pPr>
        <w:pStyle w:val="10"/>
      </w:pPr>
    </w:p>
    <w:p w14:paraId="7DAE7B5E">
      <w:pPr>
        <w:sectPr>
          <w:pgSz w:w="11900" w:h="16840"/>
          <w:pgMar w:top="400" w:right="875" w:bottom="400" w:left="825" w:header="0" w:footer="0" w:gutter="0"/>
          <w:cols w:space="720" w:num="1"/>
        </w:sectPr>
      </w:pPr>
    </w:p>
    <w:p w14:paraId="08765D7A">
      <w:pPr>
        <w:spacing w:before="171" w:line="186" w:lineRule="auto"/>
        <w:jc w:val="center"/>
      </w:pPr>
      <w:r>
        <w:rPr>
          <w:rFonts w:ascii="微软雅黑" w:hAnsi="微软雅黑" w:eastAsia="微软雅黑" w:cs="微软雅黑"/>
          <w:b/>
          <w:bCs/>
          <w:spacing w:val="17"/>
          <w:sz w:val="40"/>
          <w:szCs w:val="40"/>
        </w:rPr>
        <w:t>分部分项工程项目清单计价表</w:t>
      </w:r>
    </w:p>
    <w:p w14:paraId="503550EC">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9"/>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                                              第  3</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 xml:space="preserve">页  </w:t>
      </w:r>
      <w:r>
        <w:rPr>
          <w:rFonts w:ascii="微软雅黑" w:hAnsi="微软雅黑" w:eastAsia="微软雅黑" w:cs="微软雅黑"/>
          <w:spacing w:val="-1"/>
          <w:sz w:val="19"/>
          <w:szCs w:val="19"/>
        </w:rPr>
        <w:t xml:space="preserve">  共  5</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w:t>
      </w:r>
    </w:p>
    <w:p w14:paraId="0C96C2F4">
      <w:pPr>
        <w:spacing w:line="16" w:lineRule="exact"/>
      </w:pPr>
    </w:p>
    <w:tbl>
      <w:tblPr>
        <w:tblStyle w:val="51"/>
        <w:tblW w:w="101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8"/>
        <w:gridCol w:w="1421"/>
        <w:gridCol w:w="2019"/>
        <w:gridCol w:w="1735"/>
        <w:gridCol w:w="628"/>
        <w:gridCol w:w="1107"/>
        <w:gridCol w:w="1196"/>
        <w:gridCol w:w="1316"/>
      </w:tblGrid>
      <w:tr w14:paraId="40310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restart"/>
            <w:tcBorders>
              <w:top w:val="single" w:color="000000" w:sz="12" w:space="0"/>
              <w:left w:val="single" w:color="000000" w:sz="12" w:space="0"/>
              <w:bottom w:val="nil"/>
            </w:tcBorders>
            <w:vAlign w:val="top"/>
          </w:tcPr>
          <w:p w14:paraId="190AE889">
            <w:pPr>
              <w:spacing w:before="222" w:line="189" w:lineRule="auto"/>
              <w:ind w:left="17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421" w:type="dxa"/>
            <w:vMerge w:val="restart"/>
            <w:tcBorders>
              <w:top w:val="single" w:color="000000" w:sz="12" w:space="0"/>
              <w:bottom w:val="nil"/>
            </w:tcBorders>
            <w:vAlign w:val="top"/>
          </w:tcPr>
          <w:p w14:paraId="1E3492CB">
            <w:pPr>
              <w:spacing w:before="221" w:line="188" w:lineRule="auto"/>
              <w:ind w:left="320"/>
              <w:rPr>
                <w:rFonts w:ascii="微软雅黑" w:hAnsi="微软雅黑" w:eastAsia="微软雅黑" w:cs="微软雅黑"/>
                <w:sz w:val="19"/>
                <w:szCs w:val="19"/>
              </w:rPr>
            </w:pPr>
            <w:r>
              <w:rPr>
                <w:rFonts w:ascii="微软雅黑" w:hAnsi="微软雅黑" w:eastAsia="微软雅黑" w:cs="微软雅黑"/>
                <w:spacing w:val="1"/>
                <w:sz w:val="19"/>
                <w:szCs w:val="19"/>
              </w:rPr>
              <w:t>项目编码</w:t>
            </w:r>
          </w:p>
        </w:tc>
        <w:tc>
          <w:tcPr>
            <w:tcW w:w="2019" w:type="dxa"/>
            <w:vMerge w:val="restart"/>
            <w:tcBorders>
              <w:top w:val="single" w:color="000000" w:sz="12" w:space="0"/>
              <w:bottom w:val="nil"/>
            </w:tcBorders>
            <w:vAlign w:val="top"/>
          </w:tcPr>
          <w:p w14:paraId="07E2E705">
            <w:pPr>
              <w:spacing w:before="221" w:line="188" w:lineRule="auto"/>
              <w:ind w:left="624"/>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1735" w:type="dxa"/>
            <w:vMerge w:val="restart"/>
            <w:tcBorders>
              <w:top w:val="single" w:color="000000" w:sz="12" w:space="0"/>
              <w:bottom w:val="nil"/>
            </w:tcBorders>
            <w:vAlign w:val="top"/>
          </w:tcPr>
          <w:p w14:paraId="17CA909F">
            <w:pPr>
              <w:spacing w:before="221" w:line="188" w:lineRule="auto"/>
              <w:ind w:left="292"/>
              <w:rPr>
                <w:rFonts w:ascii="微软雅黑" w:hAnsi="微软雅黑" w:eastAsia="微软雅黑" w:cs="微软雅黑"/>
                <w:sz w:val="19"/>
                <w:szCs w:val="19"/>
              </w:rPr>
            </w:pPr>
            <w:r>
              <w:rPr>
                <w:rFonts w:ascii="微软雅黑" w:hAnsi="微软雅黑" w:eastAsia="微软雅黑" w:cs="微软雅黑"/>
                <w:spacing w:val="2"/>
                <w:sz w:val="19"/>
                <w:szCs w:val="19"/>
              </w:rPr>
              <w:t>项目特征描述</w:t>
            </w:r>
          </w:p>
        </w:tc>
        <w:tc>
          <w:tcPr>
            <w:tcW w:w="628" w:type="dxa"/>
            <w:vMerge w:val="restart"/>
            <w:tcBorders>
              <w:top w:val="single" w:color="000000" w:sz="12" w:space="0"/>
              <w:bottom w:val="nil"/>
            </w:tcBorders>
            <w:vAlign w:val="top"/>
          </w:tcPr>
          <w:p w14:paraId="4055F61D">
            <w:pPr>
              <w:spacing w:before="86" w:line="199" w:lineRule="auto"/>
              <w:ind w:left="130" w:right="102" w:hanging="1"/>
              <w:rPr>
                <w:rFonts w:ascii="微软雅黑" w:hAnsi="微软雅黑" w:eastAsia="微软雅黑" w:cs="微软雅黑"/>
                <w:sz w:val="19"/>
                <w:szCs w:val="19"/>
              </w:rPr>
            </w:pPr>
            <w:r>
              <w:rPr>
                <w:rFonts w:ascii="微软雅黑" w:hAnsi="微软雅黑" w:eastAsia="微软雅黑" w:cs="微软雅黑"/>
                <w:sz w:val="19"/>
                <w:szCs w:val="19"/>
              </w:rPr>
              <w:t>计量</w:t>
            </w:r>
            <w:r>
              <w:rPr>
                <w:rFonts w:ascii="微软雅黑" w:hAnsi="微软雅黑" w:eastAsia="微软雅黑" w:cs="微软雅黑"/>
                <w:spacing w:val="-1"/>
                <w:sz w:val="19"/>
                <w:szCs w:val="19"/>
              </w:rPr>
              <w:t>单位</w:t>
            </w:r>
          </w:p>
        </w:tc>
        <w:tc>
          <w:tcPr>
            <w:tcW w:w="1107" w:type="dxa"/>
            <w:vMerge w:val="restart"/>
            <w:tcBorders>
              <w:top w:val="single" w:color="000000" w:sz="12" w:space="0"/>
              <w:bottom w:val="nil"/>
            </w:tcBorders>
            <w:vAlign w:val="top"/>
          </w:tcPr>
          <w:p w14:paraId="172D1191">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512" w:type="dxa"/>
            <w:gridSpan w:val="2"/>
            <w:tcBorders>
              <w:top w:val="single" w:color="000000" w:sz="12" w:space="0"/>
              <w:right w:val="single" w:color="000000" w:sz="12" w:space="0"/>
            </w:tcBorders>
            <w:vAlign w:val="top"/>
          </w:tcPr>
          <w:p w14:paraId="3D94919C">
            <w:pPr>
              <w:spacing w:before="42" w:line="184" w:lineRule="auto"/>
              <w:ind w:left="728"/>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CBDC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continue"/>
            <w:tcBorders>
              <w:top w:val="nil"/>
              <w:left w:val="single" w:color="000000" w:sz="12" w:space="0"/>
            </w:tcBorders>
            <w:vAlign w:val="top"/>
          </w:tcPr>
          <w:p w14:paraId="361B096F">
            <w:pPr>
              <w:pStyle w:val="50"/>
            </w:pPr>
          </w:p>
        </w:tc>
        <w:tc>
          <w:tcPr>
            <w:tcW w:w="1421" w:type="dxa"/>
            <w:vMerge w:val="continue"/>
            <w:tcBorders>
              <w:top w:val="nil"/>
            </w:tcBorders>
            <w:vAlign w:val="top"/>
          </w:tcPr>
          <w:p w14:paraId="5E5BA137">
            <w:pPr>
              <w:pStyle w:val="50"/>
            </w:pPr>
          </w:p>
        </w:tc>
        <w:tc>
          <w:tcPr>
            <w:tcW w:w="2019" w:type="dxa"/>
            <w:vMerge w:val="continue"/>
            <w:tcBorders>
              <w:top w:val="nil"/>
            </w:tcBorders>
            <w:vAlign w:val="top"/>
          </w:tcPr>
          <w:p w14:paraId="5905A4AC">
            <w:pPr>
              <w:pStyle w:val="50"/>
            </w:pPr>
          </w:p>
        </w:tc>
        <w:tc>
          <w:tcPr>
            <w:tcW w:w="1735" w:type="dxa"/>
            <w:vMerge w:val="continue"/>
            <w:tcBorders>
              <w:top w:val="nil"/>
            </w:tcBorders>
            <w:vAlign w:val="top"/>
          </w:tcPr>
          <w:p w14:paraId="14050DFB">
            <w:pPr>
              <w:pStyle w:val="50"/>
            </w:pPr>
          </w:p>
        </w:tc>
        <w:tc>
          <w:tcPr>
            <w:tcW w:w="628" w:type="dxa"/>
            <w:vMerge w:val="continue"/>
            <w:tcBorders>
              <w:top w:val="nil"/>
            </w:tcBorders>
            <w:vAlign w:val="top"/>
          </w:tcPr>
          <w:p w14:paraId="23E39DFF">
            <w:pPr>
              <w:pStyle w:val="50"/>
            </w:pPr>
          </w:p>
        </w:tc>
        <w:tc>
          <w:tcPr>
            <w:tcW w:w="1107" w:type="dxa"/>
            <w:vMerge w:val="continue"/>
            <w:tcBorders>
              <w:top w:val="nil"/>
            </w:tcBorders>
            <w:vAlign w:val="top"/>
          </w:tcPr>
          <w:p w14:paraId="2A7BE3C2">
            <w:pPr>
              <w:pStyle w:val="50"/>
            </w:pPr>
          </w:p>
        </w:tc>
        <w:tc>
          <w:tcPr>
            <w:tcW w:w="1196" w:type="dxa"/>
            <w:vAlign w:val="top"/>
          </w:tcPr>
          <w:p w14:paraId="3EF0AD3F">
            <w:pPr>
              <w:spacing w:before="43" w:line="188" w:lineRule="auto"/>
              <w:ind w:left="226"/>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316" w:type="dxa"/>
            <w:tcBorders>
              <w:right w:val="single" w:color="000000" w:sz="12" w:space="0"/>
            </w:tcBorders>
            <w:vAlign w:val="top"/>
          </w:tcPr>
          <w:p w14:paraId="14BB2E3C">
            <w:pPr>
              <w:spacing w:before="43" w:line="188" w:lineRule="auto"/>
              <w:ind w:left="424"/>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2DC84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48" w:type="dxa"/>
            <w:tcBorders>
              <w:left w:val="single" w:color="000000" w:sz="12" w:space="0"/>
            </w:tcBorders>
            <w:vAlign w:val="top"/>
          </w:tcPr>
          <w:p w14:paraId="479FE19A">
            <w:pPr>
              <w:pStyle w:val="50"/>
              <w:spacing w:line="455" w:lineRule="auto"/>
            </w:pPr>
          </w:p>
          <w:p w14:paraId="1D7F33F2">
            <w:pPr>
              <w:spacing w:before="81"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31</w:t>
            </w:r>
          </w:p>
        </w:tc>
        <w:tc>
          <w:tcPr>
            <w:tcW w:w="1421" w:type="dxa"/>
            <w:vAlign w:val="top"/>
          </w:tcPr>
          <w:p w14:paraId="7D61F36E">
            <w:pPr>
              <w:pStyle w:val="50"/>
              <w:spacing w:line="455" w:lineRule="auto"/>
            </w:pPr>
          </w:p>
          <w:p w14:paraId="07F32A28">
            <w:pPr>
              <w:spacing w:before="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050201003001</w:t>
            </w:r>
          </w:p>
        </w:tc>
        <w:tc>
          <w:tcPr>
            <w:tcW w:w="2019" w:type="dxa"/>
            <w:vAlign w:val="top"/>
          </w:tcPr>
          <w:p w14:paraId="634EBBDB">
            <w:pPr>
              <w:pStyle w:val="50"/>
              <w:spacing w:line="454" w:lineRule="auto"/>
            </w:pPr>
          </w:p>
          <w:p w14:paraId="01D88EB3">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大理石面层</w:t>
            </w:r>
          </w:p>
        </w:tc>
        <w:tc>
          <w:tcPr>
            <w:tcW w:w="1735" w:type="dxa"/>
            <w:vAlign w:val="top"/>
          </w:tcPr>
          <w:p w14:paraId="300428A9">
            <w:pPr>
              <w:spacing w:before="28" w:line="188" w:lineRule="auto"/>
              <w:ind w:left="42" w:right="82" w:firstLine="13"/>
              <w:rPr>
                <w:rFonts w:ascii="微软雅黑" w:hAnsi="微软雅黑" w:eastAsia="微软雅黑" w:cs="微软雅黑"/>
                <w:sz w:val="19"/>
                <w:szCs w:val="19"/>
              </w:rPr>
            </w:pPr>
            <w:r>
              <w:rPr>
                <w:rFonts w:ascii="微软雅黑" w:hAnsi="微软雅黑" w:eastAsia="微软雅黑" w:cs="微软雅黑"/>
                <w:spacing w:val="6"/>
                <w:sz w:val="19"/>
                <w:szCs w:val="19"/>
              </w:rPr>
              <w:t>1.面层材料种类</w:t>
            </w:r>
            <w:r>
              <w:rPr>
                <w:rFonts w:ascii="微软雅黑" w:hAnsi="微软雅黑" w:eastAsia="微软雅黑" w:cs="微软雅黑"/>
                <w:spacing w:val="-30"/>
                <w:sz w:val="19"/>
                <w:szCs w:val="19"/>
              </w:rPr>
              <w:t xml:space="preserve"> </w:t>
            </w:r>
            <w:r>
              <w:rPr>
                <w:rFonts w:ascii="微软雅黑" w:hAnsi="微软雅黑" w:eastAsia="微软雅黑" w:cs="微软雅黑"/>
                <w:spacing w:val="6"/>
                <w:sz w:val="19"/>
                <w:szCs w:val="19"/>
              </w:rPr>
              <w:t>、</w:t>
            </w:r>
            <w:r>
              <w:rPr>
                <w:rFonts w:ascii="微软雅黑" w:hAnsi="微软雅黑" w:eastAsia="微软雅黑" w:cs="微软雅黑"/>
                <w:spacing w:val="-15"/>
                <w:sz w:val="19"/>
                <w:szCs w:val="19"/>
              </w:rPr>
              <w:t>规格</w:t>
            </w:r>
            <w:r>
              <w:rPr>
                <w:rFonts w:ascii="微软雅黑" w:hAnsi="微软雅黑" w:eastAsia="微软雅黑" w:cs="微软雅黑"/>
                <w:spacing w:val="-14"/>
                <w:sz w:val="19"/>
                <w:szCs w:val="19"/>
              </w:rPr>
              <w:t xml:space="preserve"> </w:t>
            </w:r>
            <w:r>
              <w:rPr>
                <w:rFonts w:ascii="微软雅黑" w:hAnsi="微软雅黑" w:eastAsia="微软雅黑" w:cs="微软雅黑"/>
                <w:spacing w:val="-15"/>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15"/>
                <w:sz w:val="19"/>
                <w:szCs w:val="19"/>
              </w:rPr>
              <w:t>100mm厚大理</w:t>
            </w:r>
            <w:r>
              <w:rPr>
                <w:rFonts w:ascii="微软雅黑" w:hAnsi="微软雅黑" w:eastAsia="微软雅黑" w:cs="微软雅黑"/>
                <w:spacing w:val="1"/>
                <w:sz w:val="19"/>
                <w:szCs w:val="19"/>
              </w:rPr>
              <w:t>石面层</w:t>
            </w:r>
          </w:p>
          <w:p w14:paraId="3372CBC2">
            <w:pPr>
              <w:spacing w:line="194" w:lineRule="auto"/>
              <w:ind w:left="44" w:right="58"/>
              <w:rPr>
                <w:rFonts w:ascii="微软雅黑" w:hAnsi="微软雅黑" w:eastAsia="微软雅黑" w:cs="微软雅黑"/>
                <w:sz w:val="19"/>
                <w:szCs w:val="19"/>
              </w:rPr>
            </w:pPr>
            <w:r>
              <w:rPr>
                <w:rFonts w:ascii="微软雅黑" w:hAnsi="微软雅黑" w:eastAsia="微软雅黑" w:cs="微软雅黑"/>
                <w:spacing w:val="-6"/>
                <w:sz w:val="19"/>
                <w:szCs w:val="19"/>
              </w:rPr>
              <w:t>2.垫层</w:t>
            </w:r>
            <w:r>
              <w:rPr>
                <w:rFonts w:ascii="微软雅黑" w:hAnsi="微软雅黑" w:eastAsia="微软雅黑" w:cs="微软雅黑"/>
                <w:spacing w:val="-12"/>
                <w:sz w:val="19"/>
                <w:szCs w:val="19"/>
              </w:rPr>
              <w:t xml:space="preserve"> </w:t>
            </w:r>
            <w:r>
              <w:rPr>
                <w:rFonts w:ascii="微软雅黑" w:hAnsi="微软雅黑" w:eastAsia="微软雅黑" w:cs="微软雅黑"/>
                <w:spacing w:val="-6"/>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6"/>
                <w:sz w:val="19"/>
                <w:szCs w:val="19"/>
              </w:rPr>
              <w:t>10cm厚C15</w:t>
            </w:r>
            <w:r>
              <w:rPr>
                <w:rFonts w:ascii="微软雅黑" w:hAnsi="微软雅黑" w:eastAsia="微软雅黑" w:cs="微软雅黑"/>
                <w:spacing w:val="2"/>
                <w:sz w:val="19"/>
                <w:szCs w:val="19"/>
              </w:rPr>
              <w:t>混凝土垫层</w:t>
            </w:r>
          </w:p>
        </w:tc>
        <w:tc>
          <w:tcPr>
            <w:tcW w:w="628" w:type="dxa"/>
            <w:vAlign w:val="top"/>
          </w:tcPr>
          <w:p w14:paraId="462D09B5">
            <w:pPr>
              <w:pStyle w:val="50"/>
              <w:spacing w:line="454" w:lineRule="auto"/>
            </w:pPr>
          </w:p>
          <w:p w14:paraId="21CAE25D">
            <w:pPr>
              <w:spacing w:before="82"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59990BB0">
            <w:pPr>
              <w:pStyle w:val="50"/>
              <w:spacing w:line="455" w:lineRule="auto"/>
            </w:pPr>
          </w:p>
          <w:p w14:paraId="4C308734">
            <w:pPr>
              <w:spacing w:before="8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80</w:t>
            </w:r>
          </w:p>
        </w:tc>
        <w:tc>
          <w:tcPr>
            <w:tcW w:w="1196" w:type="dxa"/>
            <w:vAlign w:val="top"/>
          </w:tcPr>
          <w:p w14:paraId="7F713D28">
            <w:pPr>
              <w:spacing w:before="81"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E887536">
            <w:pPr>
              <w:spacing w:before="81" w:line="206" w:lineRule="auto"/>
              <w:ind w:right="16"/>
              <w:jc w:val="right"/>
              <w:rPr>
                <w:rFonts w:ascii="微软雅黑" w:hAnsi="微软雅黑" w:eastAsia="微软雅黑" w:cs="微软雅黑"/>
                <w:sz w:val="19"/>
                <w:szCs w:val="19"/>
              </w:rPr>
            </w:pPr>
          </w:p>
        </w:tc>
      </w:tr>
      <w:tr w14:paraId="13239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046A2F36">
            <w:pPr>
              <w:spacing w:before="47"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32</w:t>
            </w:r>
          </w:p>
        </w:tc>
        <w:tc>
          <w:tcPr>
            <w:tcW w:w="1421" w:type="dxa"/>
            <w:vAlign w:val="top"/>
          </w:tcPr>
          <w:p w14:paraId="54C4DC6E">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04B007</w:t>
            </w:r>
          </w:p>
        </w:tc>
        <w:tc>
          <w:tcPr>
            <w:tcW w:w="2019" w:type="dxa"/>
            <w:vAlign w:val="top"/>
          </w:tcPr>
          <w:p w14:paraId="0A230278">
            <w:pPr>
              <w:spacing w:before="46" w:line="189" w:lineRule="auto"/>
              <w:ind w:left="38"/>
              <w:rPr>
                <w:rFonts w:ascii="微软雅黑" w:hAnsi="微软雅黑" w:eastAsia="微软雅黑" w:cs="微软雅黑"/>
                <w:sz w:val="19"/>
                <w:szCs w:val="19"/>
              </w:rPr>
            </w:pPr>
            <w:r>
              <w:rPr>
                <w:rFonts w:ascii="微软雅黑" w:hAnsi="微软雅黑" w:eastAsia="微软雅黑" w:cs="微软雅黑"/>
                <w:spacing w:val="3"/>
                <w:sz w:val="19"/>
                <w:szCs w:val="19"/>
              </w:rPr>
              <w:t>部分大理石面层更换</w:t>
            </w:r>
          </w:p>
        </w:tc>
        <w:tc>
          <w:tcPr>
            <w:tcW w:w="1735" w:type="dxa"/>
            <w:vAlign w:val="top"/>
          </w:tcPr>
          <w:p w14:paraId="1F7D31A2">
            <w:pPr>
              <w:pStyle w:val="50"/>
            </w:pPr>
          </w:p>
        </w:tc>
        <w:tc>
          <w:tcPr>
            <w:tcW w:w="628" w:type="dxa"/>
            <w:vAlign w:val="top"/>
          </w:tcPr>
          <w:p w14:paraId="6A700B6A">
            <w:pPr>
              <w:spacing w:before="46"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42929E9F">
            <w:pPr>
              <w:spacing w:before="47"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703612D6">
            <w:pPr>
              <w:spacing w:before="47"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5CF5265">
            <w:pPr>
              <w:spacing w:before="47" w:line="206" w:lineRule="auto"/>
              <w:ind w:right="16"/>
              <w:jc w:val="right"/>
              <w:rPr>
                <w:rFonts w:ascii="微软雅黑" w:hAnsi="微软雅黑" w:eastAsia="微软雅黑" w:cs="微软雅黑"/>
                <w:sz w:val="19"/>
                <w:szCs w:val="19"/>
              </w:rPr>
            </w:pPr>
          </w:p>
        </w:tc>
      </w:tr>
      <w:tr w14:paraId="4F4E0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6270A17E">
            <w:pPr>
              <w:spacing w:before="48"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33</w:t>
            </w:r>
          </w:p>
        </w:tc>
        <w:tc>
          <w:tcPr>
            <w:tcW w:w="1421" w:type="dxa"/>
            <w:vAlign w:val="top"/>
          </w:tcPr>
          <w:p w14:paraId="3FA07EF2">
            <w:pPr>
              <w:spacing w:before="48"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04B008</w:t>
            </w:r>
          </w:p>
        </w:tc>
        <w:tc>
          <w:tcPr>
            <w:tcW w:w="2019" w:type="dxa"/>
            <w:vAlign w:val="top"/>
          </w:tcPr>
          <w:p w14:paraId="30A75BF4">
            <w:pPr>
              <w:spacing w:before="49" w:line="189"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人工倒运材料</w:t>
            </w:r>
          </w:p>
        </w:tc>
        <w:tc>
          <w:tcPr>
            <w:tcW w:w="1735" w:type="dxa"/>
            <w:vAlign w:val="top"/>
          </w:tcPr>
          <w:p w14:paraId="07B170DA">
            <w:pPr>
              <w:pStyle w:val="50"/>
            </w:pPr>
          </w:p>
        </w:tc>
        <w:tc>
          <w:tcPr>
            <w:tcW w:w="628" w:type="dxa"/>
            <w:vAlign w:val="top"/>
          </w:tcPr>
          <w:p w14:paraId="5C750E37">
            <w:pPr>
              <w:spacing w:before="47"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182EF057">
            <w:pPr>
              <w:spacing w:before="48"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00383992">
            <w:pPr>
              <w:spacing w:before="48"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C1982E2">
            <w:pPr>
              <w:spacing w:before="48" w:line="206" w:lineRule="auto"/>
              <w:ind w:right="16"/>
              <w:jc w:val="right"/>
              <w:rPr>
                <w:rFonts w:ascii="微软雅黑" w:hAnsi="微软雅黑" w:eastAsia="微软雅黑" w:cs="微软雅黑"/>
                <w:sz w:val="19"/>
                <w:szCs w:val="19"/>
              </w:rPr>
            </w:pPr>
          </w:p>
        </w:tc>
      </w:tr>
      <w:tr w14:paraId="5CC95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8" w:type="dxa"/>
            <w:tcBorders>
              <w:left w:val="single" w:color="000000" w:sz="12" w:space="0"/>
            </w:tcBorders>
            <w:vAlign w:val="top"/>
          </w:tcPr>
          <w:p w14:paraId="411AB779">
            <w:pPr>
              <w:pStyle w:val="50"/>
            </w:pPr>
          </w:p>
        </w:tc>
        <w:tc>
          <w:tcPr>
            <w:tcW w:w="1421" w:type="dxa"/>
            <w:vAlign w:val="top"/>
          </w:tcPr>
          <w:p w14:paraId="334CA037">
            <w:pPr>
              <w:pStyle w:val="50"/>
            </w:pPr>
          </w:p>
        </w:tc>
        <w:tc>
          <w:tcPr>
            <w:tcW w:w="2019" w:type="dxa"/>
            <w:vAlign w:val="top"/>
          </w:tcPr>
          <w:p w14:paraId="50FDE902">
            <w:pPr>
              <w:spacing w:before="64"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4</w:t>
            </w:r>
            <w:r>
              <w:rPr>
                <w:rFonts w:ascii="微软雅黑" w:hAnsi="微软雅黑" w:eastAsia="微软雅黑" w:cs="微软雅黑"/>
                <w:spacing w:val="-22"/>
                <w:sz w:val="19"/>
                <w:szCs w:val="19"/>
              </w:rPr>
              <w:t xml:space="preserve"> </w:t>
            </w:r>
            <w:r>
              <w:rPr>
                <w:rFonts w:ascii="微软雅黑" w:hAnsi="微软雅黑" w:eastAsia="微软雅黑" w:cs="微软雅黑"/>
                <w:spacing w:val="-3"/>
                <w:sz w:val="19"/>
                <w:szCs w:val="19"/>
              </w:rPr>
              <w:t>、莲花赸景区</w:t>
            </w:r>
          </w:p>
        </w:tc>
        <w:tc>
          <w:tcPr>
            <w:tcW w:w="1735" w:type="dxa"/>
            <w:vAlign w:val="top"/>
          </w:tcPr>
          <w:p w14:paraId="12287F72">
            <w:pPr>
              <w:pStyle w:val="50"/>
            </w:pPr>
          </w:p>
        </w:tc>
        <w:tc>
          <w:tcPr>
            <w:tcW w:w="628" w:type="dxa"/>
            <w:vAlign w:val="top"/>
          </w:tcPr>
          <w:p w14:paraId="3B12EACF">
            <w:pPr>
              <w:pStyle w:val="50"/>
            </w:pPr>
          </w:p>
        </w:tc>
        <w:tc>
          <w:tcPr>
            <w:tcW w:w="1107" w:type="dxa"/>
            <w:vAlign w:val="top"/>
          </w:tcPr>
          <w:p w14:paraId="6525CDE2">
            <w:pPr>
              <w:pStyle w:val="50"/>
            </w:pPr>
          </w:p>
        </w:tc>
        <w:tc>
          <w:tcPr>
            <w:tcW w:w="1196" w:type="dxa"/>
            <w:vAlign w:val="top"/>
          </w:tcPr>
          <w:p w14:paraId="0142DA8A">
            <w:pPr>
              <w:pStyle w:val="50"/>
            </w:pPr>
          </w:p>
        </w:tc>
        <w:tc>
          <w:tcPr>
            <w:tcW w:w="1316" w:type="dxa"/>
            <w:tcBorders>
              <w:right w:val="single" w:color="000000" w:sz="12" w:space="0"/>
            </w:tcBorders>
            <w:vAlign w:val="top"/>
          </w:tcPr>
          <w:p w14:paraId="072167B2">
            <w:pPr>
              <w:spacing w:before="64" w:line="206" w:lineRule="auto"/>
              <w:ind w:right="16"/>
              <w:jc w:val="right"/>
              <w:rPr>
                <w:rFonts w:ascii="微软雅黑" w:hAnsi="微软雅黑" w:eastAsia="微软雅黑" w:cs="微软雅黑"/>
                <w:sz w:val="19"/>
                <w:szCs w:val="19"/>
              </w:rPr>
            </w:pPr>
          </w:p>
        </w:tc>
      </w:tr>
      <w:tr w14:paraId="1365A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4243B9B">
            <w:pPr>
              <w:pStyle w:val="50"/>
            </w:pPr>
          </w:p>
        </w:tc>
        <w:tc>
          <w:tcPr>
            <w:tcW w:w="1421" w:type="dxa"/>
            <w:vAlign w:val="top"/>
          </w:tcPr>
          <w:p w14:paraId="519AF174">
            <w:pPr>
              <w:pStyle w:val="50"/>
            </w:pPr>
          </w:p>
        </w:tc>
        <w:tc>
          <w:tcPr>
            <w:tcW w:w="2019" w:type="dxa"/>
            <w:vAlign w:val="top"/>
          </w:tcPr>
          <w:p w14:paraId="14A2EAE2">
            <w:pPr>
              <w:spacing w:before="50" w:line="189"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4.</w:t>
            </w:r>
            <w:r>
              <w:rPr>
                <w:rFonts w:ascii="微软雅黑" w:hAnsi="微软雅黑" w:eastAsia="微软雅黑" w:cs="微软雅黑"/>
                <w:spacing w:val="-25"/>
                <w:sz w:val="19"/>
                <w:szCs w:val="19"/>
              </w:rPr>
              <w:t xml:space="preserve"> </w:t>
            </w:r>
            <w:r>
              <w:rPr>
                <w:rFonts w:ascii="微软雅黑" w:hAnsi="微软雅黑" w:eastAsia="微软雅黑" w:cs="微软雅黑"/>
                <w:spacing w:val="3"/>
                <w:sz w:val="19"/>
                <w:szCs w:val="19"/>
              </w:rPr>
              <w:t>1广场</w:t>
            </w:r>
          </w:p>
        </w:tc>
        <w:tc>
          <w:tcPr>
            <w:tcW w:w="1735" w:type="dxa"/>
            <w:vAlign w:val="top"/>
          </w:tcPr>
          <w:p w14:paraId="0B27B721">
            <w:pPr>
              <w:pStyle w:val="50"/>
            </w:pPr>
          </w:p>
        </w:tc>
        <w:tc>
          <w:tcPr>
            <w:tcW w:w="628" w:type="dxa"/>
            <w:vAlign w:val="top"/>
          </w:tcPr>
          <w:p w14:paraId="65325B6A">
            <w:pPr>
              <w:pStyle w:val="50"/>
            </w:pPr>
          </w:p>
        </w:tc>
        <w:tc>
          <w:tcPr>
            <w:tcW w:w="1107" w:type="dxa"/>
            <w:vAlign w:val="top"/>
          </w:tcPr>
          <w:p w14:paraId="55D0C32B">
            <w:pPr>
              <w:pStyle w:val="50"/>
            </w:pPr>
          </w:p>
        </w:tc>
        <w:tc>
          <w:tcPr>
            <w:tcW w:w="1196" w:type="dxa"/>
            <w:vAlign w:val="top"/>
          </w:tcPr>
          <w:p w14:paraId="2E7A48CC">
            <w:pPr>
              <w:pStyle w:val="50"/>
            </w:pPr>
          </w:p>
        </w:tc>
        <w:tc>
          <w:tcPr>
            <w:tcW w:w="1316" w:type="dxa"/>
            <w:tcBorders>
              <w:right w:val="single" w:color="000000" w:sz="12" w:space="0"/>
            </w:tcBorders>
            <w:vAlign w:val="top"/>
          </w:tcPr>
          <w:p w14:paraId="3A11DA66">
            <w:pPr>
              <w:spacing w:before="50" w:line="206" w:lineRule="auto"/>
              <w:ind w:right="16"/>
              <w:jc w:val="right"/>
              <w:rPr>
                <w:rFonts w:ascii="微软雅黑" w:hAnsi="微软雅黑" w:eastAsia="微软雅黑" w:cs="微软雅黑"/>
                <w:sz w:val="19"/>
                <w:szCs w:val="19"/>
              </w:rPr>
            </w:pPr>
          </w:p>
        </w:tc>
      </w:tr>
      <w:tr w14:paraId="3A100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6533975">
            <w:pPr>
              <w:spacing w:before="51"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34</w:t>
            </w:r>
          </w:p>
        </w:tc>
        <w:tc>
          <w:tcPr>
            <w:tcW w:w="1421" w:type="dxa"/>
            <w:vAlign w:val="top"/>
          </w:tcPr>
          <w:p w14:paraId="31E04405">
            <w:pPr>
              <w:spacing w:before="5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041001002002</w:t>
            </w:r>
          </w:p>
        </w:tc>
        <w:tc>
          <w:tcPr>
            <w:tcW w:w="2019" w:type="dxa"/>
            <w:vAlign w:val="top"/>
          </w:tcPr>
          <w:p w14:paraId="371F1FD7">
            <w:pPr>
              <w:spacing w:before="5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拆除人行道</w:t>
            </w:r>
          </w:p>
        </w:tc>
        <w:tc>
          <w:tcPr>
            <w:tcW w:w="1735" w:type="dxa"/>
            <w:vAlign w:val="top"/>
          </w:tcPr>
          <w:p w14:paraId="07582DCE">
            <w:pPr>
              <w:spacing w:before="52" w:line="188" w:lineRule="auto"/>
              <w:ind w:left="56"/>
              <w:rPr>
                <w:rFonts w:ascii="微软雅黑" w:hAnsi="微软雅黑" w:eastAsia="微软雅黑" w:cs="微软雅黑"/>
                <w:sz w:val="19"/>
                <w:szCs w:val="19"/>
              </w:rPr>
            </w:pPr>
            <w:r>
              <w:rPr>
                <w:rFonts w:ascii="微软雅黑" w:hAnsi="微软雅黑" w:eastAsia="微软雅黑" w:cs="微软雅黑"/>
                <w:spacing w:val="9"/>
                <w:sz w:val="19"/>
                <w:szCs w:val="19"/>
              </w:rPr>
              <w:t>1.材质</w:t>
            </w:r>
            <w:r>
              <w:rPr>
                <w:rFonts w:ascii="微软雅黑" w:hAnsi="微软雅黑" w:eastAsia="微软雅黑" w:cs="微软雅黑"/>
                <w:spacing w:val="-16"/>
                <w:sz w:val="19"/>
                <w:szCs w:val="19"/>
              </w:rPr>
              <w:t xml:space="preserve"> </w:t>
            </w:r>
            <w:r>
              <w:rPr>
                <w:rFonts w:ascii="微软雅黑" w:hAnsi="微软雅黑" w:eastAsia="微软雅黑" w:cs="微软雅黑"/>
                <w:spacing w:val="9"/>
                <w:sz w:val="19"/>
                <w:szCs w:val="19"/>
              </w:rPr>
              <w:t>:广场砖</w:t>
            </w:r>
          </w:p>
        </w:tc>
        <w:tc>
          <w:tcPr>
            <w:tcW w:w="628" w:type="dxa"/>
            <w:vAlign w:val="top"/>
          </w:tcPr>
          <w:p w14:paraId="7E61CA1C">
            <w:pPr>
              <w:spacing w:before="51"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7C8DF8EF">
            <w:pPr>
              <w:spacing w:before="5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1196" w:type="dxa"/>
            <w:vAlign w:val="top"/>
          </w:tcPr>
          <w:p w14:paraId="12E294FE">
            <w:pPr>
              <w:spacing w:before="51"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D54EED8">
            <w:pPr>
              <w:spacing w:before="51" w:line="206" w:lineRule="auto"/>
              <w:ind w:right="16"/>
              <w:jc w:val="right"/>
              <w:rPr>
                <w:rFonts w:ascii="微软雅黑" w:hAnsi="微软雅黑" w:eastAsia="微软雅黑" w:cs="微软雅黑"/>
                <w:sz w:val="19"/>
                <w:szCs w:val="19"/>
              </w:rPr>
            </w:pPr>
          </w:p>
        </w:tc>
      </w:tr>
      <w:tr w14:paraId="7C76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51742602">
            <w:pPr>
              <w:spacing w:before="292"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35</w:t>
            </w:r>
          </w:p>
        </w:tc>
        <w:tc>
          <w:tcPr>
            <w:tcW w:w="1421" w:type="dxa"/>
            <w:vAlign w:val="top"/>
          </w:tcPr>
          <w:p w14:paraId="322E77AC">
            <w:pPr>
              <w:spacing w:before="29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040103005004</w:t>
            </w:r>
          </w:p>
        </w:tc>
        <w:tc>
          <w:tcPr>
            <w:tcW w:w="2019" w:type="dxa"/>
            <w:vAlign w:val="top"/>
          </w:tcPr>
          <w:p w14:paraId="68927262">
            <w:pPr>
              <w:spacing w:before="157" w:line="196" w:lineRule="auto"/>
              <w:ind w:left="35" w:right="56"/>
              <w:rPr>
                <w:rFonts w:ascii="微软雅黑" w:hAnsi="微软雅黑" w:eastAsia="微软雅黑" w:cs="微软雅黑"/>
                <w:sz w:val="19"/>
                <w:szCs w:val="19"/>
              </w:rPr>
            </w:pPr>
            <w:r>
              <w:rPr>
                <w:rFonts w:ascii="微软雅黑" w:hAnsi="微软雅黑" w:eastAsia="微软雅黑" w:cs="微软雅黑"/>
                <w:spacing w:val="1"/>
                <w:sz w:val="19"/>
                <w:szCs w:val="19"/>
              </w:rPr>
              <w:t>废料弃置（人工倒运、</w:t>
            </w:r>
            <w:r>
              <w:rPr>
                <w:rFonts w:ascii="微软雅黑" w:hAnsi="微软雅黑" w:eastAsia="微软雅黑" w:cs="微软雅黑"/>
                <w:spacing w:val="2"/>
                <w:sz w:val="19"/>
                <w:szCs w:val="19"/>
              </w:rPr>
              <w:t>三轮车外运）</w:t>
            </w:r>
          </w:p>
        </w:tc>
        <w:tc>
          <w:tcPr>
            <w:tcW w:w="1735" w:type="dxa"/>
            <w:vAlign w:val="top"/>
          </w:tcPr>
          <w:p w14:paraId="0B3B32AF">
            <w:pPr>
              <w:spacing w:before="36" w:line="188" w:lineRule="auto"/>
              <w:ind w:left="42" w:right="202" w:firstLine="13"/>
              <w:rPr>
                <w:rFonts w:ascii="微软雅黑" w:hAnsi="微软雅黑" w:eastAsia="微软雅黑" w:cs="微软雅黑"/>
                <w:sz w:val="19"/>
                <w:szCs w:val="19"/>
              </w:rPr>
            </w:pPr>
            <w:r>
              <w:rPr>
                <w:rFonts w:ascii="微软雅黑" w:hAnsi="微软雅黑" w:eastAsia="微软雅黑" w:cs="微软雅黑"/>
                <w:spacing w:val="8"/>
                <w:sz w:val="19"/>
                <w:szCs w:val="19"/>
              </w:rPr>
              <w:t>1.废料品种</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:混凝</w:t>
            </w:r>
            <w:r>
              <w:rPr>
                <w:rFonts w:ascii="微软雅黑" w:hAnsi="微软雅黑" w:eastAsia="微软雅黑" w:cs="微软雅黑"/>
                <w:sz w:val="19"/>
                <w:szCs w:val="19"/>
              </w:rPr>
              <w:t>土块</w:t>
            </w:r>
          </w:p>
          <w:p w14:paraId="04D4AD8A">
            <w:pPr>
              <w:spacing w:before="1" w:line="188"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2.外运</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z w:val="19"/>
                <w:szCs w:val="19"/>
              </w:rPr>
              <w:t>km</w:t>
            </w:r>
          </w:p>
        </w:tc>
        <w:tc>
          <w:tcPr>
            <w:tcW w:w="628" w:type="dxa"/>
            <w:vAlign w:val="top"/>
          </w:tcPr>
          <w:p w14:paraId="7A02089F">
            <w:pPr>
              <w:spacing w:before="29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2CB6D376">
            <w:pPr>
              <w:spacing w:before="29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1196" w:type="dxa"/>
            <w:vAlign w:val="top"/>
          </w:tcPr>
          <w:p w14:paraId="5074C0B7">
            <w:pPr>
              <w:spacing w:before="29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2DB7046B">
            <w:pPr>
              <w:spacing w:before="292" w:line="206" w:lineRule="auto"/>
              <w:ind w:right="16"/>
              <w:jc w:val="right"/>
              <w:rPr>
                <w:rFonts w:ascii="微软雅黑" w:hAnsi="微软雅黑" w:eastAsia="微软雅黑" w:cs="微软雅黑"/>
                <w:sz w:val="19"/>
                <w:szCs w:val="19"/>
              </w:rPr>
            </w:pPr>
          </w:p>
        </w:tc>
      </w:tr>
      <w:tr w14:paraId="2EF73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5C450FF">
            <w:pPr>
              <w:spacing w:before="54"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36</w:t>
            </w:r>
          </w:p>
        </w:tc>
        <w:tc>
          <w:tcPr>
            <w:tcW w:w="1421" w:type="dxa"/>
            <w:vAlign w:val="top"/>
          </w:tcPr>
          <w:p w14:paraId="40F61C71">
            <w:pPr>
              <w:spacing w:before="5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010103001003</w:t>
            </w:r>
          </w:p>
        </w:tc>
        <w:tc>
          <w:tcPr>
            <w:tcW w:w="2019" w:type="dxa"/>
            <w:vAlign w:val="top"/>
          </w:tcPr>
          <w:p w14:paraId="289CC3C0">
            <w:pPr>
              <w:spacing w:before="5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vAlign w:val="top"/>
          </w:tcPr>
          <w:p w14:paraId="5855921D">
            <w:pPr>
              <w:pStyle w:val="50"/>
            </w:pPr>
          </w:p>
        </w:tc>
        <w:tc>
          <w:tcPr>
            <w:tcW w:w="628" w:type="dxa"/>
            <w:vAlign w:val="top"/>
          </w:tcPr>
          <w:p w14:paraId="555BA6EA">
            <w:pPr>
              <w:spacing w:before="54" w:line="206"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3B134B40">
            <w:pPr>
              <w:spacing w:before="54"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1196" w:type="dxa"/>
            <w:vAlign w:val="top"/>
          </w:tcPr>
          <w:p w14:paraId="1DC6C637">
            <w:pPr>
              <w:spacing w:before="54"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2ABDD41">
            <w:pPr>
              <w:spacing w:before="54" w:line="206" w:lineRule="auto"/>
              <w:ind w:right="16"/>
              <w:jc w:val="right"/>
              <w:rPr>
                <w:rFonts w:ascii="微软雅黑" w:hAnsi="微软雅黑" w:eastAsia="微软雅黑" w:cs="微软雅黑"/>
                <w:sz w:val="19"/>
                <w:szCs w:val="19"/>
              </w:rPr>
            </w:pPr>
          </w:p>
        </w:tc>
      </w:tr>
      <w:tr w14:paraId="6FAC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087AF445">
            <w:pPr>
              <w:spacing w:before="55" w:line="205"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37</w:t>
            </w:r>
          </w:p>
        </w:tc>
        <w:tc>
          <w:tcPr>
            <w:tcW w:w="1421" w:type="dxa"/>
            <w:vAlign w:val="top"/>
          </w:tcPr>
          <w:p w14:paraId="52E6AEAD">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031207007002</w:t>
            </w:r>
          </w:p>
        </w:tc>
        <w:tc>
          <w:tcPr>
            <w:tcW w:w="2019" w:type="dxa"/>
            <w:vAlign w:val="top"/>
          </w:tcPr>
          <w:p w14:paraId="6CCB27E1">
            <w:pPr>
              <w:spacing w:before="54" w:line="189" w:lineRule="auto"/>
              <w:ind w:left="41"/>
              <w:rPr>
                <w:rFonts w:ascii="微软雅黑" w:hAnsi="微软雅黑" w:eastAsia="微软雅黑" w:cs="微软雅黑"/>
                <w:sz w:val="19"/>
                <w:szCs w:val="19"/>
              </w:rPr>
            </w:pPr>
            <w:r>
              <w:rPr>
                <w:rFonts w:ascii="微软雅黑" w:hAnsi="微软雅黑" w:eastAsia="微软雅黑" w:cs="微软雅黑"/>
                <w:spacing w:val="2"/>
                <w:sz w:val="19"/>
                <w:szCs w:val="19"/>
              </w:rPr>
              <w:t>复合土工布</w:t>
            </w:r>
          </w:p>
        </w:tc>
        <w:tc>
          <w:tcPr>
            <w:tcW w:w="1735" w:type="dxa"/>
            <w:vAlign w:val="top"/>
          </w:tcPr>
          <w:p w14:paraId="16A8D36A">
            <w:pPr>
              <w:pStyle w:val="50"/>
            </w:pPr>
          </w:p>
        </w:tc>
        <w:tc>
          <w:tcPr>
            <w:tcW w:w="628" w:type="dxa"/>
            <w:vAlign w:val="top"/>
          </w:tcPr>
          <w:p w14:paraId="437EA80E">
            <w:pPr>
              <w:spacing w:before="55" w:line="205"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79C5E89B">
            <w:pPr>
              <w:spacing w:before="55" w:line="205"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1196" w:type="dxa"/>
            <w:vAlign w:val="top"/>
          </w:tcPr>
          <w:p w14:paraId="1816659E">
            <w:pPr>
              <w:spacing w:before="55" w:line="205"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47F22F3">
            <w:pPr>
              <w:spacing w:before="55" w:line="205" w:lineRule="auto"/>
              <w:ind w:right="16"/>
              <w:jc w:val="right"/>
              <w:rPr>
                <w:rFonts w:ascii="微软雅黑" w:hAnsi="微软雅黑" w:eastAsia="微软雅黑" w:cs="微软雅黑"/>
                <w:sz w:val="19"/>
                <w:szCs w:val="19"/>
              </w:rPr>
            </w:pPr>
          </w:p>
        </w:tc>
      </w:tr>
      <w:tr w14:paraId="0AB17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1" w:hRule="atLeast"/>
        </w:trPr>
        <w:tc>
          <w:tcPr>
            <w:tcW w:w="748" w:type="dxa"/>
            <w:tcBorders>
              <w:left w:val="single" w:color="000000" w:sz="12" w:space="0"/>
            </w:tcBorders>
            <w:vAlign w:val="top"/>
          </w:tcPr>
          <w:p w14:paraId="7B5240A4">
            <w:pPr>
              <w:pStyle w:val="50"/>
            </w:pPr>
          </w:p>
          <w:p w14:paraId="2A5C8C2F">
            <w:pPr>
              <w:pStyle w:val="50"/>
            </w:pPr>
          </w:p>
          <w:p w14:paraId="6CF98AEB">
            <w:pPr>
              <w:pStyle w:val="50"/>
            </w:pPr>
          </w:p>
          <w:p w14:paraId="612D27E8">
            <w:pPr>
              <w:spacing w:before="81"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38</w:t>
            </w:r>
          </w:p>
        </w:tc>
        <w:tc>
          <w:tcPr>
            <w:tcW w:w="1421" w:type="dxa"/>
            <w:vAlign w:val="top"/>
          </w:tcPr>
          <w:p w14:paraId="65C2CA57">
            <w:pPr>
              <w:pStyle w:val="50"/>
            </w:pPr>
          </w:p>
          <w:p w14:paraId="393030B9">
            <w:pPr>
              <w:pStyle w:val="50"/>
            </w:pPr>
          </w:p>
          <w:p w14:paraId="1A34DB35">
            <w:pPr>
              <w:pStyle w:val="50"/>
            </w:pPr>
          </w:p>
          <w:p w14:paraId="46E49512">
            <w:pPr>
              <w:spacing w:before="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040204001002</w:t>
            </w:r>
          </w:p>
        </w:tc>
        <w:tc>
          <w:tcPr>
            <w:tcW w:w="2019" w:type="dxa"/>
            <w:vAlign w:val="top"/>
          </w:tcPr>
          <w:p w14:paraId="4DE904CF">
            <w:pPr>
              <w:pStyle w:val="50"/>
            </w:pPr>
          </w:p>
          <w:p w14:paraId="55BC7869">
            <w:pPr>
              <w:pStyle w:val="50"/>
            </w:pPr>
          </w:p>
          <w:p w14:paraId="38826422">
            <w:pPr>
              <w:pStyle w:val="50"/>
            </w:pPr>
          </w:p>
          <w:p w14:paraId="54F86394">
            <w:pPr>
              <w:spacing w:before="8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块料铺设</w:t>
            </w:r>
          </w:p>
        </w:tc>
        <w:tc>
          <w:tcPr>
            <w:tcW w:w="1735" w:type="dxa"/>
            <w:vAlign w:val="top"/>
          </w:tcPr>
          <w:p w14:paraId="0AC6C430">
            <w:pPr>
              <w:spacing w:before="40"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4"/>
                <w:sz w:val="19"/>
                <w:szCs w:val="19"/>
              </w:rPr>
              <w:t>1.块料品种</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、规格</w:t>
            </w:r>
            <w:r>
              <w:rPr>
                <w:rFonts w:ascii="微软雅黑" w:hAnsi="微软雅黑" w:eastAsia="微软雅黑" w:cs="微软雅黑"/>
                <w:sz w:val="19"/>
                <w:szCs w:val="19"/>
              </w:rPr>
              <w:t xml:space="preserve"> </w:t>
            </w:r>
            <w:r>
              <w:rPr>
                <w:rFonts w:ascii="微软雅黑" w:hAnsi="微软雅黑" w:eastAsia="微软雅黑" w:cs="微软雅黑"/>
                <w:spacing w:val="9"/>
                <w:sz w:val="19"/>
                <w:szCs w:val="19"/>
              </w:rPr>
              <w:t>:面包砖</w:t>
            </w:r>
          </w:p>
          <w:p w14:paraId="7E7051DD">
            <w:pPr>
              <w:spacing w:before="2" w:line="188" w:lineRule="auto"/>
              <w:ind w:left="40" w:right="88" w:firstLine="3"/>
              <w:rPr>
                <w:rFonts w:ascii="微软雅黑" w:hAnsi="微软雅黑" w:eastAsia="微软雅黑" w:cs="微软雅黑"/>
                <w:sz w:val="19"/>
                <w:szCs w:val="19"/>
              </w:rPr>
            </w:pPr>
            <w:r>
              <w:rPr>
                <w:rFonts w:ascii="微软雅黑" w:hAnsi="微软雅黑" w:eastAsia="微软雅黑" w:cs="微软雅黑"/>
                <w:spacing w:val="5"/>
                <w:sz w:val="19"/>
                <w:szCs w:val="19"/>
              </w:rPr>
              <w:t>2.垫层</w:t>
            </w:r>
            <w:r>
              <w:rPr>
                <w:rFonts w:ascii="微软雅黑" w:hAnsi="微软雅黑" w:eastAsia="微软雅黑" w:cs="微软雅黑"/>
                <w:spacing w:val="-26"/>
                <w:sz w:val="19"/>
                <w:szCs w:val="19"/>
              </w:rPr>
              <w:t xml:space="preserve"> </w:t>
            </w:r>
            <w:r>
              <w:rPr>
                <w:rFonts w:ascii="微软雅黑" w:hAnsi="微软雅黑" w:eastAsia="微软雅黑" w:cs="微软雅黑"/>
                <w:spacing w:val="5"/>
                <w:sz w:val="19"/>
                <w:szCs w:val="19"/>
              </w:rPr>
              <w:t>、基层材料</w:t>
            </w:r>
            <w:r>
              <w:rPr>
                <w:rFonts w:ascii="微软雅黑" w:hAnsi="微软雅黑" w:eastAsia="微软雅黑" w:cs="微软雅黑"/>
                <w:spacing w:val="-2"/>
                <w:sz w:val="19"/>
                <w:szCs w:val="19"/>
              </w:rPr>
              <w:t>品种</w:t>
            </w:r>
            <w:r>
              <w:rPr>
                <w:rFonts w:ascii="微软雅黑" w:hAnsi="微软雅黑" w:eastAsia="微软雅黑" w:cs="微软雅黑"/>
                <w:spacing w:val="-32"/>
                <w:sz w:val="19"/>
                <w:szCs w:val="19"/>
              </w:rPr>
              <w:t xml:space="preserve"> </w:t>
            </w:r>
            <w:r>
              <w:rPr>
                <w:rFonts w:ascii="微软雅黑" w:hAnsi="微软雅黑" w:eastAsia="微软雅黑" w:cs="微软雅黑"/>
                <w:spacing w:val="-2"/>
                <w:sz w:val="19"/>
                <w:szCs w:val="19"/>
              </w:rPr>
              <w:t>、厚度</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、混凝</w:t>
            </w:r>
            <w:r>
              <w:rPr>
                <w:rFonts w:ascii="微软雅黑" w:hAnsi="微软雅黑" w:eastAsia="微软雅黑" w:cs="微软雅黑"/>
                <w:spacing w:val="-3"/>
                <w:sz w:val="19"/>
                <w:szCs w:val="19"/>
              </w:rPr>
              <w:t>土强度等级</w:t>
            </w:r>
            <w:r>
              <w:rPr>
                <w:rFonts w:ascii="微软雅黑" w:hAnsi="微软雅黑" w:eastAsia="微软雅黑" w:cs="微软雅黑"/>
                <w:spacing w:val="-16"/>
                <w:sz w:val="19"/>
                <w:szCs w:val="19"/>
              </w:rPr>
              <w:t xml:space="preserve"> </w:t>
            </w:r>
            <w:r>
              <w:rPr>
                <w:rFonts w:ascii="微软雅黑" w:hAnsi="微软雅黑" w:eastAsia="微软雅黑" w:cs="微软雅黑"/>
                <w:spacing w:val="-3"/>
                <w:sz w:val="19"/>
                <w:szCs w:val="19"/>
              </w:rPr>
              <w:t>:5cm厚</w:t>
            </w:r>
            <w:r>
              <w:rPr>
                <w:rFonts w:ascii="微软雅黑" w:hAnsi="微软雅黑" w:eastAsia="微软雅黑" w:cs="微软雅黑"/>
                <w:spacing w:val="-7"/>
                <w:sz w:val="19"/>
                <w:szCs w:val="19"/>
              </w:rPr>
              <w:t>C15混凝土垫层+10</w:t>
            </w:r>
            <w:r>
              <w:rPr>
                <w:rFonts w:ascii="微软雅黑" w:hAnsi="微软雅黑" w:eastAsia="微软雅黑" w:cs="微软雅黑"/>
                <w:spacing w:val="2"/>
                <w:sz w:val="19"/>
                <w:szCs w:val="19"/>
              </w:rPr>
              <w:t xml:space="preserve"> </w:t>
            </w:r>
            <w:r>
              <w:rPr>
                <w:rFonts w:ascii="微软雅黑" w:hAnsi="微软雅黑" w:eastAsia="微软雅黑" w:cs="微软雅黑"/>
                <w:spacing w:val="-9"/>
                <w:sz w:val="19"/>
                <w:szCs w:val="19"/>
              </w:rPr>
              <w:t>cm厚砂垫层</w:t>
            </w:r>
          </w:p>
        </w:tc>
        <w:tc>
          <w:tcPr>
            <w:tcW w:w="628" w:type="dxa"/>
            <w:vAlign w:val="top"/>
          </w:tcPr>
          <w:p w14:paraId="62C09A2E">
            <w:pPr>
              <w:pStyle w:val="50"/>
            </w:pPr>
          </w:p>
          <w:p w14:paraId="5CE7BD8A">
            <w:pPr>
              <w:pStyle w:val="50"/>
            </w:pPr>
          </w:p>
          <w:p w14:paraId="180DDA6E">
            <w:pPr>
              <w:pStyle w:val="50"/>
            </w:pPr>
          </w:p>
          <w:p w14:paraId="4DF28D89">
            <w:pPr>
              <w:spacing w:before="81"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4150B11A">
            <w:pPr>
              <w:pStyle w:val="50"/>
            </w:pPr>
          </w:p>
          <w:p w14:paraId="27F0E1D2">
            <w:pPr>
              <w:pStyle w:val="50"/>
            </w:pPr>
          </w:p>
          <w:p w14:paraId="06254962">
            <w:pPr>
              <w:pStyle w:val="50"/>
            </w:pPr>
          </w:p>
          <w:p w14:paraId="28CDE46F">
            <w:pPr>
              <w:spacing w:before="8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1196" w:type="dxa"/>
            <w:vAlign w:val="top"/>
          </w:tcPr>
          <w:p w14:paraId="65149526">
            <w:pPr>
              <w:spacing w:before="81"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2CF7AB1">
            <w:pPr>
              <w:spacing w:before="81" w:line="206" w:lineRule="auto"/>
              <w:ind w:right="16"/>
              <w:jc w:val="right"/>
              <w:rPr>
                <w:rFonts w:ascii="微软雅黑" w:hAnsi="微软雅黑" w:eastAsia="微软雅黑" w:cs="微软雅黑"/>
                <w:sz w:val="19"/>
                <w:szCs w:val="19"/>
              </w:rPr>
            </w:pPr>
          </w:p>
        </w:tc>
      </w:tr>
      <w:tr w14:paraId="4446A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6FD94341">
            <w:pPr>
              <w:pStyle w:val="50"/>
            </w:pPr>
          </w:p>
        </w:tc>
        <w:tc>
          <w:tcPr>
            <w:tcW w:w="1421" w:type="dxa"/>
            <w:vAlign w:val="top"/>
          </w:tcPr>
          <w:p w14:paraId="73DFB06E">
            <w:pPr>
              <w:pStyle w:val="50"/>
            </w:pPr>
          </w:p>
        </w:tc>
        <w:tc>
          <w:tcPr>
            <w:tcW w:w="2019" w:type="dxa"/>
            <w:vAlign w:val="top"/>
          </w:tcPr>
          <w:p w14:paraId="7D3976D7">
            <w:pPr>
              <w:spacing w:before="60" w:line="188" w:lineRule="auto"/>
              <w:ind w:left="35"/>
              <w:rPr>
                <w:rFonts w:ascii="微软雅黑" w:hAnsi="微软雅黑" w:eastAsia="微软雅黑" w:cs="微软雅黑"/>
                <w:sz w:val="19"/>
                <w:szCs w:val="19"/>
              </w:rPr>
            </w:pPr>
            <w:r>
              <w:rPr>
                <w:rFonts w:ascii="微软雅黑" w:hAnsi="微软雅黑" w:eastAsia="微软雅黑" w:cs="微软雅黑"/>
                <w:spacing w:val="4"/>
                <w:sz w:val="19"/>
                <w:szCs w:val="19"/>
              </w:rPr>
              <w:t>4.</w:t>
            </w:r>
            <w:r>
              <w:rPr>
                <w:rFonts w:ascii="微软雅黑" w:hAnsi="微软雅黑" w:eastAsia="微软雅黑" w:cs="微软雅黑"/>
                <w:spacing w:val="-26"/>
                <w:sz w:val="19"/>
                <w:szCs w:val="19"/>
              </w:rPr>
              <w:t xml:space="preserve"> </w:t>
            </w:r>
            <w:r>
              <w:rPr>
                <w:rFonts w:ascii="微软雅黑" w:hAnsi="微软雅黑" w:eastAsia="微软雅黑" w:cs="微软雅黑"/>
                <w:spacing w:val="4"/>
                <w:sz w:val="19"/>
                <w:szCs w:val="19"/>
              </w:rPr>
              <w:t>1木栈道廊道</w:t>
            </w:r>
          </w:p>
        </w:tc>
        <w:tc>
          <w:tcPr>
            <w:tcW w:w="1735" w:type="dxa"/>
            <w:vAlign w:val="top"/>
          </w:tcPr>
          <w:p w14:paraId="25B92358">
            <w:pPr>
              <w:pStyle w:val="50"/>
            </w:pPr>
          </w:p>
        </w:tc>
        <w:tc>
          <w:tcPr>
            <w:tcW w:w="628" w:type="dxa"/>
            <w:vAlign w:val="top"/>
          </w:tcPr>
          <w:p w14:paraId="40697877">
            <w:pPr>
              <w:pStyle w:val="50"/>
            </w:pPr>
          </w:p>
        </w:tc>
        <w:tc>
          <w:tcPr>
            <w:tcW w:w="1107" w:type="dxa"/>
            <w:vAlign w:val="top"/>
          </w:tcPr>
          <w:p w14:paraId="635230FB">
            <w:pPr>
              <w:pStyle w:val="50"/>
            </w:pPr>
          </w:p>
        </w:tc>
        <w:tc>
          <w:tcPr>
            <w:tcW w:w="1196" w:type="dxa"/>
            <w:vAlign w:val="top"/>
          </w:tcPr>
          <w:p w14:paraId="4B0A06A5">
            <w:pPr>
              <w:pStyle w:val="50"/>
            </w:pPr>
          </w:p>
        </w:tc>
        <w:tc>
          <w:tcPr>
            <w:tcW w:w="1316" w:type="dxa"/>
            <w:tcBorders>
              <w:right w:val="single" w:color="000000" w:sz="12" w:space="0"/>
            </w:tcBorders>
            <w:vAlign w:val="top"/>
          </w:tcPr>
          <w:p w14:paraId="227A62D8">
            <w:pPr>
              <w:spacing w:before="60" w:line="201" w:lineRule="auto"/>
              <w:ind w:right="16"/>
              <w:jc w:val="right"/>
              <w:rPr>
                <w:rFonts w:ascii="微软雅黑" w:hAnsi="微软雅黑" w:eastAsia="微软雅黑" w:cs="微软雅黑"/>
                <w:sz w:val="19"/>
                <w:szCs w:val="19"/>
              </w:rPr>
            </w:pPr>
          </w:p>
        </w:tc>
      </w:tr>
      <w:tr w14:paraId="5447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F800F19">
            <w:pPr>
              <w:spacing w:before="60" w:line="201"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39</w:t>
            </w:r>
          </w:p>
        </w:tc>
        <w:tc>
          <w:tcPr>
            <w:tcW w:w="1421" w:type="dxa"/>
            <w:vAlign w:val="top"/>
          </w:tcPr>
          <w:p w14:paraId="5563F83B">
            <w:pPr>
              <w:spacing w:before="60" w:line="201"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041001002003</w:t>
            </w:r>
          </w:p>
        </w:tc>
        <w:tc>
          <w:tcPr>
            <w:tcW w:w="2019" w:type="dxa"/>
            <w:vAlign w:val="top"/>
          </w:tcPr>
          <w:p w14:paraId="79E3BD40">
            <w:pPr>
              <w:spacing w:before="61"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拆除人行道</w:t>
            </w:r>
          </w:p>
        </w:tc>
        <w:tc>
          <w:tcPr>
            <w:tcW w:w="1735" w:type="dxa"/>
            <w:vAlign w:val="top"/>
          </w:tcPr>
          <w:p w14:paraId="2EB21A97">
            <w:pPr>
              <w:spacing w:before="62" w:line="188" w:lineRule="auto"/>
              <w:ind w:left="56"/>
              <w:rPr>
                <w:rFonts w:ascii="微软雅黑" w:hAnsi="微软雅黑" w:eastAsia="微软雅黑" w:cs="微软雅黑"/>
                <w:sz w:val="19"/>
                <w:szCs w:val="19"/>
              </w:rPr>
            </w:pPr>
            <w:r>
              <w:rPr>
                <w:rFonts w:ascii="微软雅黑" w:hAnsi="微软雅黑" w:eastAsia="微软雅黑" w:cs="微软雅黑"/>
                <w:spacing w:val="9"/>
                <w:sz w:val="19"/>
                <w:szCs w:val="19"/>
              </w:rPr>
              <w:t>1.材质</w:t>
            </w:r>
            <w:r>
              <w:rPr>
                <w:rFonts w:ascii="微软雅黑" w:hAnsi="微软雅黑" w:eastAsia="微软雅黑" w:cs="微软雅黑"/>
                <w:spacing w:val="-16"/>
                <w:sz w:val="19"/>
                <w:szCs w:val="19"/>
              </w:rPr>
              <w:t xml:space="preserve"> </w:t>
            </w:r>
            <w:r>
              <w:rPr>
                <w:rFonts w:ascii="微软雅黑" w:hAnsi="微软雅黑" w:eastAsia="微软雅黑" w:cs="微软雅黑"/>
                <w:spacing w:val="9"/>
                <w:sz w:val="19"/>
                <w:szCs w:val="19"/>
              </w:rPr>
              <w:t>:广场砖</w:t>
            </w:r>
          </w:p>
        </w:tc>
        <w:tc>
          <w:tcPr>
            <w:tcW w:w="628" w:type="dxa"/>
            <w:vAlign w:val="top"/>
          </w:tcPr>
          <w:p w14:paraId="39220BE1">
            <w:pPr>
              <w:spacing w:before="60" w:line="201"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639E3B7F">
            <w:pPr>
              <w:spacing w:before="60" w:line="201"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135</w:t>
            </w:r>
          </w:p>
        </w:tc>
        <w:tc>
          <w:tcPr>
            <w:tcW w:w="1196" w:type="dxa"/>
            <w:vAlign w:val="top"/>
          </w:tcPr>
          <w:p w14:paraId="12B8273C">
            <w:pPr>
              <w:spacing w:before="60" w:line="201"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429A70E">
            <w:pPr>
              <w:spacing w:before="60" w:line="201" w:lineRule="auto"/>
              <w:ind w:right="16"/>
              <w:jc w:val="right"/>
              <w:rPr>
                <w:rFonts w:ascii="微软雅黑" w:hAnsi="微软雅黑" w:eastAsia="微软雅黑" w:cs="微软雅黑"/>
                <w:sz w:val="19"/>
                <w:szCs w:val="19"/>
              </w:rPr>
            </w:pPr>
          </w:p>
        </w:tc>
      </w:tr>
      <w:tr w14:paraId="18949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6DAF6BF6">
            <w:pPr>
              <w:spacing w:before="302" w:line="206" w:lineRule="auto"/>
              <w:ind w:left="261"/>
              <w:rPr>
                <w:rFonts w:ascii="微软雅黑" w:hAnsi="微软雅黑" w:eastAsia="微软雅黑" w:cs="微软雅黑"/>
                <w:sz w:val="19"/>
                <w:szCs w:val="19"/>
              </w:rPr>
            </w:pPr>
            <w:r>
              <w:rPr>
                <w:rFonts w:ascii="微软雅黑" w:hAnsi="微软雅黑" w:eastAsia="微软雅黑" w:cs="微软雅黑"/>
                <w:spacing w:val="-8"/>
                <w:w w:val="97"/>
                <w:sz w:val="19"/>
                <w:szCs w:val="19"/>
              </w:rPr>
              <w:t>40</w:t>
            </w:r>
          </w:p>
        </w:tc>
        <w:tc>
          <w:tcPr>
            <w:tcW w:w="1421" w:type="dxa"/>
            <w:vAlign w:val="top"/>
          </w:tcPr>
          <w:p w14:paraId="70CD06E2">
            <w:pPr>
              <w:spacing w:before="30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040103005005</w:t>
            </w:r>
          </w:p>
        </w:tc>
        <w:tc>
          <w:tcPr>
            <w:tcW w:w="2019" w:type="dxa"/>
            <w:vAlign w:val="top"/>
          </w:tcPr>
          <w:p w14:paraId="5FC98C8F">
            <w:pPr>
              <w:spacing w:before="167" w:line="196" w:lineRule="auto"/>
              <w:ind w:left="35" w:right="56"/>
              <w:rPr>
                <w:rFonts w:ascii="微软雅黑" w:hAnsi="微软雅黑" w:eastAsia="微软雅黑" w:cs="微软雅黑"/>
                <w:sz w:val="19"/>
                <w:szCs w:val="19"/>
              </w:rPr>
            </w:pPr>
            <w:r>
              <w:rPr>
                <w:rFonts w:ascii="微软雅黑" w:hAnsi="微软雅黑" w:eastAsia="微软雅黑" w:cs="微软雅黑"/>
                <w:spacing w:val="1"/>
                <w:sz w:val="19"/>
                <w:szCs w:val="19"/>
              </w:rPr>
              <w:t>废料弃置（人工倒运、</w:t>
            </w:r>
            <w:r>
              <w:rPr>
                <w:rFonts w:ascii="微软雅黑" w:hAnsi="微软雅黑" w:eastAsia="微软雅黑" w:cs="微软雅黑"/>
                <w:spacing w:val="2"/>
                <w:sz w:val="19"/>
                <w:szCs w:val="19"/>
              </w:rPr>
              <w:t>三轮车外运）</w:t>
            </w:r>
          </w:p>
        </w:tc>
        <w:tc>
          <w:tcPr>
            <w:tcW w:w="1735" w:type="dxa"/>
            <w:vAlign w:val="top"/>
          </w:tcPr>
          <w:p w14:paraId="7536A2AB">
            <w:pPr>
              <w:spacing w:before="46" w:line="188" w:lineRule="auto"/>
              <w:ind w:left="42" w:right="202" w:firstLine="13"/>
              <w:rPr>
                <w:rFonts w:ascii="微软雅黑" w:hAnsi="微软雅黑" w:eastAsia="微软雅黑" w:cs="微软雅黑"/>
                <w:sz w:val="19"/>
                <w:szCs w:val="19"/>
              </w:rPr>
            </w:pPr>
            <w:r>
              <w:rPr>
                <w:rFonts w:ascii="微软雅黑" w:hAnsi="微软雅黑" w:eastAsia="微软雅黑" w:cs="微软雅黑"/>
                <w:spacing w:val="8"/>
                <w:sz w:val="19"/>
                <w:szCs w:val="19"/>
              </w:rPr>
              <w:t>1.废料品种</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:混凝</w:t>
            </w:r>
            <w:r>
              <w:rPr>
                <w:rFonts w:ascii="微软雅黑" w:hAnsi="微软雅黑" w:eastAsia="微软雅黑" w:cs="微软雅黑"/>
                <w:sz w:val="19"/>
                <w:szCs w:val="19"/>
              </w:rPr>
              <w:t>土块</w:t>
            </w:r>
          </w:p>
          <w:p w14:paraId="02853FA8">
            <w:pPr>
              <w:spacing w:line="188"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2.外运</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z w:val="19"/>
                <w:szCs w:val="19"/>
              </w:rPr>
              <w:t>km</w:t>
            </w:r>
          </w:p>
        </w:tc>
        <w:tc>
          <w:tcPr>
            <w:tcW w:w="628" w:type="dxa"/>
            <w:vAlign w:val="top"/>
          </w:tcPr>
          <w:p w14:paraId="7547C19E">
            <w:pPr>
              <w:spacing w:before="30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42692CB7">
            <w:pPr>
              <w:spacing w:before="30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13.5</w:t>
            </w:r>
          </w:p>
        </w:tc>
        <w:tc>
          <w:tcPr>
            <w:tcW w:w="1196" w:type="dxa"/>
            <w:vAlign w:val="top"/>
          </w:tcPr>
          <w:p w14:paraId="1605653F">
            <w:pPr>
              <w:spacing w:before="30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AEC0D9C">
            <w:pPr>
              <w:spacing w:before="302" w:line="206" w:lineRule="auto"/>
              <w:ind w:right="16"/>
              <w:jc w:val="right"/>
              <w:rPr>
                <w:rFonts w:ascii="微软雅黑" w:hAnsi="微软雅黑" w:eastAsia="微软雅黑" w:cs="微软雅黑"/>
                <w:sz w:val="19"/>
                <w:szCs w:val="19"/>
              </w:rPr>
            </w:pPr>
          </w:p>
        </w:tc>
      </w:tr>
      <w:tr w14:paraId="0219B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0DF7325D">
            <w:pPr>
              <w:spacing w:before="65" w:line="198"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41</w:t>
            </w:r>
          </w:p>
        </w:tc>
        <w:tc>
          <w:tcPr>
            <w:tcW w:w="1421" w:type="dxa"/>
            <w:vAlign w:val="top"/>
          </w:tcPr>
          <w:p w14:paraId="68EF0AF9">
            <w:pPr>
              <w:spacing w:before="65" w:line="198"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010103001004</w:t>
            </w:r>
          </w:p>
        </w:tc>
        <w:tc>
          <w:tcPr>
            <w:tcW w:w="2019" w:type="dxa"/>
            <w:vAlign w:val="top"/>
          </w:tcPr>
          <w:p w14:paraId="114004F1">
            <w:pPr>
              <w:spacing w:before="64"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vAlign w:val="top"/>
          </w:tcPr>
          <w:p w14:paraId="59970A6A">
            <w:pPr>
              <w:pStyle w:val="50"/>
            </w:pPr>
          </w:p>
        </w:tc>
        <w:tc>
          <w:tcPr>
            <w:tcW w:w="628" w:type="dxa"/>
            <w:vAlign w:val="top"/>
          </w:tcPr>
          <w:p w14:paraId="6522CCED">
            <w:pPr>
              <w:spacing w:before="65" w:line="19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13671DAA">
            <w:pPr>
              <w:spacing w:before="65" w:line="198"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135</w:t>
            </w:r>
          </w:p>
        </w:tc>
        <w:tc>
          <w:tcPr>
            <w:tcW w:w="1196" w:type="dxa"/>
            <w:vAlign w:val="top"/>
          </w:tcPr>
          <w:p w14:paraId="5449028F">
            <w:pPr>
              <w:spacing w:before="65" w:line="198"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AFDD129">
            <w:pPr>
              <w:spacing w:before="65" w:line="198" w:lineRule="auto"/>
              <w:ind w:right="16"/>
              <w:jc w:val="right"/>
              <w:rPr>
                <w:rFonts w:ascii="微软雅黑" w:hAnsi="微软雅黑" w:eastAsia="微软雅黑" w:cs="微软雅黑"/>
                <w:sz w:val="19"/>
                <w:szCs w:val="19"/>
              </w:rPr>
            </w:pPr>
          </w:p>
        </w:tc>
      </w:tr>
      <w:tr w14:paraId="4A515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F94AC6A">
            <w:pPr>
              <w:spacing w:before="65" w:line="198"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42</w:t>
            </w:r>
          </w:p>
        </w:tc>
        <w:tc>
          <w:tcPr>
            <w:tcW w:w="1421" w:type="dxa"/>
            <w:vAlign w:val="top"/>
          </w:tcPr>
          <w:p w14:paraId="030D5378">
            <w:pPr>
              <w:spacing w:before="65" w:line="198"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031207007003</w:t>
            </w:r>
          </w:p>
        </w:tc>
        <w:tc>
          <w:tcPr>
            <w:tcW w:w="2019" w:type="dxa"/>
            <w:vAlign w:val="top"/>
          </w:tcPr>
          <w:p w14:paraId="53117E26">
            <w:pPr>
              <w:spacing w:before="64" w:line="189" w:lineRule="auto"/>
              <w:ind w:left="41"/>
              <w:rPr>
                <w:rFonts w:ascii="微软雅黑" w:hAnsi="微软雅黑" w:eastAsia="微软雅黑" w:cs="微软雅黑"/>
                <w:sz w:val="19"/>
                <w:szCs w:val="19"/>
              </w:rPr>
            </w:pPr>
            <w:r>
              <w:rPr>
                <w:rFonts w:ascii="微软雅黑" w:hAnsi="微软雅黑" w:eastAsia="微软雅黑" w:cs="微软雅黑"/>
                <w:spacing w:val="2"/>
                <w:sz w:val="19"/>
                <w:szCs w:val="19"/>
              </w:rPr>
              <w:t>复合土工布</w:t>
            </w:r>
          </w:p>
        </w:tc>
        <w:tc>
          <w:tcPr>
            <w:tcW w:w="1735" w:type="dxa"/>
            <w:vAlign w:val="top"/>
          </w:tcPr>
          <w:p w14:paraId="1639AA6E">
            <w:pPr>
              <w:pStyle w:val="50"/>
            </w:pPr>
          </w:p>
        </w:tc>
        <w:tc>
          <w:tcPr>
            <w:tcW w:w="628" w:type="dxa"/>
            <w:vAlign w:val="top"/>
          </w:tcPr>
          <w:p w14:paraId="7010E320">
            <w:pPr>
              <w:spacing w:before="65" w:line="19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3C6E207A">
            <w:pPr>
              <w:spacing w:before="65" w:line="198"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135</w:t>
            </w:r>
          </w:p>
        </w:tc>
        <w:tc>
          <w:tcPr>
            <w:tcW w:w="1196" w:type="dxa"/>
            <w:vAlign w:val="top"/>
          </w:tcPr>
          <w:p w14:paraId="010D7B02">
            <w:pPr>
              <w:spacing w:before="65" w:line="198"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CA99540">
            <w:pPr>
              <w:spacing w:before="65" w:line="198" w:lineRule="auto"/>
              <w:ind w:right="16"/>
              <w:jc w:val="right"/>
              <w:rPr>
                <w:rFonts w:ascii="微软雅黑" w:hAnsi="微软雅黑" w:eastAsia="微软雅黑" w:cs="微软雅黑"/>
                <w:sz w:val="19"/>
                <w:szCs w:val="19"/>
              </w:rPr>
            </w:pPr>
          </w:p>
        </w:tc>
      </w:tr>
      <w:tr w14:paraId="2C8C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1" w:hRule="atLeast"/>
        </w:trPr>
        <w:tc>
          <w:tcPr>
            <w:tcW w:w="748" w:type="dxa"/>
            <w:tcBorders>
              <w:left w:val="single" w:color="000000" w:sz="12" w:space="0"/>
            </w:tcBorders>
            <w:vAlign w:val="top"/>
          </w:tcPr>
          <w:p w14:paraId="3BFA4CB0">
            <w:pPr>
              <w:pStyle w:val="50"/>
              <w:spacing w:line="243" w:lineRule="auto"/>
            </w:pPr>
          </w:p>
          <w:p w14:paraId="42E359F5">
            <w:pPr>
              <w:pStyle w:val="50"/>
              <w:spacing w:line="243" w:lineRule="auto"/>
            </w:pPr>
          </w:p>
          <w:p w14:paraId="05AD0626">
            <w:pPr>
              <w:pStyle w:val="50"/>
              <w:spacing w:line="244" w:lineRule="auto"/>
            </w:pPr>
          </w:p>
          <w:p w14:paraId="7D541045">
            <w:pPr>
              <w:spacing w:before="81" w:line="206"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43</w:t>
            </w:r>
          </w:p>
        </w:tc>
        <w:tc>
          <w:tcPr>
            <w:tcW w:w="1421" w:type="dxa"/>
            <w:vAlign w:val="top"/>
          </w:tcPr>
          <w:p w14:paraId="3FA0D593">
            <w:pPr>
              <w:pStyle w:val="50"/>
              <w:spacing w:line="243" w:lineRule="auto"/>
            </w:pPr>
          </w:p>
          <w:p w14:paraId="647F5D2A">
            <w:pPr>
              <w:pStyle w:val="50"/>
              <w:spacing w:line="243" w:lineRule="auto"/>
            </w:pPr>
          </w:p>
          <w:p w14:paraId="5646748F">
            <w:pPr>
              <w:pStyle w:val="50"/>
              <w:spacing w:line="244" w:lineRule="auto"/>
            </w:pPr>
          </w:p>
          <w:p w14:paraId="4CE436F1">
            <w:pPr>
              <w:spacing w:before="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040204001003</w:t>
            </w:r>
          </w:p>
        </w:tc>
        <w:tc>
          <w:tcPr>
            <w:tcW w:w="2019" w:type="dxa"/>
            <w:vAlign w:val="top"/>
          </w:tcPr>
          <w:p w14:paraId="4BE99CCA">
            <w:pPr>
              <w:pStyle w:val="50"/>
              <w:spacing w:line="243" w:lineRule="auto"/>
            </w:pPr>
          </w:p>
          <w:p w14:paraId="6E6D3493">
            <w:pPr>
              <w:pStyle w:val="50"/>
              <w:spacing w:line="243" w:lineRule="auto"/>
            </w:pPr>
          </w:p>
          <w:p w14:paraId="192C9016">
            <w:pPr>
              <w:pStyle w:val="50"/>
              <w:spacing w:line="244" w:lineRule="auto"/>
            </w:pPr>
          </w:p>
          <w:p w14:paraId="2B5D1C81">
            <w:pPr>
              <w:spacing w:before="8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块料铺设</w:t>
            </w:r>
          </w:p>
        </w:tc>
        <w:tc>
          <w:tcPr>
            <w:tcW w:w="1735" w:type="dxa"/>
            <w:vAlign w:val="top"/>
          </w:tcPr>
          <w:p w14:paraId="6838EB10">
            <w:pPr>
              <w:spacing w:before="50"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4"/>
                <w:sz w:val="19"/>
                <w:szCs w:val="19"/>
              </w:rPr>
              <w:t>1.块料品种</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、规格</w:t>
            </w:r>
            <w:r>
              <w:rPr>
                <w:rFonts w:ascii="微软雅黑" w:hAnsi="微软雅黑" w:eastAsia="微软雅黑" w:cs="微软雅黑"/>
                <w:sz w:val="19"/>
                <w:szCs w:val="19"/>
              </w:rPr>
              <w:t xml:space="preserve"> </w:t>
            </w:r>
            <w:r>
              <w:rPr>
                <w:rFonts w:ascii="微软雅黑" w:hAnsi="微软雅黑" w:eastAsia="微软雅黑" w:cs="微软雅黑"/>
                <w:spacing w:val="9"/>
                <w:sz w:val="19"/>
                <w:szCs w:val="19"/>
              </w:rPr>
              <w:t>:面包砖</w:t>
            </w:r>
          </w:p>
          <w:p w14:paraId="1F490ABB">
            <w:pPr>
              <w:spacing w:before="6" w:line="186" w:lineRule="auto"/>
              <w:ind w:left="40" w:right="88" w:firstLine="3"/>
              <w:rPr>
                <w:rFonts w:ascii="微软雅黑" w:hAnsi="微软雅黑" w:eastAsia="微软雅黑" w:cs="微软雅黑"/>
                <w:sz w:val="19"/>
                <w:szCs w:val="19"/>
              </w:rPr>
            </w:pPr>
            <w:r>
              <w:rPr>
                <w:rFonts w:ascii="微软雅黑" w:hAnsi="微软雅黑" w:eastAsia="微软雅黑" w:cs="微软雅黑"/>
                <w:spacing w:val="5"/>
                <w:sz w:val="19"/>
                <w:szCs w:val="19"/>
              </w:rPr>
              <w:t>2.垫层</w:t>
            </w:r>
            <w:r>
              <w:rPr>
                <w:rFonts w:ascii="微软雅黑" w:hAnsi="微软雅黑" w:eastAsia="微软雅黑" w:cs="微软雅黑"/>
                <w:spacing w:val="-26"/>
                <w:sz w:val="19"/>
                <w:szCs w:val="19"/>
              </w:rPr>
              <w:t xml:space="preserve"> </w:t>
            </w:r>
            <w:r>
              <w:rPr>
                <w:rFonts w:ascii="微软雅黑" w:hAnsi="微软雅黑" w:eastAsia="微软雅黑" w:cs="微软雅黑"/>
                <w:spacing w:val="5"/>
                <w:sz w:val="19"/>
                <w:szCs w:val="19"/>
              </w:rPr>
              <w:t>、基层材料</w:t>
            </w:r>
            <w:r>
              <w:rPr>
                <w:rFonts w:ascii="微软雅黑" w:hAnsi="微软雅黑" w:eastAsia="微软雅黑" w:cs="微软雅黑"/>
                <w:spacing w:val="-2"/>
                <w:sz w:val="19"/>
                <w:szCs w:val="19"/>
              </w:rPr>
              <w:t>品种</w:t>
            </w:r>
            <w:r>
              <w:rPr>
                <w:rFonts w:ascii="微软雅黑" w:hAnsi="微软雅黑" w:eastAsia="微软雅黑" w:cs="微软雅黑"/>
                <w:spacing w:val="-32"/>
                <w:sz w:val="19"/>
                <w:szCs w:val="19"/>
              </w:rPr>
              <w:t xml:space="preserve"> </w:t>
            </w:r>
            <w:r>
              <w:rPr>
                <w:rFonts w:ascii="微软雅黑" w:hAnsi="微软雅黑" w:eastAsia="微软雅黑" w:cs="微软雅黑"/>
                <w:spacing w:val="-2"/>
                <w:sz w:val="19"/>
                <w:szCs w:val="19"/>
              </w:rPr>
              <w:t>、厚度</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、混凝</w:t>
            </w:r>
            <w:r>
              <w:rPr>
                <w:rFonts w:ascii="微软雅黑" w:hAnsi="微软雅黑" w:eastAsia="微软雅黑" w:cs="微软雅黑"/>
                <w:spacing w:val="-3"/>
                <w:sz w:val="19"/>
                <w:szCs w:val="19"/>
              </w:rPr>
              <w:t>土强度等级</w:t>
            </w:r>
            <w:r>
              <w:rPr>
                <w:rFonts w:ascii="微软雅黑" w:hAnsi="微软雅黑" w:eastAsia="微软雅黑" w:cs="微软雅黑"/>
                <w:spacing w:val="-16"/>
                <w:sz w:val="19"/>
                <w:szCs w:val="19"/>
              </w:rPr>
              <w:t xml:space="preserve"> </w:t>
            </w:r>
            <w:r>
              <w:rPr>
                <w:rFonts w:ascii="微软雅黑" w:hAnsi="微软雅黑" w:eastAsia="微软雅黑" w:cs="微软雅黑"/>
                <w:spacing w:val="-3"/>
                <w:sz w:val="19"/>
                <w:szCs w:val="19"/>
              </w:rPr>
              <w:t>:5cm厚</w:t>
            </w:r>
            <w:r>
              <w:rPr>
                <w:rFonts w:ascii="微软雅黑" w:hAnsi="微软雅黑" w:eastAsia="微软雅黑" w:cs="微软雅黑"/>
                <w:spacing w:val="-7"/>
                <w:sz w:val="19"/>
                <w:szCs w:val="19"/>
              </w:rPr>
              <w:t>C15混凝土垫层+10</w:t>
            </w:r>
            <w:r>
              <w:rPr>
                <w:rFonts w:ascii="微软雅黑" w:hAnsi="微软雅黑" w:eastAsia="微软雅黑" w:cs="微软雅黑"/>
                <w:spacing w:val="2"/>
                <w:sz w:val="19"/>
                <w:szCs w:val="19"/>
              </w:rPr>
              <w:t xml:space="preserve"> </w:t>
            </w:r>
            <w:r>
              <w:rPr>
                <w:rFonts w:ascii="微软雅黑" w:hAnsi="微软雅黑" w:eastAsia="微软雅黑" w:cs="微软雅黑"/>
                <w:spacing w:val="-9"/>
                <w:sz w:val="19"/>
                <w:szCs w:val="19"/>
              </w:rPr>
              <w:t>cm厚砂垫层</w:t>
            </w:r>
          </w:p>
        </w:tc>
        <w:tc>
          <w:tcPr>
            <w:tcW w:w="628" w:type="dxa"/>
            <w:vAlign w:val="top"/>
          </w:tcPr>
          <w:p w14:paraId="6A340A8D">
            <w:pPr>
              <w:pStyle w:val="50"/>
              <w:spacing w:line="243" w:lineRule="auto"/>
            </w:pPr>
          </w:p>
          <w:p w14:paraId="743F8E60">
            <w:pPr>
              <w:pStyle w:val="50"/>
              <w:spacing w:line="243" w:lineRule="auto"/>
            </w:pPr>
          </w:p>
          <w:p w14:paraId="1CBE14C3">
            <w:pPr>
              <w:pStyle w:val="50"/>
              <w:spacing w:line="244" w:lineRule="auto"/>
            </w:pPr>
          </w:p>
          <w:p w14:paraId="524FBF7E">
            <w:pPr>
              <w:spacing w:before="81"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66CD7D12">
            <w:pPr>
              <w:pStyle w:val="50"/>
              <w:spacing w:line="243" w:lineRule="auto"/>
            </w:pPr>
          </w:p>
          <w:p w14:paraId="5C173F3F">
            <w:pPr>
              <w:pStyle w:val="50"/>
              <w:spacing w:line="243" w:lineRule="auto"/>
            </w:pPr>
          </w:p>
          <w:p w14:paraId="6042E487">
            <w:pPr>
              <w:pStyle w:val="50"/>
              <w:spacing w:line="244" w:lineRule="auto"/>
            </w:pPr>
          </w:p>
          <w:p w14:paraId="5973302A">
            <w:pPr>
              <w:spacing w:before="8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5"/>
                <w:sz w:val="19"/>
                <w:szCs w:val="19"/>
              </w:rPr>
              <w:t>135</w:t>
            </w:r>
          </w:p>
        </w:tc>
        <w:tc>
          <w:tcPr>
            <w:tcW w:w="1196" w:type="dxa"/>
            <w:vAlign w:val="top"/>
          </w:tcPr>
          <w:p w14:paraId="71475FCD">
            <w:pPr>
              <w:spacing w:before="81"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F13E492">
            <w:pPr>
              <w:spacing w:before="81" w:line="206" w:lineRule="auto"/>
              <w:ind w:right="16"/>
              <w:jc w:val="right"/>
              <w:rPr>
                <w:rFonts w:ascii="微软雅黑" w:hAnsi="微软雅黑" w:eastAsia="微软雅黑" w:cs="微软雅黑"/>
                <w:sz w:val="19"/>
                <w:szCs w:val="19"/>
              </w:rPr>
            </w:pPr>
          </w:p>
        </w:tc>
      </w:tr>
      <w:tr w14:paraId="1E7A6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7CEC19B4">
            <w:pPr>
              <w:spacing w:before="70" w:line="194" w:lineRule="auto"/>
              <w:ind w:left="261"/>
              <w:rPr>
                <w:rFonts w:ascii="微软雅黑" w:hAnsi="微软雅黑" w:eastAsia="微软雅黑" w:cs="微软雅黑"/>
                <w:sz w:val="19"/>
                <w:szCs w:val="19"/>
              </w:rPr>
            </w:pPr>
            <w:r>
              <w:rPr>
                <w:rFonts w:ascii="微软雅黑" w:hAnsi="微软雅黑" w:eastAsia="微软雅黑" w:cs="微软雅黑"/>
                <w:spacing w:val="-2"/>
                <w:w w:val="92"/>
                <w:sz w:val="19"/>
                <w:szCs w:val="19"/>
              </w:rPr>
              <w:t>44</w:t>
            </w:r>
          </w:p>
        </w:tc>
        <w:tc>
          <w:tcPr>
            <w:tcW w:w="1421" w:type="dxa"/>
            <w:vAlign w:val="top"/>
          </w:tcPr>
          <w:p w14:paraId="756BCCD3">
            <w:pPr>
              <w:spacing w:before="70" w:line="19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041001005001</w:t>
            </w:r>
          </w:p>
        </w:tc>
        <w:tc>
          <w:tcPr>
            <w:tcW w:w="2019" w:type="dxa"/>
            <w:vAlign w:val="top"/>
          </w:tcPr>
          <w:p w14:paraId="4D742A4C">
            <w:pPr>
              <w:spacing w:before="70" w:line="184" w:lineRule="auto"/>
              <w:ind w:left="36"/>
              <w:rPr>
                <w:rFonts w:ascii="微软雅黑" w:hAnsi="微软雅黑" w:eastAsia="微软雅黑" w:cs="微软雅黑"/>
                <w:sz w:val="19"/>
                <w:szCs w:val="19"/>
              </w:rPr>
            </w:pPr>
            <w:r>
              <w:rPr>
                <w:rFonts w:ascii="微软雅黑" w:hAnsi="微软雅黑" w:eastAsia="微软雅黑" w:cs="微软雅黑"/>
                <w:spacing w:val="4"/>
                <w:sz w:val="19"/>
                <w:szCs w:val="19"/>
              </w:rPr>
              <w:t>拆除侧</w:t>
            </w:r>
            <w:r>
              <w:rPr>
                <w:rFonts w:ascii="微软雅黑" w:hAnsi="微软雅黑" w:eastAsia="微软雅黑" w:cs="微软雅黑"/>
                <w:spacing w:val="-28"/>
                <w:sz w:val="19"/>
                <w:szCs w:val="19"/>
              </w:rPr>
              <w:t xml:space="preserve"> </w:t>
            </w:r>
            <w:r>
              <w:rPr>
                <w:rFonts w:ascii="微软雅黑" w:hAnsi="微软雅黑" w:eastAsia="微软雅黑" w:cs="微软雅黑"/>
                <w:spacing w:val="4"/>
                <w:sz w:val="19"/>
                <w:szCs w:val="19"/>
              </w:rPr>
              <w:t>、平</w:t>
            </w:r>
            <w:r>
              <w:rPr>
                <w:rFonts w:ascii="微软雅黑" w:hAnsi="微软雅黑" w:eastAsia="微软雅黑" w:cs="微软雅黑"/>
                <w:spacing w:val="-13"/>
                <w:sz w:val="19"/>
                <w:szCs w:val="19"/>
              </w:rPr>
              <w:t xml:space="preserve"> </w:t>
            </w:r>
            <w:r>
              <w:rPr>
                <w:rFonts w:ascii="微软雅黑" w:hAnsi="微软雅黑" w:eastAsia="微软雅黑" w:cs="微软雅黑"/>
                <w:spacing w:val="4"/>
                <w:sz w:val="19"/>
                <w:szCs w:val="19"/>
              </w:rPr>
              <w:t>(缘)石</w:t>
            </w:r>
          </w:p>
        </w:tc>
        <w:tc>
          <w:tcPr>
            <w:tcW w:w="1735" w:type="dxa"/>
            <w:vAlign w:val="top"/>
          </w:tcPr>
          <w:p w14:paraId="1E71453D">
            <w:pPr>
              <w:pStyle w:val="50"/>
            </w:pPr>
          </w:p>
        </w:tc>
        <w:tc>
          <w:tcPr>
            <w:tcW w:w="628" w:type="dxa"/>
            <w:vAlign w:val="top"/>
          </w:tcPr>
          <w:p w14:paraId="7FBDD0D0">
            <w:pPr>
              <w:spacing w:before="70" w:line="194"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045755C9">
            <w:pPr>
              <w:spacing w:before="70" w:line="194"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42.36</w:t>
            </w:r>
          </w:p>
        </w:tc>
        <w:tc>
          <w:tcPr>
            <w:tcW w:w="1196" w:type="dxa"/>
            <w:vAlign w:val="top"/>
          </w:tcPr>
          <w:p w14:paraId="0DA80BA8">
            <w:pPr>
              <w:spacing w:before="70" w:line="194"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C70C8F1">
            <w:pPr>
              <w:spacing w:before="70" w:line="194" w:lineRule="auto"/>
              <w:ind w:right="16"/>
              <w:jc w:val="right"/>
              <w:rPr>
                <w:rFonts w:ascii="微软雅黑" w:hAnsi="微软雅黑" w:eastAsia="微软雅黑" w:cs="微软雅黑"/>
                <w:sz w:val="19"/>
                <w:szCs w:val="19"/>
              </w:rPr>
            </w:pPr>
          </w:p>
        </w:tc>
      </w:tr>
      <w:tr w14:paraId="7DC2A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8" w:type="dxa"/>
            <w:tcBorders>
              <w:left w:val="single" w:color="000000" w:sz="12" w:space="0"/>
            </w:tcBorders>
            <w:vAlign w:val="top"/>
          </w:tcPr>
          <w:p w14:paraId="2ADF4C96">
            <w:pPr>
              <w:spacing w:before="71" w:line="194"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45</w:t>
            </w:r>
          </w:p>
        </w:tc>
        <w:tc>
          <w:tcPr>
            <w:tcW w:w="1421" w:type="dxa"/>
            <w:vAlign w:val="top"/>
          </w:tcPr>
          <w:p w14:paraId="799180A9">
            <w:pPr>
              <w:spacing w:before="71" w:line="19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040204004001</w:t>
            </w:r>
          </w:p>
        </w:tc>
        <w:tc>
          <w:tcPr>
            <w:tcW w:w="2019" w:type="dxa"/>
            <w:vAlign w:val="top"/>
          </w:tcPr>
          <w:p w14:paraId="6C9E1E11">
            <w:pPr>
              <w:spacing w:before="71" w:line="184" w:lineRule="auto"/>
              <w:ind w:left="40"/>
              <w:rPr>
                <w:rFonts w:ascii="微软雅黑" w:hAnsi="微软雅黑" w:eastAsia="微软雅黑" w:cs="微软雅黑"/>
                <w:sz w:val="19"/>
                <w:szCs w:val="19"/>
              </w:rPr>
            </w:pPr>
            <w:r>
              <w:rPr>
                <w:rFonts w:ascii="微软雅黑" w:hAnsi="微软雅黑" w:eastAsia="微软雅黑" w:cs="微软雅黑"/>
                <w:spacing w:val="9"/>
                <w:sz w:val="19"/>
                <w:szCs w:val="19"/>
              </w:rPr>
              <w:t>安砌侧(平</w:t>
            </w:r>
            <w:r>
              <w:rPr>
                <w:rFonts w:ascii="微软雅黑" w:hAnsi="微软雅黑" w:eastAsia="微软雅黑" w:cs="微软雅黑"/>
                <w:spacing w:val="-34"/>
                <w:sz w:val="19"/>
                <w:szCs w:val="19"/>
              </w:rPr>
              <w:t xml:space="preserve"> </w:t>
            </w:r>
            <w:r>
              <w:rPr>
                <w:rFonts w:ascii="微软雅黑" w:hAnsi="微软雅黑" w:eastAsia="微软雅黑" w:cs="微软雅黑"/>
                <w:spacing w:val="9"/>
                <w:sz w:val="19"/>
                <w:szCs w:val="19"/>
              </w:rPr>
              <w:t>、缘)石</w:t>
            </w:r>
          </w:p>
        </w:tc>
        <w:tc>
          <w:tcPr>
            <w:tcW w:w="1735" w:type="dxa"/>
            <w:vAlign w:val="top"/>
          </w:tcPr>
          <w:p w14:paraId="3DF98CCA">
            <w:pPr>
              <w:pStyle w:val="50"/>
            </w:pPr>
          </w:p>
        </w:tc>
        <w:tc>
          <w:tcPr>
            <w:tcW w:w="628" w:type="dxa"/>
            <w:vAlign w:val="top"/>
          </w:tcPr>
          <w:p w14:paraId="06CEAFD5">
            <w:pPr>
              <w:spacing w:before="71" w:line="194"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6F02B7C4">
            <w:pPr>
              <w:spacing w:before="71" w:line="194"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42.36</w:t>
            </w:r>
          </w:p>
        </w:tc>
        <w:tc>
          <w:tcPr>
            <w:tcW w:w="1196" w:type="dxa"/>
            <w:vAlign w:val="top"/>
          </w:tcPr>
          <w:p w14:paraId="2EBE23BB">
            <w:pPr>
              <w:spacing w:before="71" w:line="194"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0227C75">
            <w:pPr>
              <w:spacing w:before="71" w:line="194" w:lineRule="auto"/>
              <w:ind w:right="16"/>
              <w:jc w:val="right"/>
              <w:rPr>
                <w:rFonts w:ascii="微软雅黑" w:hAnsi="微软雅黑" w:eastAsia="微软雅黑" w:cs="微软雅黑"/>
                <w:sz w:val="19"/>
                <w:szCs w:val="19"/>
              </w:rPr>
            </w:pPr>
          </w:p>
        </w:tc>
      </w:tr>
      <w:tr w14:paraId="16922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3" w:hRule="atLeast"/>
        </w:trPr>
        <w:tc>
          <w:tcPr>
            <w:tcW w:w="748" w:type="dxa"/>
            <w:tcBorders>
              <w:left w:val="single" w:color="000000" w:sz="12" w:space="0"/>
              <w:bottom w:val="single" w:color="000000" w:sz="12" w:space="0"/>
            </w:tcBorders>
            <w:vAlign w:val="top"/>
          </w:tcPr>
          <w:p w14:paraId="6EDD2878">
            <w:pPr>
              <w:pStyle w:val="50"/>
              <w:spacing w:line="362" w:lineRule="auto"/>
            </w:pPr>
          </w:p>
          <w:p w14:paraId="49809993">
            <w:pPr>
              <w:spacing w:before="82" w:line="206" w:lineRule="auto"/>
              <w:ind w:left="261"/>
              <w:rPr>
                <w:rFonts w:ascii="微软雅黑" w:hAnsi="微软雅黑" w:eastAsia="微软雅黑" w:cs="微软雅黑"/>
                <w:sz w:val="19"/>
                <w:szCs w:val="19"/>
              </w:rPr>
            </w:pPr>
            <w:r>
              <w:rPr>
                <w:rFonts w:ascii="微软雅黑" w:hAnsi="微软雅黑" w:eastAsia="微软雅黑" w:cs="微软雅黑"/>
                <w:spacing w:val="-8"/>
                <w:w w:val="97"/>
                <w:sz w:val="19"/>
                <w:szCs w:val="19"/>
              </w:rPr>
              <w:t>46</w:t>
            </w:r>
          </w:p>
        </w:tc>
        <w:tc>
          <w:tcPr>
            <w:tcW w:w="1421" w:type="dxa"/>
            <w:tcBorders>
              <w:bottom w:val="single" w:color="000000" w:sz="12" w:space="0"/>
            </w:tcBorders>
            <w:vAlign w:val="top"/>
          </w:tcPr>
          <w:p w14:paraId="1188A184">
            <w:pPr>
              <w:pStyle w:val="50"/>
              <w:spacing w:line="362" w:lineRule="auto"/>
            </w:pPr>
          </w:p>
          <w:p w14:paraId="16620B93">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040101003003</w:t>
            </w:r>
          </w:p>
        </w:tc>
        <w:tc>
          <w:tcPr>
            <w:tcW w:w="2019" w:type="dxa"/>
            <w:tcBorders>
              <w:bottom w:val="single" w:color="000000" w:sz="12" w:space="0"/>
            </w:tcBorders>
            <w:vAlign w:val="top"/>
          </w:tcPr>
          <w:p w14:paraId="35A5E8F8">
            <w:pPr>
              <w:pStyle w:val="50"/>
              <w:spacing w:line="363" w:lineRule="auto"/>
            </w:pPr>
          </w:p>
          <w:p w14:paraId="2DC506ED">
            <w:pPr>
              <w:spacing w:before="81"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挖基坑土方</w:t>
            </w:r>
          </w:p>
        </w:tc>
        <w:tc>
          <w:tcPr>
            <w:tcW w:w="1735" w:type="dxa"/>
            <w:tcBorders>
              <w:bottom w:val="single" w:color="000000" w:sz="12" w:space="0"/>
            </w:tcBorders>
            <w:vAlign w:val="top"/>
          </w:tcPr>
          <w:p w14:paraId="01521202">
            <w:pPr>
              <w:spacing w:before="56"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1.土类别</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:综合土</w:t>
            </w:r>
          </w:p>
          <w:p w14:paraId="448F3FBC">
            <w:pPr>
              <w:spacing w:line="187" w:lineRule="auto"/>
              <w:jc w:val="right"/>
              <w:rPr>
                <w:rFonts w:ascii="微软雅黑" w:hAnsi="微软雅黑" w:eastAsia="微软雅黑" w:cs="微软雅黑"/>
                <w:sz w:val="19"/>
                <w:szCs w:val="19"/>
              </w:rPr>
            </w:pPr>
            <w:r>
              <w:rPr>
                <w:rFonts w:ascii="微软雅黑" w:hAnsi="微软雅黑" w:eastAsia="微软雅黑" w:cs="微软雅黑"/>
                <w:spacing w:val="3"/>
                <w:sz w:val="19"/>
                <w:szCs w:val="19"/>
              </w:rPr>
              <w:t>2.挖土深度</w:t>
            </w:r>
            <w:r>
              <w:rPr>
                <w:rFonts w:ascii="微软雅黑" w:hAnsi="微软雅黑" w:eastAsia="微软雅黑" w:cs="微软雅黑"/>
                <w:spacing w:val="-14"/>
                <w:sz w:val="19"/>
                <w:szCs w:val="19"/>
              </w:rPr>
              <w:t xml:space="preserve"> </w:t>
            </w:r>
            <w:r>
              <w:rPr>
                <w:rFonts w:ascii="微软雅黑" w:hAnsi="微软雅黑" w:eastAsia="微软雅黑" w:cs="微软雅黑"/>
                <w:spacing w:val="3"/>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150</w:t>
            </w:r>
            <w:r>
              <w:rPr>
                <w:rFonts w:ascii="微软雅黑" w:hAnsi="微软雅黑" w:eastAsia="微软雅黑" w:cs="微软雅黑"/>
                <w:sz w:val="19"/>
                <w:szCs w:val="19"/>
              </w:rPr>
              <w:t>cm</w:t>
            </w:r>
          </w:p>
          <w:p w14:paraId="0F6C537D">
            <w:pPr>
              <w:spacing w:line="190" w:lineRule="auto"/>
              <w:ind w:left="42" w:right="202" w:firstLine="3"/>
              <w:rPr>
                <w:rFonts w:ascii="微软雅黑" w:hAnsi="微软雅黑" w:eastAsia="微软雅黑" w:cs="微软雅黑"/>
                <w:sz w:val="19"/>
                <w:szCs w:val="19"/>
              </w:rPr>
            </w:pPr>
            <w:r>
              <w:rPr>
                <w:rFonts w:ascii="微软雅黑" w:hAnsi="微软雅黑" w:eastAsia="微软雅黑" w:cs="微软雅黑"/>
                <w:spacing w:val="10"/>
                <w:sz w:val="19"/>
                <w:szCs w:val="19"/>
              </w:rPr>
              <w:t>3.开挖方式</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:人工</w:t>
            </w:r>
            <w:r>
              <w:rPr>
                <w:rFonts w:ascii="微软雅黑" w:hAnsi="微软雅黑" w:eastAsia="微软雅黑" w:cs="微软雅黑"/>
                <w:sz w:val="19"/>
                <w:szCs w:val="19"/>
              </w:rPr>
              <w:t>开挖</w:t>
            </w:r>
          </w:p>
        </w:tc>
        <w:tc>
          <w:tcPr>
            <w:tcW w:w="628" w:type="dxa"/>
            <w:tcBorders>
              <w:bottom w:val="single" w:color="000000" w:sz="12" w:space="0"/>
            </w:tcBorders>
            <w:vAlign w:val="top"/>
          </w:tcPr>
          <w:p w14:paraId="0DA20183">
            <w:pPr>
              <w:pStyle w:val="50"/>
              <w:spacing w:line="362" w:lineRule="auto"/>
            </w:pPr>
          </w:p>
          <w:p w14:paraId="63758730">
            <w:pPr>
              <w:spacing w:before="8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tcBorders>
              <w:bottom w:val="single" w:color="000000" w:sz="12" w:space="0"/>
            </w:tcBorders>
            <w:vAlign w:val="top"/>
          </w:tcPr>
          <w:p w14:paraId="0189C7A3">
            <w:pPr>
              <w:pStyle w:val="50"/>
              <w:spacing w:line="362" w:lineRule="auto"/>
            </w:pPr>
          </w:p>
          <w:p w14:paraId="3482A7C1">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31.77</w:t>
            </w:r>
          </w:p>
        </w:tc>
        <w:tc>
          <w:tcPr>
            <w:tcW w:w="1196" w:type="dxa"/>
            <w:tcBorders>
              <w:bottom w:val="single" w:color="000000" w:sz="12" w:space="0"/>
            </w:tcBorders>
            <w:vAlign w:val="top"/>
          </w:tcPr>
          <w:p w14:paraId="7B7EEE76">
            <w:pPr>
              <w:spacing w:before="82" w:line="206" w:lineRule="auto"/>
              <w:ind w:right="13"/>
              <w:jc w:val="right"/>
              <w:rPr>
                <w:rFonts w:ascii="微软雅黑" w:hAnsi="微软雅黑" w:eastAsia="微软雅黑" w:cs="微软雅黑"/>
                <w:sz w:val="19"/>
                <w:szCs w:val="19"/>
              </w:rPr>
            </w:pPr>
          </w:p>
        </w:tc>
        <w:tc>
          <w:tcPr>
            <w:tcW w:w="1316" w:type="dxa"/>
            <w:tcBorders>
              <w:bottom w:val="single" w:color="000000" w:sz="12" w:space="0"/>
              <w:right w:val="single" w:color="000000" w:sz="12" w:space="0"/>
            </w:tcBorders>
            <w:vAlign w:val="top"/>
          </w:tcPr>
          <w:p w14:paraId="397EAF3E">
            <w:pPr>
              <w:spacing w:before="82" w:line="206" w:lineRule="auto"/>
              <w:ind w:right="16"/>
              <w:jc w:val="right"/>
              <w:rPr>
                <w:rFonts w:ascii="微软雅黑" w:hAnsi="微软雅黑" w:eastAsia="微软雅黑" w:cs="微软雅黑"/>
                <w:sz w:val="19"/>
                <w:szCs w:val="19"/>
              </w:rPr>
            </w:pPr>
          </w:p>
        </w:tc>
      </w:tr>
    </w:tbl>
    <w:p w14:paraId="6EA4A3C8">
      <w:pPr>
        <w:pStyle w:val="10"/>
      </w:pPr>
    </w:p>
    <w:p w14:paraId="32CFF8FD">
      <w:pPr>
        <w:sectPr>
          <w:pgSz w:w="11900" w:h="16840"/>
          <w:pgMar w:top="400" w:right="875" w:bottom="400" w:left="825" w:header="0" w:footer="0" w:gutter="0"/>
          <w:cols w:space="720" w:num="1"/>
        </w:sectPr>
      </w:pPr>
    </w:p>
    <w:p w14:paraId="1677AC78">
      <w:pPr>
        <w:spacing w:before="171" w:line="186" w:lineRule="auto"/>
        <w:jc w:val="center"/>
      </w:pPr>
      <w:r>
        <w:rPr>
          <w:rFonts w:ascii="微软雅黑" w:hAnsi="微软雅黑" w:eastAsia="微软雅黑" w:cs="微软雅黑"/>
          <w:b/>
          <w:bCs/>
          <w:spacing w:val="17"/>
          <w:sz w:val="40"/>
          <w:szCs w:val="40"/>
        </w:rPr>
        <w:t>分部分项工程项目清单计价表</w:t>
      </w:r>
    </w:p>
    <w:p w14:paraId="7A8FB918">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9"/>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                                              第  4</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 xml:space="preserve">页  </w:t>
      </w:r>
      <w:r>
        <w:rPr>
          <w:rFonts w:ascii="微软雅黑" w:hAnsi="微软雅黑" w:eastAsia="微软雅黑" w:cs="微软雅黑"/>
          <w:spacing w:val="-1"/>
          <w:sz w:val="19"/>
          <w:szCs w:val="19"/>
        </w:rPr>
        <w:t xml:space="preserve">  共  5</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w:t>
      </w:r>
    </w:p>
    <w:p w14:paraId="0F2AB2D6">
      <w:pPr>
        <w:spacing w:line="16" w:lineRule="exact"/>
      </w:pPr>
    </w:p>
    <w:tbl>
      <w:tblPr>
        <w:tblStyle w:val="51"/>
        <w:tblW w:w="101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8"/>
        <w:gridCol w:w="1421"/>
        <w:gridCol w:w="2019"/>
        <w:gridCol w:w="1735"/>
        <w:gridCol w:w="628"/>
        <w:gridCol w:w="1107"/>
        <w:gridCol w:w="1196"/>
        <w:gridCol w:w="1316"/>
      </w:tblGrid>
      <w:tr w14:paraId="44DB9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restart"/>
            <w:tcBorders>
              <w:top w:val="single" w:color="000000" w:sz="12" w:space="0"/>
              <w:left w:val="single" w:color="000000" w:sz="12" w:space="0"/>
              <w:bottom w:val="nil"/>
            </w:tcBorders>
            <w:vAlign w:val="top"/>
          </w:tcPr>
          <w:p w14:paraId="337429DB">
            <w:pPr>
              <w:spacing w:before="222" w:line="189" w:lineRule="auto"/>
              <w:ind w:left="17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421" w:type="dxa"/>
            <w:vMerge w:val="restart"/>
            <w:tcBorders>
              <w:top w:val="single" w:color="000000" w:sz="12" w:space="0"/>
              <w:bottom w:val="nil"/>
            </w:tcBorders>
            <w:vAlign w:val="top"/>
          </w:tcPr>
          <w:p w14:paraId="13001C8B">
            <w:pPr>
              <w:spacing w:before="221" w:line="188" w:lineRule="auto"/>
              <w:ind w:left="320"/>
              <w:rPr>
                <w:rFonts w:ascii="微软雅黑" w:hAnsi="微软雅黑" w:eastAsia="微软雅黑" w:cs="微软雅黑"/>
                <w:sz w:val="19"/>
                <w:szCs w:val="19"/>
              </w:rPr>
            </w:pPr>
            <w:r>
              <w:rPr>
                <w:rFonts w:ascii="微软雅黑" w:hAnsi="微软雅黑" w:eastAsia="微软雅黑" w:cs="微软雅黑"/>
                <w:spacing w:val="1"/>
                <w:sz w:val="19"/>
                <w:szCs w:val="19"/>
              </w:rPr>
              <w:t>项目编码</w:t>
            </w:r>
          </w:p>
        </w:tc>
        <w:tc>
          <w:tcPr>
            <w:tcW w:w="2019" w:type="dxa"/>
            <w:vMerge w:val="restart"/>
            <w:tcBorders>
              <w:top w:val="single" w:color="000000" w:sz="12" w:space="0"/>
              <w:bottom w:val="nil"/>
            </w:tcBorders>
            <w:vAlign w:val="top"/>
          </w:tcPr>
          <w:p w14:paraId="451483EF">
            <w:pPr>
              <w:spacing w:before="221" w:line="188" w:lineRule="auto"/>
              <w:ind w:left="624"/>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1735" w:type="dxa"/>
            <w:vMerge w:val="restart"/>
            <w:tcBorders>
              <w:top w:val="single" w:color="000000" w:sz="12" w:space="0"/>
              <w:bottom w:val="nil"/>
            </w:tcBorders>
            <w:vAlign w:val="top"/>
          </w:tcPr>
          <w:p w14:paraId="2DAE987A">
            <w:pPr>
              <w:spacing w:before="221" w:line="188" w:lineRule="auto"/>
              <w:ind w:left="292"/>
              <w:rPr>
                <w:rFonts w:ascii="微软雅黑" w:hAnsi="微软雅黑" w:eastAsia="微软雅黑" w:cs="微软雅黑"/>
                <w:sz w:val="19"/>
                <w:szCs w:val="19"/>
              </w:rPr>
            </w:pPr>
            <w:r>
              <w:rPr>
                <w:rFonts w:ascii="微软雅黑" w:hAnsi="微软雅黑" w:eastAsia="微软雅黑" w:cs="微软雅黑"/>
                <w:spacing w:val="2"/>
                <w:sz w:val="19"/>
                <w:szCs w:val="19"/>
              </w:rPr>
              <w:t>项目特征描述</w:t>
            </w:r>
          </w:p>
        </w:tc>
        <w:tc>
          <w:tcPr>
            <w:tcW w:w="628" w:type="dxa"/>
            <w:vMerge w:val="restart"/>
            <w:tcBorders>
              <w:top w:val="single" w:color="000000" w:sz="12" w:space="0"/>
              <w:bottom w:val="nil"/>
            </w:tcBorders>
            <w:vAlign w:val="top"/>
          </w:tcPr>
          <w:p w14:paraId="62532B0B">
            <w:pPr>
              <w:spacing w:before="86" w:line="199" w:lineRule="auto"/>
              <w:ind w:left="130" w:right="102" w:hanging="1"/>
              <w:rPr>
                <w:rFonts w:ascii="微软雅黑" w:hAnsi="微软雅黑" w:eastAsia="微软雅黑" w:cs="微软雅黑"/>
                <w:sz w:val="19"/>
                <w:szCs w:val="19"/>
              </w:rPr>
            </w:pPr>
            <w:r>
              <w:rPr>
                <w:rFonts w:ascii="微软雅黑" w:hAnsi="微软雅黑" w:eastAsia="微软雅黑" w:cs="微软雅黑"/>
                <w:sz w:val="19"/>
                <w:szCs w:val="19"/>
              </w:rPr>
              <w:t>计量</w:t>
            </w:r>
            <w:r>
              <w:rPr>
                <w:rFonts w:ascii="微软雅黑" w:hAnsi="微软雅黑" w:eastAsia="微软雅黑" w:cs="微软雅黑"/>
                <w:spacing w:val="-1"/>
                <w:sz w:val="19"/>
                <w:szCs w:val="19"/>
              </w:rPr>
              <w:t>单位</w:t>
            </w:r>
          </w:p>
        </w:tc>
        <w:tc>
          <w:tcPr>
            <w:tcW w:w="1107" w:type="dxa"/>
            <w:vMerge w:val="restart"/>
            <w:tcBorders>
              <w:top w:val="single" w:color="000000" w:sz="12" w:space="0"/>
              <w:bottom w:val="nil"/>
            </w:tcBorders>
            <w:vAlign w:val="top"/>
          </w:tcPr>
          <w:p w14:paraId="4876108F">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512" w:type="dxa"/>
            <w:gridSpan w:val="2"/>
            <w:tcBorders>
              <w:top w:val="single" w:color="000000" w:sz="12" w:space="0"/>
              <w:right w:val="single" w:color="000000" w:sz="12" w:space="0"/>
            </w:tcBorders>
            <w:vAlign w:val="top"/>
          </w:tcPr>
          <w:p w14:paraId="1EE3ADB2">
            <w:pPr>
              <w:spacing w:before="42" w:line="184" w:lineRule="auto"/>
              <w:ind w:left="728"/>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093C8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continue"/>
            <w:tcBorders>
              <w:top w:val="nil"/>
              <w:left w:val="single" w:color="000000" w:sz="12" w:space="0"/>
            </w:tcBorders>
            <w:vAlign w:val="top"/>
          </w:tcPr>
          <w:p w14:paraId="24097FD0">
            <w:pPr>
              <w:pStyle w:val="50"/>
            </w:pPr>
          </w:p>
        </w:tc>
        <w:tc>
          <w:tcPr>
            <w:tcW w:w="1421" w:type="dxa"/>
            <w:vMerge w:val="continue"/>
            <w:tcBorders>
              <w:top w:val="nil"/>
            </w:tcBorders>
            <w:vAlign w:val="top"/>
          </w:tcPr>
          <w:p w14:paraId="48B4B2B8">
            <w:pPr>
              <w:pStyle w:val="50"/>
            </w:pPr>
          </w:p>
        </w:tc>
        <w:tc>
          <w:tcPr>
            <w:tcW w:w="2019" w:type="dxa"/>
            <w:vMerge w:val="continue"/>
            <w:tcBorders>
              <w:top w:val="nil"/>
            </w:tcBorders>
            <w:vAlign w:val="top"/>
          </w:tcPr>
          <w:p w14:paraId="25D828E5">
            <w:pPr>
              <w:pStyle w:val="50"/>
            </w:pPr>
          </w:p>
        </w:tc>
        <w:tc>
          <w:tcPr>
            <w:tcW w:w="1735" w:type="dxa"/>
            <w:vMerge w:val="continue"/>
            <w:tcBorders>
              <w:top w:val="nil"/>
            </w:tcBorders>
            <w:vAlign w:val="top"/>
          </w:tcPr>
          <w:p w14:paraId="3CC56010">
            <w:pPr>
              <w:pStyle w:val="50"/>
            </w:pPr>
          </w:p>
        </w:tc>
        <w:tc>
          <w:tcPr>
            <w:tcW w:w="628" w:type="dxa"/>
            <w:vMerge w:val="continue"/>
            <w:tcBorders>
              <w:top w:val="nil"/>
            </w:tcBorders>
            <w:vAlign w:val="top"/>
          </w:tcPr>
          <w:p w14:paraId="3417843D">
            <w:pPr>
              <w:pStyle w:val="50"/>
            </w:pPr>
          </w:p>
        </w:tc>
        <w:tc>
          <w:tcPr>
            <w:tcW w:w="1107" w:type="dxa"/>
            <w:vMerge w:val="continue"/>
            <w:tcBorders>
              <w:top w:val="nil"/>
            </w:tcBorders>
            <w:vAlign w:val="top"/>
          </w:tcPr>
          <w:p w14:paraId="244ECEF4">
            <w:pPr>
              <w:pStyle w:val="50"/>
            </w:pPr>
          </w:p>
        </w:tc>
        <w:tc>
          <w:tcPr>
            <w:tcW w:w="1196" w:type="dxa"/>
            <w:vAlign w:val="top"/>
          </w:tcPr>
          <w:p w14:paraId="6D5B60A9">
            <w:pPr>
              <w:spacing w:before="43" w:line="188" w:lineRule="auto"/>
              <w:ind w:left="226"/>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316" w:type="dxa"/>
            <w:tcBorders>
              <w:right w:val="single" w:color="000000" w:sz="12" w:space="0"/>
            </w:tcBorders>
            <w:vAlign w:val="top"/>
          </w:tcPr>
          <w:p w14:paraId="18F9F3A1">
            <w:pPr>
              <w:spacing w:before="43" w:line="188" w:lineRule="auto"/>
              <w:ind w:left="424"/>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05E42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6E49C935">
            <w:pPr>
              <w:spacing w:before="284" w:line="208"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47</w:t>
            </w:r>
          </w:p>
        </w:tc>
        <w:tc>
          <w:tcPr>
            <w:tcW w:w="1421" w:type="dxa"/>
            <w:vAlign w:val="top"/>
          </w:tcPr>
          <w:p w14:paraId="6E98D446">
            <w:pPr>
              <w:spacing w:before="284"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040103001003</w:t>
            </w:r>
          </w:p>
        </w:tc>
        <w:tc>
          <w:tcPr>
            <w:tcW w:w="2019" w:type="dxa"/>
            <w:vAlign w:val="top"/>
          </w:tcPr>
          <w:p w14:paraId="0F2E9274">
            <w:pPr>
              <w:spacing w:before="284" w:line="188"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沟槽</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、基坑回填方</w:t>
            </w:r>
          </w:p>
        </w:tc>
        <w:tc>
          <w:tcPr>
            <w:tcW w:w="1735" w:type="dxa"/>
            <w:vAlign w:val="top"/>
          </w:tcPr>
          <w:p w14:paraId="2A1D8663">
            <w:pPr>
              <w:spacing w:before="29"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1.填方来源</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:素土</w:t>
            </w:r>
          </w:p>
          <w:p w14:paraId="01846686">
            <w:pPr>
              <w:spacing w:before="1" w:line="194" w:lineRule="auto"/>
              <w:ind w:left="60" w:right="202" w:hanging="16"/>
              <w:rPr>
                <w:rFonts w:ascii="微软雅黑" w:hAnsi="微软雅黑" w:eastAsia="微软雅黑" w:cs="微软雅黑"/>
                <w:sz w:val="19"/>
                <w:szCs w:val="19"/>
              </w:rPr>
            </w:pPr>
            <w:r>
              <w:rPr>
                <w:rFonts w:ascii="微软雅黑" w:hAnsi="微软雅黑" w:eastAsia="微软雅黑" w:cs="微软雅黑"/>
                <w:spacing w:val="6"/>
                <w:sz w:val="19"/>
                <w:szCs w:val="19"/>
              </w:rPr>
              <w:t>2.</w:t>
            </w:r>
            <w:r>
              <w:rPr>
                <w:rFonts w:ascii="微软雅黑" w:hAnsi="微软雅黑" w:eastAsia="微软雅黑" w:cs="微软雅黑"/>
                <w:spacing w:val="-19"/>
                <w:sz w:val="19"/>
                <w:szCs w:val="19"/>
              </w:rPr>
              <w:t xml:space="preserve"> </w:t>
            </w:r>
            <w:r>
              <w:rPr>
                <w:rFonts w:ascii="微软雅黑" w:hAnsi="微软雅黑" w:eastAsia="微软雅黑" w:cs="微软雅黑"/>
                <w:spacing w:val="6"/>
                <w:sz w:val="19"/>
                <w:szCs w:val="19"/>
              </w:rPr>
              <w:t>回填方式</w:t>
            </w:r>
            <w:r>
              <w:rPr>
                <w:rFonts w:ascii="微软雅黑" w:hAnsi="微软雅黑" w:eastAsia="微软雅黑" w:cs="微软雅黑"/>
                <w:spacing w:val="-18"/>
                <w:sz w:val="19"/>
                <w:szCs w:val="19"/>
              </w:rPr>
              <w:t xml:space="preserve"> </w:t>
            </w:r>
            <w:r>
              <w:rPr>
                <w:rFonts w:ascii="微软雅黑" w:hAnsi="微软雅黑" w:eastAsia="微软雅黑" w:cs="微软雅黑"/>
                <w:spacing w:val="6"/>
                <w:sz w:val="19"/>
                <w:szCs w:val="19"/>
              </w:rPr>
              <w:t>:人工</w:t>
            </w:r>
            <w:r>
              <w:rPr>
                <w:rFonts w:ascii="微软雅黑" w:hAnsi="微软雅黑" w:eastAsia="微软雅黑" w:cs="微软雅黑"/>
                <w:spacing w:val="-3"/>
                <w:sz w:val="19"/>
                <w:szCs w:val="19"/>
              </w:rPr>
              <w:t>回填夯实</w:t>
            </w:r>
          </w:p>
        </w:tc>
        <w:tc>
          <w:tcPr>
            <w:tcW w:w="628" w:type="dxa"/>
            <w:vAlign w:val="top"/>
          </w:tcPr>
          <w:p w14:paraId="2E107151">
            <w:pPr>
              <w:spacing w:before="284"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0060CCF8">
            <w:pPr>
              <w:spacing w:before="284"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
                <w:sz w:val="19"/>
                <w:szCs w:val="19"/>
              </w:rPr>
              <w:t>19.36</w:t>
            </w:r>
          </w:p>
        </w:tc>
        <w:tc>
          <w:tcPr>
            <w:tcW w:w="1196" w:type="dxa"/>
            <w:vAlign w:val="top"/>
          </w:tcPr>
          <w:p w14:paraId="048429C1">
            <w:pPr>
              <w:spacing w:before="284"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D0D4134">
            <w:pPr>
              <w:spacing w:before="284" w:line="206" w:lineRule="auto"/>
              <w:ind w:right="16"/>
              <w:jc w:val="right"/>
              <w:rPr>
                <w:rFonts w:ascii="微软雅黑" w:hAnsi="微软雅黑" w:eastAsia="微软雅黑" w:cs="微软雅黑"/>
                <w:sz w:val="19"/>
                <w:szCs w:val="19"/>
              </w:rPr>
            </w:pPr>
          </w:p>
        </w:tc>
      </w:tr>
      <w:tr w14:paraId="6CD57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354BAF10">
            <w:pPr>
              <w:spacing w:before="166" w:line="206" w:lineRule="auto"/>
              <w:ind w:left="261"/>
              <w:rPr>
                <w:rFonts w:ascii="微软雅黑" w:hAnsi="微软雅黑" w:eastAsia="微软雅黑" w:cs="微软雅黑"/>
                <w:sz w:val="19"/>
                <w:szCs w:val="19"/>
              </w:rPr>
            </w:pPr>
            <w:r>
              <w:rPr>
                <w:rFonts w:ascii="微软雅黑" w:hAnsi="微软雅黑" w:eastAsia="微软雅黑" w:cs="微软雅黑"/>
                <w:spacing w:val="-10"/>
                <w:w w:val="99"/>
                <w:sz w:val="19"/>
                <w:szCs w:val="19"/>
              </w:rPr>
              <w:t>48</w:t>
            </w:r>
          </w:p>
        </w:tc>
        <w:tc>
          <w:tcPr>
            <w:tcW w:w="1421" w:type="dxa"/>
            <w:vAlign w:val="top"/>
          </w:tcPr>
          <w:p w14:paraId="3271AF95">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040501005002</w:t>
            </w:r>
          </w:p>
        </w:tc>
        <w:tc>
          <w:tcPr>
            <w:tcW w:w="2019" w:type="dxa"/>
            <w:vAlign w:val="top"/>
          </w:tcPr>
          <w:p w14:paraId="7ACC5240">
            <w:pPr>
              <w:spacing w:before="165" w:line="190" w:lineRule="auto"/>
              <w:ind w:left="40"/>
              <w:rPr>
                <w:rFonts w:ascii="微软雅黑" w:hAnsi="微软雅黑" w:eastAsia="微软雅黑" w:cs="微软雅黑"/>
                <w:sz w:val="19"/>
                <w:szCs w:val="19"/>
              </w:rPr>
            </w:pPr>
            <w:r>
              <w:rPr>
                <w:rFonts w:ascii="微软雅黑" w:hAnsi="微软雅黑" w:eastAsia="微软雅黑" w:cs="微软雅黑"/>
                <w:sz w:val="19"/>
                <w:szCs w:val="19"/>
              </w:rPr>
              <w:t>塑料管</w:t>
            </w:r>
          </w:p>
        </w:tc>
        <w:tc>
          <w:tcPr>
            <w:tcW w:w="1735" w:type="dxa"/>
            <w:vAlign w:val="top"/>
          </w:tcPr>
          <w:p w14:paraId="24ACB9A4">
            <w:pPr>
              <w:spacing w:before="31" w:line="194" w:lineRule="auto"/>
              <w:ind w:left="43" w:right="88" w:firstLine="12"/>
              <w:rPr>
                <w:rFonts w:ascii="微软雅黑" w:hAnsi="微软雅黑" w:eastAsia="微软雅黑" w:cs="微软雅黑"/>
                <w:sz w:val="19"/>
                <w:szCs w:val="19"/>
              </w:rPr>
            </w:pPr>
            <w:r>
              <w:rPr>
                <w:rFonts w:ascii="微软雅黑" w:hAnsi="微软雅黑" w:eastAsia="微软雅黑" w:cs="微软雅黑"/>
                <w:spacing w:val="1"/>
                <w:sz w:val="19"/>
                <w:szCs w:val="19"/>
              </w:rPr>
              <w:t>1.材质及规格:</w:t>
            </w:r>
            <w:r>
              <w:rPr>
                <w:rFonts w:ascii="微软雅黑" w:hAnsi="微软雅黑" w:eastAsia="微软雅黑" w:cs="微软雅黑"/>
                <w:sz w:val="19"/>
                <w:szCs w:val="19"/>
              </w:rPr>
              <w:t>DN</w:t>
            </w:r>
            <w:r>
              <w:rPr>
                <w:rFonts w:ascii="微软雅黑" w:hAnsi="微软雅黑" w:eastAsia="微软雅黑" w:cs="微软雅黑"/>
                <w:spacing w:val="1"/>
                <w:sz w:val="19"/>
                <w:szCs w:val="19"/>
              </w:rPr>
              <w:t xml:space="preserve">3 </w:t>
            </w:r>
            <w:r>
              <w:rPr>
                <w:rFonts w:ascii="微软雅黑" w:hAnsi="微软雅黑" w:eastAsia="微软雅黑" w:cs="微软雅黑"/>
                <w:spacing w:val="-2"/>
                <w:sz w:val="19"/>
                <w:szCs w:val="19"/>
              </w:rPr>
              <w:t>00波纹管</w:t>
            </w:r>
          </w:p>
        </w:tc>
        <w:tc>
          <w:tcPr>
            <w:tcW w:w="628" w:type="dxa"/>
            <w:vAlign w:val="top"/>
          </w:tcPr>
          <w:p w14:paraId="05CA627B">
            <w:pPr>
              <w:spacing w:before="166" w:line="208"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3DA9C6D3">
            <w:pPr>
              <w:spacing w:before="166"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9"/>
                <w:sz w:val="19"/>
                <w:szCs w:val="19"/>
              </w:rPr>
              <w:t>15</w:t>
            </w:r>
          </w:p>
        </w:tc>
        <w:tc>
          <w:tcPr>
            <w:tcW w:w="1196" w:type="dxa"/>
            <w:vAlign w:val="top"/>
          </w:tcPr>
          <w:p w14:paraId="6F54ED78">
            <w:pPr>
              <w:spacing w:before="166"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5273FD7">
            <w:pPr>
              <w:spacing w:before="166" w:line="206" w:lineRule="auto"/>
              <w:ind w:right="16"/>
              <w:jc w:val="right"/>
              <w:rPr>
                <w:rFonts w:ascii="微软雅黑" w:hAnsi="微软雅黑" w:eastAsia="微软雅黑" w:cs="微软雅黑"/>
                <w:sz w:val="19"/>
                <w:szCs w:val="19"/>
              </w:rPr>
            </w:pPr>
          </w:p>
        </w:tc>
      </w:tr>
      <w:tr w14:paraId="180C3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C854F80">
            <w:pPr>
              <w:spacing w:before="47" w:line="206"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49</w:t>
            </w:r>
          </w:p>
        </w:tc>
        <w:tc>
          <w:tcPr>
            <w:tcW w:w="1421" w:type="dxa"/>
            <w:vAlign w:val="top"/>
          </w:tcPr>
          <w:p w14:paraId="1BA12718">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050101005002</w:t>
            </w:r>
          </w:p>
        </w:tc>
        <w:tc>
          <w:tcPr>
            <w:tcW w:w="2019" w:type="dxa"/>
            <w:vAlign w:val="top"/>
          </w:tcPr>
          <w:p w14:paraId="368F4F45">
            <w:pPr>
              <w:spacing w:before="47" w:line="188"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人工整理绿化用地</w:t>
            </w:r>
          </w:p>
        </w:tc>
        <w:tc>
          <w:tcPr>
            <w:tcW w:w="1735" w:type="dxa"/>
            <w:vAlign w:val="top"/>
          </w:tcPr>
          <w:p w14:paraId="5620553D">
            <w:pPr>
              <w:pStyle w:val="50"/>
            </w:pPr>
          </w:p>
        </w:tc>
        <w:tc>
          <w:tcPr>
            <w:tcW w:w="628" w:type="dxa"/>
            <w:vAlign w:val="top"/>
          </w:tcPr>
          <w:p w14:paraId="726245EE">
            <w:pPr>
              <w:spacing w:before="47"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2070E80C">
            <w:pPr>
              <w:spacing w:before="47"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352</w:t>
            </w:r>
          </w:p>
        </w:tc>
        <w:tc>
          <w:tcPr>
            <w:tcW w:w="1196" w:type="dxa"/>
            <w:vAlign w:val="top"/>
          </w:tcPr>
          <w:p w14:paraId="43FEF743">
            <w:pPr>
              <w:spacing w:before="47"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4B9FB7B0">
            <w:pPr>
              <w:spacing w:before="47" w:line="206" w:lineRule="auto"/>
              <w:ind w:right="16"/>
              <w:jc w:val="right"/>
              <w:rPr>
                <w:rFonts w:ascii="微软雅黑" w:hAnsi="微软雅黑" w:eastAsia="微软雅黑" w:cs="微软雅黑"/>
                <w:sz w:val="19"/>
                <w:szCs w:val="19"/>
              </w:rPr>
            </w:pPr>
          </w:p>
        </w:tc>
      </w:tr>
      <w:tr w14:paraId="21A40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3F821D57">
            <w:pPr>
              <w:spacing w:before="288"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50</w:t>
            </w:r>
          </w:p>
        </w:tc>
        <w:tc>
          <w:tcPr>
            <w:tcW w:w="1421" w:type="dxa"/>
            <w:vAlign w:val="top"/>
          </w:tcPr>
          <w:p w14:paraId="05CDD843">
            <w:pPr>
              <w:spacing w:before="288"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050103016002</w:t>
            </w:r>
          </w:p>
        </w:tc>
        <w:tc>
          <w:tcPr>
            <w:tcW w:w="2019" w:type="dxa"/>
            <w:vAlign w:val="top"/>
          </w:tcPr>
          <w:p w14:paraId="761A2D89">
            <w:pPr>
              <w:spacing w:before="288" w:line="184" w:lineRule="auto"/>
              <w:ind w:left="36"/>
              <w:rPr>
                <w:rFonts w:ascii="微软雅黑" w:hAnsi="微软雅黑" w:eastAsia="微软雅黑" w:cs="微软雅黑"/>
                <w:sz w:val="19"/>
                <w:szCs w:val="19"/>
              </w:rPr>
            </w:pPr>
            <w:r>
              <w:rPr>
                <w:rFonts w:ascii="微软雅黑" w:hAnsi="微软雅黑" w:eastAsia="微软雅黑" w:cs="微软雅黑"/>
                <w:spacing w:val="12"/>
                <w:sz w:val="19"/>
                <w:szCs w:val="19"/>
              </w:rPr>
              <w:t>播植草(灌木)籽</w:t>
            </w:r>
          </w:p>
        </w:tc>
        <w:tc>
          <w:tcPr>
            <w:tcW w:w="1735" w:type="dxa"/>
            <w:vAlign w:val="top"/>
          </w:tcPr>
          <w:p w14:paraId="4DACF1CA">
            <w:pPr>
              <w:spacing w:before="32" w:line="188" w:lineRule="auto"/>
              <w:ind w:left="70" w:right="97" w:hanging="14"/>
              <w:rPr>
                <w:rFonts w:ascii="微软雅黑" w:hAnsi="微软雅黑" w:eastAsia="微软雅黑" w:cs="微软雅黑"/>
                <w:sz w:val="19"/>
                <w:szCs w:val="19"/>
              </w:rPr>
            </w:pPr>
            <w:r>
              <w:rPr>
                <w:rFonts w:ascii="微软雅黑" w:hAnsi="微软雅黑" w:eastAsia="微软雅黑" w:cs="微软雅黑"/>
                <w:spacing w:val="9"/>
                <w:sz w:val="19"/>
                <w:szCs w:val="19"/>
              </w:rPr>
              <w:t>1.草</w:t>
            </w:r>
            <w:r>
              <w:rPr>
                <w:rFonts w:ascii="微软雅黑" w:hAnsi="微软雅黑" w:eastAsia="微软雅黑" w:cs="微软雅黑"/>
                <w:spacing w:val="-5"/>
                <w:sz w:val="19"/>
                <w:szCs w:val="19"/>
              </w:rPr>
              <w:t xml:space="preserve"> </w:t>
            </w:r>
            <w:r>
              <w:rPr>
                <w:rFonts w:ascii="微软雅黑" w:hAnsi="微软雅黑" w:eastAsia="微软雅黑" w:cs="微软雅黑"/>
                <w:spacing w:val="9"/>
                <w:sz w:val="19"/>
                <w:szCs w:val="19"/>
              </w:rPr>
              <w:t>(灌木)籽种类</w:t>
            </w:r>
            <w:r>
              <w:rPr>
                <w:rFonts w:ascii="微软雅黑" w:hAnsi="微软雅黑" w:eastAsia="微软雅黑" w:cs="微软雅黑"/>
                <w:sz w:val="19"/>
                <w:szCs w:val="19"/>
              </w:rPr>
              <w:t xml:space="preserve"> </w:t>
            </w:r>
            <w:r>
              <w:rPr>
                <w:rFonts w:ascii="微软雅黑" w:hAnsi="微软雅黑" w:eastAsia="微软雅黑" w:cs="微软雅黑"/>
                <w:spacing w:val="10"/>
                <w:sz w:val="19"/>
                <w:szCs w:val="19"/>
              </w:rPr>
              <w:t>:草籽</w:t>
            </w:r>
          </w:p>
          <w:p w14:paraId="2D44236E">
            <w:pPr>
              <w:spacing w:line="188"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2.养护</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:2年</w:t>
            </w:r>
          </w:p>
        </w:tc>
        <w:tc>
          <w:tcPr>
            <w:tcW w:w="628" w:type="dxa"/>
            <w:vAlign w:val="top"/>
          </w:tcPr>
          <w:p w14:paraId="736FA1EC">
            <w:pPr>
              <w:spacing w:before="288"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6B441206">
            <w:pPr>
              <w:spacing w:before="288"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352</w:t>
            </w:r>
          </w:p>
        </w:tc>
        <w:tc>
          <w:tcPr>
            <w:tcW w:w="1196" w:type="dxa"/>
            <w:vAlign w:val="top"/>
          </w:tcPr>
          <w:p w14:paraId="44CC3969">
            <w:pPr>
              <w:spacing w:before="288"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BC6F5B6">
            <w:pPr>
              <w:spacing w:before="288" w:line="206" w:lineRule="auto"/>
              <w:ind w:right="16"/>
              <w:jc w:val="right"/>
              <w:rPr>
                <w:rFonts w:ascii="微软雅黑" w:hAnsi="微软雅黑" w:eastAsia="微软雅黑" w:cs="微软雅黑"/>
                <w:sz w:val="19"/>
                <w:szCs w:val="19"/>
              </w:rPr>
            </w:pPr>
          </w:p>
        </w:tc>
      </w:tr>
      <w:tr w14:paraId="597AE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0EF2E813">
            <w:pPr>
              <w:pStyle w:val="50"/>
            </w:pPr>
          </w:p>
        </w:tc>
        <w:tc>
          <w:tcPr>
            <w:tcW w:w="1421" w:type="dxa"/>
            <w:vAlign w:val="top"/>
          </w:tcPr>
          <w:p w14:paraId="70102F9A">
            <w:pPr>
              <w:pStyle w:val="50"/>
            </w:pPr>
          </w:p>
        </w:tc>
        <w:tc>
          <w:tcPr>
            <w:tcW w:w="2019" w:type="dxa"/>
            <w:vAlign w:val="top"/>
          </w:tcPr>
          <w:p w14:paraId="449DAFA1">
            <w:pPr>
              <w:spacing w:before="34" w:line="193" w:lineRule="auto"/>
              <w:ind w:left="36" w:right="117" w:firstLine="3"/>
              <w:rPr>
                <w:rFonts w:ascii="微软雅黑" w:hAnsi="微软雅黑" w:eastAsia="微软雅黑" w:cs="微软雅黑"/>
                <w:sz w:val="19"/>
                <w:szCs w:val="19"/>
              </w:rPr>
            </w:pPr>
            <w:r>
              <w:rPr>
                <w:rFonts w:ascii="微软雅黑" w:hAnsi="微软雅黑" w:eastAsia="微软雅黑" w:cs="微软雅黑"/>
                <w:spacing w:val="-1"/>
                <w:sz w:val="19"/>
                <w:szCs w:val="19"/>
              </w:rPr>
              <w:t>5</w:t>
            </w:r>
            <w:r>
              <w:rPr>
                <w:rFonts w:ascii="微软雅黑" w:hAnsi="微软雅黑" w:eastAsia="微软雅黑" w:cs="微软雅黑"/>
                <w:spacing w:val="-22"/>
                <w:sz w:val="19"/>
                <w:szCs w:val="19"/>
              </w:rPr>
              <w:t xml:space="preserve"> </w:t>
            </w:r>
            <w:r>
              <w:rPr>
                <w:rFonts w:ascii="微软雅黑" w:hAnsi="微软雅黑" w:eastAsia="微软雅黑" w:cs="微软雅黑"/>
                <w:spacing w:val="-1"/>
                <w:sz w:val="19"/>
                <w:szCs w:val="19"/>
              </w:rPr>
              <w:t>、鸡鸣三省停车场护</w:t>
            </w:r>
            <w:r>
              <w:rPr>
                <w:rFonts w:ascii="微软雅黑" w:hAnsi="微软雅黑" w:eastAsia="微软雅黑" w:cs="微软雅黑"/>
                <w:spacing w:val="3"/>
                <w:sz w:val="19"/>
                <w:szCs w:val="19"/>
              </w:rPr>
              <w:t>坡维修改造</w:t>
            </w:r>
          </w:p>
        </w:tc>
        <w:tc>
          <w:tcPr>
            <w:tcW w:w="1735" w:type="dxa"/>
            <w:vAlign w:val="top"/>
          </w:tcPr>
          <w:p w14:paraId="0FE35BD0">
            <w:pPr>
              <w:pStyle w:val="50"/>
            </w:pPr>
          </w:p>
        </w:tc>
        <w:tc>
          <w:tcPr>
            <w:tcW w:w="628" w:type="dxa"/>
            <w:vAlign w:val="top"/>
          </w:tcPr>
          <w:p w14:paraId="496C324D">
            <w:pPr>
              <w:pStyle w:val="50"/>
            </w:pPr>
          </w:p>
        </w:tc>
        <w:tc>
          <w:tcPr>
            <w:tcW w:w="1107" w:type="dxa"/>
            <w:vAlign w:val="top"/>
          </w:tcPr>
          <w:p w14:paraId="66C15E4F">
            <w:pPr>
              <w:pStyle w:val="50"/>
            </w:pPr>
          </w:p>
        </w:tc>
        <w:tc>
          <w:tcPr>
            <w:tcW w:w="1196" w:type="dxa"/>
            <w:vAlign w:val="top"/>
          </w:tcPr>
          <w:p w14:paraId="58DF80CE">
            <w:pPr>
              <w:pStyle w:val="50"/>
            </w:pPr>
          </w:p>
        </w:tc>
        <w:tc>
          <w:tcPr>
            <w:tcW w:w="1316" w:type="dxa"/>
            <w:tcBorders>
              <w:right w:val="single" w:color="000000" w:sz="12" w:space="0"/>
            </w:tcBorders>
            <w:vAlign w:val="top"/>
          </w:tcPr>
          <w:p w14:paraId="7DA34EFF">
            <w:pPr>
              <w:spacing w:before="170" w:line="206" w:lineRule="auto"/>
              <w:ind w:right="16"/>
              <w:jc w:val="right"/>
              <w:rPr>
                <w:rFonts w:ascii="微软雅黑" w:hAnsi="微软雅黑" w:eastAsia="微软雅黑" w:cs="微软雅黑"/>
                <w:sz w:val="19"/>
                <w:szCs w:val="19"/>
              </w:rPr>
            </w:pPr>
          </w:p>
        </w:tc>
      </w:tr>
      <w:tr w14:paraId="37C9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48" w:type="dxa"/>
            <w:tcBorders>
              <w:left w:val="single" w:color="000000" w:sz="12" w:space="0"/>
            </w:tcBorders>
            <w:vAlign w:val="top"/>
          </w:tcPr>
          <w:p w14:paraId="185B3FF3">
            <w:pPr>
              <w:pStyle w:val="50"/>
              <w:spacing w:line="342" w:lineRule="auto"/>
            </w:pPr>
          </w:p>
          <w:p w14:paraId="28B3B494">
            <w:pPr>
              <w:spacing w:before="82"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51</w:t>
            </w:r>
          </w:p>
        </w:tc>
        <w:tc>
          <w:tcPr>
            <w:tcW w:w="1421" w:type="dxa"/>
            <w:vAlign w:val="top"/>
          </w:tcPr>
          <w:p w14:paraId="33E62F85">
            <w:pPr>
              <w:pStyle w:val="50"/>
              <w:spacing w:line="342" w:lineRule="auto"/>
            </w:pPr>
          </w:p>
          <w:p w14:paraId="1334145C">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040101003004</w:t>
            </w:r>
          </w:p>
        </w:tc>
        <w:tc>
          <w:tcPr>
            <w:tcW w:w="2019" w:type="dxa"/>
            <w:vAlign w:val="top"/>
          </w:tcPr>
          <w:p w14:paraId="6CA0AC42">
            <w:pPr>
              <w:pStyle w:val="50"/>
              <w:spacing w:line="343" w:lineRule="auto"/>
            </w:pPr>
          </w:p>
          <w:p w14:paraId="3A9A73C8">
            <w:pPr>
              <w:spacing w:before="81" w:line="188" w:lineRule="auto"/>
              <w:ind w:left="35"/>
              <w:rPr>
                <w:rFonts w:ascii="微软雅黑" w:hAnsi="微软雅黑" w:eastAsia="微软雅黑" w:cs="微软雅黑"/>
                <w:sz w:val="19"/>
                <w:szCs w:val="19"/>
              </w:rPr>
            </w:pPr>
            <w:r>
              <w:rPr>
                <w:rFonts w:ascii="微软雅黑" w:hAnsi="微软雅黑" w:eastAsia="微软雅黑" w:cs="微软雅黑"/>
                <w:spacing w:val="3"/>
                <w:sz w:val="19"/>
                <w:szCs w:val="19"/>
              </w:rPr>
              <w:t>挖基坑土方</w:t>
            </w:r>
          </w:p>
        </w:tc>
        <w:tc>
          <w:tcPr>
            <w:tcW w:w="1735" w:type="dxa"/>
            <w:vAlign w:val="top"/>
          </w:tcPr>
          <w:p w14:paraId="07ABAE12">
            <w:pPr>
              <w:spacing w:before="36"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1.土类别</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:综合土</w:t>
            </w:r>
          </w:p>
          <w:p w14:paraId="2C6506F1">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2.挖土深度</w:t>
            </w:r>
            <w:r>
              <w:rPr>
                <w:rFonts w:ascii="微软雅黑" w:hAnsi="微软雅黑" w:eastAsia="微软雅黑" w:cs="微软雅黑"/>
                <w:spacing w:val="-19"/>
                <w:sz w:val="19"/>
                <w:szCs w:val="19"/>
              </w:rPr>
              <w:t xml:space="preserve"> </w:t>
            </w:r>
            <w:r>
              <w:rPr>
                <w:rFonts w:ascii="微软雅黑" w:hAnsi="微软雅黑" w:eastAsia="微软雅黑" w:cs="微软雅黑"/>
                <w:spacing w:val="8"/>
                <w:sz w:val="19"/>
                <w:szCs w:val="19"/>
              </w:rPr>
              <w:t>:50</w:t>
            </w:r>
            <w:r>
              <w:rPr>
                <w:rFonts w:ascii="微软雅黑" w:hAnsi="微软雅黑" w:eastAsia="微软雅黑" w:cs="微软雅黑"/>
                <w:sz w:val="19"/>
                <w:szCs w:val="19"/>
              </w:rPr>
              <w:t>cm</w:t>
            </w:r>
          </w:p>
          <w:p w14:paraId="46F6266F">
            <w:pPr>
              <w:spacing w:before="2" w:line="191" w:lineRule="auto"/>
              <w:ind w:left="42" w:right="202" w:firstLine="3"/>
              <w:rPr>
                <w:rFonts w:ascii="微软雅黑" w:hAnsi="微软雅黑" w:eastAsia="微软雅黑" w:cs="微软雅黑"/>
                <w:sz w:val="19"/>
                <w:szCs w:val="19"/>
              </w:rPr>
            </w:pPr>
            <w:r>
              <w:rPr>
                <w:rFonts w:ascii="微软雅黑" w:hAnsi="微软雅黑" w:eastAsia="微软雅黑" w:cs="微软雅黑"/>
                <w:spacing w:val="10"/>
                <w:sz w:val="19"/>
                <w:szCs w:val="19"/>
              </w:rPr>
              <w:t>3.开挖方式</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:人工</w:t>
            </w:r>
            <w:r>
              <w:rPr>
                <w:rFonts w:ascii="微软雅黑" w:hAnsi="微软雅黑" w:eastAsia="微软雅黑" w:cs="微软雅黑"/>
                <w:sz w:val="19"/>
                <w:szCs w:val="19"/>
              </w:rPr>
              <w:t>开挖</w:t>
            </w:r>
          </w:p>
        </w:tc>
        <w:tc>
          <w:tcPr>
            <w:tcW w:w="628" w:type="dxa"/>
            <w:vAlign w:val="top"/>
          </w:tcPr>
          <w:p w14:paraId="4A6EDF66">
            <w:pPr>
              <w:pStyle w:val="50"/>
              <w:spacing w:line="342" w:lineRule="auto"/>
            </w:pPr>
          </w:p>
          <w:p w14:paraId="1D226858">
            <w:pPr>
              <w:spacing w:before="8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7384F79D">
            <w:pPr>
              <w:pStyle w:val="50"/>
              <w:spacing w:line="342" w:lineRule="auto"/>
            </w:pPr>
          </w:p>
          <w:p w14:paraId="5E2B0232">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4.8</w:t>
            </w:r>
          </w:p>
        </w:tc>
        <w:tc>
          <w:tcPr>
            <w:tcW w:w="1196" w:type="dxa"/>
            <w:vAlign w:val="top"/>
          </w:tcPr>
          <w:p w14:paraId="2BB1F608">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38786B7E">
            <w:pPr>
              <w:spacing w:before="82" w:line="206" w:lineRule="auto"/>
              <w:ind w:right="16"/>
              <w:jc w:val="right"/>
              <w:rPr>
                <w:rFonts w:ascii="微软雅黑" w:hAnsi="微软雅黑" w:eastAsia="微软雅黑" w:cs="微软雅黑"/>
                <w:sz w:val="19"/>
                <w:szCs w:val="19"/>
              </w:rPr>
            </w:pPr>
          </w:p>
        </w:tc>
      </w:tr>
      <w:tr w14:paraId="5CDC9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2E8A9096">
            <w:pPr>
              <w:spacing w:before="293"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52</w:t>
            </w:r>
          </w:p>
        </w:tc>
        <w:tc>
          <w:tcPr>
            <w:tcW w:w="1421" w:type="dxa"/>
            <w:vAlign w:val="top"/>
          </w:tcPr>
          <w:p w14:paraId="086D931C">
            <w:pPr>
              <w:spacing w:before="293"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040103001004</w:t>
            </w:r>
          </w:p>
        </w:tc>
        <w:tc>
          <w:tcPr>
            <w:tcW w:w="2019" w:type="dxa"/>
            <w:vAlign w:val="top"/>
          </w:tcPr>
          <w:p w14:paraId="39F016F5">
            <w:pPr>
              <w:spacing w:before="293" w:line="188"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沟槽</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、基坑回填方</w:t>
            </w:r>
          </w:p>
        </w:tc>
        <w:tc>
          <w:tcPr>
            <w:tcW w:w="1735" w:type="dxa"/>
            <w:vAlign w:val="top"/>
          </w:tcPr>
          <w:p w14:paraId="5980C2ED">
            <w:pPr>
              <w:spacing w:before="38" w:line="188" w:lineRule="auto"/>
              <w:ind w:left="56"/>
              <w:rPr>
                <w:rFonts w:ascii="微软雅黑" w:hAnsi="微软雅黑" w:eastAsia="微软雅黑" w:cs="微软雅黑"/>
                <w:sz w:val="19"/>
                <w:szCs w:val="19"/>
              </w:rPr>
            </w:pPr>
            <w:r>
              <w:rPr>
                <w:rFonts w:ascii="微软雅黑" w:hAnsi="微软雅黑" w:eastAsia="微软雅黑" w:cs="微软雅黑"/>
                <w:spacing w:val="8"/>
                <w:sz w:val="19"/>
                <w:szCs w:val="19"/>
              </w:rPr>
              <w:t>1.填方来源</w:t>
            </w:r>
            <w:r>
              <w:rPr>
                <w:rFonts w:ascii="微软雅黑" w:hAnsi="微软雅黑" w:eastAsia="微软雅黑" w:cs="微软雅黑"/>
                <w:spacing w:val="-11"/>
                <w:sz w:val="19"/>
                <w:szCs w:val="19"/>
              </w:rPr>
              <w:t xml:space="preserve"> </w:t>
            </w:r>
            <w:r>
              <w:rPr>
                <w:rFonts w:ascii="微软雅黑" w:hAnsi="微软雅黑" w:eastAsia="微软雅黑" w:cs="微软雅黑"/>
                <w:spacing w:val="8"/>
                <w:sz w:val="19"/>
                <w:szCs w:val="19"/>
              </w:rPr>
              <w:t>:素土</w:t>
            </w:r>
          </w:p>
          <w:p w14:paraId="36D38482">
            <w:pPr>
              <w:spacing w:line="191" w:lineRule="auto"/>
              <w:ind w:left="60" w:right="202" w:hanging="16"/>
              <w:rPr>
                <w:rFonts w:ascii="微软雅黑" w:hAnsi="微软雅黑" w:eastAsia="微软雅黑" w:cs="微软雅黑"/>
                <w:sz w:val="19"/>
                <w:szCs w:val="19"/>
              </w:rPr>
            </w:pPr>
            <w:r>
              <w:rPr>
                <w:rFonts w:ascii="微软雅黑" w:hAnsi="微软雅黑" w:eastAsia="微软雅黑" w:cs="微软雅黑"/>
                <w:spacing w:val="6"/>
                <w:sz w:val="19"/>
                <w:szCs w:val="19"/>
              </w:rPr>
              <w:t>2.</w:t>
            </w:r>
            <w:r>
              <w:rPr>
                <w:rFonts w:ascii="微软雅黑" w:hAnsi="微软雅黑" w:eastAsia="微软雅黑" w:cs="微软雅黑"/>
                <w:spacing w:val="-19"/>
                <w:sz w:val="19"/>
                <w:szCs w:val="19"/>
              </w:rPr>
              <w:t xml:space="preserve"> </w:t>
            </w:r>
            <w:r>
              <w:rPr>
                <w:rFonts w:ascii="微软雅黑" w:hAnsi="微软雅黑" w:eastAsia="微软雅黑" w:cs="微软雅黑"/>
                <w:spacing w:val="6"/>
                <w:sz w:val="19"/>
                <w:szCs w:val="19"/>
              </w:rPr>
              <w:t>回填方式</w:t>
            </w:r>
            <w:r>
              <w:rPr>
                <w:rFonts w:ascii="微软雅黑" w:hAnsi="微软雅黑" w:eastAsia="微软雅黑" w:cs="微软雅黑"/>
                <w:spacing w:val="-18"/>
                <w:sz w:val="19"/>
                <w:szCs w:val="19"/>
              </w:rPr>
              <w:t xml:space="preserve"> </w:t>
            </w:r>
            <w:r>
              <w:rPr>
                <w:rFonts w:ascii="微软雅黑" w:hAnsi="微软雅黑" w:eastAsia="微软雅黑" w:cs="微软雅黑"/>
                <w:spacing w:val="6"/>
                <w:sz w:val="19"/>
                <w:szCs w:val="19"/>
              </w:rPr>
              <w:t>:人工</w:t>
            </w:r>
            <w:r>
              <w:rPr>
                <w:rFonts w:ascii="微软雅黑" w:hAnsi="微软雅黑" w:eastAsia="微软雅黑" w:cs="微软雅黑"/>
                <w:spacing w:val="-3"/>
                <w:sz w:val="19"/>
                <w:szCs w:val="19"/>
              </w:rPr>
              <w:t>回填夯实</w:t>
            </w:r>
          </w:p>
        </w:tc>
        <w:tc>
          <w:tcPr>
            <w:tcW w:w="628" w:type="dxa"/>
            <w:vAlign w:val="top"/>
          </w:tcPr>
          <w:p w14:paraId="2FE9C533">
            <w:pPr>
              <w:spacing w:before="293"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4C9E4C10">
            <w:pPr>
              <w:spacing w:before="293"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9"/>
                <w:sz w:val="19"/>
                <w:szCs w:val="19"/>
              </w:rPr>
              <w:t>10</w:t>
            </w:r>
          </w:p>
        </w:tc>
        <w:tc>
          <w:tcPr>
            <w:tcW w:w="1196" w:type="dxa"/>
            <w:vAlign w:val="top"/>
          </w:tcPr>
          <w:p w14:paraId="1E793772">
            <w:pPr>
              <w:spacing w:before="293"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E66E4C9">
            <w:pPr>
              <w:spacing w:before="293" w:line="206" w:lineRule="auto"/>
              <w:ind w:right="16"/>
              <w:jc w:val="right"/>
              <w:rPr>
                <w:rFonts w:ascii="微软雅黑" w:hAnsi="微软雅黑" w:eastAsia="微软雅黑" w:cs="微软雅黑"/>
                <w:sz w:val="19"/>
                <w:szCs w:val="19"/>
              </w:rPr>
            </w:pPr>
          </w:p>
        </w:tc>
      </w:tr>
      <w:tr w14:paraId="2FBB0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7794A210">
            <w:pPr>
              <w:spacing w:before="55" w:line="205"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53</w:t>
            </w:r>
          </w:p>
        </w:tc>
        <w:tc>
          <w:tcPr>
            <w:tcW w:w="1421" w:type="dxa"/>
            <w:vAlign w:val="top"/>
          </w:tcPr>
          <w:p w14:paraId="2E08C0CE">
            <w:pPr>
              <w:spacing w:before="55" w:line="205"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010103001005</w:t>
            </w:r>
          </w:p>
        </w:tc>
        <w:tc>
          <w:tcPr>
            <w:tcW w:w="2019" w:type="dxa"/>
            <w:vAlign w:val="top"/>
          </w:tcPr>
          <w:p w14:paraId="0EDB8A19">
            <w:pPr>
              <w:spacing w:before="55"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vAlign w:val="top"/>
          </w:tcPr>
          <w:p w14:paraId="32E13882">
            <w:pPr>
              <w:pStyle w:val="50"/>
            </w:pPr>
          </w:p>
        </w:tc>
        <w:tc>
          <w:tcPr>
            <w:tcW w:w="628" w:type="dxa"/>
            <w:vAlign w:val="top"/>
          </w:tcPr>
          <w:p w14:paraId="2EC95B6F">
            <w:pPr>
              <w:spacing w:before="55" w:line="205"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401F2A9B">
            <w:pPr>
              <w:spacing w:before="55" w:line="205"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9.6</w:t>
            </w:r>
          </w:p>
        </w:tc>
        <w:tc>
          <w:tcPr>
            <w:tcW w:w="1196" w:type="dxa"/>
            <w:vAlign w:val="top"/>
          </w:tcPr>
          <w:p w14:paraId="68A58957">
            <w:pPr>
              <w:spacing w:before="55" w:line="205"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ED0DE8D">
            <w:pPr>
              <w:spacing w:before="55" w:line="205" w:lineRule="auto"/>
              <w:ind w:right="16"/>
              <w:jc w:val="right"/>
              <w:rPr>
                <w:rFonts w:ascii="微软雅黑" w:hAnsi="微软雅黑" w:eastAsia="微软雅黑" w:cs="微软雅黑"/>
                <w:sz w:val="19"/>
                <w:szCs w:val="19"/>
              </w:rPr>
            </w:pPr>
          </w:p>
        </w:tc>
      </w:tr>
      <w:tr w14:paraId="6AD12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48" w:type="dxa"/>
            <w:tcBorders>
              <w:left w:val="single" w:color="000000" w:sz="12" w:space="0"/>
            </w:tcBorders>
            <w:vAlign w:val="top"/>
          </w:tcPr>
          <w:p w14:paraId="6E4862A9">
            <w:pPr>
              <w:spacing w:before="296"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54</w:t>
            </w:r>
          </w:p>
        </w:tc>
        <w:tc>
          <w:tcPr>
            <w:tcW w:w="1421" w:type="dxa"/>
            <w:vAlign w:val="top"/>
          </w:tcPr>
          <w:p w14:paraId="69FAE8F5">
            <w:pPr>
              <w:spacing w:before="296"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040305001001</w:t>
            </w:r>
          </w:p>
        </w:tc>
        <w:tc>
          <w:tcPr>
            <w:tcW w:w="2019" w:type="dxa"/>
            <w:vAlign w:val="top"/>
          </w:tcPr>
          <w:p w14:paraId="04210F29">
            <w:pPr>
              <w:spacing w:before="296" w:line="189" w:lineRule="auto"/>
              <w:ind w:left="37"/>
              <w:rPr>
                <w:rFonts w:ascii="微软雅黑" w:hAnsi="微软雅黑" w:eastAsia="微软雅黑" w:cs="微软雅黑"/>
                <w:sz w:val="19"/>
                <w:szCs w:val="19"/>
              </w:rPr>
            </w:pPr>
            <w:r>
              <w:rPr>
                <w:rFonts w:ascii="微软雅黑" w:hAnsi="微软雅黑" w:eastAsia="微软雅黑" w:cs="微软雅黑"/>
                <w:spacing w:val="-1"/>
                <w:sz w:val="19"/>
                <w:szCs w:val="19"/>
              </w:rPr>
              <w:t>垫层</w:t>
            </w:r>
          </w:p>
        </w:tc>
        <w:tc>
          <w:tcPr>
            <w:tcW w:w="1735" w:type="dxa"/>
            <w:vAlign w:val="top"/>
          </w:tcPr>
          <w:p w14:paraId="707B2D57">
            <w:pPr>
              <w:spacing w:before="40"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4"/>
                <w:sz w:val="19"/>
                <w:szCs w:val="19"/>
              </w:rPr>
              <w:t>1.材料品种</w:t>
            </w:r>
            <w:r>
              <w:rPr>
                <w:rFonts w:ascii="微软雅黑" w:hAnsi="微软雅黑" w:eastAsia="微软雅黑" w:cs="微软雅黑"/>
                <w:spacing w:val="-29"/>
                <w:sz w:val="19"/>
                <w:szCs w:val="19"/>
              </w:rPr>
              <w:t xml:space="preserve"> </w:t>
            </w:r>
            <w:r>
              <w:rPr>
                <w:rFonts w:ascii="微软雅黑" w:hAnsi="微软雅黑" w:eastAsia="微软雅黑" w:cs="微软雅黑"/>
                <w:spacing w:val="4"/>
                <w:sz w:val="19"/>
                <w:szCs w:val="19"/>
              </w:rPr>
              <w:t>、规格</w:t>
            </w:r>
            <w:r>
              <w:rPr>
                <w:rFonts w:ascii="微软雅黑" w:hAnsi="微软雅黑" w:eastAsia="微软雅黑" w:cs="微软雅黑"/>
                <w:sz w:val="19"/>
                <w:szCs w:val="19"/>
              </w:rPr>
              <w:t xml:space="preserve"> :C15混凝土</w:t>
            </w:r>
          </w:p>
          <w:p w14:paraId="79979C86">
            <w:pPr>
              <w:spacing w:line="188" w:lineRule="auto"/>
              <w:ind w:left="44"/>
              <w:rPr>
                <w:rFonts w:ascii="微软雅黑" w:hAnsi="微软雅黑" w:eastAsia="微软雅黑" w:cs="微软雅黑"/>
                <w:sz w:val="19"/>
                <w:szCs w:val="19"/>
              </w:rPr>
            </w:pPr>
            <w:r>
              <w:rPr>
                <w:rFonts w:ascii="微软雅黑" w:hAnsi="微软雅黑" w:eastAsia="微软雅黑" w:cs="微软雅黑"/>
                <w:spacing w:val="-3"/>
                <w:sz w:val="19"/>
                <w:szCs w:val="19"/>
              </w:rPr>
              <w:t>2.厚度</w:t>
            </w:r>
            <w:r>
              <w:rPr>
                <w:rFonts w:ascii="微软雅黑" w:hAnsi="微软雅黑" w:eastAsia="微软雅黑" w:cs="微软雅黑"/>
                <w:spacing w:val="-16"/>
                <w:sz w:val="19"/>
                <w:szCs w:val="19"/>
              </w:rPr>
              <w:t xml:space="preserve"> </w:t>
            </w:r>
            <w:r>
              <w:rPr>
                <w:rFonts w:ascii="微软雅黑" w:hAnsi="微软雅黑" w:eastAsia="微软雅黑" w:cs="微软雅黑"/>
                <w:spacing w:val="-3"/>
                <w:sz w:val="19"/>
                <w:szCs w:val="19"/>
              </w:rPr>
              <w:t>:300mm</w:t>
            </w:r>
          </w:p>
        </w:tc>
        <w:tc>
          <w:tcPr>
            <w:tcW w:w="628" w:type="dxa"/>
            <w:vAlign w:val="top"/>
          </w:tcPr>
          <w:p w14:paraId="188A6187">
            <w:pPr>
              <w:spacing w:before="296"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3DAD8333">
            <w:pPr>
              <w:spacing w:before="296"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96" w:type="dxa"/>
            <w:vAlign w:val="top"/>
          </w:tcPr>
          <w:p w14:paraId="3894C1E5">
            <w:pPr>
              <w:spacing w:before="296"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37B026B">
            <w:pPr>
              <w:spacing w:before="296" w:line="206" w:lineRule="auto"/>
              <w:ind w:right="16"/>
              <w:jc w:val="right"/>
              <w:rPr>
                <w:rFonts w:ascii="微软雅黑" w:hAnsi="微软雅黑" w:eastAsia="微软雅黑" w:cs="微软雅黑"/>
                <w:sz w:val="19"/>
                <w:szCs w:val="19"/>
              </w:rPr>
            </w:pPr>
          </w:p>
        </w:tc>
      </w:tr>
      <w:tr w14:paraId="59662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48" w:type="dxa"/>
            <w:tcBorders>
              <w:left w:val="single" w:color="000000" w:sz="12" w:space="0"/>
            </w:tcBorders>
            <w:vAlign w:val="top"/>
          </w:tcPr>
          <w:p w14:paraId="50BE0451">
            <w:pPr>
              <w:pStyle w:val="50"/>
              <w:spacing w:line="349" w:lineRule="auto"/>
            </w:pPr>
          </w:p>
          <w:p w14:paraId="40349F80">
            <w:pPr>
              <w:spacing w:before="82"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55</w:t>
            </w:r>
          </w:p>
        </w:tc>
        <w:tc>
          <w:tcPr>
            <w:tcW w:w="1421" w:type="dxa"/>
            <w:vAlign w:val="top"/>
          </w:tcPr>
          <w:p w14:paraId="0F686546">
            <w:pPr>
              <w:pStyle w:val="50"/>
              <w:spacing w:line="349" w:lineRule="auto"/>
            </w:pPr>
          </w:p>
          <w:p w14:paraId="67EACFAA">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010401002001</w:t>
            </w:r>
          </w:p>
        </w:tc>
        <w:tc>
          <w:tcPr>
            <w:tcW w:w="2019" w:type="dxa"/>
            <w:vAlign w:val="top"/>
          </w:tcPr>
          <w:p w14:paraId="2909915F">
            <w:pPr>
              <w:pStyle w:val="50"/>
              <w:spacing w:line="350" w:lineRule="auto"/>
            </w:pPr>
          </w:p>
          <w:p w14:paraId="7D89CF0F">
            <w:pPr>
              <w:spacing w:before="81" w:line="188" w:lineRule="auto"/>
              <w:ind w:left="40"/>
              <w:rPr>
                <w:rFonts w:ascii="微软雅黑" w:hAnsi="微软雅黑" w:eastAsia="微软雅黑" w:cs="微软雅黑"/>
                <w:sz w:val="19"/>
                <w:szCs w:val="19"/>
              </w:rPr>
            </w:pPr>
            <w:r>
              <w:rPr>
                <w:rFonts w:ascii="微软雅黑" w:hAnsi="微软雅黑" w:eastAsia="微软雅黑" w:cs="微软雅黑"/>
                <w:spacing w:val="1"/>
                <w:sz w:val="19"/>
                <w:szCs w:val="19"/>
              </w:rPr>
              <w:t>实心砖墙</w:t>
            </w:r>
          </w:p>
        </w:tc>
        <w:tc>
          <w:tcPr>
            <w:tcW w:w="1735" w:type="dxa"/>
            <w:vAlign w:val="top"/>
          </w:tcPr>
          <w:p w14:paraId="5C687961">
            <w:pPr>
              <w:spacing w:before="42" w:line="188" w:lineRule="auto"/>
              <w:ind w:left="46" w:right="141" w:firstLine="9"/>
              <w:rPr>
                <w:rFonts w:ascii="微软雅黑" w:hAnsi="微软雅黑" w:eastAsia="微软雅黑" w:cs="微软雅黑"/>
                <w:sz w:val="19"/>
                <w:szCs w:val="19"/>
              </w:rPr>
            </w:pPr>
            <w:r>
              <w:rPr>
                <w:rFonts w:ascii="微软雅黑" w:hAnsi="微软雅黑" w:eastAsia="微软雅黑" w:cs="微软雅黑"/>
                <w:spacing w:val="1"/>
                <w:sz w:val="19"/>
                <w:szCs w:val="19"/>
              </w:rPr>
              <w:t>1.砖品种</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、规格、</w:t>
            </w:r>
            <w:r>
              <w:rPr>
                <w:rFonts w:ascii="微软雅黑" w:hAnsi="微软雅黑" w:eastAsia="微软雅黑" w:cs="微软雅黑"/>
                <w:spacing w:val="5"/>
                <w:sz w:val="19"/>
                <w:szCs w:val="19"/>
              </w:rPr>
              <w:t>强度等级</w:t>
            </w:r>
            <w:r>
              <w:rPr>
                <w:rFonts w:ascii="微软雅黑" w:hAnsi="微软雅黑" w:eastAsia="微软雅黑" w:cs="微软雅黑"/>
                <w:spacing w:val="-17"/>
                <w:sz w:val="19"/>
                <w:szCs w:val="19"/>
              </w:rPr>
              <w:t xml:space="preserve"> </w:t>
            </w:r>
            <w:r>
              <w:rPr>
                <w:rFonts w:ascii="微软雅黑" w:hAnsi="微软雅黑" w:eastAsia="微软雅黑" w:cs="微软雅黑"/>
                <w:spacing w:val="5"/>
                <w:sz w:val="19"/>
                <w:szCs w:val="19"/>
              </w:rPr>
              <w:t>:小青砖</w:t>
            </w:r>
          </w:p>
          <w:p w14:paraId="078A07AC">
            <w:pPr>
              <w:spacing w:line="187" w:lineRule="auto"/>
              <w:ind w:left="44"/>
              <w:rPr>
                <w:rFonts w:ascii="微软雅黑" w:hAnsi="微软雅黑" w:eastAsia="微软雅黑" w:cs="微软雅黑"/>
                <w:sz w:val="19"/>
                <w:szCs w:val="19"/>
              </w:rPr>
            </w:pPr>
            <w:r>
              <w:rPr>
                <w:rFonts w:ascii="微软雅黑" w:hAnsi="微软雅黑" w:eastAsia="微软雅黑" w:cs="微软雅黑"/>
                <w:spacing w:val="10"/>
                <w:sz w:val="19"/>
                <w:szCs w:val="19"/>
              </w:rPr>
              <w:t>2.墙体类型</w:t>
            </w:r>
            <w:r>
              <w:rPr>
                <w:rFonts w:ascii="微软雅黑" w:hAnsi="微软雅黑" w:eastAsia="微软雅黑" w:cs="微软雅黑"/>
                <w:spacing w:val="-17"/>
                <w:sz w:val="19"/>
                <w:szCs w:val="19"/>
              </w:rPr>
              <w:t xml:space="preserve"> </w:t>
            </w:r>
            <w:r>
              <w:rPr>
                <w:rFonts w:ascii="微软雅黑" w:hAnsi="微软雅黑" w:eastAsia="微软雅黑" w:cs="微软雅黑"/>
                <w:spacing w:val="10"/>
                <w:sz w:val="19"/>
                <w:szCs w:val="19"/>
              </w:rPr>
              <w:t>:挡墙</w:t>
            </w:r>
          </w:p>
          <w:p w14:paraId="649B0955">
            <w:pPr>
              <w:spacing w:line="188" w:lineRule="auto"/>
              <w:ind w:left="46"/>
              <w:rPr>
                <w:rFonts w:ascii="微软雅黑" w:hAnsi="微软雅黑" w:eastAsia="微软雅黑" w:cs="微软雅黑"/>
                <w:sz w:val="19"/>
                <w:szCs w:val="19"/>
              </w:rPr>
            </w:pPr>
            <w:r>
              <w:rPr>
                <w:rFonts w:ascii="微软雅黑" w:hAnsi="微软雅黑" w:eastAsia="微软雅黑" w:cs="微软雅黑"/>
                <w:spacing w:val="6"/>
                <w:sz w:val="19"/>
                <w:szCs w:val="19"/>
              </w:rPr>
              <w:t>3.墙体厚度</w:t>
            </w:r>
            <w:r>
              <w:rPr>
                <w:rFonts w:ascii="微软雅黑" w:hAnsi="微软雅黑" w:eastAsia="微软雅黑" w:cs="微软雅黑"/>
                <w:spacing w:val="-18"/>
                <w:sz w:val="19"/>
                <w:szCs w:val="19"/>
              </w:rPr>
              <w:t xml:space="preserve"> </w:t>
            </w:r>
            <w:r>
              <w:rPr>
                <w:rFonts w:ascii="微软雅黑" w:hAnsi="微软雅黑" w:eastAsia="微软雅黑" w:cs="微软雅黑"/>
                <w:spacing w:val="6"/>
                <w:sz w:val="19"/>
                <w:szCs w:val="19"/>
              </w:rPr>
              <w:t>:240</w:t>
            </w:r>
          </w:p>
        </w:tc>
        <w:tc>
          <w:tcPr>
            <w:tcW w:w="628" w:type="dxa"/>
            <w:vAlign w:val="top"/>
          </w:tcPr>
          <w:p w14:paraId="043CAED6">
            <w:pPr>
              <w:pStyle w:val="50"/>
              <w:spacing w:line="349" w:lineRule="auto"/>
            </w:pPr>
          </w:p>
          <w:p w14:paraId="56056399">
            <w:pPr>
              <w:spacing w:before="82" w:line="206" w:lineRule="auto"/>
              <w:ind w:left="214"/>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107" w:type="dxa"/>
            <w:vAlign w:val="top"/>
          </w:tcPr>
          <w:p w14:paraId="23BCB937">
            <w:pPr>
              <w:pStyle w:val="50"/>
              <w:spacing w:line="349" w:lineRule="auto"/>
            </w:pPr>
          </w:p>
          <w:p w14:paraId="010B352C">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7"/>
                <w:sz w:val="19"/>
                <w:szCs w:val="19"/>
              </w:rPr>
              <w:t>2.76</w:t>
            </w:r>
          </w:p>
        </w:tc>
        <w:tc>
          <w:tcPr>
            <w:tcW w:w="1196" w:type="dxa"/>
            <w:vAlign w:val="top"/>
          </w:tcPr>
          <w:p w14:paraId="37F3BFFB">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B8ABC82">
            <w:pPr>
              <w:spacing w:before="82" w:line="206" w:lineRule="auto"/>
              <w:ind w:right="16"/>
              <w:jc w:val="right"/>
              <w:rPr>
                <w:rFonts w:ascii="微软雅黑" w:hAnsi="微软雅黑" w:eastAsia="微软雅黑" w:cs="微软雅黑"/>
                <w:sz w:val="19"/>
                <w:szCs w:val="19"/>
              </w:rPr>
            </w:pPr>
          </w:p>
        </w:tc>
      </w:tr>
      <w:tr w14:paraId="0DF5C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5371F29">
            <w:pPr>
              <w:spacing w:before="60" w:line="201"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56</w:t>
            </w:r>
          </w:p>
        </w:tc>
        <w:tc>
          <w:tcPr>
            <w:tcW w:w="1421" w:type="dxa"/>
            <w:vAlign w:val="top"/>
          </w:tcPr>
          <w:p w14:paraId="03C92517">
            <w:pPr>
              <w:spacing w:before="60" w:line="201"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010103001006</w:t>
            </w:r>
          </w:p>
        </w:tc>
        <w:tc>
          <w:tcPr>
            <w:tcW w:w="2019" w:type="dxa"/>
            <w:vAlign w:val="top"/>
          </w:tcPr>
          <w:p w14:paraId="30BCE3D4">
            <w:pPr>
              <w:spacing w:before="60"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vAlign w:val="top"/>
          </w:tcPr>
          <w:p w14:paraId="3A72F54A">
            <w:pPr>
              <w:pStyle w:val="50"/>
            </w:pPr>
          </w:p>
        </w:tc>
        <w:tc>
          <w:tcPr>
            <w:tcW w:w="628" w:type="dxa"/>
            <w:vAlign w:val="top"/>
          </w:tcPr>
          <w:p w14:paraId="12F8E3EE">
            <w:pPr>
              <w:spacing w:before="60" w:line="201"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04D17305">
            <w:pPr>
              <w:spacing w:before="60" w:line="201" w:lineRule="auto"/>
              <w:ind w:right="17"/>
              <w:jc w:val="right"/>
              <w:rPr>
                <w:rFonts w:ascii="微软雅黑" w:hAnsi="微软雅黑" w:eastAsia="微软雅黑" w:cs="微软雅黑"/>
                <w:sz w:val="19"/>
                <w:szCs w:val="19"/>
              </w:rPr>
            </w:pPr>
            <w:r>
              <w:rPr>
                <w:rFonts w:ascii="微软雅黑" w:hAnsi="微软雅黑" w:eastAsia="微软雅黑" w:cs="微软雅黑"/>
                <w:spacing w:val="-14"/>
                <w:sz w:val="19"/>
                <w:szCs w:val="19"/>
              </w:rPr>
              <w:t>72</w:t>
            </w:r>
          </w:p>
        </w:tc>
        <w:tc>
          <w:tcPr>
            <w:tcW w:w="1196" w:type="dxa"/>
            <w:vAlign w:val="top"/>
          </w:tcPr>
          <w:p w14:paraId="1953A8B8">
            <w:pPr>
              <w:spacing w:before="60" w:line="201"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87CF05A">
            <w:pPr>
              <w:spacing w:before="60" w:line="201" w:lineRule="auto"/>
              <w:ind w:right="16"/>
              <w:jc w:val="right"/>
              <w:rPr>
                <w:rFonts w:ascii="微软雅黑" w:hAnsi="微软雅黑" w:eastAsia="微软雅黑" w:cs="微软雅黑"/>
                <w:sz w:val="19"/>
                <w:szCs w:val="19"/>
              </w:rPr>
            </w:pPr>
          </w:p>
        </w:tc>
      </w:tr>
      <w:tr w14:paraId="33A0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67A122A7">
            <w:pPr>
              <w:spacing w:before="60" w:line="201"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57</w:t>
            </w:r>
          </w:p>
        </w:tc>
        <w:tc>
          <w:tcPr>
            <w:tcW w:w="1421" w:type="dxa"/>
            <w:vAlign w:val="top"/>
          </w:tcPr>
          <w:p w14:paraId="1F330C6A">
            <w:pPr>
              <w:spacing w:before="60" w:line="201"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050201009001</w:t>
            </w:r>
          </w:p>
        </w:tc>
        <w:tc>
          <w:tcPr>
            <w:tcW w:w="2019" w:type="dxa"/>
            <w:vAlign w:val="top"/>
          </w:tcPr>
          <w:p w14:paraId="64979A66">
            <w:pPr>
              <w:spacing w:before="61" w:line="184" w:lineRule="auto"/>
              <w:ind w:left="36"/>
              <w:rPr>
                <w:rFonts w:ascii="微软雅黑" w:hAnsi="微软雅黑" w:eastAsia="微软雅黑" w:cs="微软雅黑"/>
                <w:sz w:val="19"/>
                <w:szCs w:val="19"/>
              </w:rPr>
            </w:pPr>
            <w:r>
              <w:rPr>
                <w:rFonts w:ascii="微软雅黑" w:hAnsi="微软雅黑" w:eastAsia="微软雅黑" w:cs="微软雅黑"/>
                <w:spacing w:val="12"/>
                <w:sz w:val="19"/>
                <w:szCs w:val="19"/>
              </w:rPr>
              <w:t>植草砖(格)地面</w:t>
            </w:r>
          </w:p>
        </w:tc>
        <w:tc>
          <w:tcPr>
            <w:tcW w:w="1735" w:type="dxa"/>
            <w:vAlign w:val="top"/>
          </w:tcPr>
          <w:p w14:paraId="355BF233">
            <w:pPr>
              <w:pStyle w:val="50"/>
            </w:pPr>
          </w:p>
        </w:tc>
        <w:tc>
          <w:tcPr>
            <w:tcW w:w="628" w:type="dxa"/>
            <w:vAlign w:val="top"/>
          </w:tcPr>
          <w:p w14:paraId="5B6EB6E6">
            <w:pPr>
              <w:spacing w:before="60" w:line="201"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017011D2">
            <w:pPr>
              <w:spacing w:before="60" w:line="201" w:lineRule="auto"/>
              <w:ind w:right="17"/>
              <w:jc w:val="right"/>
              <w:rPr>
                <w:rFonts w:ascii="微软雅黑" w:hAnsi="微软雅黑" w:eastAsia="微软雅黑" w:cs="微软雅黑"/>
                <w:sz w:val="19"/>
                <w:szCs w:val="19"/>
              </w:rPr>
            </w:pPr>
            <w:r>
              <w:rPr>
                <w:rFonts w:ascii="微软雅黑" w:hAnsi="微软雅黑" w:eastAsia="微软雅黑" w:cs="微软雅黑"/>
                <w:spacing w:val="-14"/>
                <w:sz w:val="19"/>
                <w:szCs w:val="19"/>
              </w:rPr>
              <w:t>72</w:t>
            </w:r>
          </w:p>
        </w:tc>
        <w:tc>
          <w:tcPr>
            <w:tcW w:w="1196" w:type="dxa"/>
            <w:vAlign w:val="top"/>
          </w:tcPr>
          <w:p w14:paraId="3C2F0926">
            <w:pPr>
              <w:spacing w:before="60" w:line="201"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925424A">
            <w:pPr>
              <w:spacing w:before="60" w:line="201" w:lineRule="auto"/>
              <w:ind w:right="16"/>
              <w:jc w:val="right"/>
              <w:rPr>
                <w:rFonts w:ascii="微软雅黑" w:hAnsi="微软雅黑" w:eastAsia="微软雅黑" w:cs="微软雅黑"/>
                <w:sz w:val="19"/>
                <w:szCs w:val="19"/>
              </w:rPr>
            </w:pPr>
          </w:p>
        </w:tc>
      </w:tr>
      <w:tr w14:paraId="0CC49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73BA6E2E">
            <w:pPr>
              <w:spacing w:before="62" w:line="200"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58</w:t>
            </w:r>
          </w:p>
        </w:tc>
        <w:tc>
          <w:tcPr>
            <w:tcW w:w="1421" w:type="dxa"/>
            <w:vAlign w:val="top"/>
          </w:tcPr>
          <w:p w14:paraId="28765F52">
            <w:pPr>
              <w:spacing w:before="62" w:line="200"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050103017001</w:t>
            </w:r>
          </w:p>
        </w:tc>
        <w:tc>
          <w:tcPr>
            <w:tcW w:w="2019" w:type="dxa"/>
            <w:vAlign w:val="top"/>
          </w:tcPr>
          <w:p w14:paraId="045C3322">
            <w:pPr>
              <w:spacing w:before="62" w:line="184" w:lineRule="auto"/>
              <w:ind w:left="36"/>
              <w:rPr>
                <w:rFonts w:ascii="微软雅黑" w:hAnsi="微软雅黑" w:eastAsia="微软雅黑" w:cs="微软雅黑"/>
                <w:sz w:val="19"/>
                <w:szCs w:val="19"/>
              </w:rPr>
            </w:pPr>
            <w:r>
              <w:rPr>
                <w:rFonts w:ascii="微软雅黑" w:hAnsi="微软雅黑" w:eastAsia="微软雅黑" w:cs="微软雅黑"/>
                <w:spacing w:val="11"/>
                <w:sz w:val="19"/>
                <w:szCs w:val="19"/>
              </w:rPr>
              <w:t>植草砖(格)孔内植草</w:t>
            </w:r>
          </w:p>
        </w:tc>
        <w:tc>
          <w:tcPr>
            <w:tcW w:w="1735" w:type="dxa"/>
            <w:vAlign w:val="top"/>
          </w:tcPr>
          <w:p w14:paraId="09C9F83A">
            <w:pPr>
              <w:pStyle w:val="50"/>
            </w:pPr>
          </w:p>
        </w:tc>
        <w:tc>
          <w:tcPr>
            <w:tcW w:w="628" w:type="dxa"/>
            <w:vAlign w:val="top"/>
          </w:tcPr>
          <w:p w14:paraId="3E14DB87">
            <w:pPr>
              <w:spacing w:before="62" w:line="200"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1A8D415F">
            <w:pPr>
              <w:spacing w:before="62" w:line="200" w:lineRule="auto"/>
              <w:ind w:right="17"/>
              <w:jc w:val="right"/>
              <w:rPr>
                <w:rFonts w:ascii="微软雅黑" w:hAnsi="微软雅黑" w:eastAsia="微软雅黑" w:cs="微软雅黑"/>
                <w:sz w:val="19"/>
                <w:szCs w:val="19"/>
              </w:rPr>
            </w:pPr>
            <w:r>
              <w:rPr>
                <w:rFonts w:ascii="微软雅黑" w:hAnsi="微软雅黑" w:eastAsia="微软雅黑" w:cs="微软雅黑"/>
                <w:spacing w:val="-14"/>
                <w:sz w:val="19"/>
                <w:szCs w:val="19"/>
              </w:rPr>
              <w:t>72</w:t>
            </w:r>
          </w:p>
        </w:tc>
        <w:tc>
          <w:tcPr>
            <w:tcW w:w="1196" w:type="dxa"/>
            <w:vAlign w:val="top"/>
          </w:tcPr>
          <w:p w14:paraId="0EFD039C">
            <w:pPr>
              <w:spacing w:before="62" w:line="200"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5CE6290">
            <w:pPr>
              <w:spacing w:before="62" w:line="200" w:lineRule="auto"/>
              <w:ind w:right="16"/>
              <w:jc w:val="right"/>
              <w:rPr>
                <w:rFonts w:ascii="微软雅黑" w:hAnsi="微软雅黑" w:eastAsia="微软雅黑" w:cs="微软雅黑"/>
                <w:sz w:val="19"/>
                <w:szCs w:val="19"/>
              </w:rPr>
            </w:pPr>
          </w:p>
        </w:tc>
      </w:tr>
      <w:tr w14:paraId="0CCEA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BA63C66">
            <w:pPr>
              <w:spacing w:before="63" w:line="199"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59</w:t>
            </w:r>
          </w:p>
        </w:tc>
        <w:tc>
          <w:tcPr>
            <w:tcW w:w="1421" w:type="dxa"/>
            <w:vAlign w:val="top"/>
          </w:tcPr>
          <w:p w14:paraId="7A1D1E4D">
            <w:pPr>
              <w:spacing w:before="63" w:line="199"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010103001007</w:t>
            </w:r>
          </w:p>
        </w:tc>
        <w:tc>
          <w:tcPr>
            <w:tcW w:w="2019" w:type="dxa"/>
            <w:vAlign w:val="top"/>
          </w:tcPr>
          <w:p w14:paraId="66A2EDB4">
            <w:pPr>
              <w:spacing w:before="63"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vAlign w:val="top"/>
          </w:tcPr>
          <w:p w14:paraId="0EBD0C62">
            <w:pPr>
              <w:pStyle w:val="50"/>
            </w:pPr>
          </w:p>
        </w:tc>
        <w:tc>
          <w:tcPr>
            <w:tcW w:w="628" w:type="dxa"/>
            <w:vAlign w:val="top"/>
          </w:tcPr>
          <w:p w14:paraId="7BE5BD0A">
            <w:pPr>
              <w:spacing w:before="63" w:line="199"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7AA533D0">
            <w:pPr>
              <w:spacing w:before="63" w:line="199"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60</w:t>
            </w:r>
          </w:p>
        </w:tc>
        <w:tc>
          <w:tcPr>
            <w:tcW w:w="1196" w:type="dxa"/>
            <w:vAlign w:val="top"/>
          </w:tcPr>
          <w:p w14:paraId="0C4C0B88">
            <w:pPr>
              <w:spacing w:before="63" w:line="199"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C24C3C9">
            <w:pPr>
              <w:spacing w:before="63" w:line="199" w:lineRule="auto"/>
              <w:ind w:right="16"/>
              <w:jc w:val="right"/>
              <w:rPr>
                <w:rFonts w:ascii="微软雅黑" w:hAnsi="微软雅黑" w:eastAsia="微软雅黑" w:cs="微软雅黑"/>
                <w:sz w:val="19"/>
                <w:szCs w:val="19"/>
              </w:rPr>
            </w:pPr>
          </w:p>
        </w:tc>
      </w:tr>
      <w:tr w14:paraId="2CED0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48" w:type="dxa"/>
            <w:tcBorders>
              <w:left w:val="single" w:color="000000" w:sz="12" w:space="0"/>
            </w:tcBorders>
            <w:vAlign w:val="top"/>
          </w:tcPr>
          <w:p w14:paraId="73B64560">
            <w:pPr>
              <w:pStyle w:val="50"/>
              <w:spacing w:line="474" w:lineRule="auto"/>
            </w:pPr>
          </w:p>
          <w:p w14:paraId="53EE52AA">
            <w:pPr>
              <w:spacing w:before="82"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60</w:t>
            </w:r>
          </w:p>
        </w:tc>
        <w:tc>
          <w:tcPr>
            <w:tcW w:w="1421" w:type="dxa"/>
            <w:vAlign w:val="top"/>
          </w:tcPr>
          <w:p w14:paraId="3660F130">
            <w:pPr>
              <w:pStyle w:val="50"/>
              <w:spacing w:line="474" w:lineRule="auto"/>
            </w:pPr>
          </w:p>
          <w:p w14:paraId="63DF68BA">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040203007002</w:t>
            </w:r>
          </w:p>
        </w:tc>
        <w:tc>
          <w:tcPr>
            <w:tcW w:w="2019" w:type="dxa"/>
            <w:vAlign w:val="top"/>
          </w:tcPr>
          <w:p w14:paraId="7148EB38">
            <w:pPr>
              <w:pStyle w:val="50"/>
              <w:spacing w:line="474" w:lineRule="auto"/>
            </w:pPr>
          </w:p>
          <w:p w14:paraId="0A504E0F">
            <w:pPr>
              <w:spacing w:before="81"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水泥混凝土</w:t>
            </w:r>
          </w:p>
        </w:tc>
        <w:tc>
          <w:tcPr>
            <w:tcW w:w="1735" w:type="dxa"/>
            <w:vAlign w:val="top"/>
          </w:tcPr>
          <w:p w14:paraId="31593474">
            <w:pPr>
              <w:spacing w:before="48"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7"/>
                <w:sz w:val="19"/>
                <w:szCs w:val="19"/>
              </w:rPr>
              <w:t>1.混凝土强度等级</w:t>
            </w:r>
            <w:r>
              <w:rPr>
                <w:rFonts w:ascii="微软雅黑" w:hAnsi="微软雅黑" w:eastAsia="微软雅黑" w:cs="微软雅黑"/>
                <w:sz w:val="19"/>
                <w:szCs w:val="19"/>
              </w:rPr>
              <w:t xml:space="preserve"> </w:t>
            </w:r>
            <w:r>
              <w:rPr>
                <w:rFonts w:ascii="微软雅黑" w:hAnsi="微软雅黑" w:eastAsia="微软雅黑" w:cs="微软雅黑"/>
                <w:spacing w:val="1"/>
                <w:sz w:val="19"/>
                <w:szCs w:val="19"/>
              </w:rPr>
              <w:t>:C30商品混凝土</w:t>
            </w:r>
          </w:p>
          <w:p w14:paraId="3B6D2A3B">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2.厚度</w:t>
            </w:r>
            <w:r>
              <w:rPr>
                <w:rFonts w:ascii="微软雅黑" w:hAnsi="微软雅黑" w:eastAsia="微软雅黑" w:cs="微软雅黑"/>
                <w:spacing w:val="-13"/>
                <w:sz w:val="19"/>
                <w:szCs w:val="19"/>
              </w:rPr>
              <w:t xml:space="preserve"> </w:t>
            </w:r>
            <w:r>
              <w:rPr>
                <w:rFonts w:ascii="微软雅黑" w:hAnsi="微软雅黑" w:eastAsia="微软雅黑" w:cs="微软雅黑"/>
                <w:spacing w:val="8"/>
                <w:sz w:val="19"/>
                <w:szCs w:val="19"/>
              </w:rPr>
              <w:t>:20</w:t>
            </w:r>
            <w:r>
              <w:rPr>
                <w:rFonts w:ascii="微软雅黑" w:hAnsi="微软雅黑" w:eastAsia="微软雅黑" w:cs="微软雅黑"/>
                <w:sz w:val="19"/>
                <w:szCs w:val="19"/>
              </w:rPr>
              <w:t>cm</w:t>
            </w:r>
          </w:p>
          <w:p w14:paraId="36660934">
            <w:pPr>
              <w:spacing w:before="2" w:line="186" w:lineRule="auto"/>
              <w:ind w:left="43" w:right="202" w:firstLine="2"/>
              <w:rPr>
                <w:rFonts w:ascii="微软雅黑" w:hAnsi="微软雅黑" w:eastAsia="微软雅黑" w:cs="微软雅黑"/>
                <w:sz w:val="19"/>
                <w:szCs w:val="19"/>
              </w:rPr>
            </w:pPr>
            <w:r>
              <w:rPr>
                <w:rFonts w:ascii="微软雅黑" w:hAnsi="微软雅黑" w:eastAsia="微软雅黑" w:cs="微软雅黑"/>
                <w:spacing w:val="10"/>
                <w:sz w:val="19"/>
                <w:szCs w:val="19"/>
              </w:rPr>
              <w:t>3.嵌缝材料</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:沥青</w:t>
            </w:r>
            <w:r>
              <w:rPr>
                <w:rFonts w:ascii="微软雅黑" w:hAnsi="微软雅黑" w:eastAsia="微软雅黑" w:cs="微软雅黑"/>
                <w:spacing w:val="1"/>
                <w:sz w:val="19"/>
                <w:szCs w:val="19"/>
              </w:rPr>
              <w:t>玛蹄脂</w:t>
            </w:r>
          </w:p>
        </w:tc>
        <w:tc>
          <w:tcPr>
            <w:tcW w:w="628" w:type="dxa"/>
            <w:vAlign w:val="top"/>
          </w:tcPr>
          <w:p w14:paraId="3C9C472B">
            <w:pPr>
              <w:pStyle w:val="50"/>
              <w:spacing w:line="474" w:lineRule="auto"/>
            </w:pPr>
          </w:p>
          <w:p w14:paraId="0EC18A59">
            <w:pPr>
              <w:spacing w:before="82"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29378ED8">
            <w:pPr>
              <w:pStyle w:val="50"/>
              <w:spacing w:line="474" w:lineRule="auto"/>
            </w:pPr>
          </w:p>
          <w:p w14:paraId="2E52B448">
            <w:pPr>
              <w:spacing w:before="82"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2"/>
                <w:sz w:val="19"/>
                <w:szCs w:val="19"/>
              </w:rPr>
              <w:t>60</w:t>
            </w:r>
          </w:p>
        </w:tc>
        <w:tc>
          <w:tcPr>
            <w:tcW w:w="1196" w:type="dxa"/>
            <w:vAlign w:val="top"/>
          </w:tcPr>
          <w:p w14:paraId="73255751">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26BC68DB">
            <w:pPr>
              <w:spacing w:before="82" w:line="206" w:lineRule="auto"/>
              <w:ind w:right="16"/>
              <w:jc w:val="right"/>
              <w:rPr>
                <w:rFonts w:ascii="微软雅黑" w:hAnsi="微软雅黑" w:eastAsia="微软雅黑" w:cs="微软雅黑"/>
                <w:sz w:val="19"/>
                <w:szCs w:val="19"/>
              </w:rPr>
            </w:pPr>
          </w:p>
        </w:tc>
      </w:tr>
      <w:tr w14:paraId="1398C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38B632FC">
            <w:pPr>
              <w:spacing w:before="67" w:line="19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61</w:t>
            </w:r>
          </w:p>
        </w:tc>
        <w:tc>
          <w:tcPr>
            <w:tcW w:w="1421" w:type="dxa"/>
            <w:vAlign w:val="top"/>
          </w:tcPr>
          <w:p w14:paraId="437D8987">
            <w:pPr>
              <w:spacing w:before="67" w:line="19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04B014</w:t>
            </w:r>
          </w:p>
        </w:tc>
        <w:tc>
          <w:tcPr>
            <w:tcW w:w="2019" w:type="dxa"/>
            <w:vAlign w:val="top"/>
          </w:tcPr>
          <w:p w14:paraId="7F0E0292">
            <w:pPr>
              <w:spacing w:before="67" w:line="184"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步道维修（更换）</w:t>
            </w:r>
          </w:p>
        </w:tc>
        <w:tc>
          <w:tcPr>
            <w:tcW w:w="1735" w:type="dxa"/>
            <w:vAlign w:val="top"/>
          </w:tcPr>
          <w:p w14:paraId="2D39A2E6">
            <w:pPr>
              <w:pStyle w:val="50"/>
            </w:pPr>
          </w:p>
        </w:tc>
        <w:tc>
          <w:tcPr>
            <w:tcW w:w="628" w:type="dxa"/>
            <w:vAlign w:val="top"/>
          </w:tcPr>
          <w:p w14:paraId="413AD0AD">
            <w:pPr>
              <w:spacing w:before="67" w:line="196" w:lineRule="auto"/>
              <w:ind w:left="266"/>
              <w:rPr>
                <w:rFonts w:ascii="微软雅黑" w:hAnsi="微软雅黑" w:eastAsia="微软雅黑" w:cs="微软雅黑"/>
                <w:sz w:val="19"/>
                <w:szCs w:val="19"/>
              </w:rPr>
            </w:pPr>
            <w:r>
              <w:rPr>
                <w:rFonts w:ascii="微软雅黑" w:hAnsi="微软雅黑" w:eastAsia="微软雅黑" w:cs="微软雅黑"/>
                <w:sz w:val="19"/>
                <w:szCs w:val="19"/>
              </w:rPr>
              <w:t>m</w:t>
            </w:r>
          </w:p>
        </w:tc>
        <w:tc>
          <w:tcPr>
            <w:tcW w:w="1107" w:type="dxa"/>
            <w:vAlign w:val="top"/>
          </w:tcPr>
          <w:p w14:paraId="1B7D185C">
            <w:pPr>
              <w:spacing w:before="67" w:line="196" w:lineRule="auto"/>
              <w:ind w:right="17"/>
              <w:jc w:val="right"/>
              <w:rPr>
                <w:rFonts w:ascii="微软雅黑" w:hAnsi="微软雅黑" w:eastAsia="微软雅黑" w:cs="微软雅黑"/>
                <w:sz w:val="19"/>
                <w:szCs w:val="19"/>
              </w:rPr>
            </w:pPr>
            <w:r>
              <w:rPr>
                <w:rFonts w:ascii="微软雅黑" w:hAnsi="微软雅黑" w:eastAsia="微软雅黑" w:cs="微软雅黑"/>
                <w:spacing w:val="-10"/>
                <w:sz w:val="19"/>
                <w:szCs w:val="19"/>
              </w:rPr>
              <w:t>900</w:t>
            </w:r>
          </w:p>
        </w:tc>
        <w:tc>
          <w:tcPr>
            <w:tcW w:w="1196" w:type="dxa"/>
            <w:vAlign w:val="top"/>
          </w:tcPr>
          <w:p w14:paraId="429CC1DD">
            <w:pPr>
              <w:spacing w:before="67" w:line="19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ACE4DBF">
            <w:pPr>
              <w:spacing w:before="67" w:line="196" w:lineRule="auto"/>
              <w:ind w:right="16"/>
              <w:jc w:val="right"/>
              <w:rPr>
                <w:rFonts w:ascii="微软雅黑" w:hAnsi="微软雅黑" w:eastAsia="微软雅黑" w:cs="微软雅黑"/>
                <w:sz w:val="19"/>
                <w:szCs w:val="19"/>
              </w:rPr>
            </w:pPr>
          </w:p>
        </w:tc>
      </w:tr>
      <w:tr w14:paraId="473AB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CA7AAA3">
            <w:pPr>
              <w:spacing w:before="69" w:line="195"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62</w:t>
            </w:r>
          </w:p>
        </w:tc>
        <w:tc>
          <w:tcPr>
            <w:tcW w:w="1421" w:type="dxa"/>
            <w:vAlign w:val="top"/>
          </w:tcPr>
          <w:p w14:paraId="4058E32D">
            <w:pPr>
              <w:spacing w:before="69" w:line="195"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04B009</w:t>
            </w:r>
          </w:p>
        </w:tc>
        <w:tc>
          <w:tcPr>
            <w:tcW w:w="2019" w:type="dxa"/>
            <w:vAlign w:val="top"/>
          </w:tcPr>
          <w:p w14:paraId="3AC5CF48">
            <w:pPr>
              <w:spacing w:before="68"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材料二次倒运    100m</w:t>
            </w:r>
          </w:p>
        </w:tc>
        <w:tc>
          <w:tcPr>
            <w:tcW w:w="1735" w:type="dxa"/>
            <w:vAlign w:val="top"/>
          </w:tcPr>
          <w:p w14:paraId="6F452036">
            <w:pPr>
              <w:pStyle w:val="50"/>
            </w:pPr>
          </w:p>
        </w:tc>
        <w:tc>
          <w:tcPr>
            <w:tcW w:w="628" w:type="dxa"/>
            <w:vAlign w:val="top"/>
          </w:tcPr>
          <w:p w14:paraId="2EE12C45">
            <w:pPr>
              <w:spacing w:before="67"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77112694">
            <w:pPr>
              <w:spacing w:before="69" w:line="195"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6AC00BCD">
            <w:pPr>
              <w:spacing w:before="69" w:line="195"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ED51CBD">
            <w:pPr>
              <w:spacing w:before="69" w:line="195" w:lineRule="auto"/>
              <w:ind w:right="16"/>
              <w:jc w:val="right"/>
              <w:rPr>
                <w:rFonts w:ascii="微软雅黑" w:hAnsi="微软雅黑" w:eastAsia="微软雅黑" w:cs="微软雅黑"/>
                <w:sz w:val="19"/>
                <w:szCs w:val="19"/>
              </w:rPr>
            </w:pPr>
          </w:p>
        </w:tc>
      </w:tr>
      <w:tr w14:paraId="3832E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4B965D6D">
            <w:pPr>
              <w:pStyle w:val="50"/>
            </w:pPr>
          </w:p>
        </w:tc>
        <w:tc>
          <w:tcPr>
            <w:tcW w:w="1421" w:type="dxa"/>
            <w:vAlign w:val="top"/>
          </w:tcPr>
          <w:p w14:paraId="556BA350">
            <w:pPr>
              <w:pStyle w:val="50"/>
            </w:pPr>
          </w:p>
        </w:tc>
        <w:tc>
          <w:tcPr>
            <w:tcW w:w="2019" w:type="dxa"/>
            <w:vAlign w:val="top"/>
          </w:tcPr>
          <w:p w14:paraId="0FF03088">
            <w:pPr>
              <w:spacing w:before="53" w:line="186" w:lineRule="auto"/>
              <w:ind w:left="49" w:right="117" w:hanging="12"/>
              <w:rPr>
                <w:rFonts w:ascii="微软雅黑" w:hAnsi="微软雅黑" w:eastAsia="微软雅黑" w:cs="微软雅黑"/>
                <w:sz w:val="19"/>
                <w:szCs w:val="19"/>
              </w:rPr>
            </w:pPr>
            <w:r>
              <w:rPr>
                <w:rFonts w:ascii="微软雅黑" w:hAnsi="微软雅黑" w:eastAsia="微软雅黑" w:cs="微软雅黑"/>
                <w:spacing w:val="-1"/>
                <w:sz w:val="19"/>
                <w:szCs w:val="19"/>
              </w:rPr>
              <w:t>6</w:t>
            </w:r>
            <w:r>
              <w:rPr>
                <w:rFonts w:ascii="微软雅黑" w:hAnsi="微软雅黑" w:eastAsia="微软雅黑" w:cs="微软雅黑"/>
                <w:spacing w:val="-20"/>
                <w:sz w:val="19"/>
                <w:szCs w:val="19"/>
              </w:rPr>
              <w:t xml:space="preserve"> </w:t>
            </w:r>
            <w:r>
              <w:rPr>
                <w:rFonts w:ascii="微软雅黑" w:hAnsi="微软雅黑" w:eastAsia="微软雅黑" w:cs="微软雅黑"/>
                <w:spacing w:val="-1"/>
                <w:sz w:val="19"/>
                <w:szCs w:val="19"/>
              </w:rPr>
              <w:t>、墙头村游客中心景</w:t>
            </w:r>
            <w:r>
              <w:rPr>
                <w:rFonts w:ascii="微软雅黑" w:hAnsi="微软雅黑" w:eastAsia="微软雅黑" w:cs="微软雅黑"/>
                <w:sz w:val="19"/>
                <w:szCs w:val="19"/>
              </w:rPr>
              <w:t>区</w:t>
            </w:r>
          </w:p>
        </w:tc>
        <w:tc>
          <w:tcPr>
            <w:tcW w:w="1735" w:type="dxa"/>
            <w:vAlign w:val="top"/>
          </w:tcPr>
          <w:p w14:paraId="648CE9CC">
            <w:pPr>
              <w:pStyle w:val="50"/>
            </w:pPr>
          </w:p>
        </w:tc>
        <w:tc>
          <w:tcPr>
            <w:tcW w:w="628" w:type="dxa"/>
            <w:vAlign w:val="top"/>
          </w:tcPr>
          <w:p w14:paraId="1CD2B8D9">
            <w:pPr>
              <w:pStyle w:val="50"/>
            </w:pPr>
          </w:p>
        </w:tc>
        <w:tc>
          <w:tcPr>
            <w:tcW w:w="1107" w:type="dxa"/>
            <w:vAlign w:val="top"/>
          </w:tcPr>
          <w:p w14:paraId="15414964">
            <w:pPr>
              <w:pStyle w:val="50"/>
            </w:pPr>
          </w:p>
        </w:tc>
        <w:tc>
          <w:tcPr>
            <w:tcW w:w="1196" w:type="dxa"/>
            <w:vAlign w:val="top"/>
          </w:tcPr>
          <w:p w14:paraId="13607AB3">
            <w:pPr>
              <w:pStyle w:val="50"/>
            </w:pPr>
          </w:p>
        </w:tc>
        <w:tc>
          <w:tcPr>
            <w:tcW w:w="1316" w:type="dxa"/>
            <w:tcBorders>
              <w:right w:val="single" w:color="000000" w:sz="12" w:space="0"/>
            </w:tcBorders>
            <w:vAlign w:val="top"/>
          </w:tcPr>
          <w:p w14:paraId="68750CA6">
            <w:pPr>
              <w:spacing w:before="189" w:line="206" w:lineRule="auto"/>
              <w:ind w:right="16"/>
              <w:jc w:val="right"/>
              <w:rPr>
                <w:rFonts w:ascii="微软雅黑" w:hAnsi="微软雅黑" w:eastAsia="微软雅黑" w:cs="微软雅黑"/>
                <w:sz w:val="19"/>
                <w:szCs w:val="19"/>
              </w:rPr>
            </w:pPr>
          </w:p>
        </w:tc>
      </w:tr>
      <w:tr w14:paraId="3D645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45304FA1">
            <w:pPr>
              <w:spacing w:before="70" w:line="194"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63</w:t>
            </w:r>
          </w:p>
        </w:tc>
        <w:tc>
          <w:tcPr>
            <w:tcW w:w="1421" w:type="dxa"/>
            <w:vAlign w:val="top"/>
          </w:tcPr>
          <w:p w14:paraId="77FE7A6F">
            <w:pPr>
              <w:spacing w:before="70" w:line="194"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011705002001</w:t>
            </w:r>
          </w:p>
        </w:tc>
        <w:tc>
          <w:tcPr>
            <w:tcW w:w="2019" w:type="dxa"/>
            <w:vAlign w:val="top"/>
          </w:tcPr>
          <w:p w14:paraId="0F601564">
            <w:pPr>
              <w:spacing w:before="70" w:line="189"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人工立面块料拆除</w:t>
            </w:r>
          </w:p>
        </w:tc>
        <w:tc>
          <w:tcPr>
            <w:tcW w:w="1735" w:type="dxa"/>
            <w:vAlign w:val="top"/>
          </w:tcPr>
          <w:p w14:paraId="5E942B37">
            <w:pPr>
              <w:pStyle w:val="50"/>
            </w:pPr>
          </w:p>
        </w:tc>
        <w:tc>
          <w:tcPr>
            <w:tcW w:w="628" w:type="dxa"/>
            <w:vAlign w:val="top"/>
          </w:tcPr>
          <w:p w14:paraId="4CE44BF4">
            <w:pPr>
              <w:spacing w:before="70" w:line="194"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3B4F9D8C">
            <w:pPr>
              <w:spacing w:before="70" w:line="194" w:lineRule="auto"/>
              <w:ind w:right="17"/>
              <w:jc w:val="right"/>
              <w:rPr>
                <w:rFonts w:ascii="微软雅黑" w:hAnsi="微软雅黑" w:eastAsia="微软雅黑" w:cs="微软雅黑"/>
                <w:sz w:val="19"/>
                <w:szCs w:val="19"/>
              </w:rPr>
            </w:pPr>
            <w:r>
              <w:rPr>
                <w:rFonts w:ascii="微软雅黑" w:hAnsi="微软雅黑" w:eastAsia="微软雅黑" w:cs="微软雅黑"/>
                <w:spacing w:val="-13"/>
                <w:sz w:val="19"/>
                <w:szCs w:val="19"/>
              </w:rPr>
              <w:t>25</w:t>
            </w:r>
          </w:p>
        </w:tc>
        <w:tc>
          <w:tcPr>
            <w:tcW w:w="1196" w:type="dxa"/>
            <w:vAlign w:val="top"/>
          </w:tcPr>
          <w:p w14:paraId="361D4ED1">
            <w:pPr>
              <w:spacing w:before="70" w:line="194"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57E3F440">
            <w:pPr>
              <w:spacing w:before="70" w:line="194" w:lineRule="auto"/>
              <w:ind w:right="16"/>
              <w:jc w:val="right"/>
              <w:rPr>
                <w:rFonts w:ascii="微软雅黑" w:hAnsi="微软雅黑" w:eastAsia="微软雅黑" w:cs="微软雅黑"/>
                <w:sz w:val="19"/>
                <w:szCs w:val="19"/>
              </w:rPr>
            </w:pPr>
          </w:p>
        </w:tc>
      </w:tr>
      <w:tr w14:paraId="2EFD9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053FD03">
            <w:pPr>
              <w:spacing w:before="71" w:line="193" w:lineRule="auto"/>
              <w:ind w:left="264"/>
              <w:rPr>
                <w:rFonts w:ascii="微软雅黑" w:hAnsi="微软雅黑" w:eastAsia="微软雅黑" w:cs="微软雅黑"/>
                <w:sz w:val="19"/>
                <w:szCs w:val="19"/>
              </w:rPr>
            </w:pPr>
            <w:r>
              <w:rPr>
                <w:rFonts w:ascii="微软雅黑" w:hAnsi="微软雅黑" w:eastAsia="微软雅黑" w:cs="微软雅黑"/>
                <w:spacing w:val="-8"/>
                <w:w w:val="96"/>
                <w:sz w:val="19"/>
                <w:szCs w:val="19"/>
              </w:rPr>
              <w:t>64</w:t>
            </w:r>
          </w:p>
        </w:tc>
        <w:tc>
          <w:tcPr>
            <w:tcW w:w="1421" w:type="dxa"/>
            <w:vAlign w:val="top"/>
          </w:tcPr>
          <w:p w14:paraId="69E73792">
            <w:pPr>
              <w:spacing w:before="71" w:line="193"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011002006001</w:t>
            </w:r>
          </w:p>
        </w:tc>
        <w:tc>
          <w:tcPr>
            <w:tcW w:w="2019" w:type="dxa"/>
            <w:vAlign w:val="top"/>
          </w:tcPr>
          <w:p w14:paraId="7390EB1B">
            <w:pPr>
              <w:spacing w:before="7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块料墙面</w:t>
            </w:r>
          </w:p>
        </w:tc>
        <w:tc>
          <w:tcPr>
            <w:tcW w:w="1735" w:type="dxa"/>
            <w:vAlign w:val="top"/>
          </w:tcPr>
          <w:p w14:paraId="75FD6E9B">
            <w:pPr>
              <w:pStyle w:val="50"/>
            </w:pPr>
          </w:p>
        </w:tc>
        <w:tc>
          <w:tcPr>
            <w:tcW w:w="628" w:type="dxa"/>
            <w:vAlign w:val="top"/>
          </w:tcPr>
          <w:p w14:paraId="2542DF49">
            <w:pPr>
              <w:spacing w:before="71" w:line="193"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2A219D79">
            <w:pPr>
              <w:spacing w:before="71" w:line="193" w:lineRule="auto"/>
              <w:ind w:right="17"/>
              <w:jc w:val="right"/>
              <w:rPr>
                <w:rFonts w:ascii="微软雅黑" w:hAnsi="微软雅黑" w:eastAsia="微软雅黑" w:cs="微软雅黑"/>
                <w:sz w:val="19"/>
                <w:szCs w:val="19"/>
              </w:rPr>
            </w:pPr>
            <w:r>
              <w:rPr>
                <w:rFonts w:ascii="微软雅黑" w:hAnsi="微软雅黑" w:eastAsia="微软雅黑" w:cs="微软雅黑"/>
                <w:spacing w:val="-13"/>
                <w:sz w:val="19"/>
                <w:szCs w:val="19"/>
              </w:rPr>
              <w:t>25</w:t>
            </w:r>
          </w:p>
        </w:tc>
        <w:tc>
          <w:tcPr>
            <w:tcW w:w="1196" w:type="dxa"/>
            <w:vAlign w:val="top"/>
          </w:tcPr>
          <w:p w14:paraId="5AFEF2FC">
            <w:pPr>
              <w:spacing w:before="71" w:line="193"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57766E3">
            <w:pPr>
              <w:spacing w:before="71" w:line="193" w:lineRule="auto"/>
              <w:ind w:right="16"/>
              <w:jc w:val="right"/>
              <w:rPr>
                <w:rFonts w:ascii="微软雅黑" w:hAnsi="微软雅黑" w:eastAsia="微软雅黑" w:cs="微软雅黑"/>
                <w:sz w:val="19"/>
                <w:szCs w:val="19"/>
              </w:rPr>
            </w:pPr>
          </w:p>
        </w:tc>
      </w:tr>
      <w:tr w14:paraId="38DDA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8" w:type="dxa"/>
            <w:tcBorders>
              <w:left w:val="single" w:color="000000" w:sz="12" w:space="0"/>
              <w:bottom w:val="single" w:color="000000" w:sz="12" w:space="0"/>
            </w:tcBorders>
            <w:vAlign w:val="top"/>
          </w:tcPr>
          <w:p w14:paraId="0F5C1C99">
            <w:pPr>
              <w:spacing w:before="71" w:line="204"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65</w:t>
            </w:r>
          </w:p>
        </w:tc>
        <w:tc>
          <w:tcPr>
            <w:tcW w:w="1421" w:type="dxa"/>
            <w:tcBorders>
              <w:bottom w:val="single" w:color="000000" w:sz="12" w:space="0"/>
            </w:tcBorders>
            <w:vAlign w:val="top"/>
          </w:tcPr>
          <w:p w14:paraId="0BC46D5D">
            <w:pPr>
              <w:spacing w:before="71" w:line="204"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04B010</w:t>
            </w:r>
          </w:p>
        </w:tc>
        <w:tc>
          <w:tcPr>
            <w:tcW w:w="2019" w:type="dxa"/>
            <w:tcBorders>
              <w:bottom w:val="single" w:color="000000" w:sz="12" w:space="0"/>
            </w:tcBorders>
            <w:vAlign w:val="top"/>
          </w:tcPr>
          <w:p w14:paraId="16198A16">
            <w:pPr>
              <w:spacing w:before="72" w:line="189"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垃圾清运</w:t>
            </w:r>
          </w:p>
        </w:tc>
        <w:tc>
          <w:tcPr>
            <w:tcW w:w="1735" w:type="dxa"/>
            <w:tcBorders>
              <w:bottom w:val="single" w:color="000000" w:sz="12" w:space="0"/>
            </w:tcBorders>
            <w:vAlign w:val="top"/>
          </w:tcPr>
          <w:p w14:paraId="7CFC9522">
            <w:pPr>
              <w:pStyle w:val="50"/>
            </w:pPr>
          </w:p>
        </w:tc>
        <w:tc>
          <w:tcPr>
            <w:tcW w:w="628" w:type="dxa"/>
            <w:tcBorders>
              <w:bottom w:val="single" w:color="000000" w:sz="12" w:space="0"/>
            </w:tcBorders>
            <w:vAlign w:val="top"/>
          </w:tcPr>
          <w:p w14:paraId="16CDA5DF">
            <w:pPr>
              <w:spacing w:before="71"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tcBorders>
              <w:bottom w:val="single" w:color="000000" w:sz="12" w:space="0"/>
            </w:tcBorders>
            <w:vAlign w:val="top"/>
          </w:tcPr>
          <w:p w14:paraId="43FAF8D7">
            <w:pPr>
              <w:spacing w:before="71" w:line="204"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bottom w:val="single" w:color="000000" w:sz="12" w:space="0"/>
            </w:tcBorders>
            <w:vAlign w:val="top"/>
          </w:tcPr>
          <w:p w14:paraId="1D71AC79">
            <w:pPr>
              <w:spacing w:before="71" w:line="204" w:lineRule="auto"/>
              <w:ind w:right="13"/>
              <w:jc w:val="right"/>
              <w:rPr>
                <w:rFonts w:ascii="微软雅黑" w:hAnsi="微软雅黑" w:eastAsia="微软雅黑" w:cs="微软雅黑"/>
                <w:sz w:val="19"/>
                <w:szCs w:val="19"/>
              </w:rPr>
            </w:pPr>
          </w:p>
        </w:tc>
        <w:tc>
          <w:tcPr>
            <w:tcW w:w="1316" w:type="dxa"/>
            <w:tcBorders>
              <w:bottom w:val="single" w:color="000000" w:sz="12" w:space="0"/>
              <w:right w:val="single" w:color="000000" w:sz="12" w:space="0"/>
            </w:tcBorders>
            <w:vAlign w:val="top"/>
          </w:tcPr>
          <w:p w14:paraId="2A84795C">
            <w:pPr>
              <w:spacing w:before="71" w:line="204" w:lineRule="auto"/>
              <w:ind w:right="16"/>
              <w:jc w:val="right"/>
              <w:rPr>
                <w:rFonts w:ascii="微软雅黑" w:hAnsi="微软雅黑" w:eastAsia="微软雅黑" w:cs="微软雅黑"/>
                <w:sz w:val="19"/>
                <w:szCs w:val="19"/>
              </w:rPr>
            </w:pPr>
          </w:p>
        </w:tc>
      </w:tr>
    </w:tbl>
    <w:p w14:paraId="5160B7FE">
      <w:pPr>
        <w:pStyle w:val="10"/>
      </w:pPr>
    </w:p>
    <w:p w14:paraId="25AD8618">
      <w:pPr>
        <w:sectPr>
          <w:pgSz w:w="11900" w:h="16840"/>
          <w:pgMar w:top="400" w:right="875" w:bottom="400" w:left="825" w:header="0" w:footer="0" w:gutter="0"/>
          <w:cols w:space="720" w:num="1"/>
        </w:sectPr>
      </w:pPr>
    </w:p>
    <w:p w14:paraId="66A540D8">
      <w:pPr>
        <w:spacing w:before="171" w:line="186" w:lineRule="auto"/>
        <w:jc w:val="center"/>
      </w:pPr>
      <w:r>
        <w:rPr>
          <w:rFonts w:ascii="微软雅黑" w:hAnsi="微软雅黑" w:eastAsia="微软雅黑" w:cs="微软雅黑"/>
          <w:b/>
          <w:bCs/>
          <w:spacing w:val="17"/>
          <w:sz w:val="40"/>
          <w:szCs w:val="40"/>
        </w:rPr>
        <w:t>分部分项工程项目清单计价表</w:t>
      </w:r>
    </w:p>
    <w:p w14:paraId="20DD23D6">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9"/>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                                              第  5</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 xml:space="preserve">页  </w:t>
      </w:r>
      <w:r>
        <w:rPr>
          <w:rFonts w:ascii="微软雅黑" w:hAnsi="微软雅黑" w:eastAsia="微软雅黑" w:cs="微软雅黑"/>
          <w:spacing w:val="-1"/>
          <w:sz w:val="19"/>
          <w:szCs w:val="19"/>
        </w:rPr>
        <w:t xml:space="preserve">  共  5</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w:t>
      </w:r>
    </w:p>
    <w:p w14:paraId="7CD61F3A">
      <w:pPr>
        <w:spacing w:line="16" w:lineRule="exact"/>
      </w:pPr>
    </w:p>
    <w:tbl>
      <w:tblPr>
        <w:tblStyle w:val="51"/>
        <w:tblW w:w="101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8"/>
        <w:gridCol w:w="1421"/>
        <w:gridCol w:w="2019"/>
        <w:gridCol w:w="1735"/>
        <w:gridCol w:w="628"/>
        <w:gridCol w:w="1107"/>
        <w:gridCol w:w="1196"/>
        <w:gridCol w:w="1316"/>
      </w:tblGrid>
      <w:tr w14:paraId="49385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restart"/>
            <w:tcBorders>
              <w:top w:val="single" w:color="000000" w:sz="12" w:space="0"/>
              <w:left w:val="single" w:color="000000" w:sz="12" w:space="0"/>
              <w:bottom w:val="nil"/>
            </w:tcBorders>
            <w:vAlign w:val="top"/>
          </w:tcPr>
          <w:p w14:paraId="7587DCC0">
            <w:pPr>
              <w:spacing w:before="222" w:line="189" w:lineRule="auto"/>
              <w:ind w:left="17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421" w:type="dxa"/>
            <w:vMerge w:val="restart"/>
            <w:tcBorders>
              <w:top w:val="single" w:color="000000" w:sz="12" w:space="0"/>
              <w:bottom w:val="nil"/>
            </w:tcBorders>
            <w:vAlign w:val="top"/>
          </w:tcPr>
          <w:p w14:paraId="2E4C0EF4">
            <w:pPr>
              <w:spacing w:before="221" w:line="188" w:lineRule="auto"/>
              <w:ind w:left="320"/>
              <w:rPr>
                <w:rFonts w:ascii="微软雅黑" w:hAnsi="微软雅黑" w:eastAsia="微软雅黑" w:cs="微软雅黑"/>
                <w:sz w:val="19"/>
                <w:szCs w:val="19"/>
              </w:rPr>
            </w:pPr>
            <w:r>
              <w:rPr>
                <w:rFonts w:ascii="微软雅黑" w:hAnsi="微软雅黑" w:eastAsia="微软雅黑" w:cs="微软雅黑"/>
                <w:spacing w:val="1"/>
                <w:sz w:val="19"/>
                <w:szCs w:val="19"/>
              </w:rPr>
              <w:t>项目编码</w:t>
            </w:r>
          </w:p>
        </w:tc>
        <w:tc>
          <w:tcPr>
            <w:tcW w:w="2019" w:type="dxa"/>
            <w:vMerge w:val="restart"/>
            <w:tcBorders>
              <w:top w:val="single" w:color="000000" w:sz="12" w:space="0"/>
              <w:bottom w:val="nil"/>
            </w:tcBorders>
            <w:vAlign w:val="top"/>
          </w:tcPr>
          <w:p w14:paraId="61D87512">
            <w:pPr>
              <w:spacing w:before="221" w:line="188" w:lineRule="auto"/>
              <w:ind w:left="624"/>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1735" w:type="dxa"/>
            <w:vMerge w:val="restart"/>
            <w:tcBorders>
              <w:top w:val="single" w:color="000000" w:sz="12" w:space="0"/>
              <w:bottom w:val="nil"/>
            </w:tcBorders>
            <w:vAlign w:val="top"/>
          </w:tcPr>
          <w:p w14:paraId="368B6D29">
            <w:pPr>
              <w:spacing w:before="221" w:line="188" w:lineRule="auto"/>
              <w:ind w:left="292"/>
              <w:rPr>
                <w:rFonts w:ascii="微软雅黑" w:hAnsi="微软雅黑" w:eastAsia="微软雅黑" w:cs="微软雅黑"/>
                <w:sz w:val="19"/>
                <w:szCs w:val="19"/>
              </w:rPr>
            </w:pPr>
            <w:r>
              <w:rPr>
                <w:rFonts w:ascii="微软雅黑" w:hAnsi="微软雅黑" w:eastAsia="微软雅黑" w:cs="微软雅黑"/>
                <w:spacing w:val="2"/>
                <w:sz w:val="19"/>
                <w:szCs w:val="19"/>
              </w:rPr>
              <w:t>项目特征描述</w:t>
            </w:r>
          </w:p>
        </w:tc>
        <w:tc>
          <w:tcPr>
            <w:tcW w:w="628" w:type="dxa"/>
            <w:vMerge w:val="restart"/>
            <w:tcBorders>
              <w:top w:val="single" w:color="000000" w:sz="12" w:space="0"/>
              <w:bottom w:val="nil"/>
            </w:tcBorders>
            <w:vAlign w:val="top"/>
          </w:tcPr>
          <w:p w14:paraId="42E05013">
            <w:pPr>
              <w:spacing w:before="86" w:line="199" w:lineRule="auto"/>
              <w:ind w:left="130" w:right="102" w:hanging="1"/>
              <w:rPr>
                <w:rFonts w:ascii="微软雅黑" w:hAnsi="微软雅黑" w:eastAsia="微软雅黑" w:cs="微软雅黑"/>
                <w:sz w:val="19"/>
                <w:szCs w:val="19"/>
              </w:rPr>
            </w:pPr>
            <w:r>
              <w:rPr>
                <w:rFonts w:ascii="微软雅黑" w:hAnsi="微软雅黑" w:eastAsia="微软雅黑" w:cs="微软雅黑"/>
                <w:sz w:val="19"/>
                <w:szCs w:val="19"/>
              </w:rPr>
              <w:t>计量</w:t>
            </w:r>
            <w:r>
              <w:rPr>
                <w:rFonts w:ascii="微软雅黑" w:hAnsi="微软雅黑" w:eastAsia="微软雅黑" w:cs="微软雅黑"/>
                <w:spacing w:val="-1"/>
                <w:sz w:val="19"/>
                <w:szCs w:val="19"/>
              </w:rPr>
              <w:t>单位</w:t>
            </w:r>
          </w:p>
        </w:tc>
        <w:tc>
          <w:tcPr>
            <w:tcW w:w="1107" w:type="dxa"/>
            <w:vMerge w:val="restart"/>
            <w:tcBorders>
              <w:top w:val="single" w:color="000000" w:sz="12" w:space="0"/>
              <w:bottom w:val="nil"/>
            </w:tcBorders>
            <w:vAlign w:val="top"/>
          </w:tcPr>
          <w:p w14:paraId="3123C546">
            <w:pPr>
              <w:spacing w:before="223" w:line="187" w:lineRule="auto"/>
              <w:ind w:left="178"/>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512" w:type="dxa"/>
            <w:gridSpan w:val="2"/>
            <w:tcBorders>
              <w:top w:val="single" w:color="000000" w:sz="12" w:space="0"/>
              <w:right w:val="single" w:color="000000" w:sz="12" w:space="0"/>
            </w:tcBorders>
            <w:vAlign w:val="top"/>
          </w:tcPr>
          <w:p w14:paraId="7AF08E40">
            <w:pPr>
              <w:spacing w:before="42" w:line="184" w:lineRule="auto"/>
              <w:ind w:left="728"/>
              <w:rPr>
                <w:rFonts w:ascii="微软雅黑" w:hAnsi="微软雅黑" w:eastAsia="微软雅黑" w:cs="微软雅黑"/>
                <w:sz w:val="19"/>
                <w:szCs w:val="19"/>
              </w:rPr>
            </w:pPr>
            <w:r>
              <w:rPr>
                <w:rFonts w:ascii="微软雅黑" w:hAnsi="微软雅黑" w:eastAsia="微软雅黑" w:cs="微软雅黑"/>
                <w:sz w:val="19"/>
                <w:szCs w:val="19"/>
              </w:rPr>
              <w:t>金  额（元）</w:t>
            </w:r>
          </w:p>
        </w:tc>
      </w:tr>
      <w:tr w14:paraId="5CCF5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vMerge w:val="continue"/>
            <w:tcBorders>
              <w:top w:val="nil"/>
              <w:left w:val="single" w:color="000000" w:sz="12" w:space="0"/>
            </w:tcBorders>
            <w:vAlign w:val="top"/>
          </w:tcPr>
          <w:p w14:paraId="7C99ECB2">
            <w:pPr>
              <w:pStyle w:val="50"/>
            </w:pPr>
          </w:p>
        </w:tc>
        <w:tc>
          <w:tcPr>
            <w:tcW w:w="1421" w:type="dxa"/>
            <w:vMerge w:val="continue"/>
            <w:tcBorders>
              <w:top w:val="nil"/>
            </w:tcBorders>
            <w:vAlign w:val="top"/>
          </w:tcPr>
          <w:p w14:paraId="2E96841F">
            <w:pPr>
              <w:pStyle w:val="50"/>
            </w:pPr>
          </w:p>
        </w:tc>
        <w:tc>
          <w:tcPr>
            <w:tcW w:w="2019" w:type="dxa"/>
            <w:vMerge w:val="continue"/>
            <w:tcBorders>
              <w:top w:val="nil"/>
            </w:tcBorders>
            <w:vAlign w:val="top"/>
          </w:tcPr>
          <w:p w14:paraId="67EB4E51">
            <w:pPr>
              <w:pStyle w:val="50"/>
            </w:pPr>
          </w:p>
        </w:tc>
        <w:tc>
          <w:tcPr>
            <w:tcW w:w="1735" w:type="dxa"/>
            <w:vMerge w:val="continue"/>
            <w:tcBorders>
              <w:top w:val="nil"/>
            </w:tcBorders>
            <w:vAlign w:val="top"/>
          </w:tcPr>
          <w:p w14:paraId="5208995C">
            <w:pPr>
              <w:pStyle w:val="50"/>
            </w:pPr>
          </w:p>
        </w:tc>
        <w:tc>
          <w:tcPr>
            <w:tcW w:w="628" w:type="dxa"/>
            <w:vMerge w:val="continue"/>
            <w:tcBorders>
              <w:top w:val="nil"/>
            </w:tcBorders>
            <w:vAlign w:val="top"/>
          </w:tcPr>
          <w:p w14:paraId="784703CD">
            <w:pPr>
              <w:pStyle w:val="50"/>
            </w:pPr>
          </w:p>
        </w:tc>
        <w:tc>
          <w:tcPr>
            <w:tcW w:w="1107" w:type="dxa"/>
            <w:vMerge w:val="continue"/>
            <w:tcBorders>
              <w:top w:val="nil"/>
            </w:tcBorders>
            <w:vAlign w:val="top"/>
          </w:tcPr>
          <w:p w14:paraId="0A9C75CE">
            <w:pPr>
              <w:pStyle w:val="50"/>
            </w:pPr>
          </w:p>
        </w:tc>
        <w:tc>
          <w:tcPr>
            <w:tcW w:w="1196" w:type="dxa"/>
            <w:vAlign w:val="top"/>
          </w:tcPr>
          <w:p w14:paraId="4ADBDB7B">
            <w:pPr>
              <w:spacing w:before="43" w:line="188" w:lineRule="auto"/>
              <w:ind w:left="226"/>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316" w:type="dxa"/>
            <w:tcBorders>
              <w:right w:val="single" w:color="000000" w:sz="12" w:space="0"/>
            </w:tcBorders>
            <w:vAlign w:val="top"/>
          </w:tcPr>
          <w:p w14:paraId="4D6B4B2B">
            <w:pPr>
              <w:spacing w:before="43" w:line="188" w:lineRule="auto"/>
              <w:ind w:left="424"/>
              <w:rPr>
                <w:rFonts w:ascii="微软雅黑" w:hAnsi="微软雅黑" w:eastAsia="微软雅黑" w:cs="微软雅黑"/>
                <w:sz w:val="19"/>
                <w:szCs w:val="19"/>
              </w:rPr>
            </w:pPr>
            <w:r>
              <w:rPr>
                <w:rFonts w:ascii="微软雅黑" w:hAnsi="微软雅黑" w:eastAsia="微软雅黑" w:cs="微软雅黑"/>
                <w:spacing w:val="-1"/>
                <w:sz w:val="19"/>
                <w:szCs w:val="19"/>
              </w:rPr>
              <w:t>合  价</w:t>
            </w:r>
          </w:p>
        </w:tc>
      </w:tr>
      <w:tr w14:paraId="3A09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331BB395">
            <w:pPr>
              <w:spacing w:before="44"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66</w:t>
            </w:r>
          </w:p>
        </w:tc>
        <w:tc>
          <w:tcPr>
            <w:tcW w:w="1421" w:type="dxa"/>
            <w:vAlign w:val="top"/>
          </w:tcPr>
          <w:p w14:paraId="440EFC25">
            <w:pPr>
              <w:spacing w:before="44"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04B011</w:t>
            </w:r>
          </w:p>
        </w:tc>
        <w:tc>
          <w:tcPr>
            <w:tcW w:w="2019" w:type="dxa"/>
            <w:vAlign w:val="top"/>
          </w:tcPr>
          <w:p w14:paraId="59495995">
            <w:pPr>
              <w:spacing w:before="45"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材料人工倒运</w:t>
            </w:r>
          </w:p>
        </w:tc>
        <w:tc>
          <w:tcPr>
            <w:tcW w:w="1735" w:type="dxa"/>
            <w:vAlign w:val="top"/>
          </w:tcPr>
          <w:p w14:paraId="2E9897C2">
            <w:pPr>
              <w:pStyle w:val="50"/>
            </w:pPr>
          </w:p>
        </w:tc>
        <w:tc>
          <w:tcPr>
            <w:tcW w:w="628" w:type="dxa"/>
            <w:vAlign w:val="top"/>
          </w:tcPr>
          <w:p w14:paraId="0E5226B3">
            <w:pPr>
              <w:spacing w:before="43" w:line="188" w:lineRule="auto"/>
              <w:ind w:left="230"/>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107" w:type="dxa"/>
            <w:vAlign w:val="top"/>
          </w:tcPr>
          <w:p w14:paraId="7DCF8286">
            <w:pPr>
              <w:spacing w:before="44"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vAlign w:val="top"/>
          </w:tcPr>
          <w:p w14:paraId="33A96D29">
            <w:pPr>
              <w:spacing w:before="44"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666637E6">
            <w:pPr>
              <w:spacing w:before="44" w:line="206" w:lineRule="auto"/>
              <w:ind w:right="16"/>
              <w:jc w:val="right"/>
              <w:rPr>
                <w:rFonts w:ascii="微软雅黑" w:hAnsi="微软雅黑" w:eastAsia="微软雅黑" w:cs="微软雅黑"/>
                <w:sz w:val="19"/>
                <w:szCs w:val="19"/>
              </w:rPr>
            </w:pPr>
          </w:p>
        </w:tc>
      </w:tr>
      <w:tr w14:paraId="061A3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1C7E2EB5">
            <w:pPr>
              <w:spacing w:before="165"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67</w:t>
            </w:r>
          </w:p>
        </w:tc>
        <w:tc>
          <w:tcPr>
            <w:tcW w:w="1421" w:type="dxa"/>
            <w:vAlign w:val="top"/>
          </w:tcPr>
          <w:p w14:paraId="52A6629B">
            <w:pPr>
              <w:spacing w:before="165"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04B012</w:t>
            </w:r>
          </w:p>
        </w:tc>
        <w:tc>
          <w:tcPr>
            <w:tcW w:w="2019" w:type="dxa"/>
            <w:vAlign w:val="top"/>
          </w:tcPr>
          <w:p w14:paraId="6A7215FA">
            <w:pPr>
              <w:spacing w:before="29" w:line="195" w:lineRule="auto"/>
              <w:ind w:left="35" w:right="27" w:firstLine="2"/>
              <w:rPr>
                <w:rFonts w:ascii="微软雅黑" w:hAnsi="微软雅黑" w:eastAsia="微软雅黑" w:cs="微软雅黑"/>
                <w:sz w:val="19"/>
                <w:szCs w:val="19"/>
              </w:rPr>
            </w:pPr>
            <w:r>
              <w:rPr>
                <w:rFonts w:ascii="微软雅黑" w:hAnsi="微软雅黑" w:eastAsia="微软雅黑" w:cs="微软雅黑"/>
                <w:spacing w:val="3"/>
                <w:sz w:val="19"/>
                <w:szCs w:val="19"/>
              </w:rPr>
              <w:t>人工拆除并更换玻璃走</w:t>
            </w:r>
            <w:r>
              <w:rPr>
                <w:rFonts w:ascii="微软雅黑" w:hAnsi="微软雅黑" w:eastAsia="微软雅黑" w:cs="微软雅黑"/>
                <w:sz w:val="19"/>
                <w:szCs w:val="19"/>
              </w:rPr>
              <w:t>道</w:t>
            </w:r>
          </w:p>
        </w:tc>
        <w:tc>
          <w:tcPr>
            <w:tcW w:w="1735" w:type="dxa"/>
            <w:vAlign w:val="top"/>
          </w:tcPr>
          <w:p w14:paraId="1C6F277A">
            <w:pPr>
              <w:pStyle w:val="50"/>
            </w:pPr>
          </w:p>
        </w:tc>
        <w:tc>
          <w:tcPr>
            <w:tcW w:w="628" w:type="dxa"/>
            <w:vAlign w:val="top"/>
          </w:tcPr>
          <w:p w14:paraId="1E17FDEC">
            <w:pPr>
              <w:spacing w:before="165" w:line="189" w:lineRule="auto"/>
              <w:ind w:left="227"/>
              <w:rPr>
                <w:rFonts w:ascii="微软雅黑" w:hAnsi="微软雅黑" w:eastAsia="微软雅黑" w:cs="微软雅黑"/>
                <w:sz w:val="19"/>
                <w:szCs w:val="19"/>
              </w:rPr>
            </w:pPr>
            <w:r>
              <w:rPr>
                <w:rFonts w:ascii="微软雅黑" w:hAnsi="微软雅黑" w:eastAsia="微软雅黑" w:cs="微软雅黑"/>
                <w:sz w:val="19"/>
                <w:szCs w:val="19"/>
              </w:rPr>
              <w:t>块</w:t>
            </w:r>
          </w:p>
        </w:tc>
        <w:tc>
          <w:tcPr>
            <w:tcW w:w="1107" w:type="dxa"/>
            <w:vAlign w:val="top"/>
          </w:tcPr>
          <w:p w14:paraId="77CFCAA0">
            <w:pPr>
              <w:spacing w:before="165" w:line="206" w:lineRule="auto"/>
              <w:jc w:val="right"/>
              <w:rPr>
                <w:rFonts w:ascii="微软雅黑" w:hAnsi="微软雅黑" w:eastAsia="微软雅黑" w:cs="微软雅黑"/>
                <w:sz w:val="19"/>
                <w:szCs w:val="19"/>
              </w:rPr>
            </w:pPr>
            <w:r>
              <w:rPr>
                <w:rFonts w:ascii="微软雅黑" w:hAnsi="微软雅黑" w:eastAsia="微软雅黑" w:cs="微软雅黑"/>
                <w:spacing w:val="-27"/>
                <w:sz w:val="19"/>
                <w:szCs w:val="19"/>
              </w:rPr>
              <w:t>5</w:t>
            </w:r>
          </w:p>
        </w:tc>
        <w:tc>
          <w:tcPr>
            <w:tcW w:w="1196" w:type="dxa"/>
            <w:vAlign w:val="top"/>
          </w:tcPr>
          <w:p w14:paraId="46219357">
            <w:pPr>
              <w:spacing w:before="165"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78EDD35">
            <w:pPr>
              <w:spacing w:before="165" w:line="206" w:lineRule="auto"/>
              <w:ind w:right="16"/>
              <w:jc w:val="right"/>
              <w:rPr>
                <w:rFonts w:ascii="微软雅黑" w:hAnsi="微软雅黑" w:eastAsia="微软雅黑" w:cs="微软雅黑"/>
                <w:sz w:val="19"/>
                <w:szCs w:val="19"/>
              </w:rPr>
            </w:pPr>
          </w:p>
        </w:tc>
      </w:tr>
      <w:tr w14:paraId="40AD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8" w:type="dxa"/>
            <w:tcBorders>
              <w:left w:val="single" w:color="000000" w:sz="12" w:space="0"/>
            </w:tcBorders>
            <w:vAlign w:val="top"/>
          </w:tcPr>
          <w:p w14:paraId="14332BC1">
            <w:pPr>
              <w:spacing w:before="166"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68</w:t>
            </w:r>
          </w:p>
        </w:tc>
        <w:tc>
          <w:tcPr>
            <w:tcW w:w="1421" w:type="dxa"/>
            <w:vAlign w:val="top"/>
          </w:tcPr>
          <w:p w14:paraId="55576774">
            <w:pPr>
              <w:spacing w:before="166" w:line="206"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04B013</w:t>
            </w:r>
          </w:p>
        </w:tc>
        <w:tc>
          <w:tcPr>
            <w:tcW w:w="2019" w:type="dxa"/>
            <w:vAlign w:val="top"/>
          </w:tcPr>
          <w:p w14:paraId="1EED197F">
            <w:pPr>
              <w:spacing w:before="31" w:line="194" w:lineRule="auto"/>
              <w:ind w:left="37" w:right="27"/>
              <w:rPr>
                <w:rFonts w:ascii="微软雅黑" w:hAnsi="微软雅黑" w:eastAsia="微软雅黑" w:cs="微软雅黑"/>
                <w:sz w:val="19"/>
                <w:szCs w:val="19"/>
              </w:rPr>
            </w:pPr>
            <w:r>
              <w:rPr>
                <w:rFonts w:ascii="微软雅黑" w:hAnsi="微软雅黑" w:eastAsia="微软雅黑" w:cs="微软雅黑"/>
                <w:spacing w:val="3"/>
                <w:sz w:val="19"/>
                <w:szCs w:val="19"/>
              </w:rPr>
              <w:t>人工拆除并更换破损大</w:t>
            </w:r>
            <w:r>
              <w:rPr>
                <w:rFonts w:ascii="微软雅黑" w:hAnsi="微软雅黑" w:eastAsia="微软雅黑" w:cs="微软雅黑"/>
                <w:spacing w:val="-1"/>
                <w:sz w:val="19"/>
                <w:szCs w:val="19"/>
              </w:rPr>
              <w:t>理石</w:t>
            </w:r>
          </w:p>
        </w:tc>
        <w:tc>
          <w:tcPr>
            <w:tcW w:w="1735" w:type="dxa"/>
            <w:vAlign w:val="top"/>
          </w:tcPr>
          <w:p w14:paraId="655647CF">
            <w:pPr>
              <w:pStyle w:val="50"/>
            </w:pPr>
          </w:p>
        </w:tc>
        <w:tc>
          <w:tcPr>
            <w:tcW w:w="628" w:type="dxa"/>
            <w:vAlign w:val="top"/>
          </w:tcPr>
          <w:p w14:paraId="406CFBF6">
            <w:pPr>
              <w:spacing w:before="166" w:line="189" w:lineRule="auto"/>
              <w:ind w:left="227"/>
              <w:rPr>
                <w:rFonts w:ascii="微软雅黑" w:hAnsi="微软雅黑" w:eastAsia="微软雅黑" w:cs="微软雅黑"/>
                <w:sz w:val="19"/>
                <w:szCs w:val="19"/>
              </w:rPr>
            </w:pPr>
            <w:r>
              <w:rPr>
                <w:rFonts w:ascii="微软雅黑" w:hAnsi="微软雅黑" w:eastAsia="微软雅黑" w:cs="微软雅黑"/>
                <w:sz w:val="19"/>
                <w:szCs w:val="19"/>
              </w:rPr>
              <w:t>块</w:t>
            </w:r>
          </w:p>
        </w:tc>
        <w:tc>
          <w:tcPr>
            <w:tcW w:w="1107" w:type="dxa"/>
            <w:vAlign w:val="top"/>
          </w:tcPr>
          <w:p w14:paraId="56A094A5">
            <w:pPr>
              <w:spacing w:before="166" w:line="208" w:lineRule="auto"/>
              <w:ind w:right="17"/>
              <w:jc w:val="right"/>
              <w:rPr>
                <w:rFonts w:ascii="微软雅黑" w:hAnsi="微软雅黑" w:eastAsia="微软雅黑" w:cs="微软雅黑"/>
                <w:sz w:val="19"/>
                <w:szCs w:val="19"/>
              </w:rPr>
            </w:pPr>
            <w:r>
              <w:rPr>
                <w:rFonts w:ascii="微软雅黑" w:hAnsi="微软雅黑" w:eastAsia="微软雅黑" w:cs="微软雅黑"/>
                <w:spacing w:val="-13"/>
                <w:sz w:val="19"/>
                <w:szCs w:val="19"/>
              </w:rPr>
              <w:t>22</w:t>
            </w:r>
          </w:p>
        </w:tc>
        <w:tc>
          <w:tcPr>
            <w:tcW w:w="1196" w:type="dxa"/>
            <w:vAlign w:val="top"/>
          </w:tcPr>
          <w:p w14:paraId="35C5C486">
            <w:pPr>
              <w:spacing w:before="166"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15CD9503">
            <w:pPr>
              <w:spacing w:before="166" w:line="206" w:lineRule="auto"/>
              <w:ind w:right="16"/>
              <w:jc w:val="right"/>
              <w:rPr>
                <w:rFonts w:ascii="微软雅黑" w:hAnsi="微软雅黑" w:eastAsia="微软雅黑" w:cs="微软雅黑"/>
                <w:sz w:val="19"/>
                <w:szCs w:val="19"/>
              </w:rPr>
            </w:pPr>
          </w:p>
        </w:tc>
      </w:tr>
      <w:tr w14:paraId="5E51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34317E0">
            <w:pPr>
              <w:spacing w:before="47"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69</w:t>
            </w:r>
          </w:p>
        </w:tc>
        <w:tc>
          <w:tcPr>
            <w:tcW w:w="1421" w:type="dxa"/>
            <w:vAlign w:val="top"/>
          </w:tcPr>
          <w:p w14:paraId="0E4376EB">
            <w:pPr>
              <w:spacing w:before="47"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010103001008</w:t>
            </w:r>
          </w:p>
        </w:tc>
        <w:tc>
          <w:tcPr>
            <w:tcW w:w="2019" w:type="dxa"/>
            <w:vAlign w:val="top"/>
          </w:tcPr>
          <w:p w14:paraId="63D61700">
            <w:pPr>
              <w:spacing w:before="47" w:line="189"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平整场地</w:t>
            </w:r>
          </w:p>
        </w:tc>
        <w:tc>
          <w:tcPr>
            <w:tcW w:w="1735" w:type="dxa"/>
            <w:vAlign w:val="top"/>
          </w:tcPr>
          <w:p w14:paraId="79FCFBE9">
            <w:pPr>
              <w:pStyle w:val="50"/>
            </w:pPr>
          </w:p>
        </w:tc>
        <w:tc>
          <w:tcPr>
            <w:tcW w:w="628" w:type="dxa"/>
            <w:vAlign w:val="top"/>
          </w:tcPr>
          <w:p w14:paraId="31DB2EDC">
            <w:pPr>
              <w:spacing w:before="47"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4F3FAC5B">
            <w:pPr>
              <w:spacing w:before="47"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1196" w:type="dxa"/>
            <w:vAlign w:val="top"/>
          </w:tcPr>
          <w:p w14:paraId="0D653302">
            <w:pPr>
              <w:spacing w:before="47"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7EBEA8BE">
            <w:pPr>
              <w:spacing w:before="47" w:line="206" w:lineRule="auto"/>
              <w:ind w:right="16"/>
              <w:jc w:val="right"/>
              <w:rPr>
                <w:rFonts w:ascii="微软雅黑" w:hAnsi="微软雅黑" w:eastAsia="微软雅黑" w:cs="微软雅黑"/>
                <w:sz w:val="19"/>
                <w:szCs w:val="19"/>
              </w:rPr>
            </w:pPr>
          </w:p>
        </w:tc>
      </w:tr>
      <w:tr w14:paraId="645A0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48" w:type="dxa"/>
            <w:tcBorders>
              <w:left w:val="single" w:color="000000" w:sz="12" w:space="0"/>
            </w:tcBorders>
            <w:vAlign w:val="top"/>
          </w:tcPr>
          <w:p w14:paraId="21B5DF23">
            <w:pPr>
              <w:pStyle w:val="50"/>
              <w:spacing w:line="459" w:lineRule="auto"/>
            </w:pPr>
          </w:p>
          <w:p w14:paraId="6CC92610">
            <w:pPr>
              <w:spacing w:before="81"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70</w:t>
            </w:r>
          </w:p>
        </w:tc>
        <w:tc>
          <w:tcPr>
            <w:tcW w:w="1421" w:type="dxa"/>
            <w:vAlign w:val="top"/>
          </w:tcPr>
          <w:p w14:paraId="5B10C906">
            <w:pPr>
              <w:pStyle w:val="50"/>
              <w:spacing w:line="459" w:lineRule="auto"/>
            </w:pPr>
          </w:p>
          <w:p w14:paraId="53866ED5">
            <w:pPr>
              <w:spacing w:before="81"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040203007003</w:t>
            </w:r>
          </w:p>
        </w:tc>
        <w:tc>
          <w:tcPr>
            <w:tcW w:w="2019" w:type="dxa"/>
            <w:vAlign w:val="top"/>
          </w:tcPr>
          <w:p w14:paraId="2B5BF181">
            <w:pPr>
              <w:pStyle w:val="50"/>
              <w:spacing w:line="458" w:lineRule="auto"/>
            </w:pPr>
          </w:p>
          <w:p w14:paraId="1CCD57A7">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水泥混凝土</w:t>
            </w:r>
          </w:p>
        </w:tc>
        <w:tc>
          <w:tcPr>
            <w:tcW w:w="1735" w:type="dxa"/>
            <w:vAlign w:val="top"/>
          </w:tcPr>
          <w:p w14:paraId="733DB001">
            <w:pPr>
              <w:spacing w:before="32" w:line="188" w:lineRule="auto"/>
              <w:ind w:left="70" w:right="112" w:hanging="14"/>
              <w:rPr>
                <w:rFonts w:ascii="微软雅黑" w:hAnsi="微软雅黑" w:eastAsia="微软雅黑" w:cs="微软雅黑"/>
                <w:sz w:val="19"/>
                <w:szCs w:val="19"/>
              </w:rPr>
            </w:pPr>
            <w:r>
              <w:rPr>
                <w:rFonts w:ascii="微软雅黑" w:hAnsi="微软雅黑" w:eastAsia="微软雅黑" w:cs="微软雅黑"/>
                <w:spacing w:val="7"/>
                <w:sz w:val="19"/>
                <w:szCs w:val="19"/>
              </w:rPr>
              <w:t>1.混凝土强度等级</w:t>
            </w:r>
            <w:r>
              <w:rPr>
                <w:rFonts w:ascii="微软雅黑" w:hAnsi="微软雅黑" w:eastAsia="微软雅黑" w:cs="微软雅黑"/>
                <w:sz w:val="19"/>
                <w:szCs w:val="19"/>
              </w:rPr>
              <w:t xml:space="preserve"> </w:t>
            </w:r>
            <w:r>
              <w:rPr>
                <w:rFonts w:ascii="微软雅黑" w:hAnsi="微软雅黑" w:eastAsia="微软雅黑" w:cs="微软雅黑"/>
                <w:spacing w:val="1"/>
                <w:sz w:val="19"/>
                <w:szCs w:val="19"/>
              </w:rPr>
              <w:t>:C30商品混凝土</w:t>
            </w:r>
          </w:p>
          <w:p w14:paraId="02C7FABC">
            <w:pPr>
              <w:spacing w:line="187" w:lineRule="auto"/>
              <w:ind w:left="44"/>
              <w:rPr>
                <w:rFonts w:ascii="微软雅黑" w:hAnsi="微软雅黑" w:eastAsia="微软雅黑" w:cs="微软雅黑"/>
                <w:sz w:val="19"/>
                <w:szCs w:val="19"/>
              </w:rPr>
            </w:pPr>
            <w:r>
              <w:rPr>
                <w:rFonts w:ascii="微软雅黑" w:hAnsi="微软雅黑" w:eastAsia="微软雅黑" w:cs="微软雅黑"/>
                <w:spacing w:val="8"/>
                <w:sz w:val="19"/>
                <w:szCs w:val="19"/>
              </w:rPr>
              <w:t>2.厚度</w:t>
            </w:r>
            <w:r>
              <w:rPr>
                <w:rFonts w:ascii="微软雅黑" w:hAnsi="微软雅黑" w:eastAsia="微软雅黑" w:cs="微软雅黑"/>
                <w:spacing w:val="-13"/>
                <w:sz w:val="19"/>
                <w:szCs w:val="19"/>
              </w:rPr>
              <w:t xml:space="preserve"> </w:t>
            </w:r>
            <w:r>
              <w:rPr>
                <w:rFonts w:ascii="微软雅黑" w:hAnsi="微软雅黑" w:eastAsia="微软雅黑" w:cs="微软雅黑"/>
                <w:spacing w:val="8"/>
                <w:sz w:val="19"/>
                <w:szCs w:val="19"/>
              </w:rPr>
              <w:t>:20</w:t>
            </w:r>
            <w:r>
              <w:rPr>
                <w:rFonts w:ascii="微软雅黑" w:hAnsi="微软雅黑" w:eastAsia="微软雅黑" w:cs="微软雅黑"/>
                <w:sz w:val="19"/>
                <w:szCs w:val="19"/>
              </w:rPr>
              <w:t>cm</w:t>
            </w:r>
          </w:p>
          <w:p w14:paraId="1AB99473">
            <w:pPr>
              <w:spacing w:before="1" w:line="192" w:lineRule="auto"/>
              <w:ind w:left="43" w:right="202" w:firstLine="2"/>
              <w:rPr>
                <w:rFonts w:ascii="微软雅黑" w:hAnsi="微软雅黑" w:eastAsia="微软雅黑" w:cs="微软雅黑"/>
                <w:sz w:val="19"/>
                <w:szCs w:val="19"/>
              </w:rPr>
            </w:pPr>
            <w:r>
              <w:rPr>
                <w:rFonts w:ascii="微软雅黑" w:hAnsi="微软雅黑" w:eastAsia="微软雅黑" w:cs="微软雅黑"/>
                <w:spacing w:val="10"/>
                <w:sz w:val="19"/>
                <w:szCs w:val="19"/>
              </w:rPr>
              <w:t>3.嵌缝材料</w:t>
            </w:r>
            <w:r>
              <w:rPr>
                <w:rFonts w:ascii="微软雅黑" w:hAnsi="微软雅黑" w:eastAsia="微软雅黑" w:cs="微软雅黑"/>
                <w:spacing w:val="-19"/>
                <w:sz w:val="19"/>
                <w:szCs w:val="19"/>
              </w:rPr>
              <w:t xml:space="preserve"> </w:t>
            </w:r>
            <w:r>
              <w:rPr>
                <w:rFonts w:ascii="微软雅黑" w:hAnsi="微软雅黑" w:eastAsia="微软雅黑" w:cs="微软雅黑"/>
                <w:spacing w:val="10"/>
                <w:sz w:val="19"/>
                <w:szCs w:val="19"/>
              </w:rPr>
              <w:t>:沥青</w:t>
            </w:r>
            <w:r>
              <w:rPr>
                <w:rFonts w:ascii="微软雅黑" w:hAnsi="微软雅黑" w:eastAsia="微软雅黑" w:cs="微软雅黑"/>
                <w:spacing w:val="1"/>
                <w:sz w:val="19"/>
                <w:szCs w:val="19"/>
              </w:rPr>
              <w:t>玛蹄脂</w:t>
            </w:r>
          </w:p>
        </w:tc>
        <w:tc>
          <w:tcPr>
            <w:tcW w:w="628" w:type="dxa"/>
            <w:vAlign w:val="top"/>
          </w:tcPr>
          <w:p w14:paraId="6EA99548">
            <w:pPr>
              <w:pStyle w:val="50"/>
              <w:spacing w:line="458" w:lineRule="auto"/>
            </w:pPr>
          </w:p>
          <w:p w14:paraId="5D8AD448">
            <w:pPr>
              <w:spacing w:before="82"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3FA9E9DF">
            <w:pPr>
              <w:pStyle w:val="50"/>
              <w:spacing w:line="459" w:lineRule="auto"/>
            </w:pPr>
          </w:p>
          <w:p w14:paraId="1E78A4A6">
            <w:pPr>
              <w:spacing w:before="8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1196" w:type="dxa"/>
            <w:vAlign w:val="top"/>
          </w:tcPr>
          <w:p w14:paraId="26D8CCDB">
            <w:pPr>
              <w:spacing w:before="82"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25645DD">
            <w:pPr>
              <w:spacing w:before="82" w:line="206" w:lineRule="auto"/>
              <w:ind w:right="16"/>
              <w:jc w:val="right"/>
              <w:rPr>
                <w:rFonts w:ascii="微软雅黑" w:hAnsi="微软雅黑" w:eastAsia="微软雅黑" w:cs="微软雅黑"/>
                <w:sz w:val="19"/>
                <w:szCs w:val="19"/>
              </w:rPr>
            </w:pPr>
          </w:p>
        </w:tc>
      </w:tr>
      <w:tr w14:paraId="75FF7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2" w:hRule="atLeast"/>
        </w:trPr>
        <w:tc>
          <w:tcPr>
            <w:tcW w:w="748" w:type="dxa"/>
            <w:tcBorders>
              <w:left w:val="single" w:color="000000" w:sz="12" w:space="0"/>
            </w:tcBorders>
            <w:vAlign w:val="top"/>
          </w:tcPr>
          <w:p w14:paraId="11A7EF7F">
            <w:pPr>
              <w:pStyle w:val="50"/>
              <w:spacing w:line="461" w:lineRule="auto"/>
            </w:pPr>
          </w:p>
          <w:p w14:paraId="25E79E8B">
            <w:pPr>
              <w:spacing w:before="82" w:line="208"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71</w:t>
            </w:r>
          </w:p>
        </w:tc>
        <w:tc>
          <w:tcPr>
            <w:tcW w:w="1421" w:type="dxa"/>
            <w:vAlign w:val="top"/>
          </w:tcPr>
          <w:p w14:paraId="7CA76443">
            <w:pPr>
              <w:pStyle w:val="50"/>
              <w:spacing w:line="461" w:lineRule="auto"/>
            </w:pPr>
          </w:p>
          <w:p w14:paraId="5749A26B">
            <w:pPr>
              <w:spacing w:before="82" w:line="206" w:lineRule="auto"/>
              <w:ind w:left="33"/>
              <w:rPr>
                <w:rFonts w:ascii="微软雅黑" w:hAnsi="微软雅黑" w:eastAsia="微软雅黑" w:cs="微软雅黑"/>
                <w:sz w:val="19"/>
                <w:szCs w:val="19"/>
              </w:rPr>
            </w:pPr>
            <w:r>
              <w:rPr>
                <w:rFonts w:ascii="微软雅黑" w:hAnsi="微软雅黑" w:eastAsia="微软雅黑" w:cs="微软雅黑"/>
                <w:spacing w:val="-8"/>
                <w:sz w:val="19"/>
                <w:szCs w:val="19"/>
              </w:rPr>
              <w:t>050201003002</w:t>
            </w:r>
          </w:p>
        </w:tc>
        <w:tc>
          <w:tcPr>
            <w:tcW w:w="2019" w:type="dxa"/>
            <w:vAlign w:val="top"/>
          </w:tcPr>
          <w:p w14:paraId="3253FAEE">
            <w:pPr>
              <w:pStyle w:val="50"/>
              <w:spacing w:line="461" w:lineRule="auto"/>
            </w:pPr>
          </w:p>
          <w:p w14:paraId="40B452B7">
            <w:pPr>
              <w:spacing w:before="82" w:line="189" w:lineRule="auto"/>
              <w:ind w:left="38"/>
              <w:rPr>
                <w:rFonts w:ascii="微软雅黑" w:hAnsi="微软雅黑" w:eastAsia="微软雅黑" w:cs="微软雅黑"/>
                <w:sz w:val="19"/>
                <w:szCs w:val="19"/>
              </w:rPr>
            </w:pPr>
            <w:r>
              <w:rPr>
                <w:rFonts w:ascii="微软雅黑" w:hAnsi="微软雅黑" w:eastAsia="微软雅黑" w:cs="微软雅黑"/>
                <w:spacing w:val="2"/>
                <w:sz w:val="19"/>
                <w:szCs w:val="19"/>
              </w:rPr>
              <w:t>大理石面层</w:t>
            </w:r>
          </w:p>
        </w:tc>
        <w:tc>
          <w:tcPr>
            <w:tcW w:w="1735" w:type="dxa"/>
            <w:vAlign w:val="top"/>
          </w:tcPr>
          <w:p w14:paraId="2E2A41DB">
            <w:pPr>
              <w:spacing w:before="35" w:line="188" w:lineRule="auto"/>
              <w:ind w:left="42" w:right="82" w:firstLine="13"/>
              <w:rPr>
                <w:rFonts w:ascii="微软雅黑" w:hAnsi="微软雅黑" w:eastAsia="微软雅黑" w:cs="微软雅黑"/>
                <w:sz w:val="19"/>
                <w:szCs w:val="19"/>
              </w:rPr>
            </w:pPr>
            <w:r>
              <w:rPr>
                <w:rFonts w:ascii="微软雅黑" w:hAnsi="微软雅黑" w:eastAsia="微软雅黑" w:cs="微软雅黑"/>
                <w:spacing w:val="6"/>
                <w:sz w:val="19"/>
                <w:szCs w:val="19"/>
              </w:rPr>
              <w:t>1.面层材料种类</w:t>
            </w:r>
            <w:r>
              <w:rPr>
                <w:rFonts w:ascii="微软雅黑" w:hAnsi="微软雅黑" w:eastAsia="微软雅黑" w:cs="微软雅黑"/>
                <w:spacing w:val="-30"/>
                <w:sz w:val="19"/>
                <w:szCs w:val="19"/>
              </w:rPr>
              <w:t xml:space="preserve"> </w:t>
            </w:r>
            <w:r>
              <w:rPr>
                <w:rFonts w:ascii="微软雅黑" w:hAnsi="微软雅黑" w:eastAsia="微软雅黑" w:cs="微软雅黑"/>
                <w:spacing w:val="6"/>
                <w:sz w:val="19"/>
                <w:szCs w:val="19"/>
              </w:rPr>
              <w:t>、</w:t>
            </w:r>
            <w:r>
              <w:rPr>
                <w:rFonts w:ascii="微软雅黑" w:hAnsi="微软雅黑" w:eastAsia="微软雅黑" w:cs="微软雅黑"/>
                <w:spacing w:val="-15"/>
                <w:sz w:val="19"/>
                <w:szCs w:val="19"/>
              </w:rPr>
              <w:t>规格</w:t>
            </w:r>
            <w:r>
              <w:rPr>
                <w:rFonts w:ascii="微软雅黑" w:hAnsi="微软雅黑" w:eastAsia="微软雅黑" w:cs="微软雅黑"/>
                <w:spacing w:val="-14"/>
                <w:sz w:val="19"/>
                <w:szCs w:val="19"/>
              </w:rPr>
              <w:t xml:space="preserve"> </w:t>
            </w:r>
            <w:r>
              <w:rPr>
                <w:rFonts w:ascii="微软雅黑" w:hAnsi="微软雅黑" w:eastAsia="微软雅黑" w:cs="微软雅黑"/>
                <w:spacing w:val="-15"/>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15"/>
                <w:sz w:val="19"/>
                <w:szCs w:val="19"/>
              </w:rPr>
              <w:t>100mm厚大理</w:t>
            </w:r>
            <w:r>
              <w:rPr>
                <w:rFonts w:ascii="微软雅黑" w:hAnsi="微软雅黑" w:eastAsia="微软雅黑" w:cs="微软雅黑"/>
                <w:spacing w:val="1"/>
                <w:sz w:val="19"/>
                <w:szCs w:val="19"/>
              </w:rPr>
              <w:t>石面层</w:t>
            </w:r>
          </w:p>
          <w:p w14:paraId="6FFBF49E">
            <w:pPr>
              <w:spacing w:before="1" w:line="191" w:lineRule="auto"/>
              <w:ind w:left="44" w:right="58"/>
              <w:rPr>
                <w:rFonts w:ascii="微软雅黑" w:hAnsi="微软雅黑" w:eastAsia="微软雅黑" w:cs="微软雅黑"/>
                <w:sz w:val="19"/>
                <w:szCs w:val="19"/>
              </w:rPr>
            </w:pPr>
            <w:r>
              <w:rPr>
                <w:rFonts w:ascii="微软雅黑" w:hAnsi="微软雅黑" w:eastAsia="微软雅黑" w:cs="微软雅黑"/>
                <w:spacing w:val="-6"/>
                <w:sz w:val="19"/>
                <w:szCs w:val="19"/>
              </w:rPr>
              <w:t>2.垫层</w:t>
            </w:r>
            <w:r>
              <w:rPr>
                <w:rFonts w:ascii="微软雅黑" w:hAnsi="微软雅黑" w:eastAsia="微软雅黑" w:cs="微软雅黑"/>
                <w:spacing w:val="-12"/>
                <w:sz w:val="19"/>
                <w:szCs w:val="19"/>
              </w:rPr>
              <w:t xml:space="preserve"> </w:t>
            </w:r>
            <w:r>
              <w:rPr>
                <w:rFonts w:ascii="微软雅黑" w:hAnsi="微软雅黑" w:eastAsia="微软雅黑" w:cs="微软雅黑"/>
                <w:spacing w:val="-6"/>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6"/>
                <w:sz w:val="19"/>
                <w:szCs w:val="19"/>
              </w:rPr>
              <w:t>10cm厚C15</w:t>
            </w:r>
            <w:r>
              <w:rPr>
                <w:rFonts w:ascii="微软雅黑" w:hAnsi="微软雅黑" w:eastAsia="微软雅黑" w:cs="微软雅黑"/>
                <w:spacing w:val="2"/>
                <w:sz w:val="19"/>
                <w:szCs w:val="19"/>
              </w:rPr>
              <w:t>混凝土垫层</w:t>
            </w:r>
          </w:p>
        </w:tc>
        <w:tc>
          <w:tcPr>
            <w:tcW w:w="628" w:type="dxa"/>
            <w:vAlign w:val="top"/>
          </w:tcPr>
          <w:p w14:paraId="1E53A200">
            <w:pPr>
              <w:pStyle w:val="50"/>
              <w:spacing w:line="461" w:lineRule="auto"/>
            </w:pPr>
          </w:p>
          <w:p w14:paraId="19065C48">
            <w:pPr>
              <w:spacing w:before="82" w:line="208" w:lineRule="auto"/>
              <w:ind w:left="214"/>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107" w:type="dxa"/>
            <w:vAlign w:val="top"/>
          </w:tcPr>
          <w:p w14:paraId="135F888F">
            <w:pPr>
              <w:pStyle w:val="50"/>
              <w:spacing w:line="462" w:lineRule="auto"/>
            </w:pPr>
          </w:p>
          <w:p w14:paraId="78E5B270">
            <w:pPr>
              <w:spacing w:before="81" w:line="206" w:lineRule="auto"/>
              <w:ind w:right="17"/>
              <w:jc w:val="right"/>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1196" w:type="dxa"/>
            <w:vAlign w:val="top"/>
          </w:tcPr>
          <w:p w14:paraId="508B02C1">
            <w:pPr>
              <w:spacing w:before="81" w:line="206" w:lineRule="auto"/>
              <w:ind w:right="13"/>
              <w:jc w:val="right"/>
              <w:rPr>
                <w:rFonts w:ascii="微软雅黑" w:hAnsi="微软雅黑" w:eastAsia="微软雅黑" w:cs="微软雅黑"/>
                <w:sz w:val="19"/>
                <w:szCs w:val="19"/>
              </w:rPr>
            </w:pPr>
          </w:p>
        </w:tc>
        <w:tc>
          <w:tcPr>
            <w:tcW w:w="1316" w:type="dxa"/>
            <w:tcBorders>
              <w:right w:val="single" w:color="000000" w:sz="12" w:space="0"/>
            </w:tcBorders>
            <w:vAlign w:val="top"/>
          </w:tcPr>
          <w:p w14:paraId="085C9600">
            <w:pPr>
              <w:spacing w:before="81" w:line="206" w:lineRule="auto"/>
              <w:ind w:right="16"/>
              <w:jc w:val="right"/>
              <w:rPr>
                <w:rFonts w:ascii="微软雅黑" w:hAnsi="微软雅黑" w:eastAsia="微软雅黑" w:cs="微软雅黑"/>
                <w:sz w:val="19"/>
                <w:szCs w:val="19"/>
              </w:rPr>
            </w:pPr>
          </w:p>
        </w:tc>
      </w:tr>
      <w:tr w14:paraId="2C712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F300162">
            <w:pPr>
              <w:pStyle w:val="50"/>
            </w:pPr>
          </w:p>
        </w:tc>
        <w:tc>
          <w:tcPr>
            <w:tcW w:w="1421" w:type="dxa"/>
            <w:vAlign w:val="top"/>
          </w:tcPr>
          <w:p w14:paraId="63B61E36">
            <w:pPr>
              <w:pStyle w:val="50"/>
            </w:pPr>
          </w:p>
        </w:tc>
        <w:tc>
          <w:tcPr>
            <w:tcW w:w="2019" w:type="dxa"/>
            <w:vAlign w:val="top"/>
          </w:tcPr>
          <w:p w14:paraId="4FF2BC0C">
            <w:pPr>
              <w:pStyle w:val="50"/>
            </w:pPr>
          </w:p>
        </w:tc>
        <w:tc>
          <w:tcPr>
            <w:tcW w:w="1735" w:type="dxa"/>
            <w:vAlign w:val="top"/>
          </w:tcPr>
          <w:p w14:paraId="4153969A">
            <w:pPr>
              <w:pStyle w:val="50"/>
            </w:pPr>
          </w:p>
        </w:tc>
        <w:tc>
          <w:tcPr>
            <w:tcW w:w="628" w:type="dxa"/>
            <w:vAlign w:val="top"/>
          </w:tcPr>
          <w:p w14:paraId="2866B1A1">
            <w:pPr>
              <w:pStyle w:val="50"/>
            </w:pPr>
          </w:p>
        </w:tc>
        <w:tc>
          <w:tcPr>
            <w:tcW w:w="1107" w:type="dxa"/>
            <w:vAlign w:val="top"/>
          </w:tcPr>
          <w:p w14:paraId="2CD59328">
            <w:pPr>
              <w:pStyle w:val="50"/>
            </w:pPr>
          </w:p>
        </w:tc>
        <w:tc>
          <w:tcPr>
            <w:tcW w:w="1196" w:type="dxa"/>
            <w:vAlign w:val="top"/>
          </w:tcPr>
          <w:p w14:paraId="7DBD742E">
            <w:pPr>
              <w:pStyle w:val="50"/>
            </w:pPr>
          </w:p>
        </w:tc>
        <w:tc>
          <w:tcPr>
            <w:tcW w:w="1316" w:type="dxa"/>
            <w:tcBorders>
              <w:right w:val="single" w:color="000000" w:sz="12" w:space="0"/>
            </w:tcBorders>
            <w:vAlign w:val="top"/>
          </w:tcPr>
          <w:p w14:paraId="4D28E33D">
            <w:pPr>
              <w:pStyle w:val="50"/>
            </w:pPr>
          </w:p>
        </w:tc>
      </w:tr>
      <w:tr w14:paraId="44E7E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316B11B">
            <w:pPr>
              <w:pStyle w:val="50"/>
            </w:pPr>
          </w:p>
        </w:tc>
        <w:tc>
          <w:tcPr>
            <w:tcW w:w="1421" w:type="dxa"/>
            <w:vAlign w:val="top"/>
          </w:tcPr>
          <w:p w14:paraId="64B0CBB9">
            <w:pPr>
              <w:pStyle w:val="50"/>
            </w:pPr>
          </w:p>
        </w:tc>
        <w:tc>
          <w:tcPr>
            <w:tcW w:w="2019" w:type="dxa"/>
            <w:vAlign w:val="top"/>
          </w:tcPr>
          <w:p w14:paraId="51093549">
            <w:pPr>
              <w:pStyle w:val="50"/>
            </w:pPr>
          </w:p>
        </w:tc>
        <w:tc>
          <w:tcPr>
            <w:tcW w:w="1735" w:type="dxa"/>
            <w:vAlign w:val="top"/>
          </w:tcPr>
          <w:p w14:paraId="59361678">
            <w:pPr>
              <w:pStyle w:val="50"/>
            </w:pPr>
          </w:p>
        </w:tc>
        <w:tc>
          <w:tcPr>
            <w:tcW w:w="628" w:type="dxa"/>
            <w:vAlign w:val="top"/>
          </w:tcPr>
          <w:p w14:paraId="7CB91D65">
            <w:pPr>
              <w:pStyle w:val="50"/>
            </w:pPr>
          </w:p>
        </w:tc>
        <w:tc>
          <w:tcPr>
            <w:tcW w:w="1107" w:type="dxa"/>
            <w:vAlign w:val="top"/>
          </w:tcPr>
          <w:p w14:paraId="4672EB3E">
            <w:pPr>
              <w:pStyle w:val="50"/>
            </w:pPr>
          </w:p>
        </w:tc>
        <w:tc>
          <w:tcPr>
            <w:tcW w:w="1196" w:type="dxa"/>
            <w:vAlign w:val="top"/>
          </w:tcPr>
          <w:p w14:paraId="0E6CFCEE">
            <w:pPr>
              <w:pStyle w:val="50"/>
            </w:pPr>
          </w:p>
        </w:tc>
        <w:tc>
          <w:tcPr>
            <w:tcW w:w="1316" w:type="dxa"/>
            <w:tcBorders>
              <w:right w:val="single" w:color="000000" w:sz="12" w:space="0"/>
            </w:tcBorders>
            <w:vAlign w:val="top"/>
          </w:tcPr>
          <w:p w14:paraId="440CC70C">
            <w:pPr>
              <w:pStyle w:val="50"/>
            </w:pPr>
          </w:p>
        </w:tc>
      </w:tr>
      <w:tr w14:paraId="55113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6982A9F8">
            <w:pPr>
              <w:pStyle w:val="50"/>
            </w:pPr>
          </w:p>
        </w:tc>
        <w:tc>
          <w:tcPr>
            <w:tcW w:w="1421" w:type="dxa"/>
            <w:vAlign w:val="top"/>
          </w:tcPr>
          <w:p w14:paraId="79FBB6C2">
            <w:pPr>
              <w:pStyle w:val="50"/>
            </w:pPr>
          </w:p>
        </w:tc>
        <w:tc>
          <w:tcPr>
            <w:tcW w:w="2019" w:type="dxa"/>
            <w:vAlign w:val="top"/>
          </w:tcPr>
          <w:p w14:paraId="04B830C4">
            <w:pPr>
              <w:pStyle w:val="50"/>
            </w:pPr>
          </w:p>
        </w:tc>
        <w:tc>
          <w:tcPr>
            <w:tcW w:w="1735" w:type="dxa"/>
            <w:vAlign w:val="top"/>
          </w:tcPr>
          <w:p w14:paraId="042592DA">
            <w:pPr>
              <w:pStyle w:val="50"/>
            </w:pPr>
          </w:p>
        </w:tc>
        <w:tc>
          <w:tcPr>
            <w:tcW w:w="628" w:type="dxa"/>
            <w:vAlign w:val="top"/>
          </w:tcPr>
          <w:p w14:paraId="3E021185">
            <w:pPr>
              <w:pStyle w:val="50"/>
            </w:pPr>
          </w:p>
        </w:tc>
        <w:tc>
          <w:tcPr>
            <w:tcW w:w="1107" w:type="dxa"/>
            <w:vAlign w:val="top"/>
          </w:tcPr>
          <w:p w14:paraId="6FE9BB57">
            <w:pPr>
              <w:pStyle w:val="50"/>
            </w:pPr>
          </w:p>
        </w:tc>
        <w:tc>
          <w:tcPr>
            <w:tcW w:w="1196" w:type="dxa"/>
            <w:vAlign w:val="top"/>
          </w:tcPr>
          <w:p w14:paraId="58B95446">
            <w:pPr>
              <w:pStyle w:val="50"/>
            </w:pPr>
          </w:p>
        </w:tc>
        <w:tc>
          <w:tcPr>
            <w:tcW w:w="1316" w:type="dxa"/>
            <w:tcBorders>
              <w:right w:val="single" w:color="000000" w:sz="12" w:space="0"/>
            </w:tcBorders>
            <w:vAlign w:val="top"/>
          </w:tcPr>
          <w:p w14:paraId="303B1C46">
            <w:pPr>
              <w:pStyle w:val="50"/>
            </w:pPr>
          </w:p>
        </w:tc>
      </w:tr>
      <w:tr w14:paraId="7A88C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463B0E40">
            <w:pPr>
              <w:pStyle w:val="50"/>
            </w:pPr>
          </w:p>
        </w:tc>
        <w:tc>
          <w:tcPr>
            <w:tcW w:w="1421" w:type="dxa"/>
            <w:vAlign w:val="top"/>
          </w:tcPr>
          <w:p w14:paraId="3C780271">
            <w:pPr>
              <w:pStyle w:val="50"/>
            </w:pPr>
          </w:p>
        </w:tc>
        <w:tc>
          <w:tcPr>
            <w:tcW w:w="2019" w:type="dxa"/>
            <w:vAlign w:val="top"/>
          </w:tcPr>
          <w:p w14:paraId="357C947F">
            <w:pPr>
              <w:pStyle w:val="50"/>
            </w:pPr>
          </w:p>
        </w:tc>
        <w:tc>
          <w:tcPr>
            <w:tcW w:w="1735" w:type="dxa"/>
            <w:vAlign w:val="top"/>
          </w:tcPr>
          <w:p w14:paraId="525F7327">
            <w:pPr>
              <w:pStyle w:val="50"/>
            </w:pPr>
          </w:p>
        </w:tc>
        <w:tc>
          <w:tcPr>
            <w:tcW w:w="628" w:type="dxa"/>
            <w:vAlign w:val="top"/>
          </w:tcPr>
          <w:p w14:paraId="362E9F98">
            <w:pPr>
              <w:pStyle w:val="50"/>
            </w:pPr>
          </w:p>
        </w:tc>
        <w:tc>
          <w:tcPr>
            <w:tcW w:w="1107" w:type="dxa"/>
            <w:vAlign w:val="top"/>
          </w:tcPr>
          <w:p w14:paraId="7003AB4D">
            <w:pPr>
              <w:pStyle w:val="50"/>
            </w:pPr>
          </w:p>
        </w:tc>
        <w:tc>
          <w:tcPr>
            <w:tcW w:w="1196" w:type="dxa"/>
            <w:vAlign w:val="top"/>
          </w:tcPr>
          <w:p w14:paraId="19416A9D">
            <w:pPr>
              <w:pStyle w:val="50"/>
            </w:pPr>
          </w:p>
        </w:tc>
        <w:tc>
          <w:tcPr>
            <w:tcW w:w="1316" w:type="dxa"/>
            <w:tcBorders>
              <w:right w:val="single" w:color="000000" w:sz="12" w:space="0"/>
            </w:tcBorders>
            <w:vAlign w:val="top"/>
          </w:tcPr>
          <w:p w14:paraId="13A75CDA">
            <w:pPr>
              <w:pStyle w:val="50"/>
            </w:pPr>
          </w:p>
        </w:tc>
      </w:tr>
      <w:tr w14:paraId="75F3A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18028282">
            <w:pPr>
              <w:pStyle w:val="50"/>
            </w:pPr>
          </w:p>
        </w:tc>
        <w:tc>
          <w:tcPr>
            <w:tcW w:w="1421" w:type="dxa"/>
            <w:vAlign w:val="top"/>
          </w:tcPr>
          <w:p w14:paraId="54CE5E8F">
            <w:pPr>
              <w:pStyle w:val="50"/>
            </w:pPr>
          </w:p>
        </w:tc>
        <w:tc>
          <w:tcPr>
            <w:tcW w:w="2019" w:type="dxa"/>
            <w:vAlign w:val="top"/>
          </w:tcPr>
          <w:p w14:paraId="0C820A81">
            <w:pPr>
              <w:pStyle w:val="50"/>
            </w:pPr>
          </w:p>
        </w:tc>
        <w:tc>
          <w:tcPr>
            <w:tcW w:w="1735" w:type="dxa"/>
            <w:vAlign w:val="top"/>
          </w:tcPr>
          <w:p w14:paraId="2B915479">
            <w:pPr>
              <w:pStyle w:val="50"/>
            </w:pPr>
          </w:p>
        </w:tc>
        <w:tc>
          <w:tcPr>
            <w:tcW w:w="628" w:type="dxa"/>
            <w:vAlign w:val="top"/>
          </w:tcPr>
          <w:p w14:paraId="2B0EABD2">
            <w:pPr>
              <w:pStyle w:val="50"/>
            </w:pPr>
          </w:p>
        </w:tc>
        <w:tc>
          <w:tcPr>
            <w:tcW w:w="1107" w:type="dxa"/>
            <w:vAlign w:val="top"/>
          </w:tcPr>
          <w:p w14:paraId="0F03B999">
            <w:pPr>
              <w:pStyle w:val="50"/>
            </w:pPr>
          </w:p>
        </w:tc>
        <w:tc>
          <w:tcPr>
            <w:tcW w:w="1196" w:type="dxa"/>
            <w:vAlign w:val="top"/>
          </w:tcPr>
          <w:p w14:paraId="42F75872">
            <w:pPr>
              <w:pStyle w:val="50"/>
            </w:pPr>
          </w:p>
        </w:tc>
        <w:tc>
          <w:tcPr>
            <w:tcW w:w="1316" w:type="dxa"/>
            <w:tcBorders>
              <w:right w:val="single" w:color="000000" w:sz="12" w:space="0"/>
            </w:tcBorders>
            <w:vAlign w:val="top"/>
          </w:tcPr>
          <w:p w14:paraId="30562129">
            <w:pPr>
              <w:pStyle w:val="50"/>
            </w:pPr>
          </w:p>
        </w:tc>
      </w:tr>
      <w:tr w14:paraId="467F6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BB73C50">
            <w:pPr>
              <w:pStyle w:val="50"/>
            </w:pPr>
          </w:p>
        </w:tc>
        <w:tc>
          <w:tcPr>
            <w:tcW w:w="1421" w:type="dxa"/>
            <w:vAlign w:val="top"/>
          </w:tcPr>
          <w:p w14:paraId="37CDE61D">
            <w:pPr>
              <w:pStyle w:val="50"/>
            </w:pPr>
          </w:p>
        </w:tc>
        <w:tc>
          <w:tcPr>
            <w:tcW w:w="2019" w:type="dxa"/>
            <w:vAlign w:val="top"/>
          </w:tcPr>
          <w:p w14:paraId="5CBE3594">
            <w:pPr>
              <w:pStyle w:val="50"/>
            </w:pPr>
          </w:p>
        </w:tc>
        <w:tc>
          <w:tcPr>
            <w:tcW w:w="1735" w:type="dxa"/>
            <w:vAlign w:val="top"/>
          </w:tcPr>
          <w:p w14:paraId="55E5AE28">
            <w:pPr>
              <w:pStyle w:val="50"/>
            </w:pPr>
          </w:p>
        </w:tc>
        <w:tc>
          <w:tcPr>
            <w:tcW w:w="628" w:type="dxa"/>
            <w:vAlign w:val="top"/>
          </w:tcPr>
          <w:p w14:paraId="74E9C083">
            <w:pPr>
              <w:pStyle w:val="50"/>
            </w:pPr>
          </w:p>
        </w:tc>
        <w:tc>
          <w:tcPr>
            <w:tcW w:w="1107" w:type="dxa"/>
            <w:vAlign w:val="top"/>
          </w:tcPr>
          <w:p w14:paraId="200DDA7B">
            <w:pPr>
              <w:pStyle w:val="50"/>
            </w:pPr>
          </w:p>
        </w:tc>
        <w:tc>
          <w:tcPr>
            <w:tcW w:w="1196" w:type="dxa"/>
            <w:vAlign w:val="top"/>
          </w:tcPr>
          <w:p w14:paraId="6F3F5408">
            <w:pPr>
              <w:pStyle w:val="50"/>
            </w:pPr>
          </w:p>
        </w:tc>
        <w:tc>
          <w:tcPr>
            <w:tcW w:w="1316" w:type="dxa"/>
            <w:tcBorders>
              <w:right w:val="single" w:color="000000" w:sz="12" w:space="0"/>
            </w:tcBorders>
            <w:vAlign w:val="top"/>
          </w:tcPr>
          <w:p w14:paraId="72E92021">
            <w:pPr>
              <w:pStyle w:val="50"/>
            </w:pPr>
          </w:p>
        </w:tc>
      </w:tr>
      <w:tr w14:paraId="048B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0AB33BDA">
            <w:pPr>
              <w:pStyle w:val="50"/>
            </w:pPr>
          </w:p>
        </w:tc>
        <w:tc>
          <w:tcPr>
            <w:tcW w:w="1421" w:type="dxa"/>
            <w:vAlign w:val="top"/>
          </w:tcPr>
          <w:p w14:paraId="0B2E0444">
            <w:pPr>
              <w:pStyle w:val="50"/>
            </w:pPr>
          </w:p>
        </w:tc>
        <w:tc>
          <w:tcPr>
            <w:tcW w:w="2019" w:type="dxa"/>
            <w:vAlign w:val="top"/>
          </w:tcPr>
          <w:p w14:paraId="555437AA">
            <w:pPr>
              <w:pStyle w:val="50"/>
            </w:pPr>
          </w:p>
        </w:tc>
        <w:tc>
          <w:tcPr>
            <w:tcW w:w="1735" w:type="dxa"/>
            <w:vAlign w:val="top"/>
          </w:tcPr>
          <w:p w14:paraId="54125431">
            <w:pPr>
              <w:pStyle w:val="50"/>
            </w:pPr>
          </w:p>
        </w:tc>
        <w:tc>
          <w:tcPr>
            <w:tcW w:w="628" w:type="dxa"/>
            <w:vAlign w:val="top"/>
          </w:tcPr>
          <w:p w14:paraId="192D6DEB">
            <w:pPr>
              <w:pStyle w:val="50"/>
            </w:pPr>
          </w:p>
        </w:tc>
        <w:tc>
          <w:tcPr>
            <w:tcW w:w="1107" w:type="dxa"/>
            <w:vAlign w:val="top"/>
          </w:tcPr>
          <w:p w14:paraId="4F25EC19">
            <w:pPr>
              <w:pStyle w:val="50"/>
            </w:pPr>
          </w:p>
        </w:tc>
        <w:tc>
          <w:tcPr>
            <w:tcW w:w="1196" w:type="dxa"/>
            <w:vAlign w:val="top"/>
          </w:tcPr>
          <w:p w14:paraId="7D0B06A3">
            <w:pPr>
              <w:pStyle w:val="50"/>
            </w:pPr>
          </w:p>
        </w:tc>
        <w:tc>
          <w:tcPr>
            <w:tcW w:w="1316" w:type="dxa"/>
            <w:tcBorders>
              <w:right w:val="single" w:color="000000" w:sz="12" w:space="0"/>
            </w:tcBorders>
            <w:vAlign w:val="top"/>
          </w:tcPr>
          <w:p w14:paraId="7CCCCEA4">
            <w:pPr>
              <w:pStyle w:val="50"/>
            </w:pPr>
          </w:p>
        </w:tc>
      </w:tr>
      <w:tr w14:paraId="79AF2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3B315FA0">
            <w:pPr>
              <w:pStyle w:val="50"/>
            </w:pPr>
          </w:p>
        </w:tc>
        <w:tc>
          <w:tcPr>
            <w:tcW w:w="1421" w:type="dxa"/>
            <w:vAlign w:val="top"/>
          </w:tcPr>
          <w:p w14:paraId="4694C133">
            <w:pPr>
              <w:pStyle w:val="50"/>
            </w:pPr>
          </w:p>
        </w:tc>
        <w:tc>
          <w:tcPr>
            <w:tcW w:w="2019" w:type="dxa"/>
            <w:vAlign w:val="top"/>
          </w:tcPr>
          <w:p w14:paraId="587886A3">
            <w:pPr>
              <w:pStyle w:val="50"/>
            </w:pPr>
          </w:p>
        </w:tc>
        <w:tc>
          <w:tcPr>
            <w:tcW w:w="1735" w:type="dxa"/>
            <w:vAlign w:val="top"/>
          </w:tcPr>
          <w:p w14:paraId="4EA26195">
            <w:pPr>
              <w:pStyle w:val="50"/>
            </w:pPr>
          </w:p>
        </w:tc>
        <w:tc>
          <w:tcPr>
            <w:tcW w:w="628" w:type="dxa"/>
            <w:vAlign w:val="top"/>
          </w:tcPr>
          <w:p w14:paraId="2B026DDB">
            <w:pPr>
              <w:pStyle w:val="50"/>
            </w:pPr>
          </w:p>
        </w:tc>
        <w:tc>
          <w:tcPr>
            <w:tcW w:w="1107" w:type="dxa"/>
            <w:vAlign w:val="top"/>
          </w:tcPr>
          <w:p w14:paraId="65C4EFA6">
            <w:pPr>
              <w:pStyle w:val="50"/>
            </w:pPr>
          </w:p>
        </w:tc>
        <w:tc>
          <w:tcPr>
            <w:tcW w:w="1196" w:type="dxa"/>
            <w:vAlign w:val="top"/>
          </w:tcPr>
          <w:p w14:paraId="4EB2F9E8">
            <w:pPr>
              <w:pStyle w:val="50"/>
            </w:pPr>
          </w:p>
        </w:tc>
        <w:tc>
          <w:tcPr>
            <w:tcW w:w="1316" w:type="dxa"/>
            <w:tcBorders>
              <w:right w:val="single" w:color="000000" w:sz="12" w:space="0"/>
            </w:tcBorders>
            <w:vAlign w:val="top"/>
          </w:tcPr>
          <w:p w14:paraId="2675B40D">
            <w:pPr>
              <w:pStyle w:val="50"/>
            </w:pPr>
          </w:p>
        </w:tc>
      </w:tr>
      <w:tr w14:paraId="522E1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3450EBE0">
            <w:pPr>
              <w:pStyle w:val="50"/>
            </w:pPr>
          </w:p>
        </w:tc>
        <w:tc>
          <w:tcPr>
            <w:tcW w:w="1421" w:type="dxa"/>
            <w:vAlign w:val="top"/>
          </w:tcPr>
          <w:p w14:paraId="50CA53FE">
            <w:pPr>
              <w:pStyle w:val="50"/>
            </w:pPr>
          </w:p>
        </w:tc>
        <w:tc>
          <w:tcPr>
            <w:tcW w:w="2019" w:type="dxa"/>
            <w:vAlign w:val="top"/>
          </w:tcPr>
          <w:p w14:paraId="3DB3504B">
            <w:pPr>
              <w:pStyle w:val="50"/>
            </w:pPr>
          </w:p>
        </w:tc>
        <w:tc>
          <w:tcPr>
            <w:tcW w:w="1735" w:type="dxa"/>
            <w:vAlign w:val="top"/>
          </w:tcPr>
          <w:p w14:paraId="4359373F">
            <w:pPr>
              <w:pStyle w:val="50"/>
            </w:pPr>
          </w:p>
        </w:tc>
        <w:tc>
          <w:tcPr>
            <w:tcW w:w="628" w:type="dxa"/>
            <w:vAlign w:val="top"/>
          </w:tcPr>
          <w:p w14:paraId="709DFF1E">
            <w:pPr>
              <w:pStyle w:val="50"/>
            </w:pPr>
          </w:p>
        </w:tc>
        <w:tc>
          <w:tcPr>
            <w:tcW w:w="1107" w:type="dxa"/>
            <w:vAlign w:val="top"/>
          </w:tcPr>
          <w:p w14:paraId="060E1CD8">
            <w:pPr>
              <w:pStyle w:val="50"/>
            </w:pPr>
          </w:p>
        </w:tc>
        <w:tc>
          <w:tcPr>
            <w:tcW w:w="1196" w:type="dxa"/>
            <w:vAlign w:val="top"/>
          </w:tcPr>
          <w:p w14:paraId="620F9B4A">
            <w:pPr>
              <w:pStyle w:val="50"/>
            </w:pPr>
          </w:p>
        </w:tc>
        <w:tc>
          <w:tcPr>
            <w:tcW w:w="1316" w:type="dxa"/>
            <w:tcBorders>
              <w:right w:val="single" w:color="000000" w:sz="12" w:space="0"/>
            </w:tcBorders>
            <w:vAlign w:val="top"/>
          </w:tcPr>
          <w:p w14:paraId="21A0660C">
            <w:pPr>
              <w:pStyle w:val="50"/>
            </w:pPr>
          </w:p>
        </w:tc>
      </w:tr>
      <w:tr w14:paraId="1972C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B2EBEFA">
            <w:pPr>
              <w:pStyle w:val="50"/>
            </w:pPr>
          </w:p>
        </w:tc>
        <w:tc>
          <w:tcPr>
            <w:tcW w:w="1421" w:type="dxa"/>
            <w:vAlign w:val="top"/>
          </w:tcPr>
          <w:p w14:paraId="3478EE92">
            <w:pPr>
              <w:pStyle w:val="50"/>
            </w:pPr>
          </w:p>
        </w:tc>
        <w:tc>
          <w:tcPr>
            <w:tcW w:w="2019" w:type="dxa"/>
            <w:vAlign w:val="top"/>
          </w:tcPr>
          <w:p w14:paraId="761332CD">
            <w:pPr>
              <w:pStyle w:val="50"/>
            </w:pPr>
          </w:p>
        </w:tc>
        <w:tc>
          <w:tcPr>
            <w:tcW w:w="1735" w:type="dxa"/>
            <w:vAlign w:val="top"/>
          </w:tcPr>
          <w:p w14:paraId="770968CB">
            <w:pPr>
              <w:pStyle w:val="50"/>
            </w:pPr>
          </w:p>
        </w:tc>
        <w:tc>
          <w:tcPr>
            <w:tcW w:w="628" w:type="dxa"/>
            <w:vAlign w:val="top"/>
          </w:tcPr>
          <w:p w14:paraId="0A32ACD9">
            <w:pPr>
              <w:pStyle w:val="50"/>
            </w:pPr>
          </w:p>
        </w:tc>
        <w:tc>
          <w:tcPr>
            <w:tcW w:w="1107" w:type="dxa"/>
            <w:vAlign w:val="top"/>
          </w:tcPr>
          <w:p w14:paraId="17646140">
            <w:pPr>
              <w:pStyle w:val="50"/>
            </w:pPr>
          </w:p>
        </w:tc>
        <w:tc>
          <w:tcPr>
            <w:tcW w:w="1196" w:type="dxa"/>
            <w:vAlign w:val="top"/>
          </w:tcPr>
          <w:p w14:paraId="3198E33A">
            <w:pPr>
              <w:pStyle w:val="50"/>
            </w:pPr>
          </w:p>
        </w:tc>
        <w:tc>
          <w:tcPr>
            <w:tcW w:w="1316" w:type="dxa"/>
            <w:tcBorders>
              <w:right w:val="single" w:color="000000" w:sz="12" w:space="0"/>
            </w:tcBorders>
            <w:vAlign w:val="top"/>
          </w:tcPr>
          <w:p w14:paraId="620C26FF">
            <w:pPr>
              <w:pStyle w:val="50"/>
            </w:pPr>
          </w:p>
        </w:tc>
      </w:tr>
      <w:tr w14:paraId="1995B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7A63D927">
            <w:pPr>
              <w:pStyle w:val="50"/>
            </w:pPr>
          </w:p>
        </w:tc>
        <w:tc>
          <w:tcPr>
            <w:tcW w:w="1421" w:type="dxa"/>
            <w:vAlign w:val="top"/>
          </w:tcPr>
          <w:p w14:paraId="4B3F6D06">
            <w:pPr>
              <w:pStyle w:val="50"/>
            </w:pPr>
          </w:p>
        </w:tc>
        <w:tc>
          <w:tcPr>
            <w:tcW w:w="2019" w:type="dxa"/>
            <w:vAlign w:val="top"/>
          </w:tcPr>
          <w:p w14:paraId="15C6414E">
            <w:pPr>
              <w:pStyle w:val="50"/>
            </w:pPr>
          </w:p>
        </w:tc>
        <w:tc>
          <w:tcPr>
            <w:tcW w:w="1735" w:type="dxa"/>
            <w:vAlign w:val="top"/>
          </w:tcPr>
          <w:p w14:paraId="46304007">
            <w:pPr>
              <w:pStyle w:val="50"/>
            </w:pPr>
          </w:p>
        </w:tc>
        <w:tc>
          <w:tcPr>
            <w:tcW w:w="628" w:type="dxa"/>
            <w:vAlign w:val="top"/>
          </w:tcPr>
          <w:p w14:paraId="49DA5DEA">
            <w:pPr>
              <w:pStyle w:val="50"/>
            </w:pPr>
          </w:p>
        </w:tc>
        <w:tc>
          <w:tcPr>
            <w:tcW w:w="1107" w:type="dxa"/>
            <w:vAlign w:val="top"/>
          </w:tcPr>
          <w:p w14:paraId="7478D58B">
            <w:pPr>
              <w:pStyle w:val="50"/>
            </w:pPr>
          </w:p>
        </w:tc>
        <w:tc>
          <w:tcPr>
            <w:tcW w:w="1196" w:type="dxa"/>
            <w:vAlign w:val="top"/>
          </w:tcPr>
          <w:p w14:paraId="15FFFE6D">
            <w:pPr>
              <w:pStyle w:val="50"/>
            </w:pPr>
          </w:p>
        </w:tc>
        <w:tc>
          <w:tcPr>
            <w:tcW w:w="1316" w:type="dxa"/>
            <w:tcBorders>
              <w:right w:val="single" w:color="000000" w:sz="12" w:space="0"/>
            </w:tcBorders>
            <w:vAlign w:val="top"/>
          </w:tcPr>
          <w:p w14:paraId="2B2CAD18">
            <w:pPr>
              <w:pStyle w:val="50"/>
            </w:pPr>
          </w:p>
        </w:tc>
      </w:tr>
      <w:tr w14:paraId="0EF2E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874F253">
            <w:pPr>
              <w:pStyle w:val="50"/>
            </w:pPr>
          </w:p>
        </w:tc>
        <w:tc>
          <w:tcPr>
            <w:tcW w:w="1421" w:type="dxa"/>
            <w:vAlign w:val="top"/>
          </w:tcPr>
          <w:p w14:paraId="1F178E8F">
            <w:pPr>
              <w:pStyle w:val="50"/>
            </w:pPr>
          </w:p>
        </w:tc>
        <w:tc>
          <w:tcPr>
            <w:tcW w:w="2019" w:type="dxa"/>
            <w:vAlign w:val="top"/>
          </w:tcPr>
          <w:p w14:paraId="21C0FBF6">
            <w:pPr>
              <w:pStyle w:val="50"/>
            </w:pPr>
          </w:p>
        </w:tc>
        <w:tc>
          <w:tcPr>
            <w:tcW w:w="1735" w:type="dxa"/>
            <w:vAlign w:val="top"/>
          </w:tcPr>
          <w:p w14:paraId="7B5E5AB7">
            <w:pPr>
              <w:pStyle w:val="50"/>
            </w:pPr>
          </w:p>
        </w:tc>
        <w:tc>
          <w:tcPr>
            <w:tcW w:w="628" w:type="dxa"/>
            <w:vAlign w:val="top"/>
          </w:tcPr>
          <w:p w14:paraId="745AAF1B">
            <w:pPr>
              <w:pStyle w:val="50"/>
            </w:pPr>
          </w:p>
        </w:tc>
        <w:tc>
          <w:tcPr>
            <w:tcW w:w="1107" w:type="dxa"/>
            <w:vAlign w:val="top"/>
          </w:tcPr>
          <w:p w14:paraId="1AF41C61">
            <w:pPr>
              <w:pStyle w:val="50"/>
            </w:pPr>
          </w:p>
        </w:tc>
        <w:tc>
          <w:tcPr>
            <w:tcW w:w="1196" w:type="dxa"/>
            <w:vAlign w:val="top"/>
          </w:tcPr>
          <w:p w14:paraId="4366D89B">
            <w:pPr>
              <w:pStyle w:val="50"/>
            </w:pPr>
          </w:p>
        </w:tc>
        <w:tc>
          <w:tcPr>
            <w:tcW w:w="1316" w:type="dxa"/>
            <w:tcBorders>
              <w:right w:val="single" w:color="000000" w:sz="12" w:space="0"/>
            </w:tcBorders>
            <w:vAlign w:val="top"/>
          </w:tcPr>
          <w:p w14:paraId="1826482D">
            <w:pPr>
              <w:pStyle w:val="50"/>
            </w:pPr>
          </w:p>
        </w:tc>
      </w:tr>
      <w:tr w14:paraId="02442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31924794">
            <w:pPr>
              <w:pStyle w:val="50"/>
            </w:pPr>
          </w:p>
        </w:tc>
        <w:tc>
          <w:tcPr>
            <w:tcW w:w="1421" w:type="dxa"/>
            <w:vAlign w:val="top"/>
          </w:tcPr>
          <w:p w14:paraId="37866A48">
            <w:pPr>
              <w:pStyle w:val="50"/>
            </w:pPr>
          </w:p>
        </w:tc>
        <w:tc>
          <w:tcPr>
            <w:tcW w:w="2019" w:type="dxa"/>
            <w:vAlign w:val="top"/>
          </w:tcPr>
          <w:p w14:paraId="59B962F9">
            <w:pPr>
              <w:pStyle w:val="50"/>
            </w:pPr>
          </w:p>
        </w:tc>
        <w:tc>
          <w:tcPr>
            <w:tcW w:w="1735" w:type="dxa"/>
            <w:vAlign w:val="top"/>
          </w:tcPr>
          <w:p w14:paraId="540AC138">
            <w:pPr>
              <w:pStyle w:val="50"/>
            </w:pPr>
          </w:p>
        </w:tc>
        <w:tc>
          <w:tcPr>
            <w:tcW w:w="628" w:type="dxa"/>
            <w:vAlign w:val="top"/>
          </w:tcPr>
          <w:p w14:paraId="5FE684AB">
            <w:pPr>
              <w:pStyle w:val="50"/>
            </w:pPr>
          </w:p>
        </w:tc>
        <w:tc>
          <w:tcPr>
            <w:tcW w:w="1107" w:type="dxa"/>
            <w:vAlign w:val="top"/>
          </w:tcPr>
          <w:p w14:paraId="6D7024A8">
            <w:pPr>
              <w:pStyle w:val="50"/>
            </w:pPr>
          </w:p>
        </w:tc>
        <w:tc>
          <w:tcPr>
            <w:tcW w:w="1196" w:type="dxa"/>
            <w:vAlign w:val="top"/>
          </w:tcPr>
          <w:p w14:paraId="38DE67A4">
            <w:pPr>
              <w:pStyle w:val="50"/>
            </w:pPr>
          </w:p>
        </w:tc>
        <w:tc>
          <w:tcPr>
            <w:tcW w:w="1316" w:type="dxa"/>
            <w:tcBorders>
              <w:right w:val="single" w:color="000000" w:sz="12" w:space="0"/>
            </w:tcBorders>
            <w:vAlign w:val="top"/>
          </w:tcPr>
          <w:p w14:paraId="7686557C">
            <w:pPr>
              <w:pStyle w:val="50"/>
            </w:pPr>
          </w:p>
        </w:tc>
      </w:tr>
      <w:tr w14:paraId="6C252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3812049F">
            <w:pPr>
              <w:pStyle w:val="50"/>
            </w:pPr>
          </w:p>
        </w:tc>
        <w:tc>
          <w:tcPr>
            <w:tcW w:w="1421" w:type="dxa"/>
            <w:vAlign w:val="top"/>
          </w:tcPr>
          <w:p w14:paraId="56C15FA2">
            <w:pPr>
              <w:pStyle w:val="50"/>
            </w:pPr>
          </w:p>
        </w:tc>
        <w:tc>
          <w:tcPr>
            <w:tcW w:w="2019" w:type="dxa"/>
            <w:vAlign w:val="top"/>
          </w:tcPr>
          <w:p w14:paraId="5FC838AD">
            <w:pPr>
              <w:pStyle w:val="50"/>
            </w:pPr>
          </w:p>
        </w:tc>
        <w:tc>
          <w:tcPr>
            <w:tcW w:w="1735" w:type="dxa"/>
            <w:vAlign w:val="top"/>
          </w:tcPr>
          <w:p w14:paraId="162381E1">
            <w:pPr>
              <w:pStyle w:val="50"/>
            </w:pPr>
          </w:p>
        </w:tc>
        <w:tc>
          <w:tcPr>
            <w:tcW w:w="628" w:type="dxa"/>
            <w:vAlign w:val="top"/>
          </w:tcPr>
          <w:p w14:paraId="5BF22234">
            <w:pPr>
              <w:pStyle w:val="50"/>
            </w:pPr>
          </w:p>
        </w:tc>
        <w:tc>
          <w:tcPr>
            <w:tcW w:w="1107" w:type="dxa"/>
            <w:vAlign w:val="top"/>
          </w:tcPr>
          <w:p w14:paraId="3F9CF1FF">
            <w:pPr>
              <w:pStyle w:val="50"/>
            </w:pPr>
          </w:p>
        </w:tc>
        <w:tc>
          <w:tcPr>
            <w:tcW w:w="1196" w:type="dxa"/>
            <w:vAlign w:val="top"/>
          </w:tcPr>
          <w:p w14:paraId="68DCF41B">
            <w:pPr>
              <w:pStyle w:val="50"/>
            </w:pPr>
          </w:p>
        </w:tc>
        <w:tc>
          <w:tcPr>
            <w:tcW w:w="1316" w:type="dxa"/>
            <w:tcBorders>
              <w:right w:val="single" w:color="000000" w:sz="12" w:space="0"/>
            </w:tcBorders>
            <w:vAlign w:val="top"/>
          </w:tcPr>
          <w:p w14:paraId="4130B2C4">
            <w:pPr>
              <w:pStyle w:val="50"/>
            </w:pPr>
          </w:p>
        </w:tc>
      </w:tr>
      <w:tr w14:paraId="17C40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64631383">
            <w:pPr>
              <w:pStyle w:val="50"/>
            </w:pPr>
          </w:p>
        </w:tc>
        <w:tc>
          <w:tcPr>
            <w:tcW w:w="1421" w:type="dxa"/>
            <w:vAlign w:val="top"/>
          </w:tcPr>
          <w:p w14:paraId="2B016473">
            <w:pPr>
              <w:pStyle w:val="50"/>
            </w:pPr>
          </w:p>
        </w:tc>
        <w:tc>
          <w:tcPr>
            <w:tcW w:w="2019" w:type="dxa"/>
            <w:vAlign w:val="top"/>
          </w:tcPr>
          <w:p w14:paraId="1F3899FA">
            <w:pPr>
              <w:pStyle w:val="50"/>
            </w:pPr>
          </w:p>
        </w:tc>
        <w:tc>
          <w:tcPr>
            <w:tcW w:w="1735" w:type="dxa"/>
            <w:vAlign w:val="top"/>
          </w:tcPr>
          <w:p w14:paraId="42CCE36B">
            <w:pPr>
              <w:pStyle w:val="50"/>
            </w:pPr>
          </w:p>
        </w:tc>
        <w:tc>
          <w:tcPr>
            <w:tcW w:w="628" w:type="dxa"/>
            <w:vAlign w:val="top"/>
          </w:tcPr>
          <w:p w14:paraId="0D47B410">
            <w:pPr>
              <w:pStyle w:val="50"/>
            </w:pPr>
          </w:p>
        </w:tc>
        <w:tc>
          <w:tcPr>
            <w:tcW w:w="1107" w:type="dxa"/>
            <w:vAlign w:val="top"/>
          </w:tcPr>
          <w:p w14:paraId="380FA299">
            <w:pPr>
              <w:pStyle w:val="50"/>
            </w:pPr>
          </w:p>
        </w:tc>
        <w:tc>
          <w:tcPr>
            <w:tcW w:w="1196" w:type="dxa"/>
            <w:vAlign w:val="top"/>
          </w:tcPr>
          <w:p w14:paraId="2A4B37FB">
            <w:pPr>
              <w:pStyle w:val="50"/>
            </w:pPr>
          </w:p>
        </w:tc>
        <w:tc>
          <w:tcPr>
            <w:tcW w:w="1316" w:type="dxa"/>
            <w:tcBorders>
              <w:right w:val="single" w:color="000000" w:sz="12" w:space="0"/>
            </w:tcBorders>
            <w:vAlign w:val="top"/>
          </w:tcPr>
          <w:p w14:paraId="07A8D593">
            <w:pPr>
              <w:pStyle w:val="50"/>
            </w:pPr>
          </w:p>
        </w:tc>
      </w:tr>
      <w:tr w14:paraId="520D9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CC53E6F">
            <w:pPr>
              <w:pStyle w:val="50"/>
            </w:pPr>
          </w:p>
        </w:tc>
        <w:tc>
          <w:tcPr>
            <w:tcW w:w="1421" w:type="dxa"/>
            <w:vAlign w:val="top"/>
          </w:tcPr>
          <w:p w14:paraId="54504CD8">
            <w:pPr>
              <w:pStyle w:val="50"/>
            </w:pPr>
          </w:p>
        </w:tc>
        <w:tc>
          <w:tcPr>
            <w:tcW w:w="2019" w:type="dxa"/>
            <w:vAlign w:val="top"/>
          </w:tcPr>
          <w:p w14:paraId="42EB405B">
            <w:pPr>
              <w:pStyle w:val="50"/>
            </w:pPr>
          </w:p>
        </w:tc>
        <w:tc>
          <w:tcPr>
            <w:tcW w:w="1735" w:type="dxa"/>
            <w:vAlign w:val="top"/>
          </w:tcPr>
          <w:p w14:paraId="52A68F34">
            <w:pPr>
              <w:pStyle w:val="50"/>
            </w:pPr>
          </w:p>
        </w:tc>
        <w:tc>
          <w:tcPr>
            <w:tcW w:w="628" w:type="dxa"/>
            <w:vAlign w:val="top"/>
          </w:tcPr>
          <w:p w14:paraId="5118BFD3">
            <w:pPr>
              <w:pStyle w:val="50"/>
            </w:pPr>
          </w:p>
        </w:tc>
        <w:tc>
          <w:tcPr>
            <w:tcW w:w="1107" w:type="dxa"/>
            <w:vAlign w:val="top"/>
          </w:tcPr>
          <w:p w14:paraId="3B457774">
            <w:pPr>
              <w:pStyle w:val="50"/>
            </w:pPr>
          </w:p>
        </w:tc>
        <w:tc>
          <w:tcPr>
            <w:tcW w:w="1196" w:type="dxa"/>
            <w:vAlign w:val="top"/>
          </w:tcPr>
          <w:p w14:paraId="7BFC81BB">
            <w:pPr>
              <w:pStyle w:val="50"/>
            </w:pPr>
          </w:p>
        </w:tc>
        <w:tc>
          <w:tcPr>
            <w:tcW w:w="1316" w:type="dxa"/>
            <w:tcBorders>
              <w:right w:val="single" w:color="000000" w:sz="12" w:space="0"/>
            </w:tcBorders>
            <w:vAlign w:val="top"/>
          </w:tcPr>
          <w:p w14:paraId="0749EF54">
            <w:pPr>
              <w:pStyle w:val="50"/>
            </w:pPr>
          </w:p>
        </w:tc>
      </w:tr>
      <w:tr w14:paraId="7938F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5BE9481B">
            <w:pPr>
              <w:pStyle w:val="50"/>
            </w:pPr>
          </w:p>
        </w:tc>
        <w:tc>
          <w:tcPr>
            <w:tcW w:w="1421" w:type="dxa"/>
            <w:vAlign w:val="top"/>
          </w:tcPr>
          <w:p w14:paraId="7D0999B9">
            <w:pPr>
              <w:pStyle w:val="50"/>
            </w:pPr>
          </w:p>
        </w:tc>
        <w:tc>
          <w:tcPr>
            <w:tcW w:w="2019" w:type="dxa"/>
            <w:vAlign w:val="top"/>
          </w:tcPr>
          <w:p w14:paraId="5B17818B">
            <w:pPr>
              <w:pStyle w:val="50"/>
            </w:pPr>
          </w:p>
        </w:tc>
        <w:tc>
          <w:tcPr>
            <w:tcW w:w="1735" w:type="dxa"/>
            <w:vAlign w:val="top"/>
          </w:tcPr>
          <w:p w14:paraId="789F0A0A">
            <w:pPr>
              <w:pStyle w:val="50"/>
            </w:pPr>
          </w:p>
        </w:tc>
        <w:tc>
          <w:tcPr>
            <w:tcW w:w="628" w:type="dxa"/>
            <w:vAlign w:val="top"/>
          </w:tcPr>
          <w:p w14:paraId="277160F8">
            <w:pPr>
              <w:pStyle w:val="50"/>
            </w:pPr>
          </w:p>
        </w:tc>
        <w:tc>
          <w:tcPr>
            <w:tcW w:w="1107" w:type="dxa"/>
            <w:vAlign w:val="top"/>
          </w:tcPr>
          <w:p w14:paraId="578C1D48">
            <w:pPr>
              <w:pStyle w:val="50"/>
            </w:pPr>
          </w:p>
        </w:tc>
        <w:tc>
          <w:tcPr>
            <w:tcW w:w="1196" w:type="dxa"/>
            <w:vAlign w:val="top"/>
          </w:tcPr>
          <w:p w14:paraId="3DAAC195">
            <w:pPr>
              <w:pStyle w:val="50"/>
            </w:pPr>
          </w:p>
        </w:tc>
        <w:tc>
          <w:tcPr>
            <w:tcW w:w="1316" w:type="dxa"/>
            <w:tcBorders>
              <w:right w:val="single" w:color="000000" w:sz="12" w:space="0"/>
            </w:tcBorders>
            <w:vAlign w:val="top"/>
          </w:tcPr>
          <w:p w14:paraId="5BBF5331">
            <w:pPr>
              <w:pStyle w:val="50"/>
            </w:pPr>
          </w:p>
        </w:tc>
      </w:tr>
      <w:tr w14:paraId="3B5B5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8" w:type="dxa"/>
            <w:tcBorders>
              <w:left w:val="single" w:color="000000" w:sz="12" w:space="0"/>
            </w:tcBorders>
            <w:vAlign w:val="top"/>
          </w:tcPr>
          <w:p w14:paraId="2A91194E">
            <w:pPr>
              <w:pStyle w:val="50"/>
            </w:pPr>
          </w:p>
        </w:tc>
        <w:tc>
          <w:tcPr>
            <w:tcW w:w="1421" w:type="dxa"/>
            <w:vAlign w:val="top"/>
          </w:tcPr>
          <w:p w14:paraId="14A903C1">
            <w:pPr>
              <w:pStyle w:val="50"/>
            </w:pPr>
          </w:p>
        </w:tc>
        <w:tc>
          <w:tcPr>
            <w:tcW w:w="2019" w:type="dxa"/>
            <w:vAlign w:val="top"/>
          </w:tcPr>
          <w:p w14:paraId="323F603B">
            <w:pPr>
              <w:pStyle w:val="50"/>
            </w:pPr>
          </w:p>
        </w:tc>
        <w:tc>
          <w:tcPr>
            <w:tcW w:w="1735" w:type="dxa"/>
            <w:vAlign w:val="top"/>
          </w:tcPr>
          <w:p w14:paraId="1091C959">
            <w:pPr>
              <w:pStyle w:val="50"/>
            </w:pPr>
          </w:p>
        </w:tc>
        <w:tc>
          <w:tcPr>
            <w:tcW w:w="628" w:type="dxa"/>
            <w:vAlign w:val="top"/>
          </w:tcPr>
          <w:p w14:paraId="119E04CB">
            <w:pPr>
              <w:pStyle w:val="50"/>
            </w:pPr>
          </w:p>
        </w:tc>
        <w:tc>
          <w:tcPr>
            <w:tcW w:w="1107" w:type="dxa"/>
            <w:vAlign w:val="top"/>
          </w:tcPr>
          <w:p w14:paraId="41769182">
            <w:pPr>
              <w:pStyle w:val="50"/>
            </w:pPr>
          </w:p>
        </w:tc>
        <w:tc>
          <w:tcPr>
            <w:tcW w:w="1196" w:type="dxa"/>
            <w:vAlign w:val="top"/>
          </w:tcPr>
          <w:p w14:paraId="0C363734">
            <w:pPr>
              <w:pStyle w:val="50"/>
            </w:pPr>
          </w:p>
        </w:tc>
        <w:tc>
          <w:tcPr>
            <w:tcW w:w="1316" w:type="dxa"/>
            <w:tcBorders>
              <w:right w:val="single" w:color="000000" w:sz="12" w:space="0"/>
            </w:tcBorders>
            <w:vAlign w:val="top"/>
          </w:tcPr>
          <w:p w14:paraId="7CC4C2F5">
            <w:pPr>
              <w:pStyle w:val="50"/>
            </w:pPr>
          </w:p>
        </w:tc>
      </w:tr>
      <w:tr w14:paraId="7AB7F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8" w:type="dxa"/>
            <w:tcBorders>
              <w:left w:val="single" w:color="000000" w:sz="12" w:space="0"/>
            </w:tcBorders>
            <w:vAlign w:val="top"/>
          </w:tcPr>
          <w:p w14:paraId="50E534F4">
            <w:pPr>
              <w:pStyle w:val="50"/>
            </w:pPr>
          </w:p>
        </w:tc>
        <w:tc>
          <w:tcPr>
            <w:tcW w:w="1421" w:type="dxa"/>
            <w:vAlign w:val="top"/>
          </w:tcPr>
          <w:p w14:paraId="61CBDC91">
            <w:pPr>
              <w:pStyle w:val="50"/>
            </w:pPr>
          </w:p>
        </w:tc>
        <w:tc>
          <w:tcPr>
            <w:tcW w:w="2019" w:type="dxa"/>
            <w:vAlign w:val="top"/>
          </w:tcPr>
          <w:p w14:paraId="1AC8A441">
            <w:pPr>
              <w:pStyle w:val="50"/>
            </w:pPr>
          </w:p>
        </w:tc>
        <w:tc>
          <w:tcPr>
            <w:tcW w:w="1735" w:type="dxa"/>
            <w:vAlign w:val="top"/>
          </w:tcPr>
          <w:p w14:paraId="65E0ACC6">
            <w:pPr>
              <w:pStyle w:val="50"/>
            </w:pPr>
          </w:p>
        </w:tc>
        <w:tc>
          <w:tcPr>
            <w:tcW w:w="628" w:type="dxa"/>
            <w:vAlign w:val="top"/>
          </w:tcPr>
          <w:p w14:paraId="49C45B5A">
            <w:pPr>
              <w:pStyle w:val="50"/>
            </w:pPr>
          </w:p>
        </w:tc>
        <w:tc>
          <w:tcPr>
            <w:tcW w:w="1107" w:type="dxa"/>
            <w:vAlign w:val="top"/>
          </w:tcPr>
          <w:p w14:paraId="1AA198C2">
            <w:pPr>
              <w:pStyle w:val="50"/>
            </w:pPr>
          </w:p>
        </w:tc>
        <w:tc>
          <w:tcPr>
            <w:tcW w:w="1196" w:type="dxa"/>
            <w:vAlign w:val="top"/>
          </w:tcPr>
          <w:p w14:paraId="70ACA664">
            <w:pPr>
              <w:pStyle w:val="50"/>
            </w:pPr>
          </w:p>
        </w:tc>
        <w:tc>
          <w:tcPr>
            <w:tcW w:w="1316" w:type="dxa"/>
            <w:tcBorders>
              <w:right w:val="single" w:color="000000" w:sz="12" w:space="0"/>
            </w:tcBorders>
            <w:vAlign w:val="top"/>
          </w:tcPr>
          <w:p w14:paraId="092283FC">
            <w:pPr>
              <w:pStyle w:val="50"/>
            </w:pPr>
          </w:p>
        </w:tc>
      </w:tr>
      <w:tr w14:paraId="24D77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8" w:type="dxa"/>
            <w:tcBorders>
              <w:left w:val="single" w:color="000000" w:sz="12" w:space="0"/>
            </w:tcBorders>
            <w:vAlign w:val="top"/>
          </w:tcPr>
          <w:p w14:paraId="04BF3648">
            <w:pPr>
              <w:pStyle w:val="50"/>
            </w:pPr>
          </w:p>
        </w:tc>
        <w:tc>
          <w:tcPr>
            <w:tcW w:w="1421" w:type="dxa"/>
            <w:vAlign w:val="top"/>
          </w:tcPr>
          <w:p w14:paraId="54479080">
            <w:pPr>
              <w:pStyle w:val="50"/>
            </w:pPr>
          </w:p>
        </w:tc>
        <w:tc>
          <w:tcPr>
            <w:tcW w:w="2019" w:type="dxa"/>
            <w:vAlign w:val="top"/>
          </w:tcPr>
          <w:p w14:paraId="41F9956C">
            <w:pPr>
              <w:pStyle w:val="50"/>
            </w:pPr>
          </w:p>
        </w:tc>
        <w:tc>
          <w:tcPr>
            <w:tcW w:w="1735" w:type="dxa"/>
            <w:vAlign w:val="top"/>
          </w:tcPr>
          <w:p w14:paraId="7C5D7C32">
            <w:pPr>
              <w:pStyle w:val="50"/>
            </w:pPr>
          </w:p>
        </w:tc>
        <w:tc>
          <w:tcPr>
            <w:tcW w:w="628" w:type="dxa"/>
            <w:vAlign w:val="top"/>
          </w:tcPr>
          <w:p w14:paraId="3515BAEA">
            <w:pPr>
              <w:pStyle w:val="50"/>
            </w:pPr>
          </w:p>
        </w:tc>
        <w:tc>
          <w:tcPr>
            <w:tcW w:w="1107" w:type="dxa"/>
            <w:vAlign w:val="top"/>
          </w:tcPr>
          <w:p w14:paraId="32FDCFA3">
            <w:pPr>
              <w:pStyle w:val="50"/>
            </w:pPr>
          </w:p>
        </w:tc>
        <w:tc>
          <w:tcPr>
            <w:tcW w:w="1196" w:type="dxa"/>
            <w:vAlign w:val="top"/>
          </w:tcPr>
          <w:p w14:paraId="0802C12A">
            <w:pPr>
              <w:pStyle w:val="50"/>
            </w:pPr>
          </w:p>
        </w:tc>
        <w:tc>
          <w:tcPr>
            <w:tcW w:w="1316" w:type="dxa"/>
            <w:tcBorders>
              <w:right w:val="single" w:color="000000" w:sz="12" w:space="0"/>
            </w:tcBorders>
            <w:vAlign w:val="top"/>
          </w:tcPr>
          <w:p w14:paraId="3A2599B9">
            <w:pPr>
              <w:pStyle w:val="50"/>
            </w:pPr>
          </w:p>
        </w:tc>
      </w:tr>
      <w:tr w14:paraId="2BC73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8" w:type="dxa"/>
            <w:tcBorders>
              <w:left w:val="single" w:color="000000" w:sz="12" w:space="0"/>
            </w:tcBorders>
            <w:vAlign w:val="top"/>
          </w:tcPr>
          <w:p w14:paraId="6F711361">
            <w:pPr>
              <w:pStyle w:val="50"/>
            </w:pPr>
          </w:p>
        </w:tc>
        <w:tc>
          <w:tcPr>
            <w:tcW w:w="1421" w:type="dxa"/>
            <w:vAlign w:val="top"/>
          </w:tcPr>
          <w:p w14:paraId="7CF89334">
            <w:pPr>
              <w:pStyle w:val="50"/>
            </w:pPr>
          </w:p>
        </w:tc>
        <w:tc>
          <w:tcPr>
            <w:tcW w:w="2019" w:type="dxa"/>
            <w:vAlign w:val="top"/>
          </w:tcPr>
          <w:p w14:paraId="5D3F63C2">
            <w:pPr>
              <w:pStyle w:val="50"/>
            </w:pPr>
          </w:p>
        </w:tc>
        <w:tc>
          <w:tcPr>
            <w:tcW w:w="1735" w:type="dxa"/>
            <w:vAlign w:val="top"/>
          </w:tcPr>
          <w:p w14:paraId="1715C8E9">
            <w:pPr>
              <w:pStyle w:val="50"/>
            </w:pPr>
          </w:p>
        </w:tc>
        <w:tc>
          <w:tcPr>
            <w:tcW w:w="628" w:type="dxa"/>
            <w:vAlign w:val="top"/>
          </w:tcPr>
          <w:p w14:paraId="69722772">
            <w:pPr>
              <w:pStyle w:val="50"/>
            </w:pPr>
          </w:p>
        </w:tc>
        <w:tc>
          <w:tcPr>
            <w:tcW w:w="1107" w:type="dxa"/>
            <w:vAlign w:val="top"/>
          </w:tcPr>
          <w:p w14:paraId="74DDECA7">
            <w:pPr>
              <w:pStyle w:val="50"/>
            </w:pPr>
          </w:p>
        </w:tc>
        <w:tc>
          <w:tcPr>
            <w:tcW w:w="1196" w:type="dxa"/>
            <w:vAlign w:val="top"/>
          </w:tcPr>
          <w:p w14:paraId="6A406473">
            <w:pPr>
              <w:pStyle w:val="50"/>
            </w:pPr>
          </w:p>
        </w:tc>
        <w:tc>
          <w:tcPr>
            <w:tcW w:w="1316" w:type="dxa"/>
            <w:tcBorders>
              <w:right w:val="single" w:color="000000" w:sz="12" w:space="0"/>
            </w:tcBorders>
            <w:vAlign w:val="top"/>
          </w:tcPr>
          <w:p w14:paraId="15C7D6F0">
            <w:pPr>
              <w:pStyle w:val="50"/>
            </w:pPr>
          </w:p>
        </w:tc>
      </w:tr>
      <w:tr w14:paraId="1B8F1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854" w:type="dxa"/>
            <w:gridSpan w:val="7"/>
            <w:tcBorders>
              <w:left w:val="single" w:color="000000" w:sz="12" w:space="0"/>
              <w:bottom w:val="single" w:color="000000" w:sz="12" w:space="0"/>
            </w:tcBorders>
            <w:vAlign w:val="top"/>
          </w:tcPr>
          <w:p w14:paraId="68CCE2DF">
            <w:pPr>
              <w:spacing w:before="71" w:line="189" w:lineRule="auto"/>
              <w:ind w:left="3503"/>
              <w:rPr>
                <w:rFonts w:ascii="微软雅黑" w:hAnsi="微软雅黑" w:eastAsia="微软雅黑" w:cs="微软雅黑"/>
                <w:sz w:val="19"/>
                <w:szCs w:val="19"/>
              </w:rPr>
            </w:pPr>
            <w:r>
              <w:rPr>
                <w:rFonts w:ascii="微软雅黑" w:hAnsi="微软雅黑" w:eastAsia="微软雅黑" w:cs="微软雅黑"/>
                <w:spacing w:val="-3"/>
                <w:sz w:val="19"/>
                <w:szCs w:val="19"/>
              </w:rPr>
              <w:t>合</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计</w:t>
            </w:r>
          </w:p>
        </w:tc>
        <w:tc>
          <w:tcPr>
            <w:tcW w:w="1316" w:type="dxa"/>
            <w:tcBorders>
              <w:bottom w:val="single" w:color="000000" w:sz="12" w:space="0"/>
              <w:right w:val="single" w:color="000000" w:sz="12" w:space="0"/>
            </w:tcBorders>
            <w:vAlign w:val="top"/>
          </w:tcPr>
          <w:p w14:paraId="27FEEE42">
            <w:pPr>
              <w:spacing w:before="71" w:line="204" w:lineRule="auto"/>
              <w:ind w:right="16"/>
              <w:jc w:val="right"/>
              <w:rPr>
                <w:rFonts w:ascii="微软雅黑" w:hAnsi="微软雅黑" w:eastAsia="微软雅黑" w:cs="微软雅黑"/>
                <w:sz w:val="19"/>
                <w:szCs w:val="19"/>
              </w:rPr>
            </w:pPr>
          </w:p>
        </w:tc>
      </w:tr>
    </w:tbl>
    <w:p w14:paraId="503F8EEA">
      <w:pPr>
        <w:pStyle w:val="10"/>
      </w:pPr>
    </w:p>
    <w:p w14:paraId="7969FA8F">
      <w:pPr>
        <w:sectPr>
          <w:pgSz w:w="11900" w:h="16840"/>
          <w:pgMar w:top="400" w:right="875" w:bottom="400" w:left="825" w:header="0" w:footer="0" w:gutter="0"/>
          <w:cols w:space="720" w:num="1"/>
        </w:sectPr>
      </w:pPr>
    </w:p>
    <w:p w14:paraId="1105BE26">
      <w:pPr>
        <w:spacing w:before="171" w:line="186" w:lineRule="auto"/>
        <w:jc w:val="center"/>
      </w:pPr>
      <w:r>
        <w:rPr>
          <w:rFonts w:ascii="微软雅黑" w:hAnsi="微软雅黑" w:eastAsia="微软雅黑" w:cs="微软雅黑"/>
          <w:b/>
          <w:bCs/>
          <w:spacing w:val="16"/>
          <w:sz w:val="40"/>
          <w:szCs w:val="40"/>
        </w:rPr>
        <w:t>措施项目清单计价表</w:t>
      </w:r>
    </w:p>
    <w:p w14:paraId="4A73AF92">
      <w:pPr>
        <w:pStyle w:val="10"/>
        <w:spacing w:line="299" w:lineRule="auto"/>
      </w:pPr>
    </w:p>
    <w:p w14:paraId="26B5AA75">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30"/>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1"/>
          <w:sz w:val="19"/>
          <w:szCs w:val="19"/>
        </w:rPr>
        <w:t xml:space="preserve"> </w:t>
      </w:r>
      <w:r>
        <w:rPr>
          <w:rFonts w:ascii="微软雅黑" w:hAnsi="微软雅黑" w:eastAsia="微软雅黑" w:cs="微软雅黑"/>
          <w:sz w:val="19"/>
          <w:szCs w:val="19"/>
        </w:rPr>
        <w:t xml:space="preserve">市政工程 </w:t>
      </w:r>
      <w:r>
        <w:rPr>
          <w:rFonts w:ascii="微软雅黑" w:hAnsi="微软雅黑" w:eastAsia="微软雅黑" w:cs="微软雅黑"/>
          <w:spacing w:val="-1"/>
          <w:sz w:val="19"/>
          <w:szCs w:val="19"/>
        </w:rPr>
        <w:t xml:space="preserve">                                                    第  1  页    共</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36F78D4B">
      <w:pPr>
        <w:spacing w:line="16" w:lineRule="exact"/>
      </w:pPr>
    </w:p>
    <w:tbl>
      <w:tblPr>
        <w:tblStyle w:val="5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7"/>
        <w:gridCol w:w="1406"/>
        <w:gridCol w:w="1870"/>
        <w:gridCol w:w="2109"/>
        <w:gridCol w:w="583"/>
        <w:gridCol w:w="882"/>
        <w:gridCol w:w="1167"/>
        <w:gridCol w:w="1256"/>
      </w:tblGrid>
      <w:tr w14:paraId="4FBAF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27" w:type="dxa"/>
            <w:vMerge w:val="restart"/>
            <w:tcBorders>
              <w:top w:val="single" w:color="000000" w:sz="12" w:space="0"/>
              <w:left w:val="single" w:color="000000" w:sz="12" w:space="0"/>
              <w:bottom w:val="nil"/>
            </w:tcBorders>
            <w:vAlign w:val="top"/>
          </w:tcPr>
          <w:p w14:paraId="3D101739">
            <w:pPr>
              <w:spacing w:before="192" w:line="189" w:lineRule="auto"/>
              <w:ind w:left="26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406" w:type="dxa"/>
            <w:vMerge w:val="restart"/>
            <w:tcBorders>
              <w:top w:val="single" w:color="000000" w:sz="12" w:space="0"/>
              <w:bottom w:val="nil"/>
            </w:tcBorders>
            <w:vAlign w:val="top"/>
          </w:tcPr>
          <w:p w14:paraId="0E79E5A9">
            <w:pPr>
              <w:spacing w:before="191" w:line="188" w:lineRule="auto"/>
              <w:ind w:left="313"/>
              <w:rPr>
                <w:rFonts w:ascii="微软雅黑" w:hAnsi="微软雅黑" w:eastAsia="微软雅黑" w:cs="微软雅黑"/>
                <w:sz w:val="19"/>
                <w:szCs w:val="19"/>
              </w:rPr>
            </w:pPr>
            <w:r>
              <w:rPr>
                <w:rFonts w:ascii="微软雅黑" w:hAnsi="微软雅黑" w:eastAsia="微软雅黑" w:cs="微软雅黑"/>
                <w:spacing w:val="1"/>
                <w:sz w:val="19"/>
                <w:szCs w:val="19"/>
              </w:rPr>
              <w:t>项目编码</w:t>
            </w:r>
          </w:p>
        </w:tc>
        <w:tc>
          <w:tcPr>
            <w:tcW w:w="1870" w:type="dxa"/>
            <w:vMerge w:val="restart"/>
            <w:tcBorders>
              <w:top w:val="single" w:color="000000" w:sz="12" w:space="0"/>
              <w:bottom w:val="nil"/>
            </w:tcBorders>
            <w:vAlign w:val="top"/>
          </w:tcPr>
          <w:p w14:paraId="425CE704">
            <w:pPr>
              <w:spacing w:before="191" w:line="188" w:lineRule="auto"/>
              <w:ind w:left="550"/>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2109" w:type="dxa"/>
            <w:vMerge w:val="restart"/>
            <w:tcBorders>
              <w:top w:val="single" w:color="000000" w:sz="12" w:space="0"/>
              <w:bottom w:val="nil"/>
            </w:tcBorders>
            <w:vAlign w:val="top"/>
          </w:tcPr>
          <w:p w14:paraId="6C32C889">
            <w:pPr>
              <w:spacing w:before="191" w:line="188" w:lineRule="auto"/>
              <w:ind w:left="187"/>
              <w:rPr>
                <w:rFonts w:ascii="微软雅黑" w:hAnsi="微软雅黑" w:eastAsia="微软雅黑" w:cs="微软雅黑"/>
                <w:sz w:val="19"/>
                <w:szCs w:val="19"/>
              </w:rPr>
            </w:pPr>
            <w:r>
              <w:rPr>
                <w:rFonts w:ascii="微软雅黑" w:hAnsi="微软雅黑" w:eastAsia="微软雅黑" w:cs="微软雅黑"/>
                <w:spacing w:val="3"/>
                <w:sz w:val="19"/>
                <w:szCs w:val="19"/>
              </w:rPr>
              <w:t>项目特征或工作内容</w:t>
            </w:r>
          </w:p>
        </w:tc>
        <w:tc>
          <w:tcPr>
            <w:tcW w:w="583" w:type="dxa"/>
            <w:vMerge w:val="restart"/>
            <w:tcBorders>
              <w:top w:val="single" w:color="000000" w:sz="12" w:space="0"/>
              <w:bottom w:val="nil"/>
            </w:tcBorders>
            <w:vAlign w:val="top"/>
          </w:tcPr>
          <w:p w14:paraId="0EC1D45B">
            <w:pPr>
              <w:spacing w:before="56" w:line="199" w:lineRule="auto"/>
              <w:ind w:left="109" w:right="79" w:hanging="1"/>
              <w:rPr>
                <w:rFonts w:ascii="微软雅黑" w:hAnsi="微软雅黑" w:eastAsia="微软雅黑" w:cs="微软雅黑"/>
                <w:sz w:val="19"/>
                <w:szCs w:val="19"/>
              </w:rPr>
            </w:pPr>
            <w:r>
              <w:rPr>
                <w:rFonts w:ascii="微软雅黑" w:hAnsi="微软雅黑" w:eastAsia="微软雅黑" w:cs="微软雅黑"/>
                <w:sz w:val="19"/>
                <w:szCs w:val="19"/>
              </w:rPr>
              <w:t>计量</w:t>
            </w:r>
            <w:r>
              <w:rPr>
                <w:rFonts w:ascii="微软雅黑" w:hAnsi="微软雅黑" w:eastAsia="微软雅黑" w:cs="微软雅黑"/>
                <w:spacing w:val="-1"/>
                <w:sz w:val="19"/>
                <w:szCs w:val="19"/>
              </w:rPr>
              <w:t>单位</w:t>
            </w:r>
          </w:p>
        </w:tc>
        <w:tc>
          <w:tcPr>
            <w:tcW w:w="882" w:type="dxa"/>
            <w:vMerge w:val="restart"/>
            <w:tcBorders>
              <w:top w:val="single" w:color="000000" w:sz="12" w:space="0"/>
              <w:bottom w:val="nil"/>
            </w:tcBorders>
            <w:vAlign w:val="top"/>
          </w:tcPr>
          <w:p w14:paraId="55A2410A">
            <w:pPr>
              <w:spacing w:before="56" w:line="198" w:lineRule="auto"/>
              <w:ind w:left="261" w:right="226"/>
              <w:rPr>
                <w:rFonts w:ascii="微软雅黑" w:hAnsi="微软雅黑" w:eastAsia="微软雅黑" w:cs="微软雅黑"/>
                <w:sz w:val="19"/>
                <w:szCs w:val="19"/>
              </w:rPr>
            </w:pPr>
            <w:r>
              <w:rPr>
                <w:rFonts w:ascii="微软雅黑" w:hAnsi="微软雅黑" w:eastAsia="微软雅黑" w:cs="微软雅黑"/>
                <w:spacing w:val="-1"/>
                <w:sz w:val="19"/>
                <w:szCs w:val="19"/>
              </w:rPr>
              <w:t>工程数量</w:t>
            </w:r>
          </w:p>
        </w:tc>
        <w:tc>
          <w:tcPr>
            <w:tcW w:w="2423" w:type="dxa"/>
            <w:gridSpan w:val="2"/>
            <w:tcBorders>
              <w:top w:val="single" w:color="000000" w:sz="12" w:space="0"/>
              <w:right w:val="single" w:color="000000" w:sz="12" w:space="0"/>
            </w:tcBorders>
            <w:vAlign w:val="top"/>
          </w:tcPr>
          <w:p w14:paraId="1DA3B345">
            <w:pPr>
              <w:spacing w:before="27" w:line="184" w:lineRule="auto"/>
              <w:ind w:left="579"/>
              <w:rPr>
                <w:rFonts w:ascii="微软雅黑" w:hAnsi="微软雅黑" w:eastAsia="微软雅黑" w:cs="微软雅黑"/>
                <w:sz w:val="19"/>
                <w:szCs w:val="19"/>
              </w:rPr>
            </w:pPr>
            <w:r>
              <w:rPr>
                <w:rFonts w:ascii="微软雅黑" w:hAnsi="微软雅黑" w:eastAsia="微软雅黑" w:cs="微软雅黑"/>
                <w:sz w:val="19"/>
                <w:szCs w:val="19"/>
              </w:rPr>
              <w:t>金</w:t>
            </w:r>
            <w:r>
              <w:rPr>
                <w:rFonts w:ascii="微软雅黑" w:hAnsi="微软雅黑" w:eastAsia="微软雅黑" w:cs="微软雅黑"/>
                <w:spacing w:val="8"/>
                <w:sz w:val="19"/>
                <w:szCs w:val="19"/>
              </w:rPr>
              <w:t xml:space="preserve">     </w:t>
            </w:r>
            <w:r>
              <w:rPr>
                <w:rFonts w:ascii="微软雅黑" w:hAnsi="微软雅黑" w:eastAsia="微软雅黑" w:cs="微软雅黑"/>
                <w:sz w:val="19"/>
                <w:szCs w:val="19"/>
              </w:rPr>
              <w:t>额（元）</w:t>
            </w:r>
          </w:p>
        </w:tc>
      </w:tr>
      <w:tr w14:paraId="3D622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27" w:type="dxa"/>
            <w:vMerge w:val="continue"/>
            <w:tcBorders>
              <w:top w:val="nil"/>
              <w:left w:val="single" w:color="000000" w:sz="12" w:space="0"/>
            </w:tcBorders>
            <w:vAlign w:val="top"/>
          </w:tcPr>
          <w:p w14:paraId="0C957F03">
            <w:pPr>
              <w:pStyle w:val="50"/>
            </w:pPr>
          </w:p>
        </w:tc>
        <w:tc>
          <w:tcPr>
            <w:tcW w:w="1406" w:type="dxa"/>
            <w:vMerge w:val="continue"/>
            <w:tcBorders>
              <w:top w:val="nil"/>
            </w:tcBorders>
            <w:vAlign w:val="top"/>
          </w:tcPr>
          <w:p w14:paraId="40EF3669">
            <w:pPr>
              <w:pStyle w:val="50"/>
            </w:pPr>
          </w:p>
        </w:tc>
        <w:tc>
          <w:tcPr>
            <w:tcW w:w="1870" w:type="dxa"/>
            <w:vMerge w:val="continue"/>
            <w:tcBorders>
              <w:top w:val="nil"/>
            </w:tcBorders>
            <w:vAlign w:val="top"/>
          </w:tcPr>
          <w:p w14:paraId="5E88539C">
            <w:pPr>
              <w:pStyle w:val="50"/>
            </w:pPr>
          </w:p>
        </w:tc>
        <w:tc>
          <w:tcPr>
            <w:tcW w:w="2109" w:type="dxa"/>
            <w:vMerge w:val="continue"/>
            <w:tcBorders>
              <w:top w:val="nil"/>
            </w:tcBorders>
            <w:vAlign w:val="top"/>
          </w:tcPr>
          <w:p w14:paraId="11BE4F28">
            <w:pPr>
              <w:pStyle w:val="50"/>
            </w:pPr>
          </w:p>
        </w:tc>
        <w:tc>
          <w:tcPr>
            <w:tcW w:w="583" w:type="dxa"/>
            <w:vMerge w:val="continue"/>
            <w:tcBorders>
              <w:top w:val="nil"/>
            </w:tcBorders>
            <w:vAlign w:val="top"/>
          </w:tcPr>
          <w:p w14:paraId="5E279BA6">
            <w:pPr>
              <w:pStyle w:val="50"/>
            </w:pPr>
          </w:p>
        </w:tc>
        <w:tc>
          <w:tcPr>
            <w:tcW w:w="882" w:type="dxa"/>
            <w:vMerge w:val="continue"/>
            <w:tcBorders>
              <w:top w:val="nil"/>
            </w:tcBorders>
            <w:vAlign w:val="top"/>
          </w:tcPr>
          <w:p w14:paraId="2E340CFA">
            <w:pPr>
              <w:pStyle w:val="50"/>
            </w:pPr>
          </w:p>
        </w:tc>
        <w:tc>
          <w:tcPr>
            <w:tcW w:w="1167" w:type="dxa"/>
            <w:vAlign w:val="top"/>
          </w:tcPr>
          <w:p w14:paraId="31D72490">
            <w:pPr>
              <w:spacing w:before="27" w:line="188" w:lineRule="auto"/>
              <w:ind w:left="212"/>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256" w:type="dxa"/>
            <w:tcBorders>
              <w:right w:val="single" w:color="000000" w:sz="12" w:space="0"/>
            </w:tcBorders>
            <w:vAlign w:val="top"/>
          </w:tcPr>
          <w:p w14:paraId="2AEDD7FC">
            <w:pPr>
              <w:spacing w:before="27" w:line="188" w:lineRule="auto"/>
              <w:ind w:left="341"/>
              <w:rPr>
                <w:rFonts w:ascii="微软雅黑" w:hAnsi="微软雅黑" w:eastAsia="微软雅黑" w:cs="微软雅黑"/>
                <w:sz w:val="19"/>
                <w:szCs w:val="19"/>
              </w:rPr>
            </w:pPr>
            <w:r>
              <w:rPr>
                <w:rFonts w:ascii="微软雅黑" w:hAnsi="微软雅黑" w:eastAsia="微软雅黑" w:cs="微软雅黑"/>
                <w:spacing w:val="-3"/>
                <w:sz w:val="19"/>
                <w:szCs w:val="19"/>
              </w:rPr>
              <w:t>合</w:t>
            </w:r>
            <w:r>
              <w:rPr>
                <w:rFonts w:ascii="微软雅黑" w:hAnsi="微软雅黑" w:eastAsia="微软雅黑" w:cs="微软雅黑"/>
                <w:spacing w:val="17"/>
                <w:sz w:val="19"/>
                <w:szCs w:val="19"/>
              </w:rPr>
              <w:t xml:space="preserve">   </w:t>
            </w:r>
            <w:r>
              <w:rPr>
                <w:rFonts w:ascii="微软雅黑" w:hAnsi="微软雅黑" w:eastAsia="微软雅黑" w:cs="微软雅黑"/>
                <w:spacing w:val="-3"/>
                <w:sz w:val="19"/>
                <w:szCs w:val="19"/>
              </w:rPr>
              <w:t>价</w:t>
            </w:r>
          </w:p>
        </w:tc>
      </w:tr>
      <w:tr w14:paraId="77539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20A3759C">
            <w:pPr>
              <w:spacing w:before="115" w:line="172" w:lineRule="exact"/>
              <w:ind w:left="363"/>
              <w:rPr>
                <w:rFonts w:ascii="微软雅黑" w:hAnsi="微软雅黑" w:eastAsia="微软雅黑" w:cs="微软雅黑"/>
                <w:sz w:val="19"/>
                <w:szCs w:val="19"/>
              </w:rPr>
            </w:pPr>
            <w:r>
              <w:rPr>
                <w:rFonts w:ascii="微软雅黑" w:hAnsi="微软雅黑" w:eastAsia="微软雅黑" w:cs="微软雅黑"/>
                <w:position w:val="-2"/>
                <w:sz w:val="19"/>
                <w:szCs w:val="19"/>
              </w:rPr>
              <w:t>一</w:t>
            </w:r>
          </w:p>
        </w:tc>
        <w:tc>
          <w:tcPr>
            <w:tcW w:w="1406" w:type="dxa"/>
            <w:vAlign w:val="top"/>
          </w:tcPr>
          <w:p w14:paraId="7E16E940">
            <w:pPr>
              <w:pStyle w:val="50"/>
            </w:pPr>
          </w:p>
        </w:tc>
        <w:tc>
          <w:tcPr>
            <w:tcW w:w="1870" w:type="dxa"/>
            <w:vAlign w:val="top"/>
          </w:tcPr>
          <w:p w14:paraId="06B0DCB9">
            <w:pPr>
              <w:spacing w:before="42"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通用措施</w:t>
            </w:r>
          </w:p>
        </w:tc>
        <w:tc>
          <w:tcPr>
            <w:tcW w:w="2109" w:type="dxa"/>
            <w:vAlign w:val="top"/>
          </w:tcPr>
          <w:p w14:paraId="113CE81A">
            <w:pPr>
              <w:pStyle w:val="50"/>
            </w:pPr>
          </w:p>
        </w:tc>
        <w:tc>
          <w:tcPr>
            <w:tcW w:w="583" w:type="dxa"/>
            <w:vAlign w:val="top"/>
          </w:tcPr>
          <w:p w14:paraId="5179A137">
            <w:pPr>
              <w:pStyle w:val="50"/>
            </w:pPr>
          </w:p>
        </w:tc>
        <w:tc>
          <w:tcPr>
            <w:tcW w:w="882" w:type="dxa"/>
            <w:vAlign w:val="top"/>
          </w:tcPr>
          <w:p w14:paraId="38DADBF9">
            <w:pPr>
              <w:pStyle w:val="50"/>
            </w:pPr>
          </w:p>
        </w:tc>
        <w:tc>
          <w:tcPr>
            <w:tcW w:w="1167" w:type="dxa"/>
            <w:vAlign w:val="top"/>
          </w:tcPr>
          <w:p w14:paraId="67093008">
            <w:pPr>
              <w:pStyle w:val="50"/>
            </w:pPr>
          </w:p>
        </w:tc>
        <w:tc>
          <w:tcPr>
            <w:tcW w:w="1256" w:type="dxa"/>
            <w:tcBorders>
              <w:right w:val="single" w:color="000000" w:sz="12" w:space="0"/>
            </w:tcBorders>
            <w:vAlign w:val="top"/>
          </w:tcPr>
          <w:p w14:paraId="0A38428B">
            <w:pPr>
              <w:spacing w:before="42" w:line="206" w:lineRule="auto"/>
              <w:ind w:right="16"/>
              <w:jc w:val="right"/>
              <w:rPr>
                <w:rFonts w:ascii="微软雅黑" w:hAnsi="微软雅黑" w:eastAsia="微软雅黑" w:cs="微软雅黑"/>
                <w:sz w:val="19"/>
                <w:szCs w:val="19"/>
              </w:rPr>
            </w:pPr>
          </w:p>
        </w:tc>
      </w:tr>
      <w:tr w14:paraId="3725E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55F8584">
            <w:pPr>
              <w:spacing w:before="43" w:line="208" w:lineRule="auto"/>
              <w:ind w:left="419"/>
              <w:rPr>
                <w:rFonts w:ascii="微软雅黑" w:hAnsi="微软雅黑" w:eastAsia="微软雅黑" w:cs="微软雅黑"/>
                <w:sz w:val="19"/>
                <w:szCs w:val="19"/>
              </w:rPr>
            </w:pPr>
            <w:r>
              <w:rPr>
                <w:rFonts w:ascii="微软雅黑" w:hAnsi="微软雅黑" w:eastAsia="微软雅黑" w:cs="微软雅黑"/>
                <w:sz w:val="19"/>
                <w:szCs w:val="19"/>
              </w:rPr>
              <w:t>1</w:t>
            </w:r>
          </w:p>
        </w:tc>
        <w:tc>
          <w:tcPr>
            <w:tcW w:w="1406" w:type="dxa"/>
            <w:vAlign w:val="top"/>
          </w:tcPr>
          <w:p w14:paraId="6858B12D">
            <w:pPr>
              <w:spacing w:before="43" w:line="206" w:lineRule="auto"/>
              <w:ind w:left="34"/>
              <w:rPr>
                <w:rFonts w:ascii="微软雅黑" w:hAnsi="微软雅黑" w:eastAsia="微软雅黑" w:cs="微软雅黑"/>
                <w:sz w:val="19"/>
                <w:szCs w:val="19"/>
              </w:rPr>
            </w:pPr>
            <w:r>
              <w:rPr>
                <w:rFonts w:ascii="微软雅黑" w:hAnsi="微软雅黑" w:eastAsia="微软雅黑" w:cs="微软雅黑"/>
                <w:spacing w:val="-8"/>
                <w:sz w:val="19"/>
                <w:szCs w:val="19"/>
              </w:rPr>
              <w:t>041201001001</w:t>
            </w:r>
          </w:p>
        </w:tc>
        <w:tc>
          <w:tcPr>
            <w:tcW w:w="1870" w:type="dxa"/>
            <w:vAlign w:val="top"/>
          </w:tcPr>
          <w:p w14:paraId="2C8DA44F">
            <w:pPr>
              <w:spacing w:before="42" w:line="189" w:lineRule="auto"/>
              <w:ind w:left="41"/>
              <w:rPr>
                <w:rFonts w:ascii="微软雅黑" w:hAnsi="微软雅黑" w:eastAsia="微软雅黑" w:cs="微软雅黑"/>
                <w:sz w:val="19"/>
                <w:szCs w:val="19"/>
              </w:rPr>
            </w:pPr>
            <w:r>
              <w:rPr>
                <w:rFonts w:ascii="微软雅黑" w:hAnsi="微软雅黑" w:eastAsia="微软雅黑" w:cs="微软雅黑"/>
                <w:spacing w:val="3"/>
                <w:sz w:val="19"/>
                <w:szCs w:val="19"/>
              </w:rPr>
              <w:t>安全文明施工措施费</w:t>
            </w:r>
          </w:p>
        </w:tc>
        <w:tc>
          <w:tcPr>
            <w:tcW w:w="2109" w:type="dxa"/>
            <w:vAlign w:val="top"/>
          </w:tcPr>
          <w:p w14:paraId="060EF4D5">
            <w:pPr>
              <w:pStyle w:val="50"/>
            </w:pPr>
          </w:p>
        </w:tc>
        <w:tc>
          <w:tcPr>
            <w:tcW w:w="583" w:type="dxa"/>
            <w:vAlign w:val="top"/>
          </w:tcPr>
          <w:p w14:paraId="46B728E0">
            <w:pPr>
              <w:spacing w:before="42" w:line="188" w:lineRule="auto"/>
              <w:ind w:left="208"/>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882" w:type="dxa"/>
            <w:vAlign w:val="top"/>
          </w:tcPr>
          <w:p w14:paraId="79F13FC1">
            <w:pPr>
              <w:spacing w:before="43"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67" w:type="dxa"/>
            <w:vAlign w:val="top"/>
          </w:tcPr>
          <w:p w14:paraId="23D8C00D">
            <w:pPr>
              <w:spacing w:before="43" w:line="206" w:lineRule="auto"/>
              <w:ind w:right="13"/>
              <w:jc w:val="right"/>
              <w:rPr>
                <w:rFonts w:ascii="微软雅黑" w:hAnsi="微软雅黑" w:eastAsia="微软雅黑" w:cs="微软雅黑"/>
                <w:sz w:val="19"/>
                <w:szCs w:val="19"/>
              </w:rPr>
            </w:pPr>
          </w:p>
        </w:tc>
        <w:tc>
          <w:tcPr>
            <w:tcW w:w="1256" w:type="dxa"/>
            <w:tcBorders>
              <w:right w:val="single" w:color="000000" w:sz="12" w:space="0"/>
            </w:tcBorders>
            <w:vAlign w:val="top"/>
          </w:tcPr>
          <w:p w14:paraId="25239F91">
            <w:pPr>
              <w:spacing w:before="43" w:line="206" w:lineRule="auto"/>
              <w:ind w:right="16"/>
              <w:jc w:val="right"/>
              <w:rPr>
                <w:rFonts w:ascii="微软雅黑" w:hAnsi="微软雅黑" w:eastAsia="微软雅黑" w:cs="微软雅黑"/>
                <w:sz w:val="19"/>
                <w:szCs w:val="19"/>
              </w:rPr>
            </w:pPr>
          </w:p>
        </w:tc>
      </w:tr>
      <w:tr w14:paraId="3999A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58AD1BC">
            <w:pPr>
              <w:spacing w:before="44" w:line="208" w:lineRule="auto"/>
              <w:ind w:left="407"/>
              <w:rPr>
                <w:rFonts w:ascii="微软雅黑" w:hAnsi="微软雅黑" w:eastAsia="微软雅黑" w:cs="微软雅黑"/>
                <w:sz w:val="19"/>
                <w:szCs w:val="19"/>
              </w:rPr>
            </w:pPr>
            <w:r>
              <w:rPr>
                <w:rFonts w:ascii="微软雅黑" w:hAnsi="微软雅黑" w:eastAsia="微软雅黑" w:cs="微软雅黑"/>
                <w:sz w:val="19"/>
                <w:szCs w:val="19"/>
              </w:rPr>
              <w:t>2</w:t>
            </w:r>
          </w:p>
        </w:tc>
        <w:tc>
          <w:tcPr>
            <w:tcW w:w="1406" w:type="dxa"/>
            <w:vAlign w:val="top"/>
          </w:tcPr>
          <w:p w14:paraId="2D80F3B7">
            <w:pPr>
              <w:spacing w:before="44" w:line="206" w:lineRule="auto"/>
              <w:ind w:left="34"/>
              <w:rPr>
                <w:rFonts w:ascii="微软雅黑" w:hAnsi="微软雅黑" w:eastAsia="微软雅黑" w:cs="微软雅黑"/>
                <w:sz w:val="19"/>
                <w:szCs w:val="19"/>
              </w:rPr>
            </w:pPr>
            <w:r>
              <w:rPr>
                <w:rFonts w:ascii="微软雅黑" w:hAnsi="微软雅黑" w:eastAsia="微软雅黑" w:cs="微软雅黑"/>
                <w:spacing w:val="-8"/>
                <w:sz w:val="19"/>
                <w:szCs w:val="19"/>
              </w:rPr>
              <w:t>041201004001</w:t>
            </w:r>
          </w:p>
        </w:tc>
        <w:tc>
          <w:tcPr>
            <w:tcW w:w="1870" w:type="dxa"/>
            <w:vAlign w:val="top"/>
          </w:tcPr>
          <w:p w14:paraId="38C0F8E8">
            <w:pPr>
              <w:spacing w:before="44" w:line="188" w:lineRule="auto"/>
              <w:ind w:left="41"/>
              <w:rPr>
                <w:rFonts w:ascii="微软雅黑" w:hAnsi="微软雅黑" w:eastAsia="微软雅黑" w:cs="微软雅黑"/>
                <w:sz w:val="19"/>
                <w:szCs w:val="19"/>
              </w:rPr>
            </w:pPr>
            <w:r>
              <w:rPr>
                <w:rFonts w:ascii="微软雅黑" w:hAnsi="微软雅黑" w:eastAsia="微软雅黑" w:cs="微软雅黑"/>
                <w:spacing w:val="3"/>
                <w:sz w:val="19"/>
                <w:szCs w:val="19"/>
              </w:rPr>
              <w:t>冬雨季施工增加费</w:t>
            </w:r>
          </w:p>
        </w:tc>
        <w:tc>
          <w:tcPr>
            <w:tcW w:w="2109" w:type="dxa"/>
            <w:vAlign w:val="top"/>
          </w:tcPr>
          <w:p w14:paraId="393D6CEF">
            <w:pPr>
              <w:pStyle w:val="50"/>
            </w:pPr>
          </w:p>
        </w:tc>
        <w:tc>
          <w:tcPr>
            <w:tcW w:w="583" w:type="dxa"/>
            <w:vAlign w:val="top"/>
          </w:tcPr>
          <w:p w14:paraId="1B502E6E">
            <w:pPr>
              <w:spacing w:before="43" w:line="188" w:lineRule="auto"/>
              <w:ind w:left="208"/>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882" w:type="dxa"/>
            <w:vAlign w:val="top"/>
          </w:tcPr>
          <w:p w14:paraId="10CCB067">
            <w:pPr>
              <w:spacing w:before="44"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67" w:type="dxa"/>
            <w:vAlign w:val="top"/>
          </w:tcPr>
          <w:p w14:paraId="34BA910B">
            <w:pPr>
              <w:spacing w:before="44" w:line="206" w:lineRule="auto"/>
              <w:ind w:right="13"/>
              <w:jc w:val="right"/>
              <w:rPr>
                <w:rFonts w:ascii="微软雅黑" w:hAnsi="微软雅黑" w:eastAsia="微软雅黑" w:cs="微软雅黑"/>
                <w:sz w:val="19"/>
                <w:szCs w:val="19"/>
              </w:rPr>
            </w:pPr>
          </w:p>
        </w:tc>
        <w:tc>
          <w:tcPr>
            <w:tcW w:w="1256" w:type="dxa"/>
            <w:tcBorders>
              <w:right w:val="single" w:color="000000" w:sz="12" w:space="0"/>
            </w:tcBorders>
            <w:vAlign w:val="top"/>
          </w:tcPr>
          <w:p w14:paraId="432E47C4">
            <w:pPr>
              <w:spacing w:before="44" w:line="206" w:lineRule="auto"/>
              <w:ind w:right="16"/>
              <w:jc w:val="right"/>
              <w:rPr>
                <w:rFonts w:ascii="微软雅黑" w:hAnsi="微软雅黑" w:eastAsia="微软雅黑" w:cs="微软雅黑"/>
                <w:sz w:val="19"/>
                <w:szCs w:val="19"/>
              </w:rPr>
            </w:pPr>
          </w:p>
        </w:tc>
      </w:tr>
      <w:tr w14:paraId="1BF9E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99175D8">
            <w:pPr>
              <w:spacing w:before="45" w:line="206" w:lineRule="auto"/>
              <w:ind w:left="409"/>
              <w:rPr>
                <w:rFonts w:ascii="微软雅黑" w:hAnsi="微软雅黑" w:eastAsia="微软雅黑" w:cs="微软雅黑"/>
                <w:sz w:val="19"/>
                <w:szCs w:val="19"/>
              </w:rPr>
            </w:pPr>
            <w:r>
              <w:rPr>
                <w:rFonts w:ascii="微软雅黑" w:hAnsi="微软雅黑" w:eastAsia="微软雅黑" w:cs="微软雅黑"/>
                <w:sz w:val="19"/>
                <w:szCs w:val="19"/>
              </w:rPr>
              <w:t>3</w:t>
            </w:r>
          </w:p>
        </w:tc>
        <w:tc>
          <w:tcPr>
            <w:tcW w:w="1406" w:type="dxa"/>
            <w:vAlign w:val="top"/>
          </w:tcPr>
          <w:p w14:paraId="2BAE2F7D">
            <w:pPr>
              <w:spacing w:before="45" w:line="206" w:lineRule="auto"/>
              <w:ind w:left="34"/>
              <w:rPr>
                <w:rFonts w:ascii="微软雅黑" w:hAnsi="微软雅黑" w:eastAsia="微软雅黑" w:cs="微软雅黑"/>
                <w:sz w:val="19"/>
                <w:szCs w:val="19"/>
              </w:rPr>
            </w:pPr>
            <w:r>
              <w:rPr>
                <w:rFonts w:ascii="微软雅黑" w:hAnsi="微软雅黑" w:eastAsia="微软雅黑" w:cs="微软雅黑"/>
                <w:spacing w:val="-8"/>
                <w:sz w:val="19"/>
                <w:szCs w:val="19"/>
              </w:rPr>
              <w:t>041201003001</w:t>
            </w:r>
          </w:p>
        </w:tc>
        <w:tc>
          <w:tcPr>
            <w:tcW w:w="1870" w:type="dxa"/>
            <w:vAlign w:val="top"/>
          </w:tcPr>
          <w:p w14:paraId="152EAFF2">
            <w:pPr>
              <w:spacing w:before="44" w:line="189" w:lineRule="auto"/>
              <w:ind w:left="40"/>
              <w:rPr>
                <w:rFonts w:ascii="微软雅黑" w:hAnsi="微软雅黑" w:eastAsia="微软雅黑" w:cs="微软雅黑"/>
                <w:sz w:val="19"/>
                <w:szCs w:val="19"/>
              </w:rPr>
            </w:pPr>
            <w:r>
              <w:rPr>
                <w:rFonts w:ascii="微软雅黑" w:hAnsi="微软雅黑" w:eastAsia="微软雅黑" w:cs="微软雅黑"/>
                <w:spacing w:val="3"/>
                <w:sz w:val="19"/>
                <w:szCs w:val="19"/>
              </w:rPr>
              <w:t>夜间施工增加费</w:t>
            </w:r>
          </w:p>
        </w:tc>
        <w:tc>
          <w:tcPr>
            <w:tcW w:w="2109" w:type="dxa"/>
            <w:vAlign w:val="top"/>
          </w:tcPr>
          <w:p w14:paraId="5F7521AE">
            <w:pPr>
              <w:pStyle w:val="50"/>
            </w:pPr>
          </w:p>
        </w:tc>
        <w:tc>
          <w:tcPr>
            <w:tcW w:w="583" w:type="dxa"/>
            <w:vAlign w:val="top"/>
          </w:tcPr>
          <w:p w14:paraId="55C73F15">
            <w:pPr>
              <w:spacing w:before="44" w:line="188" w:lineRule="auto"/>
              <w:ind w:left="208"/>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882" w:type="dxa"/>
            <w:vAlign w:val="top"/>
          </w:tcPr>
          <w:p w14:paraId="2FE6ACA1">
            <w:pPr>
              <w:spacing w:before="45"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67" w:type="dxa"/>
            <w:vAlign w:val="top"/>
          </w:tcPr>
          <w:p w14:paraId="6892C158">
            <w:pPr>
              <w:spacing w:before="45" w:line="206" w:lineRule="auto"/>
              <w:ind w:right="13"/>
              <w:jc w:val="right"/>
              <w:rPr>
                <w:rFonts w:ascii="微软雅黑" w:hAnsi="微软雅黑" w:eastAsia="微软雅黑" w:cs="微软雅黑"/>
                <w:sz w:val="19"/>
                <w:szCs w:val="19"/>
              </w:rPr>
            </w:pPr>
          </w:p>
        </w:tc>
        <w:tc>
          <w:tcPr>
            <w:tcW w:w="1256" w:type="dxa"/>
            <w:tcBorders>
              <w:right w:val="single" w:color="000000" w:sz="12" w:space="0"/>
            </w:tcBorders>
            <w:vAlign w:val="top"/>
          </w:tcPr>
          <w:p w14:paraId="01B5A07B">
            <w:pPr>
              <w:spacing w:before="45" w:line="206" w:lineRule="auto"/>
              <w:ind w:right="16"/>
              <w:jc w:val="right"/>
              <w:rPr>
                <w:rFonts w:ascii="微软雅黑" w:hAnsi="微软雅黑" w:eastAsia="微软雅黑" w:cs="微软雅黑"/>
                <w:sz w:val="19"/>
                <w:szCs w:val="19"/>
              </w:rPr>
            </w:pPr>
          </w:p>
        </w:tc>
      </w:tr>
      <w:tr w14:paraId="218EC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4DA230C6">
            <w:pPr>
              <w:spacing w:before="46" w:line="208" w:lineRule="auto"/>
              <w:ind w:left="404"/>
              <w:rPr>
                <w:rFonts w:ascii="微软雅黑" w:hAnsi="微软雅黑" w:eastAsia="微软雅黑" w:cs="微软雅黑"/>
                <w:sz w:val="19"/>
                <w:szCs w:val="19"/>
              </w:rPr>
            </w:pPr>
            <w:r>
              <w:rPr>
                <w:rFonts w:ascii="微软雅黑" w:hAnsi="微软雅黑" w:eastAsia="微软雅黑" w:cs="微软雅黑"/>
                <w:sz w:val="19"/>
                <w:szCs w:val="19"/>
              </w:rPr>
              <w:t>4</w:t>
            </w:r>
          </w:p>
        </w:tc>
        <w:tc>
          <w:tcPr>
            <w:tcW w:w="1406" w:type="dxa"/>
            <w:vAlign w:val="top"/>
          </w:tcPr>
          <w:p w14:paraId="18DE75DD">
            <w:pPr>
              <w:spacing w:before="46" w:line="206" w:lineRule="auto"/>
              <w:ind w:left="34"/>
              <w:rPr>
                <w:rFonts w:ascii="微软雅黑" w:hAnsi="微软雅黑" w:eastAsia="微软雅黑" w:cs="微软雅黑"/>
                <w:sz w:val="19"/>
                <w:szCs w:val="19"/>
              </w:rPr>
            </w:pPr>
            <w:r>
              <w:rPr>
                <w:rFonts w:ascii="微软雅黑" w:hAnsi="微软雅黑" w:eastAsia="微软雅黑" w:cs="微软雅黑"/>
                <w:spacing w:val="-8"/>
                <w:sz w:val="19"/>
                <w:szCs w:val="19"/>
              </w:rPr>
              <w:t>041201002001</w:t>
            </w:r>
          </w:p>
        </w:tc>
        <w:tc>
          <w:tcPr>
            <w:tcW w:w="1870" w:type="dxa"/>
            <w:vAlign w:val="top"/>
          </w:tcPr>
          <w:p w14:paraId="63EBB558">
            <w:pPr>
              <w:spacing w:before="45" w:line="189" w:lineRule="auto"/>
              <w:ind w:left="40"/>
              <w:rPr>
                <w:rFonts w:ascii="微软雅黑" w:hAnsi="微软雅黑" w:eastAsia="微软雅黑" w:cs="微软雅黑"/>
                <w:sz w:val="19"/>
                <w:szCs w:val="19"/>
              </w:rPr>
            </w:pPr>
            <w:r>
              <w:rPr>
                <w:rFonts w:ascii="微软雅黑" w:hAnsi="微软雅黑" w:eastAsia="微软雅黑" w:cs="微软雅黑"/>
                <w:spacing w:val="2"/>
                <w:sz w:val="19"/>
                <w:szCs w:val="19"/>
              </w:rPr>
              <w:t>二次搬运费</w:t>
            </w:r>
          </w:p>
        </w:tc>
        <w:tc>
          <w:tcPr>
            <w:tcW w:w="2109" w:type="dxa"/>
            <w:vAlign w:val="top"/>
          </w:tcPr>
          <w:p w14:paraId="63828651">
            <w:pPr>
              <w:pStyle w:val="50"/>
            </w:pPr>
          </w:p>
        </w:tc>
        <w:tc>
          <w:tcPr>
            <w:tcW w:w="583" w:type="dxa"/>
            <w:vAlign w:val="top"/>
          </w:tcPr>
          <w:p w14:paraId="214ECF3E">
            <w:pPr>
              <w:spacing w:before="45" w:line="188" w:lineRule="auto"/>
              <w:ind w:left="208"/>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882" w:type="dxa"/>
            <w:vAlign w:val="top"/>
          </w:tcPr>
          <w:p w14:paraId="065DFA17">
            <w:pPr>
              <w:spacing w:before="46"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67" w:type="dxa"/>
            <w:vAlign w:val="top"/>
          </w:tcPr>
          <w:p w14:paraId="4E5F503C">
            <w:pPr>
              <w:spacing w:before="46" w:line="206" w:lineRule="auto"/>
              <w:ind w:right="13"/>
              <w:jc w:val="right"/>
              <w:rPr>
                <w:rFonts w:ascii="微软雅黑" w:hAnsi="微软雅黑" w:eastAsia="微软雅黑" w:cs="微软雅黑"/>
                <w:sz w:val="19"/>
                <w:szCs w:val="19"/>
              </w:rPr>
            </w:pPr>
          </w:p>
        </w:tc>
        <w:tc>
          <w:tcPr>
            <w:tcW w:w="1256" w:type="dxa"/>
            <w:tcBorders>
              <w:right w:val="single" w:color="000000" w:sz="12" w:space="0"/>
            </w:tcBorders>
            <w:vAlign w:val="top"/>
          </w:tcPr>
          <w:p w14:paraId="208F8AA5">
            <w:pPr>
              <w:spacing w:before="46" w:line="206" w:lineRule="auto"/>
              <w:ind w:right="16"/>
              <w:jc w:val="right"/>
              <w:rPr>
                <w:rFonts w:ascii="微软雅黑" w:hAnsi="微软雅黑" w:eastAsia="微软雅黑" w:cs="微软雅黑"/>
                <w:sz w:val="19"/>
                <w:szCs w:val="19"/>
              </w:rPr>
            </w:pPr>
          </w:p>
        </w:tc>
      </w:tr>
      <w:tr w14:paraId="3EA09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338AAE12">
            <w:pPr>
              <w:spacing w:before="47" w:line="206" w:lineRule="auto"/>
              <w:ind w:left="409"/>
              <w:rPr>
                <w:rFonts w:ascii="微软雅黑" w:hAnsi="微软雅黑" w:eastAsia="微软雅黑" w:cs="微软雅黑"/>
                <w:sz w:val="19"/>
                <w:szCs w:val="19"/>
              </w:rPr>
            </w:pPr>
            <w:r>
              <w:rPr>
                <w:rFonts w:ascii="微软雅黑" w:hAnsi="微软雅黑" w:eastAsia="微软雅黑" w:cs="微软雅黑"/>
                <w:sz w:val="19"/>
                <w:szCs w:val="19"/>
              </w:rPr>
              <w:t>5</w:t>
            </w:r>
          </w:p>
        </w:tc>
        <w:tc>
          <w:tcPr>
            <w:tcW w:w="1406" w:type="dxa"/>
            <w:vAlign w:val="top"/>
          </w:tcPr>
          <w:p w14:paraId="586E5E53">
            <w:pPr>
              <w:spacing w:before="47" w:line="206" w:lineRule="auto"/>
              <w:ind w:left="34"/>
              <w:rPr>
                <w:rFonts w:ascii="微软雅黑" w:hAnsi="微软雅黑" w:eastAsia="微软雅黑" w:cs="微软雅黑"/>
                <w:sz w:val="19"/>
                <w:szCs w:val="19"/>
              </w:rPr>
            </w:pPr>
            <w:r>
              <w:rPr>
                <w:rFonts w:ascii="微软雅黑" w:hAnsi="微软雅黑" w:eastAsia="微软雅黑" w:cs="微软雅黑"/>
                <w:spacing w:val="-8"/>
                <w:sz w:val="19"/>
                <w:szCs w:val="19"/>
              </w:rPr>
              <w:t>041201005001</w:t>
            </w:r>
          </w:p>
        </w:tc>
        <w:tc>
          <w:tcPr>
            <w:tcW w:w="1870" w:type="dxa"/>
            <w:vAlign w:val="top"/>
          </w:tcPr>
          <w:p w14:paraId="7DC47731">
            <w:pPr>
              <w:spacing w:before="47" w:line="188"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测量放线定位复测费</w:t>
            </w:r>
          </w:p>
        </w:tc>
        <w:tc>
          <w:tcPr>
            <w:tcW w:w="2109" w:type="dxa"/>
            <w:vAlign w:val="top"/>
          </w:tcPr>
          <w:p w14:paraId="22077B67">
            <w:pPr>
              <w:pStyle w:val="50"/>
            </w:pPr>
          </w:p>
        </w:tc>
        <w:tc>
          <w:tcPr>
            <w:tcW w:w="583" w:type="dxa"/>
            <w:vAlign w:val="top"/>
          </w:tcPr>
          <w:p w14:paraId="38B31578">
            <w:pPr>
              <w:spacing w:before="46" w:line="188" w:lineRule="auto"/>
              <w:ind w:left="208"/>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882" w:type="dxa"/>
            <w:vAlign w:val="top"/>
          </w:tcPr>
          <w:p w14:paraId="38A9F218">
            <w:pPr>
              <w:spacing w:before="47"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67" w:type="dxa"/>
            <w:vAlign w:val="top"/>
          </w:tcPr>
          <w:p w14:paraId="24DE8560">
            <w:pPr>
              <w:spacing w:before="47" w:line="206" w:lineRule="auto"/>
              <w:ind w:right="13"/>
              <w:jc w:val="right"/>
              <w:rPr>
                <w:rFonts w:ascii="微软雅黑" w:hAnsi="微软雅黑" w:eastAsia="微软雅黑" w:cs="微软雅黑"/>
                <w:sz w:val="19"/>
                <w:szCs w:val="19"/>
              </w:rPr>
            </w:pPr>
          </w:p>
        </w:tc>
        <w:tc>
          <w:tcPr>
            <w:tcW w:w="1256" w:type="dxa"/>
            <w:tcBorders>
              <w:right w:val="single" w:color="000000" w:sz="12" w:space="0"/>
            </w:tcBorders>
            <w:vAlign w:val="top"/>
          </w:tcPr>
          <w:p w14:paraId="24500A23">
            <w:pPr>
              <w:spacing w:before="47" w:line="206" w:lineRule="auto"/>
              <w:ind w:right="16"/>
              <w:jc w:val="right"/>
              <w:rPr>
                <w:rFonts w:ascii="微软雅黑" w:hAnsi="微软雅黑" w:eastAsia="微软雅黑" w:cs="微软雅黑"/>
                <w:sz w:val="19"/>
                <w:szCs w:val="19"/>
              </w:rPr>
            </w:pPr>
          </w:p>
        </w:tc>
      </w:tr>
      <w:tr w14:paraId="06961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3B0ADD3F">
            <w:pPr>
              <w:spacing w:before="84" w:line="210" w:lineRule="exact"/>
              <w:ind w:left="363"/>
              <w:rPr>
                <w:rFonts w:ascii="微软雅黑" w:hAnsi="微软雅黑" w:eastAsia="微软雅黑" w:cs="微软雅黑"/>
                <w:sz w:val="19"/>
                <w:szCs w:val="19"/>
              </w:rPr>
            </w:pPr>
            <w:r>
              <w:rPr>
                <w:rFonts w:ascii="微软雅黑" w:hAnsi="微软雅黑" w:eastAsia="微软雅黑" w:cs="微软雅黑"/>
                <w:position w:val="-4"/>
                <w:sz w:val="19"/>
                <w:szCs w:val="19"/>
              </w:rPr>
              <w:t>二</w:t>
            </w:r>
          </w:p>
        </w:tc>
        <w:tc>
          <w:tcPr>
            <w:tcW w:w="1406" w:type="dxa"/>
            <w:vAlign w:val="top"/>
          </w:tcPr>
          <w:p w14:paraId="52F4E136">
            <w:pPr>
              <w:pStyle w:val="50"/>
            </w:pPr>
          </w:p>
        </w:tc>
        <w:tc>
          <w:tcPr>
            <w:tcW w:w="1870" w:type="dxa"/>
            <w:vAlign w:val="top"/>
          </w:tcPr>
          <w:p w14:paraId="063B9BB8">
            <w:pPr>
              <w:spacing w:before="48" w:line="188"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专业措施</w:t>
            </w:r>
          </w:p>
        </w:tc>
        <w:tc>
          <w:tcPr>
            <w:tcW w:w="2109" w:type="dxa"/>
            <w:vAlign w:val="top"/>
          </w:tcPr>
          <w:p w14:paraId="19823B06">
            <w:pPr>
              <w:pStyle w:val="50"/>
            </w:pPr>
          </w:p>
        </w:tc>
        <w:tc>
          <w:tcPr>
            <w:tcW w:w="583" w:type="dxa"/>
            <w:vAlign w:val="top"/>
          </w:tcPr>
          <w:p w14:paraId="7C693B3E">
            <w:pPr>
              <w:pStyle w:val="50"/>
            </w:pPr>
          </w:p>
        </w:tc>
        <w:tc>
          <w:tcPr>
            <w:tcW w:w="882" w:type="dxa"/>
            <w:vAlign w:val="top"/>
          </w:tcPr>
          <w:p w14:paraId="78474F11">
            <w:pPr>
              <w:pStyle w:val="50"/>
            </w:pPr>
          </w:p>
        </w:tc>
        <w:tc>
          <w:tcPr>
            <w:tcW w:w="1167" w:type="dxa"/>
            <w:vAlign w:val="top"/>
          </w:tcPr>
          <w:p w14:paraId="4F5FB762">
            <w:pPr>
              <w:pStyle w:val="50"/>
            </w:pPr>
          </w:p>
        </w:tc>
        <w:tc>
          <w:tcPr>
            <w:tcW w:w="1256" w:type="dxa"/>
            <w:tcBorders>
              <w:right w:val="single" w:color="000000" w:sz="12" w:space="0"/>
            </w:tcBorders>
            <w:vAlign w:val="top"/>
          </w:tcPr>
          <w:p w14:paraId="60478401">
            <w:pPr>
              <w:pStyle w:val="50"/>
            </w:pPr>
          </w:p>
        </w:tc>
      </w:tr>
      <w:tr w14:paraId="7E9D1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7E10AC13">
            <w:pPr>
              <w:pStyle w:val="50"/>
            </w:pPr>
          </w:p>
        </w:tc>
        <w:tc>
          <w:tcPr>
            <w:tcW w:w="1406" w:type="dxa"/>
            <w:vAlign w:val="top"/>
          </w:tcPr>
          <w:p w14:paraId="1BE3BC05">
            <w:pPr>
              <w:pStyle w:val="50"/>
            </w:pPr>
          </w:p>
        </w:tc>
        <w:tc>
          <w:tcPr>
            <w:tcW w:w="1870" w:type="dxa"/>
            <w:vAlign w:val="top"/>
          </w:tcPr>
          <w:p w14:paraId="5200CB0E">
            <w:pPr>
              <w:pStyle w:val="50"/>
            </w:pPr>
          </w:p>
        </w:tc>
        <w:tc>
          <w:tcPr>
            <w:tcW w:w="2109" w:type="dxa"/>
            <w:vAlign w:val="top"/>
          </w:tcPr>
          <w:p w14:paraId="2667D3BD">
            <w:pPr>
              <w:pStyle w:val="50"/>
            </w:pPr>
          </w:p>
        </w:tc>
        <w:tc>
          <w:tcPr>
            <w:tcW w:w="583" w:type="dxa"/>
            <w:vAlign w:val="top"/>
          </w:tcPr>
          <w:p w14:paraId="49444AAD">
            <w:pPr>
              <w:pStyle w:val="50"/>
            </w:pPr>
          </w:p>
        </w:tc>
        <w:tc>
          <w:tcPr>
            <w:tcW w:w="882" w:type="dxa"/>
            <w:vAlign w:val="top"/>
          </w:tcPr>
          <w:p w14:paraId="6E4F5A73">
            <w:pPr>
              <w:pStyle w:val="50"/>
            </w:pPr>
          </w:p>
        </w:tc>
        <w:tc>
          <w:tcPr>
            <w:tcW w:w="1167" w:type="dxa"/>
            <w:vAlign w:val="top"/>
          </w:tcPr>
          <w:p w14:paraId="44DFAA7A">
            <w:pPr>
              <w:pStyle w:val="50"/>
            </w:pPr>
          </w:p>
        </w:tc>
        <w:tc>
          <w:tcPr>
            <w:tcW w:w="1256" w:type="dxa"/>
            <w:tcBorders>
              <w:right w:val="single" w:color="000000" w:sz="12" w:space="0"/>
            </w:tcBorders>
            <w:vAlign w:val="top"/>
          </w:tcPr>
          <w:p w14:paraId="2F416FD0">
            <w:pPr>
              <w:pStyle w:val="50"/>
            </w:pPr>
          </w:p>
        </w:tc>
      </w:tr>
      <w:tr w14:paraId="4C758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77E6D7DF">
            <w:pPr>
              <w:pStyle w:val="50"/>
            </w:pPr>
          </w:p>
        </w:tc>
        <w:tc>
          <w:tcPr>
            <w:tcW w:w="1406" w:type="dxa"/>
            <w:vAlign w:val="top"/>
          </w:tcPr>
          <w:p w14:paraId="76D0F274">
            <w:pPr>
              <w:pStyle w:val="50"/>
            </w:pPr>
          </w:p>
        </w:tc>
        <w:tc>
          <w:tcPr>
            <w:tcW w:w="1870" w:type="dxa"/>
            <w:vAlign w:val="top"/>
          </w:tcPr>
          <w:p w14:paraId="6DEC81EE">
            <w:pPr>
              <w:pStyle w:val="50"/>
            </w:pPr>
          </w:p>
        </w:tc>
        <w:tc>
          <w:tcPr>
            <w:tcW w:w="2109" w:type="dxa"/>
            <w:vAlign w:val="top"/>
          </w:tcPr>
          <w:p w14:paraId="105D7C08">
            <w:pPr>
              <w:pStyle w:val="50"/>
            </w:pPr>
          </w:p>
        </w:tc>
        <w:tc>
          <w:tcPr>
            <w:tcW w:w="583" w:type="dxa"/>
            <w:vAlign w:val="top"/>
          </w:tcPr>
          <w:p w14:paraId="68E482BB">
            <w:pPr>
              <w:pStyle w:val="50"/>
            </w:pPr>
          </w:p>
        </w:tc>
        <w:tc>
          <w:tcPr>
            <w:tcW w:w="882" w:type="dxa"/>
            <w:vAlign w:val="top"/>
          </w:tcPr>
          <w:p w14:paraId="2F6B9F89">
            <w:pPr>
              <w:pStyle w:val="50"/>
            </w:pPr>
          </w:p>
        </w:tc>
        <w:tc>
          <w:tcPr>
            <w:tcW w:w="1167" w:type="dxa"/>
            <w:vAlign w:val="top"/>
          </w:tcPr>
          <w:p w14:paraId="216B8D1B">
            <w:pPr>
              <w:pStyle w:val="50"/>
            </w:pPr>
          </w:p>
        </w:tc>
        <w:tc>
          <w:tcPr>
            <w:tcW w:w="1256" w:type="dxa"/>
            <w:tcBorders>
              <w:right w:val="single" w:color="000000" w:sz="12" w:space="0"/>
            </w:tcBorders>
            <w:vAlign w:val="top"/>
          </w:tcPr>
          <w:p w14:paraId="6E355987">
            <w:pPr>
              <w:pStyle w:val="50"/>
            </w:pPr>
          </w:p>
        </w:tc>
      </w:tr>
      <w:tr w14:paraId="1EC48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528BB36D">
            <w:pPr>
              <w:pStyle w:val="50"/>
            </w:pPr>
          </w:p>
        </w:tc>
        <w:tc>
          <w:tcPr>
            <w:tcW w:w="1406" w:type="dxa"/>
            <w:vAlign w:val="top"/>
          </w:tcPr>
          <w:p w14:paraId="25C630D6">
            <w:pPr>
              <w:pStyle w:val="50"/>
            </w:pPr>
          </w:p>
        </w:tc>
        <w:tc>
          <w:tcPr>
            <w:tcW w:w="1870" w:type="dxa"/>
            <w:vAlign w:val="top"/>
          </w:tcPr>
          <w:p w14:paraId="34E19A6E">
            <w:pPr>
              <w:pStyle w:val="50"/>
            </w:pPr>
          </w:p>
        </w:tc>
        <w:tc>
          <w:tcPr>
            <w:tcW w:w="2109" w:type="dxa"/>
            <w:vAlign w:val="top"/>
          </w:tcPr>
          <w:p w14:paraId="0792BE6B">
            <w:pPr>
              <w:pStyle w:val="50"/>
            </w:pPr>
          </w:p>
        </w:tc>
        <w:tc>
          <w:tcPr>
            <w:tcW w:w="583" w:type="dxa"/>
            <w:vAlign w:val="top"/>
          </w:tcPr>
          <w:p w14:paraId="47B7B8AE">
            <w:pPr>
              <w:pStyle w:val="50"/>
            </w:pPr>
          </w:p>
        </w:tc>
        <w:tc>
          <w:tcPr>
            <w:tcW w:w="882" w:type="dxa"/>
            <w:vAlign w:val="top"/>
          </w:tcPr>
          <w:p w14:paraId="1815DC07">
            <w:pPr>
              <w:pStyle w:val="50"/>
            </w:pPr>
          </w:p>
        </w:tc>
        <w:tc>
          <w:tcPr>
            <w:tcW w:w="1167" w:type="dxa"/>
            <w:vAlign w:val="top"/>
          </w:tcPr>
          <w:p w14:paraId="64683908">
            <w:pPr>
              <w:pStyle w:val="50"/>
            </w:pPr>
          </w:p>
        </w:tc>
        <w:tc>
          <w:tcPr>
            <w:tcW w:w="1256" w:type="dxa"/>
            <w:tcBorders>
              <w:right w:val="single" w:color="000000" w:sz="12" w:space="0"/>
            </w:tcBorders>
            <w:vAlign w:val="top"/>
          </w:tcPr>
          <w:p w14:paraId="0D170665">
            <w:pPr>
              <w:pStyle w:val="50"/>
            </w:pPr>
          </w:p>
        </w:tc>
      </w:tr>
      <w:tr w14:paraId="79663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180144DD">
            <w:pPr>
              <w:pStyle w:val="50"/>
            </w:pPr>
          </w:p>
        </w:tc>
        <w:tc>
          <w:tcPr>
            <w:tcW w:w="1406" w:type="dxa"/>
            <w:vAlign w:val="top"/>
          </w:tcPr>
          <w:p w14:paraId="75F156A6">
            <w:pPr>
              <w:pStyle w:val="50"/>
            </w:pPr>
          </w:p>
        </w:tc>
        <w:tc>
          <w:tcPr>
            <w:tcW w:w="1870" w:type="dxa"/>
            <w:vAlign w:val="top"/>
          </w:tcPr>
          <w:p w14:paraId="5DE9C5EC">
            <w:pPr>
              <w:pStyle w:val="50"/>
            </w:pPr>
          </w:p>
        </w:tc>
        <w:tc>
          <w:tcPr>
            <w:tcW w:w="2109" w:type="dxa"/>
            <w:vAlign w:val="top"/>
          </w:tcPr>
          <w:p w14:paraId="75E4A916">
            <w:pPr>
              <w:pStyle w:val="50"/>
            </w:pPr>
          </w:p>
        </w:tc>
        <w:tc>
          <w:tcPr>
            <w:tcW w:w="583" w:type="dxa"/>
            <w:vAlign w:val="top"/>
          </w:tcPr>
          <w:p w14:paraId="2336FB11">
            <w:pPr>
              <w:pStyle w:val="50"/>
            </w:pPr>
          </w:p>
        </w:tc>
        <w:tc>
          <w:tcPr>
            <w:tcW w:w="882" w:type="dxa"/>
            <w:vAlign w:val="top"/>
          </w:tcPr>
          <w:p w14:paraId="75918F54">
            <w:pPr>
              <w:pStyle w:val="50"/>
            </w:pPr>
          </w:p>
        </w:tc>
        <w:tc>
          <w:tcPr>
            <w:tcW w:w="1167" w:type="dxa"/>
            <w:vAlign w:val="top"/>
          </w:tcPr>
          <w:p w14:paraId="450C16D7">
            <w:pPr>
              <w:pStyle w:val="50"/>
            </w:pPr>
          </w:p>
        </w:tc>
        <w:tc>
          <w:tcPr>
            <w:tcW w:w="1256" w:type="dxa"/>
            <w:tcBorders>
              <w:right w:val="single" w:color="000000" w:sz="12" w:space="0"/>
            </w:tcBorders>
            <w:vAlign w:val="top"/>
          </w:tcPr>
          <w:p w14:paraId="1706C3E9">
            <w:pPr>
              <w:pStyle w:val="50"/>
            </w:pPr>
          </w:p>
        </w:tc>
      </w:tr>
      <w:tr w14:paraId="1228A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2930BD10">
            <w:pPr>
              <w:pStyle w:val="50"/>
            </w:pPr>
          </w:p>
        </w:tc>
        <w:tc>
          <w:tcPr>
            <w:tcW w:w="1406" w:type="dxa"/>
            <w:vAlign w:val="top"/>
          </w:tcPr>
          <w:p w14:paraId="5071BF6C">
            <w:pPr>
              <w:pStyle w:val="50"/>
            </w:pPr>
          </w:p>
        </w:tc>
        <w:tc>
          <w:tcPr>
            <w:tcW w:w="1870" w:type="dxa"/>
            <w:vAlign w:val="top"/>
          </w:tcPr>
          <w:p w14:paraId="045739F1">
            <w:pPr>
              <w:pStyle w:val="50"/>
            </w:pPr>
          </w:p>
        </w:tc>
        <w:tc>
          <w:tcPr>
            <w:tcW w:w="2109" w:type="dxa"/>
            <w:vAlign w:val="top"/>
          </w:tcPr>
          <w:p w14:paraId="054566BF">
            <w:pPr>
              <w:pStyle w:val="50"/>
            </w:pPr>
          </w:p>
        </w:tc>
        <w:tc>
          <w:tcPr>
            <w:tcW w:w="583" w:type="dxa"/>
            <w:vAlign w:val="top"/>
          </w:tcPr>
          <w:p w14:paraId="69E75519">
            <w:pPr>
              <w:pStyle w:val="50"/>
            </w:pPr>
          </w:p>
        </w:tc>
        <w:tc>
          <w:tcPr>
            <w:tcW w:w="882" w:type="dxa"/>
            <w:vAlign w:val="top"/>
          </w:tcPr>
          <w:p w14:paraId="0D746807">
            <w:pPr>
              <w:pStyle w:val="50"/>
            </w:pPr>
          </w:p>
        </w:tc>
        <w:tc>
          <w:tcPr>
            <w:tcW w:w="1167" w:type="dxa"/>
            <w:vAlign w:val="top"/>
          </w:tcPr>
          <w:p w14:paraId="458E1D32">
            <w:pPr>
              <w:pStyle w:val="50"/>
            </w:pPr>
          </w:p>
        </w:tc>
        <w:tc>
          <w:tcPr>
            <w:tcW w:w="1256" w:type="dxa"/>
            <w:tcBorders>
              <w:right w:val="single" w:color="000000" w:sz="12" w:space="0"/>
            </w:tcBorders>
            <w:vAlign w:val="top"/>
          </w:tcPr>
          <w:p w14:paraId="131E8BD6">
            <w:pPr>
              <w:pStyle w:val="50"/>
            </w:pPr>
          </w:p>
        </w:tc>
      </w:tr>
      <w:tr w14:paraId="344EF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647827FC">
            <w:pPr>
              <w:pStyle w:val="50"/>
            </w:pPr>
          </w:p>
        </w:tc>
        <w:tc>
          <w:tcPr>
            <w:tcW w:w="1406" w:type="dxa"/>
            <w:vAlign w:val="top"/>
          </w:tcPr>
          <w:p w14:paraId="7792C08D">
            <w:pPr>
              <w:pStyle w:val="50"/>
            </w:pPr>
          </w:p>
        </w:tc>
        <w:tc>
          <w:tcPr>
            <w:tcW w:w="1870" w:type="dxa"/>
            <w:vAlign w:val="top"/>
          </w:tcPr>
          <w:p w14:paraId="5FD5CD91">
            <w:pPr>
              <w:pStyle w:val="50"/>
            </w:pPr>
          </w:p>
        </w:tc>
        <w:tc>
          <w:tcPr>
            <w:tcW w:w="2109" w:type="dxa"/>
            <w:vAlign w:val="top"/>
          </w:tcPr>
          <w:p w14:paraId="31F05878">
            <w:pPr>
              <w:pStyle w:val="50"/>
            </w:pPr>
          </w:p>
        </w:tc>
        <w:tc>
          <w:tcPr>
            <w:tcW w:w="583" w:type="dxa"/>
            <w:vAlign w:val="top"/>
          </w:tcPr>
          <w:p w14:paraId="5B8A4FF6">
            <w:pPr>
              <w:pStyle w:val="50"/>
            </w:pPr>
          </w:p>
        </w:tc>
        <w:tc>
          <w:tcPr>
            <w:tcW w:w="882" w:type="dxa"/>
            <w:vAlign w:val="top"/>
          </w:tcPr>
          <w:p w14:paraId="1B9881E4">
            <w:pPr>
              <w:pStyle w:val="50"/>
            </w:pPr>
          </w:p>
        </w:tc>
        <w:tc>
          <w:tcPr>
            <w:tcW w:w="1167" w:type="dxa"/>
            <w:vAlign w:val="top"/>
          </w:tcPr>
          <w:p w14:paraId="12F6F5A0">
            <w:pPr>
              <w:pStyle w:val="50"/>
            </w:pPr>
          </w:p>
        </w:tc>
        <w:tc>
          <w:tcPr>
            <w:tcW w:w="1256" w:type="dxa"/>
            <w:tcBorders>
              <w:right w:val="single" w:color="000000" w:sz="12" w:space="0"/>
            </w:tcBorders>
            <w:vAlign w:val="top"/>
          </w:tcPr>
          <w:p w14:paraId="165A3090">
            <w:pPr>
              <w:pStyle w:val="50"/>
            </w:pPr>
          </w:p>
        </w:tc>
      </w:tr>
      <w:tr w14:paraId="1EF26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1321A372">
            <w:pPr>
              <w:pStyle w:val="50"/>
            </w:pPr>
          </w:p>
        </w:tc>
        <w:tc>
          <w:tcPr>
            <w:tcW w:w="1406" w:type="dxa"/>
            <w:vAlign w:val="top"/>
          </w:tcPr>
          <w:p w14:paraId="668000C5">
            <w:pPr>
              <w:pStyle w:val="50"/>
            </w:pPr>
          </w:p>
        </w:tc>
        <w:tc>
          <w:tcPr>
            <w:tcW w:w="1870" w:type="dxa"/>
            <w:vAlign w:val="top"/>
          </w:tcPr>
          <w:p w14:paraId="58FBF134">
            <w:pPr>
              <w:pStyle w:val="50"/>
            </w:pPr>
          </w:p>
        </w:tc>
        <w:tc>
          <w:tcPr>
            <w:tcW w:w="2109" w:type="dxa"/>
            <w:vAlign w:val="top"/>
          </w:tcPr>
          <w:p w14:paraId="259D3E93">
            <w:pPr>
              <w:pStyle w:val="50"/>
            </w:pPr>
          </w:p>
        </w:tc>
        <w:tc>
          <w:tcPr>
            <w:tcW w:w="583" w:type="dxa"/>
            <w:vAlign w:val="top"/>
          </w:tcPr>
          <w:p w14:paraId="40A8060C">
            <w:pPr>
              <w:pStyle w:val="50"/>
            </w:pPr>
          </w:p>
        </w:tc>
        <w:tc>
          <w:tcPr>
            <w:tcW w:w="882" w:type="dxa"/>
            <w:vAlign w:val="top"/>
          </w:tcPr>
          <w:p w14:paraId="3D6BA7CD">
            <w:pPr>
              <w:pStyle w:val="50"/>
            </w:pPr>
          </w:p>
        </w:tc>
        <w:tc>
          <w:tcPr>
            <w:tcW w:w="1167" w:type="dxa"/>
            <w:vAlign w:val="top"/>
          </w:tcPr>
          <w:p w14:paraId="437F88F5">
            <w:pPr>
              <w:pStyle w:val="50"/>
            </w:pPr>
          </w:p>
        </w:tc>
        <w:tc>
          <w:tcPr>
            <w:tcW w:w="1256" w:type="dxa"/>
            <w:tcBorders>
              <w:right w:val="single" w:color="000000" w:sz="12" w:space="0"/>
            </w:tcBorders>
            <w:vAlign w:val="top"/>
          </w:tcPr>
          <w:p w14:paraId="6B9B854F">
            <w:pPr>
              <w:pStyle w:val="50"/>
            </w:pPr>
          </w:p>
        </w:tc>
      </w:tr>
      <w:tr w14:paraId="610F8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788F076E">
            <w:pPr>
              <w:pStyle w:val="50"/>
            </w:pPr>
          </w:p>
        </w:tc>
        <w:tc>
          <w:tcPr>
            <w:tcW w:w="1406" w:type="dxa"/>
            <w:vAlign w:val="top"/>
          </w:tcPr>
          <w:p w14:paraId="038F9231">
            <w:pPr>
              <w:pStyle w:val="50"/>
            </w:pPr>
          </w:p>
        </w:tc>
        <w:tc>
          <w:tcPr>
            <w:tcW w:w="1870" w:type="dxa"/>
            <w:vAlign w:val="top"/>
          </w:tcPr>
          <w:p w14:paraId="29815AC3">
            <w:pPr>
              <w:pStyle w:val="50"/>
            </w:pPr>
          </w:p>
        </w:tc>
        <w:tc>
          <w:tcPr>
            <w:tcW w:w="2109" w:type="dxa"/>
            <w:vAlign w:val="top"/>
          </w:tcPr>
          <w:p w14:paraId="6C7D32AE">
            <w:pPr>
              <w:pStyle w:val="50"/>
            </w:pPr>
          </w:p>
        </w:tc>
        <w:tc>
          <w:tcPr>
            <w:tcW w:w="583" w:type="dxa"/>
            <w:vAlign w:val="top"/>
          </w:tcPr>
          <w:p w14:paraId="1F663303">
            <w:pPr>
              <w:pStyle w:val="50"/>
            </w:pPr>
          </w:p>
        </w:tc>
        <w:tc>
          <w:tcPr>
            <w:tcW w:w="882" w:type="dxa"/>
            <w:vAlign w:val="top"/>
          </w:tcPr>
          <w:p w14:paraId="4B497CF3">
            <w:pPr>
              <w:pStyle w:val="50"/>
            </w:pPr>
          </w:p>
        </w:tc>
        <w:tc>
          <w:tcPr>
            <w:tcW w:w="1167" w:type="dxa"/>
            <w:vAlign w:val="top"/>
          </w:tcPr>
          <w:p w14:paraId="39FF5A80">
            <w:pPr>
              <w:pStyle w:val="50"/>
            </w:pPr>
          </w:p>
        </w:tc>
        <w:tc>
          <w:tcPr>
            <w:tcW w:w="1256" w:type="dxa"/>
            <w:tcBorders>
              <w:right w:val="single" w:color="000000" w:sz="12" w:space="0"/>
            </w:tcBorders>
            <w:vAlign w:val="top"/>
          </w:tcPr>
          <w:p w14:paraId="2541E530">
            <w:pPr>
              <w:pStyle w:val="50"/>
            </w:pPr>
          </w:p>
        </w:tc>
      </w:tr>
      <w:tr w14:paraId="02F4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10B2D2BA">
            <w:pPr>
              <w:pStyle w:val="50"/>
            </w:pPr>
          </w:p>
        </w:tc>
        <w:tc>
          <w:tcPr>
            <w:tcW w:w="1406" w:type="dxa"/>
            <w:vAlign w:val="top"/>
          </w:tcPr>
          <w:p w14:paraId="730F8E74">
            <w:pPr>
              <w:pStyle w:val="50"/>
            </w:pPr>
          </w:p>
        </w:tc>
        <w:tc>
          <w:tcPr>
            <w:tcW w:w="1870" w:type="dxa"/>
            <w:vAlign w:val="top"/>
          </w:tcPr>
          <w:p w14:paraId="6D7BDD24">
            <w:pPr>
              <w:pStyle w:val="50"/>
            </w:pPr>
          </w:p>
        </w:tc>
        <w:tc>
          <w:tcPr>
            <w:tcW w:w="2109" w:type="dxa"/>
            <w:vAlign w:val="top"/>
          </w:tcPr>
          <w:p w14:paraId="53A21E4A">
            <w:pPr>
              <w:pStyle w:val="50"/>
            </w:pPr>
          </w:p>
        </w:tc>
        <w:tc>
          <w:tcPr>
            <w:tcW w:w="583" w:type="dxa"/>
            <w:vAlign w:val="top"/>
          </w:tcPr>
          <w:p w14:paraId="7E5F3AA6">
            <w:pPr>
              <w:pStyle w:val="50"/>
            </w:pPr>
          </w:p>
        </w:tc>
        <w:tc>
          <w:tcPr>
            <w:tcW w:w="882" w:type="dxa"/>
            <w:vAlign w:val="top"/>
          </w:tcPr>
          <w:p w14:paraId="0CAE2CDE">
            <w:pPr>
              <w:pStyle w:val="50"/>
            </w:pPr>
          </w:p>
        </w:tc>
        <w:tc>
          <w:tcPr>
            <w:tcW w:w="1167" w:type="dxa"/>
            <w:vAlign w:val="top"/>
          </w:tcPr>
          <w:p w14:paraId="3A9ECD9C">
            <w:pPr>
              <w:pStyle w:val="50"/>
            </w:pPr>
          </w:p>
        </w:tc>
        <w:tc>
          <w:tcPr>
            <w:tcW w:w="1256" w:type="dxa"/>
            <w:tcBorders>
              <w:right w:val="single" w:color="000000" w:sz="12" w:space="0"/>
            </w:tcBorders>
            <w:vAlign w:val="top"/>
          </w:tcPr>
          <w:p w14:paraId="586A8A69">
            <w:pPr>
              <w:pStyle w:val="50"/>
            </w:pPr>
          </w:p>
        </w:tc>
      </w:tr>
      <w:tr w14:paraId="402B4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44D13466">
            <w:pPr>
              <w:pStyle w:val="50"/>
            </w:pPr>
          </w:p>
        </w:tc>
        <w:tc>
          <w:tcPr>
            <w:tcW w:w="1406" w:type="dxa"/>
            <w:vAlign w:val="top"/>
          </w:tcPr>
          <w:p w14:paraId="1DB6DB14">
            <w:pPr>
              <w:pStyle w:val="50"/>
            </w:pPr>
          </w:p>
        </w:tc>
        <w:tc>
          <w:tcPr>
            <w:tcW w:w="1870" w:type="dxa"/>
            <w:vAlign w:val="top"/>
          </w:tcPr>
          <w:p w14:paraId="039AE3E4">
            <w:pPr>
              <w:pStyle w:val="50"/>
            </w:pPr>
          </w:p>
        </w:tc>
        <w:tc>
          <w:tcPr>
            <w:tcW w:w="2109" w:type="dxa"/>
            <w:vAlign w:val="top"/>
          </w:tcPr>
          <w:p w14:paraId="416913B5">
            <w:pPr>
              <w:pStyle w:val="50"/>
            </w:pPr>
          </w:p>
        </w:tc>
        <w:tc>
          <w:tcPr>
            <w:tcW w:w="583" w:type="dxa"/>
            <w:vAlign w:val="top"/>
          </w:tcPr>
          <w:p w14:paraId="70BD2FE5">
            <w:pPr>
              <w:pStyle w:val="50"/>
            </w:pPr>
          </w:p>
        </w:tc>
        <w:tc>
          <w:tcPr>
            <w:tcW w:w="882" w:type="dxa"/>
            <w:vAlign w:val="top"/>
          </w:tcPr>
          <w:p w14:paraId="3AA052EC">
            <w:pPr>
              <w:pStyle w:val="50"/>
            </w:pPr>
          </w:p>
        </w:tc>
        <w:tc>
          <w:tcPr>
            <w:tcW w:w="1167" w:type="dxa"/>
            <w:vAlign w:val="top"/>
          </w:tcPr>
          <w:p w14:paraId="7C099409">
            <w:pPr>
              <w:pStyle w:val="50"/>
            </w:pPr>
          </w:p>
        </w:tc>
        <w:tc>
          <w:tcPr>
            <w:tcW w:w="1256" w:type="dxa"/>
            <w:tcBorders>
              <w:right w:val="single" w:color="000000" w:sz="12" w:space="0"/>
            </w:tcBorders>
            <w:vAlign w:val="top"/>
          </w:tcPr>
          <w:p w14:paraId="2FE5F4D3">
            <w:pPr>
              <w:pStyle w:val="50"/>
            </w:pPr>
          </w:p>
        </w:tc>
      </w:tr>
      <w:tr w14:paraId="37BD2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1F2BF56E">
            <w:pPr>
              <w:pStyle w:val="50"/>
            </w:pPr>
          </w:p>
        </w:tc>
        <w:tc>
          <w:tcPr>
            <w:tcW w:w="1406" w:type="dxa"/>
            <w:vAlign w:val="top"/>
          </w:tcPr>
          <w:p w14:paraId="04686826">
            <w:pPr>
              <w:pStyle w:val="50"/>
            </w:pPr>
          </w:p>
        </w:tc>
        <w:tc>
          <w:tcPr>
            <w:tcW w:w="1870" w:type="dxa"/>
            <w:vAlign w:val="top"/>
          </w:tcPr>
          <w:p w14:paraId="1BB5AA33">
            <w:pPr>
              <w:pStyle w:val="50"/>
            </w:pPr>
          </w:p>
        </w:tc>
        <w:tc>
          <w:tcPr>
            <w:tcW w:w="2109" w:type="dxa"/>
            <w:vAlign w:val="top"/>
          </w:tcPr>
          <w:p w14:paraId="141C3EB1">
            <w:pPr>
              <w:pStyle w:val="50"/>
            </w:pPr>
          </w:p>
        </w:tc>
        <w:tc>
          <w:tcPr>
            <w:tcW w:w="583" w:type="dxa"/>
            <w:vAlign w:val="top"/>
          </w:tcPr>
          <w:p w14:paraId="4238C992">
            <w:pPr>
              <w:pStyle w:val="50"/>
            </w:pPr>
          </w:p>
        </w:tc>
        <w:tc>
          <w:tcPr>
            <w:tcW w:w="882" w:type="dxa"/>
            <w:vAlign w:val="top"/>
          </w:tcPr>
          <w:p w14:paraId="28CF59F5">
            <w:pPr>
              <w:pStyle w:val="50"/>
            </w:pPr>
          </w:p>
        </w:tc>
        <w:tc>
          <w:tcPr>
            <w:tcW w:w="1167" w:type="dxa"/>
            <w:vAlign w:val="top"/>
          </w:tcPr>
          <w:p w14:paraId="21029A6C">
            <w:pPr>
              <w:pStyle w:val="50"/>
            </w:pPr>
          </w:p>
        </w:tc>
        <w:tc>
          <w:tcPr>
            <w:tcW w:w="1256" w:type="dxa"/>
            <w:tcBorders>
              <w:right w:val="single" w:color="000000" w:sz="12" w:space="0"/>
            </w:tcBorders>
            <w:vAlign w:val="top"/>
          </w:tcPr>
          <w:p w14:paraId="17A3377C">
            <w:pPr>
              <w:pStyle w:val="50"/>
            </w:pPr>
          </w:p>
        </w:tc>
      </w:tr>
      <w:tr w14:paraId="7F117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BE8C1DE">
            <w:pPr>
              <w:pStyle w:val="50"/>
            </w:pPr>
          </w:p>
        </w:tc>
        <w:tc>
          <w:tcPr>
            <w:tcW w:w="1406" w:type="dxa"/>
            <w:vAlign w:val="top"/>
          </w:tcPr>
          <w:p w14:paraId="19876FA5">
            <w:pPr>
              <w:pStyle w:val="50"/>
            </w:pPr>
          </w:p>
        </w:tc>
        <w:tc>
          <w:tcPr>
            <w:tcW w:w="1870" w:type="dxa"/>
            <w:vAlign w:val="top"/>
          </w:tcPr>
          <w:p w14:paraId="38051256">
            <w:pPr>
              <w:pStyle w:val="50"/>
            </w:pPr>
          </w:p>
        </w:tc>
        <w:tc>
          <w:tcPr>
            <w:tcW w:w="2109" w:type="dxa"/>
            <w:vAlign w:val="top"/>
          </w:tcPr>
          <w:p w14:paraId="15B1189B">
            <w:pPr>
              <w:pStyle w:val="50"/>
            </w:pPr>
          </w:p>
        </w:tc>
        <w:tc>
          <w:tcPr>
            <w:tcW w:w="583" w:type="dxa"/>
            <w:vAlign w:val="top"/>
          </w:tcPr>
          <w:p w14:paraId="4A300BAB">
            <w:pPr>
              <w:pStyle w:val="50"/>
            </w:pPr>
          </w:p>
        </w:tc>
        <w:tc>
          <w:tcPr>
            <w:tcW w:w="882" w:type="dxa"/>
            <w:vAlign w:val="top"/>
          </w:tcPr>
          <w:p w14:paraId="61E7F8D7">
            <w:pPr>
              <w:pStyle w:val="50"/>
            </w:pPr>
          </w:p>
        </w:tc>
        <w:tc>
          <w:tcPr>
            <w:tcW w:w="1167" w:type="dxa"/>
            <w:vAlign w:val="top"/>
          </w:tcPr>
          <w:p w14:paraId="20433181">
            <w:pPr>
              <w:pStyle w:val="50"/>
            </w:pPr>
          </w:p>
        </w:tc>
        <w:tc>
          <w:tcPr>
            <w:tcW w:w="1256" w:type="dxa"/>
            <w:tcBorders>
              <w:right w:val="single" w:color="000000" w:sz="12" w:space="0"/>
            </w:tcBorders>
            <w:vAlign w:val="top"/>
          </w:tcPr>
          <w:p w14:paraId="7C515EA7">
            <w:pPr>
              <w:pStyle w:val="50"/>
            </w:pPr>
          </w:p>
        </w:tc>
      </w:tr>
      <w:tr w14:paraId="07B52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26E812D3">
            <w:pPr>
              <w:pStyle w:val="50"/>
            </w:pPr>
          </w:p>
        </w:tc>
        <w:tc>
          <w:tcPr>
            <w:tcW w:w="1406" w:type="dxa"/>
            <w:vAlign w:val="top"/>
          </w:tcPr>
          <w:p w14:paraId="4717BAE6">
            <w:pPr>
              <w:pStyle w:val="50"/>
            </w:pPr>
          </w:p>
        </w:tc>
        <w:tc>
          <w:tcPr>
            <w:tcW w:w="1870" w:type="dxa"/>
            <w:vAlign w:val="top"/>
          </w:tcPr>
          <w:p w14:paraId="7CE58E30">
            <w:pPr>
              <w:pStyle w:val="50"/>
            </w:pPr>
          </w:p>
        </w:tc>
        <w:tc>
          <w:tcPr>
            <w:tcW w:w="2109" w:type="dxa"/>
            <w:vAlign w:val="top"/>
          </w:tcPr>
          <w:p w14:paraId="7A5F703C">
            <w:pPr>
              <w:pStyle w:val="50"/>
            </w:pPr>
          </w:p>
        </w:tc>
        <w:tc>
          <w:tcPr>
            <w:tcW w:w="583" w:type="dxa"/>
            <w:vAlign w:val="top"/>
          </w:tcPr>
          <w:p w14:paraId="492BF1A8">
            <w:pPr>
              <w:pStyle w:val="50"/>
            </w:pPr>
          </w:p>
        </w:tc>
        <w:tc>
          <w:tcPr>
            <w:tcW w:w="882" w:type="dxa"/>
            <w:vAlign w:val="top"/>
          </w:tcPr>
          <w:p w14:paraId="02B1136A">
            <w:pPr>
              <w:pStyle w:val="50"/>
            </w:pPr>
          </w:p>
        </w:tc>
        <w:tc>
          <w:tcPr>
            <w:tcW w:w="1167" w:type="dxa"/>
            <w:vAlign w:val="top"/>
          </w:tcPr>
          <w:p w14:paraId="6C690408">
            <w:pPr>
              <w:pStyle w:val="50"/>
            </w:pPr>
          </w:p>
        </w:tc>
        <w:tc>
          <w:tcPr>
            <w:tcW w:w="1256" w:type="dxa"/>
            <w:tcBorders>
              <w:right w:val="single" w:color="000000" w:sz="12" w:space="0"/>
            </w:tcBorders>
            <w:vAlign w:val="top"/>
          </w:tcPr>
          <w:p w14:paraId="6856DB35">
            <w:pPr>
              <w:pStyle w:val="50"/>
            </w:pPr>
          </w:p>
        </w:tc>
      </w:tr>
      <w:tr w14:paraId="1F925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6ABCE9EE">
            <w:pPr>
              <w:pStyle w:val="50"/>
            </w:pPr>
          </w:p>
        </w:tc>
        <w:tc>
          <w:tcPr>
            <w:tcW w:w="1406" w:type="dxa"/>
            <w:vAlign w:val="top"/>
          </w:tcPr>
          <w:p w14:paraId="11FD4081">
            <w:pPr>
              <w:pStyle w:val="50"/>
            </w:pPr>
          </w:p>
        </w:tc>
        <w:tc>
          <w:tcPr>
            <w:tcW w:w="1870" w:type="dxa"/>
            <w:vAlign w:val="top"/>
          </w:tcPr>
          <w:p w14:paraId="3042006A">
            <w:pPr>
              <w:pStyle w:val="50"/>
            </w:pPr>
          </w:p>
        </w:tc>
        <w:tc>
          <w:tcPr>
            <w:tcW w:w="2109" w:type="dxa"/>
            <w:vAlign w:val="top"/>
          </w:tcPr>
          <w:p w14:paraId="0E125234">
            <w:pPr>
              <w:pStyle w:val="50"/>
            </w:pPr>
          </w:p>
        </w:tc>
        <w:tc>
          <w:tcPr>
            <w:tcW w:w="583" w:type="dxa"/>
            <w:vAlign w:val="top"/>
          </w:tcPr>
          <w:p w14:paraId="551EAD25">
            <w:pPr>
              <w:pStyle w:val="50"/>
            </w:pPr>
          </w:p>
        </w:tc>
        <w:tc>
          <w:tcPr>
            <w:tcW w:w="882" w:type="dxa"/>
            <w:vAlign w:val="top"/>
          </w:tcPr>
          <w:p w14:paraId="4DD425BE">
            <w:pPr>
              <w:pStyle w:val="50"/>
            </w:pPr>
          </w:p>
        </w:tc>
        <w:tc>
          <w:tcPr>
            <w:tcW w:w="1167" w:type="dxa"/>
            <w:vAlign w:val="top"/>
          </w:tcPr>
          <w:p w14:paraId="067F2D75">
            <w:pPr>
              <w:pStyle w:val="50"/>
            </w:pPr>
          </w:p>
        </w:tc>
        <w:tc>
          <w:tcPr>
            <w:tcW w:w="1256" w:type="dxa"/>
            <w:tcBorders>
              <w:right w:val="single" w:color="000000" w:sz="12" w:space="0"/>
            </w:tcBorders>
            <w:vAlign w:val="top"/>
          </w:tcPr>
          <w:p w14:paraId="77E61F8C">
            <w:pPr>
              <w:pStyle w:val="50"/>
            </w:pPr>
          </w:p>
        </w:tc>
      </w:tr>
      <w:tr w14:paraId="5E59E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3114D5FF">
            <w:pPr>
              <w:pStyle w:val="50"/>
            </w:pPr>
          </w:p>
        </w:tc>
        <w:tc>
          <w:tcPr>
            <w:tcW w:w="1406" w:type="dxa"/>
            <w:vAlign w:val="top"/>
          </w:tcPr>
          <w:p w14:paraId="09A3B87C">
            <w:pPr>
              <w:pStyle w:val="50"/>
            </w:pPr>
          </w:p>
        </w:tc>
        <w:tc>
          <w:tcPr>
            <w:tcW w:w="1870" w:type="dxa"/>
            <w:vAlign w:val="top"/>
          </w:tcPr>
          <w:p w14:paraId="23264841">
            <w:pPr>
              <w:pStyle w:val="50"/>
            </w:pPr>
          </w:p>
        </w:tc>
        <w:tc>
          <w:tcPr>
            <w:tcW w:w="2109" w:type="dxa"/>
            <w:vAlign w:val="top"/>
          </w:tcPr>
          <w:p w14:paraId="3B1F0292">
            <w:pPr>
              <w:pStyle w:val="50"/>
            </w:pPr>
          </w:p>
        </w:tc>
        <w:tc>
          <w:tcPr>
            <w:tcW w:w="583" w:type="dxa"/>
            <w:vAlign w:val="top"/>
          </w:tcPr>
          <w:p w14:paraId="4D8372D6">
            <w:pPr>
              <w:pStyle w:val="50"/>
            </w:pPr>
          </w:p>
        </w:tc>
        <w:tc>
          <w:tcPr>
            <w:tcW w:w="882" w:type="dxa"/>
            <w:vAlign w:val="top"/>
          </w:tcPr>
          <w:p w14:paraId="445CDA74">
            <w:pPr>
              <w:pStyle w:val="50"/>
            </w:pPr>
          </w:p>
        </w:tc>
        <w:tc>
          <w:tcPr>
            <w:tcW w:w="1167" w:type="dxa"/>
            <w:vAlign w:val="top"/>
          </w:tcPr>
          <w:p w14:paraId="3D211EC9">
            <w:pPr>
              <w:pStyle w:val="50"/>
            </w:pPr>
          </w:p>
        </w:tc>
        <w:tc>
          <w:tcPr>
            <w:tcW w:w="1256" w:type="dxa"/>
            <w:tcBorders>
              <w:right w:val="single" w:color="000000" w:sz="12" w:space="0"/>
            </w:tcBorders>
            <w:vAlign w:val="top"/>
          </w:tcPr>
          <w:p w14:paraId="1B38660D">
            <w:pPr>
              <w:pStyle w:val="50"/>
            </w:pPr>
          </w:p>
        </w:tc>
      </w:tr>
      <w:tr w14:paraId="2873A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641616AD">
            <w:pPr>
              <w:pStyle w:val="50"/>
            </w:pPr>
          </w:p>
        </w:tc>
        <w:tc>
          <w:tcPr>
            <w:tcW w:w="1406" w:type="dxa"/>
            <w:vAlign w:val="top"/>
          </w:tcPr>
          <w:p w14:paraId="46A92479">
            <w:pPr>
              <w:pStyle w:val="50"/>
            </w:pPr>
          </w:p>
        </w:tc>
        <w:tc>
          <w:tcPr>
            <w:tcW w:w="1870" w:type="dxa"/>
            <w:vAlign w:val="top"/>
          </w:tcPr>
          <w:p w14:paraId="5DD9DD45">
            <w:pPr>
              <w:pStyle w:val="50"/>
            </w:pPr>
          </w:p>
        </w:tc>
        <w:tc>
          <w:tcPr>
            <w:tcW w:w="2109" w:type="dxa"/>
            <w:vAlign w:val="top"/>
          </w:tcPr>
          <w:p w14:paraId="55112B6E">
            <w:pPr>
              <w:pStyle w:val="50"/>
            </w:pPr>
          </w:p>
        </w:tc>
        <w:tc>
          <w:tcPr>
            <w:tcW w:w="583" w:type="dxa"/>
            <w:vAlign w:val="top"/>
          </w:tcPr>
          <w:p w14:paraId="7297E57E">
            <w:pPr>
              <w:pStyle w:val="50"/>
            </w:pPr>
          </w:p>
        </w:tc>
        <w:tc>
          <w:tcPr>
            <w:tcW w:w="882" w:type="dxa"/>
            <w:vAlign w:val="top"/>
          </w:tcPr>
          <w:p w14:paraId="2D156863">
            <w:pPr>
              <w:pStyle w:val="50"/>
            </w:pPr>
          </w:p>
        </w:tc>
        <w:tc>
          <w:tcPr>
            <w:tcW w:w="1167" w:type="dxa"/>
            <w:vAlign w:val="top"/>
          </w:tcPr>
          <w:p w14:paraId="7CF48A11">
            <w:pPr>
              <w:pStyle w:val="50"/>
            </w:pPr>
          </w:p>
        </w:tc>
        <w:tc>
          <w:tcPr>
            <w:tcW w:w="1256" w:type="dxa"/>
            <w:tcBorders>
              <w:right w:val="single" w:color="000000" w:sz="12" w:space="0"/>
            </w:tcBorders>
            <w:vAlign w:val="top"/>
          </w:tcPr>
          <w:p w14:paraId="1FCCB6D4">
            <w:pPr>
              <w:pStyle w:val="50"/>
            </w:pPr>
          </w:p>
        </w:tc>
      </w:tr>
      <w:tr w14:paraId="6C293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DD9AE37">
            <w:pPr>
              <w:pStyle w:val="50"/>
            </w:pPr>
          </w:p>
        </w:tc>
        <w:tc>
          <w:tcPr>
            <w:tcW w:w="1406" w:type="dxa"/>
            <w:vAlign w:val="top"/>
          </w:tcPr>
          <w:p w14:paraId="294B5708">
            <w:pPr>
              <w:pStyle w:val="50"/>
            </w:pPr>
          </w:p>
        </w:tc>
        <w:tc>
          <w:tcPr>
            <w:tcW w:w="1870" w:type="dxa"/>
            <w:vAlign w:val="top"/>
          </w:tcPr>
          <w:p w14:paraId="365D4544">
            <w:pPr>
              <w:pStyle w:val="50"/>
            </w:pPr>
          </w:p>
        </w:tc>
        <w:tc>
          <w:tcPr>
            <w:tcW w:w="2109" w:type="dxa"/>
            <w:vAlign w:val="top"/>
          </w:tcPr>
          <w:p w14:paraId="4A8D69B6">
            <w:pPr>
              <w:pStyle w:val="50"/>
            </w:pPr>
          </w:p>
        </w:tc>
        <w:tc>
          <w:tcPr>
            <w:tcW w:w="583" w:type="dxa"/>
            <w:vAlign w:val="top"/>
          </w:tcPr>
          <w:p w14:paraId="5D575609">
            <w:pPr>
              <w:pStyle w:val="50"/>
            </w:pPr>
          </w:p>
        </w:tc>
        <w:tc>
          <w:tcPr>
            <w:tcW w:w="882" w:type="dxa"/>
            <w:vAlign w:val="top"/>
          </w:tcPr>
          <w:p w14:paraId="6D39FBEC">
            <w:pPr>
              <w:pStyle w:val="50"/>
            </w:pPr>
          </w:p>
        </w:tc>
        <w:tc>
          <w:tcPr>
            <w:tcW w:w="1167" w:type="dxa"/>
            <w:vAlign w:val="top"/>
          </w:tcPr>
          <w:p w14:paraId="35900733">
            <w:pPr>
              <w:pStyle w:val="50"/>
            </w:pPr>
          </w:p>
        </w:tc>
        <w:tc>
          <w:tcPr>
            <w:tcW w:w="1256" w:type="dxa"/>
            <w:tcBorders>
              <w:right w:val="single" w:color="000000" w:sz="12" w:space="0"/>
            </w:tcBorders>
            <w:vAlign w:val="top"/>
          </w:tcPr>
          <w:p w14:paraId="5907D1C8">
            <w:pPr>
              <w:pStyle w:val="50"/>
            </w:pPr>
          </w:p>
        </w:tc>
      </w:tr>
      <w:tr w14:paraId="3B85D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2BC9FF83">
            <w:pPr>
              <w:pStyle w:val="50"/>
            </w:pPr>
          </w:p>
        </w:tc>
        <w:tc>
          <w:tcPr>
            <w:tcW w:w="1406" w:type="dxa"/>
            <w:vAlign w:val="top"/>
          </w:tcPr>
          <w:p w14:paraId="45D9E739">
            <w:pPr>
              <w:pStyle w:val="50"/>
            </w:pPr>
          </w:p>
        </w:tc>
        <w:tc>
          <w:tcPr>
            <w:tcW w:w="1870" w:type="dxa"/>
            <w:vAlign w:val="top"/>
          </w:tcPr>
          <w:p w14:paraId="165FAE80">
            <w:pPr>
              <w:pStyle w:val="50"/>
            </w:pPr>
          </w:p>
        </w:tc>
        <w:tc>
          <w:tcPr>
            <w:tcW w:w="2109" w:type="dxa"/>
            <w:vAlign w:val="top"/>
          </w:tcPr>
          <w:p w14:paraId="17DB2BC5">
            <w:pPr>
              <w:pStyle w:val="50"/>
            </w:pPr>
          </w:p>
        </w:tc>
        <w:tc>
          <w:tcPr>
            <w:tcW w:w="583" w:type="dxa"/>
            <w:vAlign w:val="top"/>
          </w:tcPr>
          <w:p w14:paraId="18A07BF6">
            <w:pPr>
              <w:pStyle w:val="50"/>
            </w:pPr>
          </w:p>
        </w:tc>
        <w:tc>
          <w:tcPr>
            <w:tcW w:w="882" w:type="dxa"/>
            <w:vAlign w:val="top"/>
          </w:tcPr>
          <w:p w14:paraId="00F26572">
            <w:pPr>
              <w:pStyle w:val="50"/>
            </w:pPr>
          </w:p>
        </w:tc>
        <w:tc>
          <w:tcPr>
            <w:tcW w:w="1167" w:type="dxa"/>
            <w:vAlign w:val="top"/>
          </w:tcPr>
          <w:p w14:paraId="1A230A5A">
            <w:pPr>
              <w:pStyle w:val="50"/>
            </w:pPr>
          </w:p>
        </w:tc>
        <w:tc>
          <w:tcPr>
            <w:tcW w:w="1256" w:type="dxa"/>
            <w:tcBorders>
              <w:right w:val="single" w:color="000000" w:sz="12" w:space="0"/>
            </w:tcBorders>
            <w:vAlign w:val="top"/>
          </w:tcPr>
          <w:p w14:paraId="585563D6">
            <w:pPr>
              <w:pStyle w:val="50"/>
            </w:pPr>
          </w:p>
        </w:tc>
      </w:tr>
      <w:tr w14:paraId="08CC8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15D68746">
            <w:pPr>
              <w:pStyle w:val="50"/>
            </w:pPr>
          </w:p>
        </w:tc>
        <w:tc>
          <w:tcPr>
            <w:tcW w:w="1406" w:type="dxa"/>
            <w:vAlign w:val="top"/>
          </w:tcPr>
          <w:p w14:paraId="7896FABF">
            <w:pPr>
              <w:pStyle w:val="50"/>
            </w:pPr>
          </w:p>
        </w:tc>
        <w:tc>
          <w:tcPr>
            <w:tcW w:w="1870" w:type="dxa"/>
            <w:vAlign w:val="top"/>
          </w:tcPr>
          <w:p w14:paraId="26C3D3D4">
            <w:pPr>
              <w:pStyle w:val="50"/>
            </w:pPr>
          </w:p>
        </w:tc>
        <w:tc>
          <w:tcPr>
            <w:tcW w:w="2109" w:type="dxa"/>
            <w:vAlign w:val="top"/>
          </w:tcPr>
          <w:p w14:paraId="139C9612">
            <w:pPr>
              <w:pStyle w:val="50"/>
            </w:pPr>
          </w:p>
        </w:tc>
        <w:tc>
          <w:tcPr>
            <w:tcW w:w="583" w:type="dxa"/>
            <w:vAlign w:val="top"/>
          </w:tcPr>
          <w:p w14:paraId="4E42710D">
            <w:pPr>
              <w:pStyle w:val="50"/>
            </w:pPr>
          </w:p>
        </w:tc>
        <w:tc>
          <w:tcPr>
            <w:tcW w:w="882" w:type="dxa"/>
            <w:vAlign w:val="top"/>
          </w:tcPr>
          <w:p w14:paraId="3178606C">
            <w:pPr>
              <w:pStyle w:val="50"/>
            </w:pPr>
          </w:p>
        </w:tc>
        <w:tc>
          <w:tcPr>
            <w:tcW w:w="1167" w:type="dxa"/>
            <w:vAlign w:val="top"/>
          </w:tcPr>
          <w:p w14:paraId="0439F3E8">
            <w:pPr>
              <w:pStyle w:val="50"/>
            </w:pPr>
          </w:p>
        </w:tc>
        <w:tc>
          <w:tcPr>
            <w:tcW w:w="1256" w:type="dxa"/>
            <w:tcBorders>
              <w:right w:val="single" w:color="000000" w:sz="12" w:space="0"/>
            </w:tcBorders>
            <w:vAlign w:val="top"/>
          </w:tcPr>
          <w:p w14:paraId="6D1494AE">
            <w:pPr>
              <w:pStyle w:val="50"/>
            </w:pPr>
          </w:p>
        </w:tc>
      </w:tr>
      <w:tr w14:paraId="17B75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6FEA883">
            <w:pPr>
              <w:pStyle w:val="50"/>
            </w:pPr>
          </w:p>
        </w:tc>
        <w:tc>
          <w:tcPr>
            <w:tcW w:w="1406" w:type="dxa"/>
            <w:vAlign w:val="top"/>
          </w:tcPr>
          <w:p w14:paraId="64D2F173">
            <w:pPr>
              <w:pStyle w:val="50"/>
            </w:pPr>
          </w:p>
        </w:tc>
        <w:tc>
          <w:tcPr>
            <w:tcW w:w="1870" w:type="dxa"/>
            <w:vAlign w:val="top"/>
          </w:tcPr>
          <w:p w14:paraId="4317A09D">
            <w:pPr>
              <w:pStyle w:val="50"/>
            </w:pPr>
          </w:p>
        </w:tc>
        <w:tc>
          <w:tcPr>
            <w:tcW w:w="2109" w:type="dxa"/>
            <w:vAlign w:val="top"/>
          </w:tcPr>
          <w:p w14:paraId="00727C5B">
            <w:pPr>
              <w:pStyle w:val="50"/>
            </w:pPr>
          </w:p>
        </w:tc>
        <w:tc>
          <w:tcPr>
            <w:tcW w:w="583" w:type="dxa"/>
            <w:vAlign w:val="top"/>
          </w:tcPr>
          <w:p w14:paraId="61492C42">
            <w:pPr>
              <w:pStyle w:val="50"/>
            </w:pPr>
          </w:p>
        </w:tc>
        <w:tc>
          <w:tcPr>
            <w:tcW w:w="882" w:type="dxa"/>
            <w:vAlign w:val="top"/>
          </w:tcPr>
          <w:p w14:paraId="5031D48F">
            <w:pPr>
              <w:pStyle w:val="50"/>
            </w:pPr>
          </w:p>
        </w:tc>
        <w:tc>
          <w:tcPr>
            <w:tcW w:w="1167" w:type="dxa"/>
            <w:vAlign w:val="top"/>
          </w:tcPr>
          <w:p w14:paraId="3031EADF">
            <w:pPr>
              <w:pStyle w:val="50"/>
            </w:pPr>
          </w:p>
        </w:tc>
        <w:tc>
          <w:tcPr>
            <w:tcW w:w="1256" w:type="dxa"/>
            <w:tcBorders>
              <w:right w:val="single" w:color="000000" w:sz="12" w:space="0"/>
            </w:tcBorders>
            <w:vAlign w:val="top"/>
          </w:tcPr>
          <w:p w14:paraId="36688CBD">
            <w:pPr>
              <w:pStyle w:val="50"/>
            </w:pPr>
          </w:p>
        </w:tc>
      </w:tr>
      <w:tr w14:paraId="012E6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156FA96F">
            <w:pPr>
              <w:pStyle w:val="50"/>
            </w:pPr>
          </w:p>
        </w:tc>
        <w:tc>
          <w:tcPr>
            <w:tcW w:w="1406" w:type="dxa"/>
            <w:vAlign w:val="top"/>
          </w:tcPr>
          <w:p w14:paraId="38376507">
            <w:pPr>
              <w:pStyle w:val="50"/>
            </w:pPr>
          </w:p>
        </w:tc>
        <w:tc>
          <w:tcPr>
            <w:tcW w:w="1870" w:type="dxa"/>
            <w:vAlign w:val="top"/>
          </w:tcPr>
          <w:p w14:paraId="435C8B4D">
            <w:pPr>
              <w:pStyle w:val="50"/>
            </w:pPr>
          </w:p>
        </w:tc>
        <w:tc>
          <w:tcPr>
            <w:tcW w:w="2109" w:type="dxa"/>
            <w:vAlign w:val="top"/>
          </w:tcPr>
          <w:p w14:paraId="18DA65FA">
            <w:pPr>
              <w:pStyle w:val="50"/>
            </w:pPr>
          </w:p>
        </w:tc>
        <w:tc>
          <w:tcPr>
            <w:tcW w:w="583" w:type="dxa"/>
            <w:vAlign w:val="top"/>
          </w:tcPr>
          <w:p w14:paraId="19C40B63">
            <w:pPr>
              <w:pStyle w:val="50"/>
            </w:pPr>
          </w:p>
        </w:tc>
        <w:tc>
          <w:tcPr>
            <w:tcW w:w="882" w:type="dxa"/>
            <w:vAlign w:val="top"/>
          </w:tcPr>
          <w:p w14:paraId="2EC1E1DC">
            <w:pPr>
              <w:pStyle w:val="50"/>
            </w:pPr>
          </w:p>
        </w:tc>
        <w:tc>
          <w:tcPr>
            <w:tcW w:w="1167" w:type="dxa"/>
            <w:vAlign w:val="top"/>
          </w:tcPr>
          <w:p w14:paraId="109E81CE">
            <w:pPr>
              <w:pStyle w:val="50"/>
            </w:pPr>
          </w:p>
        </w:tc>
        <w:tc>
          <w:tcPr>
            <w:tcW w:w="1256" w:type="dxa"/>
            <w:tcBorders>
              <w:right w:val="single" w:color="000000" w:sz="12" w:space="0"/>
            </w:tcBorders>
            <w:vAlign w:val="top"/>
          </w:tcPr>
          <w:p w14:paraId="58D11680">
            <w:pPr>
              <w:pStyle w:val="50"/>
            </w:pPr>
          </w:p>
        </w:tc>
      </w:tr>
      <w:tr w14:paraId="51DBC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088B5D98">
            <w:pPr>
              <w:pStyle w:val="50"/>
            </w:pPr>
          </w:p>
        </w:tc>
        <w:tc>
          <w:tcPr>
            <w:tcW w:w="1406" w:type="dxa"/>
            <w:vAlign w:val="top"/>
          </w:tcPr>
          <w:p w14:paraId="3CBEB07F">
            <w:pPr>
              <w:pStyle w:val="50"/>
            </w:pPr>
          </w:p>
        </w:tc>
        <w:tc>
          <w:tcPr>
            <w:tcW w:w="1870" w:type="dxa"/>
            <w:vAlign w:val="top"/>
          </w:tcPr>
          <w:p w14:paraId="0B2D4699">
            <w:pPr>
              <w:pStyle w:val="50"/>
            </w:pPr>
          </w:p>
        </w:tc>
        <w:tc>
          <w:tcPr>
            <w:tcW w:w="2109" w:type="dxa"/>
            <w:vAlign w:val="top"/>
          </w:tcPr>
          <w:p w14:paraId="17F7C122">
            <w:pPr>
              <w:pStyle w:val="50"/>
            </w:pPr>
          </w:p>
        </w:tc>
        <w:tc>
          <w:tcPr>
            <w:tcW w:w="583" w:type="dxa"/>
            <w:vAlign w:val="top"/>
          </w:tcPr>
          <w:p w14:paraId="5A68E661">
            <w:pPr>
              <w:pStyle w:val="50"/>
            </w:pPr>
          </w:p>
        </w:tc>
        <w:tc>
          <w:tcPr>
            <w:tcW w:w="882" w:type="dxa"/>
            <w:vAlign w:val="top"/>
          </w:tcPr>
          <w:p w14:paraId="5986DF59">
            <w:pPr>
              <w:pStyle w:val="50"/>
            </w:pPr>
          </w:p>
        </w:tc>
        <w:tc>
          <w:tcPr>
            <w:tcW w:w="1167" w:type="dxa"/>
            <w:vAlign w:val="top"/>
          </w:tcPr>
          <w:p w14:paraId="20516978">
            <w:pPr>
              <w:pStyle w:val="50"/>
            </w:pPr>
          </w:p>
        </w:tc>
        <w:tc>
          <w:tcPr>
            <w:tcW w:w="1256" w:type="dxa"/>
            <w:tcBorders>
              <w:right w:val="single" w:color="000000" w:sz="12" w:space="0"/>
            </w:tcBorders>
            <w:vAlign w:val="top"/>
          </w:tcPr>
          <w:p w14:paraId="23111D89">
            <w:pPr>
              <w:pStyle w:val="50"/>
            </w:pPr>
          </w:p>
        </w:tc>
      </w:tr>
      <w:tr w14:paraId="7C110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27" w:type="dxa"/>
            <w:tcBorders>
              <w:left w:val="single" w:color="000000" w:sz="12" w:space="0"/>
            </w:tcBorders>
            <w:vAlign w:val="top"/>
          </w:tcPr>
          <w:p w14:paraId="43C439B9">
            <w:pPr>
              <w:pStyle w:val="50"/>
            </w:pPr>
          </w:p>
        </w:tc>
        <w:tc>
          <w:tcPr>
            <w:tcW w:w="1406" w:type="dxa"/>
            <w:vAlign w:val="top"/>
          </w:tcPr>
          <w:p w14:paraId="6CC7E303">
            <w:pPr>
              <w:pStyle w:val="50"/>
            </w:pPr>
          </w:p>
        </w:tc>
        <w:tc>
          <w:tcPr>
            <w:tcW w:w="1870" w:type="dxa"/>
            <w:vAlign w:val="top"/>
          </w:tcPr>
          <w:p w14:paraId="0700812E">
            <w:pPr>
              <w:pStyle w:val="50"/>
            </w:pPr>
          </w:p>
        </w:tc>
        <w:tc>
          <w:tcPr>
            <w:tcW w:w="2109" w:type="dxa"/>
            <w:vAlign w:val="top"/>
          </w:tcPr>
          <w:p w14:paraId="164AB5F0">
            <w:pPr>
              <w:pStyle w:val="50"/>
            </w:pPr>
          </w:p>
        </w:tc>
        <w:tc>
          <w:tcPr>
            <w:tcW w:w="583" w:type="dxa"/>
            <w:vAlign w:val="top"/>
          </w:tcPr>
          <w:p w14:paraId="1EAEC25B">
            <w:pPr>
              <w:pStyle w:val="50"/>
            </w:pPr>
          </w:p>
        </w:tc>
        <w:tc>
          <w:tcPr>
            <w:tcW w:w="882" w:type="dxa"/>
            <w:vAlign w:val="top"/>
          </w:tcPr>
          <w:p w14:paraId="007C9FA2">
            <w:pPr>
              <w:pStyle w:val="50"/>
            </w:pPr>
          </w:p>
        </w:tc>
        <w:tc>
          <w:tcPr>
            <w:tcW w:w="1167" w:type="dxa"/>
            <w:vAlign w:val="top"/>
          </w:tcPr>
          <w:p w14:paraId="34C52C10">
            <w:pPr>
              <w:pStyle w:val="50"/>
            </w:pPr>
          </w:p>
        </w:tc>
        <w:tc>
          <w:tcPr>
            <w:tcW w:w="1256" w:type="dxa"/>
            <w:tcBorders>
              <w:right w:val="single" w:color="000000" w:sz="12" w:space="0"/>
            </w:tcBorders>
            <w:vAlign w:val="top"/>
          </w:tcPr>
          <w:p w14:paraId="41CC49D9">
            <w:pPr>
              <w:pStyle w:val="50"/>
            </w:pPr>
          </w:p>
        </w:tc>
      </w:tr>
      <w:tr w14:paraId="7457B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27" w:type="dxa"/>
            <w:tcBorders>
              <w:left w:val="single" w:color="000000" w:sz="12" w:space="0"/>
            </w:tcBorders>
            <w:vAlign w:val="top"/>
          </w:tcPr>
          <w:p w14:paraId="74D1C4BC">
            <w:pPr>
              <w:pStyle w:val="50"/>
            </w:pPr>
          </w:p>
        </w:tc>
        <w:tc>
          <w:tcPr>
            <w:tcW w:w="1406" w:type="dxa"/>
            <w:vAlign w:val="top"/>
          </w:tcPr>
          <w:p w14:paraId="182892A5">
            <w:pPr>
              <w:pStyle w:val="50"/>
            </w:pPr>
          </w:p>
        </w:tc>
        <w:tc>
          <w:tcPr>
            <w:tcW w:w="1870" w:type="dxa"/>
            <w:vAlign w:val="top"/>
          </w:tcPr>
          <w:p w14:paraId="583D49D2">
            <w:pPr>
              <w:pStyle w:val="50"/>
            </w:pPr>
          </w:p>
        </w:tc>
        <w:tc>
          <w:tcPr>
            <w:tcW w:w="2109" w:type="dxa"/>
            <w:vAlign w:val="top"/>
          </w:tcPr>
          <w:p w14:paraId="7786606C">
            <w:pPr>
              <w:pStyle w:val="50"/>
            </w:pPr>
          </w:p>
        </w:tc>
        <w:tc>
          <w:tcPr>
            <w:tcW w:w="583" w:type="dxa"/>
            <w:vAlign w:val="top"/>
          </w:tcPr>
          <w:p w14:paraId="535E5E5D">
            <w:pPr>
              <w:pStyle w:val="50"/>
            </w:pPr>
          </w:p>
        </w:tc>
        <w:tc>
          <w:tcPr>
            <w:tcW w:w="882" w:type="dxa"/>
            <w:vAlign w:val="top"/>
          </w:tcPr>
          <w:p w14:paraId="57D47061">
            <w:pPr>
              <w:pStyle w:val="50"/>
            </w:pPr>
          </w:p>
        </w:tc>
        <w:tc>
          <w:tcPr>
            <w:tcW w:w="1167" w:type="dxa"/>
            <w:vAlign w:val="top"/>
          </w:tcPr>
          <w:p w14:paraId="19E8EDFD">
            <w:pPr>
              <w:pStyle w:val="50"/>
            </w:pPr>
          </w:p>
        </w:tc>
        <w:tc>
          <w:tcPr>
            <w:tcW w:w="1256" w:type="dxa"/>
            <w:tcBorders>
              <w:right w:val="single" w:color="000000" w:sz="12" w:space="0"/>
            </w:tcBorders>
            <w:vAlign w:val="top"/>
          </w:tcPr>
          <w:p w14:paraId="7CDB7CF4">
            <w:pPr>
              <w:pStyle w:val="50"/>
            </w:pPr>
          </w:p>
        </w:tc>
      </w:tr>
      <w:tr w14:paraId="74C70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27" w:type="dxa"/>
            <w:tcBorders>
              <w:left w:val="single" w:color="000000" w:sz="12" w:space="0"/>
            </w:tcBorders>
            <w:vAlign w:val="top"/>
          </w:tcPr>
          <w:p w14:paraId="6DB6CD82">
            <w:pPr>
              <w:pStyle w:val="50"/>
            </w:pPr>
          </w:p>
        </w:tc>
        <w:tc>
          <w:tcPr>
            <w:tcW w:w="1406" w:type="dxa"/>
            <w:vAlign w:val="top"/>
          </w:tcPr>
          <w:p w14:paraId="59BB63B5">
            <w:pPr>
              <w:pStyle w:val="50"/>
            </w:pPr>
          </w:p>
        </w:tc>
        <w:tc>
          <w:tcPr>
            <w:tcW w:w="1870" w:type="dxa"/>
            <w:vAlign w:val="top"/>
          </w:tcPr>
          <w:p w14:paraId="02D18281">
            <w:pPr>
              <w:pStyle w:val="50"/>
            </w:pPr>
          </w:p>
        </w:tc>
        <w:tc>
          <w:tcPr>
            <w:tcW w:w="2109" w:type="dxa"/>
            <w:vAlign w:val="top"/>
          </w:tcPr>
          <w:p w14:paraId="0DCA4499">
            <w:pPr>
              <w:pStyle w:val="50"/>
            </w:pPr>
          </w:p>
        </w:tc>
        <w:tc>
          <w:tcPr>
            <w:tcW w:w="583" w:type="dxa"/>
            <w:vAlign w:val="top"/>
          </w:tcPr>
          <w:p w14:paraId="615217C0">
            <w:pPr>
              <w:pStyle w:val="50"/>
            </w:pPr>
          </w:p>
        </w:tc>
        <w:tc>
          <w:tcPr>
            <w:tcW w:w="882" w:type="dxa"/>
            <w:vAlign w:val="top"/>
          </w:tcPr>
          <w:p w14:paraId="11F74E5D">
            <w:pPr>
              <w:pStyle w:val="50"/>
            </w:pPr>
          </w:p>
        </w:tc>
        <w:tc>
          <w:tcPr>
            <w:tcW w:w="1167" w:type="dxa"/>
            <w:vAlign w:val="top"/>
          </w:tcPr>
          <w:p w14:paraId="00F0DF8E">
            <w:pPr>
              <w:pStyle w:val="50"/>
            </w:pPr>
          </w:p>
        </w:tc>
        <w:tc>
          <w:tcPr>
            <w:tcW w:w="1256" w:type="dxa"/>
            <w:tcBorders>
              <w:right w:val="single" w:color="000000" w:sz="12" w:space="0"/>
            </w:tcBorders>
            <w:vAlign w:val="top"/>
          </w:tcPr>
          <w:p w14:paraId="24BF6421">
            <w:pPr>
              <w:pStyle w:val="50"/>
            </w:pPr>
          </w:p>
        </w:tc>
      </w:tr>
      <w:tr w14:paraId="40552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27" w:type="dxa"/>
            <w:tcBorders>
              <w:left w:val="single" w:color="000000" w:sz="12" w:space="0"/>
            </w:tcBorders>
            <w:vAlign w:val="top"/>
          </w:tcPr>
          <w:p w14:paraId="6CC906B3">
            <w:pPr>
              <w:pStyle w:val="50"/>
            </w:pPr>
          </w:p>
        </w:tc>
        <w:tc>
          <w:tcPr>
            <w:tcW w:w="1406" w:type="dxa"/>
            <w:vAlign w:val="top"/>
          </w:tcPr>
          <w:p w14:paraId="22DDD492">
            <w:pPr>
              <w:pStyle w:val="50"/>
            </w:pPr>
          </w:p>
        </w:tc>
        <w:tc>
          <w:tcPr>
            <w:tcW w:w="1870" w:type="dxa"/>
            <w:vAlign w:val="top"/>
          </w:tcPr>
          <w:p w14:paraId="52C86494">
            <w:pPr>
              <w:pStyle w:val="50"/>
            </w:pPr>
          </w:p>
        </w:tc>
        <w:tc>
          <w:tcPr>
            <w:tcW w:w="2109" w:type="dxa"/>
            <w:vAlign w:val="top"/>
          </w:tcPr>
          <w:p w14:paraId="576F8F96">
            <w:pPr>
              <w:pStyle w:val="50"/>
            </w:pPr>
          </w:p>
        </w:tc>
        <w:tc>
          <w:tcPr>
            <w:tcW w:w="583" w:type="dxa"/>
            <w:vAlign w:val="top"/>
          </w:tcPr>
          <w:p w14:paraId="518CD8F0">
            <w:pPr>
              <w:pStyle w:val="50"/>
            </w:pPr>
          </w:p>
        </w:tc>
        <w:tc>
          <w:tcPr>
            <w:tcW w:w="882" w:type="dxa"/>
            <w:vAlign w:val="top"/>
          </w:tcPr>
          <w:p w14:paraId="6B6B16F5">
            <w:pPr>
              <w:pStyle w:val="50"/>
            </w:pPr>
          </w:p>
        </w:tc>
        <w:tc>
          <w:tcPr>
            <w:tcW w:w="1167" w:type="dxa"/>
            <w:vAlign w:val="top"/>
          </w:tcPr>
          <w:p w14:paraId="083DDEBD">
            <w:pPr>
              <w:pStyle w:val="50"/>
            </w:pPr>
          </w:p>
        </w:tc>
        <w:tc>
          <w:tcPr>
            <w:tcW w:w="1256" w:type="dxa"/>
            <w:tcBorders>
              <w:right w:val="single" w:color="000000" w:sz="12" w:space="0"/>
            </w:tcBorders>
            <w:vAlign w:val="top"/>
          </w:tcPr>
          <w:p w14:paraId="69695404">
            <w:pPr>
              <w:pStyle w:val="50"/>
            </w:pPr>
          </w:p>
        </w:tc>
      </w:tr>
      <w:tr w14:paraId="22115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27" w:type="dxa"/>
            <w:tcBorders>
              <w:left w:val="single" w:color="000000" w:sz="12" w:space="0"/>
            </w:tcBorders>
            <w:vAlign w:val="top"/>
          </w:tcPr>
          <w:p w14:paraId="41FC6A5C">
            <w:pPr>
              <w:pStyle w:val="50"/>
            </w:pPr>
          </w:p>
        </w:tc>
        <w:tc>
          <w:tcPr>
            <w:tcW w:w="1406" w:type="dxa"/>
            <w:vAlign w:val="top"/>
          </w:tcPr>
          <w:p w14:paraId="7AEBA42A">
            <w:pPr>
              <w:pStyle w:val="50"/>
            </w:pPr>
          </w:p>
        </w:tc>
        <w:tc>
          <w:tcPr>
            <w:tcW w:w="1870" w:type="dxa"/>
            <w:vAlign w:val="top"/>
          </w:tcPr>
          <w:p w14:paraId="5F869100">
            <w:pPr>
              <w:pStyle w:val="50"/>
            </w:pPr>
          </w:p>
        </w:tc>
        <w:tc>
          <w:tcPr>
            <w:tcW w:w="2109" w:type="dxa"/>
            <w:vAlign w:val="top"/>
          </w:tcPr>
          <w:p w14:paraId="165F3960">
            <w:pPr>
              <w:pStyle w:val="50"/>
            </w:pPr>
          </w:p>
        </w:tc>
        <w:tc>
          <w:tcPr>
            <w:tcW w:w="583" w:type="dxa"/>
            <w:vAlign w:val="top"/>
          </w:tcPr>
          <w:p w14:paraId="61164928">
            <w:pPr>
              <w:pStyle w:val="50"/>
            </w:pPr>
          </w:p>
        </w:tc>
        <w:tc>
          <w:tcPr>
            <w:tcW w:w="882" w:type="dxa"/>
            <w:vAlign w:val="top"/>
          </w:tcPr>
          <w:p w14:paraId="6D73873D">
            <w:pPr>
              <w:pStyle w:val="50"/>
            </w:pPr>
          </w:p>
        </w:tc>
        <w:tc>
          <w:tcPr>
            <w:tcW w:w="1167" w:type="dxa"/>
            <w:vAlign w:val="top"/>
          </w:tcPr>
          <w:p w14:paraId="69551577">
            <w:pPr>
              <w:pStyle w:val="50"/>
            </w:pPr>
          </w:p>
        </w:tc>
        <w:tc>
          <w:tcPr>
            <w:tcW w:w="1256" w:type="dxa"/>
            <w:tcBorders>
              <w:right w:val="single" w:color="000000" w:sz="12" w:space="0"/>
            </w:tcBorders>
            <w:vAlign w:val="top"/>
          </w:tcPr>
          <w:p w14:paraId="5ED116F1">
            <w:pPr>
              <w:pStyle w:val="50"/>
            </w:pPr>
          </w:p>
        </w:tc>
      </w:tr>
      <w:tr w14:paraId="11DCA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944" w:type="dxa"/>
            <w:gridSpan w:val="7"/>
            <w:tcBorders>
              <w:left w:val="single" w:color="000000" w:sz="12" w:space="0"/>
              <w:bottom w:val="single" w:color="000000" w:sz="12" w:space="0"/>
            </w:tcBorders>
            <w:vAlign w:val="top"/>
          </w:tcPr>
          <w:p w14:paraId="008DE459">
            <w:pPr>
              <w:spacing w:before="100" w:line="185" w:lineRule="auto"/>
              <w:ind w:left="3577"/>
              <w:rPr>
                <w:rFonts w:ascii="微软雅黑" w:hAnsi="微软雅黑" w:eastAsia="微软雅黑" w:cs="微软雅黑"/>
                <w:sz w:val="18"/>
                <w:szCs w:val="18"/>
              </w:rPr>
            </w:pPr>
            <w:r>
              <w:rPr>
                <w:rFonts w:ascii="微软雅黑" w:hAnsi="微软雅黑" w:eastAsia="微软雅黑" w:cs="微软雅黑"/>
                <w:spacing w:val="-5"/>
                <w:sz w:val="18"/>
                <w:szCs w:val="18"/>
              </w:rPr>
              <w:t>合</w:t>
            </w:r>
            <w:r>
              <w:rPr>
                <w:rFonts w:ascii="微软雅黑" w:hAnsi="微软雅黑" w:eastAsia="微软雅黑" w:cs="微软雅黑"/>
                <w:sz w:val="18"/>
                <w:szCs w:val="18"/>
              </w:rPr>
              <w:t xml:space="preserve">                           </w:t>
            </w:r>
            <w:r>
              <w:rPr>
                <w:rFonts w:ascii="微软雅黑" w:hAnsi="微软雅黑" w:eastAsia="微软雅黑" w:cs="微软雅黑"/>
                <w:spacing w:val="-5"/>
                <w:sz w:val="18"/>
                <w:szCs w:val="18"/>
              </w:rPr>
              <w:t>计</w:t>
            </w:r>
          </w:p>
        </w:tc>
        <w:tc>
          <w:tcPr>
            <w:tcW w:w="1256" w:type="dxa"/>
            <w:tcBorders>
              <w:bottom w:val="single" w:color="000000" w:sz="12" w:space="0"/>
              <w:right w:val="single" w:color="000000" w:sz="12" w:space="0"/>
            </w:tcBorders>
            <w:vAlign w:val="top"/>
          </w:tcPr>
          <w:p w14:paraId="5770FC52">
            <w:pPr>
              <w:spacing w:before="100" w:line="202" w:lineRule="auto"/>
              <w:jc w:val="right"/>
              <w:rPr>
                <w:rFonts w:ascii="微软雅黑" w:hAnsi="微软雅黑" w:eastAsia="微软雅黑" w:cs="微软雅黑"/>
                <w:sz w:val="18"/>
                <w:szCs w:val="18"/>
              </w:rPr>
            </w:pPr>
          </w:p>
        </w:tc>
      </w:tr>
    </w:tbl>
    <w:p w14:paraId="62A82950">
      <w:pPr>
        <w:pStyle w:val="10"/>
      </w:pPr>
    </w:p>
    <w:p w14:paraId="29CD3860">
      <w:pPr>
        <w:sectPr>
          <w:pgSz w:w="11900" w:h="16840"/>
          <w:pgMar w:top="400" w:right="845" w:bottom="400" w:left="825" w:header="0" w:footer="0" w:gutter="0"/>
          <w:cols w:space="720" w:num="1"/>
        </w:sectPr>
      </w:pPr>
    </w:p>
    <w:p w14:paraId="0D19E2EB">
      <w:pPr>
        <w:spacing w:before="185" w:line="186" w:lineRule="auto"/>
        <w:jc w:val="center"/>
      </w:pPr>
      <w:r>
        <w:rPr>
          <w:rFonts w:ascii="微软雅黑" w:hAnsi="微软雅黑" w:eastAsia="微软雅黑" w:cs="微软雅黑"/>
          <w:b/>
          <w:bCs/>
          <w:spacing w:val="15"/>
          <w:sz w:val="43"/>
          <w:szCs w:val="43"/>
        </w:rPr>
        <w:t>其他项目清单计价表</w:t>
      </w:r>
    </w:p>
    <w:p w14:paraId="14038899">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9"/>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 xml:space="preserve">市政工程   </w:t>
      </w:r>
      <w:r>
        <w:rPr>
          <w:rFonts w:ascii="微软雅黑" w:hAnsi="微软雅黑" w:eastAsia="微软雅黑" w:cs="微软雅黑"/>
          <w:spacing w:val="-1"/>
          <w:sz w:val="19"/>
          <w:szCs w:val="19"/>
        </w:rPr>
        <w:t xml:space="preserve">                                             第  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    共</w:t>
      </w:r>
      <w:r>
        <w:rPr>
          <w:rFonts w:ascii="微软雅黑" w:hAnsi="微软雅黑" w:eastAsia="微软雅黑" w:cs="微软雅黑"/>
          <w:spacing w:val="9"/>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1458326F">
      <w:pPr>
        <w:spacing w:line="16" w:lineRule="exact"/>
      </w:pPr>
    </w:p>
    <w:tbl>
      <w:tblPr>
        <w:tblStyle w:val="5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7"/>
        <w:gridCol w:w="3589"/>
        <w:gridCol w:w="1286"/>
        <w:gridCol w:w="1092"/>
        <w:gridCol w:w="1256"/>
        <w:gridCol w:w="1555"/>
      </w:tblGrid>
      <w:tr w14:paraId="3D7E0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07" w:type="dxa"/>
            <w:vMerge w:val="restart"/>
            <w:tcBorders>
              <w:top w:val="single" w:color="000000" w:sz="12" w:space="0"/>
              <w:left w:val="single" w:color="000000" w:sz="12" w:space="0"/>
              <w:bottom w:val="nil"/>
            </w:tcBorders>
            <w:vAlign w:val="top"/>
          </w:tcPr>
          <w:p w14:paraId="2EB98540">
            <w:pPr>
              <w:spacing w:before="252" w:line="189" w:lineRule="auto"/>
              <w:ind w:left="35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3589" w:type="dxa"/>
            <w:vMerge w:val="restart"/>
            <w:tcBorders>
              <w:top w:val="single" w:color="000000" w:sz="12" w:space="0"/>
              <w:bottom w:val="nil"/>
            </w:tcBorders>
            <w:vAlign w:val="top"/>
          </w:tcPr>
          <w:p w14:paraId="621DA459">
            <w:pPr>
              <w:spacing w:before="251" w:line="188" w:lineRule="auto"/>
              <w:ind w:left="1408"/>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1286" w:type="dxa"/>
            <w:vMerge w:val="restart"/>
            <w:tcBorders>
              <w:top w:val="single" w:color="000000" w:sz="12" w:space="0"/>
              <w:bottom w:val="nil"/>
            </w:tcBorders>
            <w:vAlign w:val="top"/>
          </w:tcPr>
          <w:p w14:paraId="37EBF649">
            <w:pPr>
              <w:spacing w:before="252" w:line="189" w:lineRule="auto"/>
              <w:ind w:left="261"/>
              <w:rPr>
                <w:rFonts w:ascii="微软雅黑" w:hAnsi="微软雅黑" w:eastAsia="微软雅黑" w:cs="微软雅黑"/>
                <w:sz w:val="19"/>
                <w:szCs w:val="19"/>
              </w:rPr>
            </w:pPr>
            <w:r>
              <w:rPr>
                <w:rFonts w:ascii="微软雅黑" w:hAnsi="微软雅黑" w:eastAsia="微软雅黑" w:cs="微软雅黑"/>
                <w:spacing w:val="2"/>
                <w:sz w:val="19"/>
                <w:szCs w:val="19"/>
              </w:rPr>
              <w:t>计量单位</w:t>
            </w:r>
          </w:p>
        </w:tc>
        <w:tc>
          <w:tcPr>
            <w:tcW w:w="1092" w:type="dxa"/>
            <w:vMerge w:val="restart"/>
            <w:tcBorders>
              <w:top w:val="single" w:color="000000" w:sz="12" w:space="0"/>
              <w:bottom w:val="nil"/>
            </w:tcBorders>
            <w:vAlign w:val="top"/>
          </w:tcPr>
          <w:p w14:paraId="5AF882CF">
            <w:pPr>
              <w:spacing w:before="253" w:line="187" w:lineRule="auto"/>
              <w:ind w:left="170"/>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2811" w:type="dxa"/>
            <w:gridSpan w:val="2"/>
            <w:tcBorders>
              <w:top w:val="single" w:color="000000" w:sz="12" w:space="0"/>
              <w:right w:val="single" w:color="000000" w:sz="12" w:space="0"/>
            </w:tcBorders>
            <w:vAlign w:val="top"/>
          </w:tcPr>
          <w:p w14:paraId="03DAB72D">
            <w:pPr>
              <w:spacing w:before="57" w:line="184" w:lineRule="auto"/>
              <w:ind w:left="825"/>
              <w:rPr>
                <w:rFonts w:ascii="微软雅黑" w:hAnsi="微软雅黑" w:eastAsia="微软雅黑" w:cs="微软雅黑"/>
                <w:sz w:val="19"/>
                <w:szCs w:val="19"/>
              </w:rPr>
            </w:pPr>
            <w:r>
              <w:rPr>
                <w:rFonts w:ascii="微软雅黑" w:hAnsi="微软雅黑" w:eastAsia="微软雅黑" w:cs="微软雅黑"/>
                <w:spacing w:val="1"/>
                <w:sz w:val="19"/>
                <w:szCs w:val="19"/>
              </w:rPr>
              <w:t>金  额</w:t>
            </w:r>
            <w:r>
              <w:rPr>
                <w:rFonts w:ascii="微软雅黑" w:hAnsi="微软雅黑" w:eastAsia="微软雅黑" w:cs="微软雅黑"/>
                <w:spacing w:val="42"/>
                <w:w w:val="101"/>
                <w:sz w:val="19"/>
                <w:szCs w:val="19"/>
              </w:rPr>
              <w:t xml:space="preserve"> </w:t>
            </w:r>
            <w:r>
              <w:rPr>
                <w:rFonts w:ascii="微软雅黑" w:hAnsi="微软雅黑" w:eastAsia="微软雅黑" w:cs="微软雅黑"/>
                <w:spacing w:val="1"/>
                <w:sz w:val="19"/>
                <w:szCs w:val="19"/>
              </w:rPr>
              <w:t>（元）</w:t>
            </w:r>
          </w:p>
        </w:tc>
      </w:tr>
      <w:tr w14:paraId="08BF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vMerge w:val="continue"/>
            <w:tcBorders>
              <w:top w:val="nil"/>
              <w:left w:val="single" w:color="000000" w:sz="12" w:space="0"/>
            </w:tcBorders>
            <w:vAlign w:val="top"/>
          </w:tcPr>
          <w:p w14:paraId="12A9021C">
            <w:pPr>
              <w:pStyle w:val="50"/>
            </w:pPr>
          </w:p>
        </w:tc>
        <w:tc>
          <w:tcPr>
            <w:tcW w:w="3589" w:type="dxa"/>
            <w:vMerge w:val="continue"/>
            <w:tcBorders>
              <w:top w:val="nil"/>
            </w:tcBorders>
            <w:vAlign w:val="top"/>
          </w:tcPr>
          <w:p w14:paraId="494B67C3">
            <w:pPr>
              <w:pStyle w:val="50"/>
            </w:pPr>
          </w:p>
        </w:tc>
        <w:tc>
          <w:tcPr>
            <w:tcW w:w="1286" w:type="dxa"/>
            <w:vMerge w:val="continue"/>
            <w:tcBorders>
              <w:top w:val="nil"/>
            </w:tcBorders>
            <w:vAlign w:val="top"/>
          </w:tcPr>
          <w:p w14:paraId="5719CAD5">
            <w:pPr>
              <w:pStyle w:val="50"/>
            </w:pPr>
          </w:p>
        </w:tc>
        <w:tc>
          <w:tcPr>
            <w:tcW w:w="1092" w:type="dxa"/>
            <w:vMerge w:val="continue"/>
            <w:tcBorders>
              <w:top w:val="nil"/>
            </w:tcBorders>
            <w:vAlign w:val="top"/>
          </w:tcPr>
          <w:p w14:paraId="7F9E582D">
            <w:pPr>
              <w:pStyle w:val="50"/>
            </w:pPr>
          </w:p>
        </w:tc>
        <w:tc>
          <w:tcPr>
            <w:tcW w:w="1256" w:type="dxa"/>
            <w:vAlign w:val="top"/>
          </w:tcPr>
          <w:p w14:paraId="3A6F6E94">
            <w:pPr>
              <w:spacing w:before="58" w:line="188" w:lineRule="auto"/>
              <w:ind w:left="255"/>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1555" w:type="dxa"/>
            <w:tcBorders>
              <w:right w:val="single" w:color="000000" w:sz="12" w:space="0"/>
            </w:tcBorders>
            <w:vAlign w:val="top"/>
          </w:tcPr>
          <w:p w14:paraId="55BB58F4">
            <w:pPr>
              <w:spacing w:before="58" w:line="188" w:lineRule="auto"/>
              <w:ind w:left="595"/>
              <w:rPr>
                <w:rFonts w:ascii="微软雅黑" w:hAnsi="微软雅黑" w:eastAsia="微软雅黑" w:cs="微软雅黑"/>
                <w:sz w:val="19"/>
                <w:szCs w:val="19"/>
              </w:rPr>
            </w:pPr>
            <w:r>
              <w:rPr>
                <w:rFonts w:ascii="微软雅黑" w:hAnsi="微软雅黑" w:eastAsia="微软雅黑" w:cs="微软雅黑"/>
                <w:sz w:val="19"/>
                <w:szCs w:val="19"/>
              </w:rPr>
              <w:t>合价</w:t>
            </w:r>
          </w:p>
        </w:tc>
      </w:tr>
      <w:tr w14:paraId="36A10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07" w:type="dxa"/>
            <w:tcBorders>
              <w:left w:val="single" w:color="000000" w:sz="12" w:space="0"/>
            </w:tcBorders>
            <w:vAlign w:val="top"/>
          </w:tcPr>
          <w:p w14:paraId="36DD4DCC">
            <w:pPr>
              <w:spacing w:before="59" w:line="208" w:lineRule="auto"/>
              <w:ind w:left="509"/>
              <w:rPr>
                <w:rFonts w:ascii="微软雅黑" w:hAnsi="微软雅黑" w:eastAsia="微软雅黑" w:cs="微软雅黑"/>
                <w:sz w:val="19"/>
                <w:szCs w:val="19"/>
              </w:rPr>
            </w:pPr>
            <w:r>
              <w:rPr>
                <w:rFonts w:ascii="微软雅黑" w:hAnsi="微软雅黑" w:eastAsia="微软雅黑" w:cs="微软雅黑"/>
                <w:sz w:val="19"/>
                <w:szCs w:val="19"/>
              </w:rPr>
              <w:t>1</w:t>
            </w:r>
          </w:p>
        </w:tc>
        <w:tc>
          <w:tcPr>
            <w:tcW w:w="7223" w:type="dxa"/>
            <w:gridSpan w:val="4"/>
            <w:vAlign w:val="top"/>
          </w:tcPr>
          <w:p w14:paraId="15E4AF05">
            <w:pPr>
              <w:spacing w:before="59" w:line="188" w:lineRule="auto"/>
              <w:ind w:left="3234"/>
              <w:rPr>
                <w:rFonts w:ascii="微软雅黑" w:hAnsi="微软雅黑" w:eastAsia="微软雅黑" w:cs="微软雅黑"/>
                <w:sz w:val="19"/>
                <w:szCs w:val="19"/>
              </w:rPr>
            </w:pPr>
            <w:r>
              <w:rPr>
                <w:rFonts w:ascii="微软雅黑" w:hAnsi="微软雅黑" w:eastAsia="微软雅黑" w:cs="微软雅黑"/>
                <w:spacing w:val="1"/>
                <w:sz w:val="19"/>
                <w:szCs w:val="19"/>
              </w:rPr>
              <w:t>暂列金额</w:t>
            </w:r>
          </w:p>
        </w:tc>
        <w:tc>
          <w:tcPr>
            <w:tcW w:w="1555" w:type="dxa"/>
            <w:tcBorders>
              <w:right w:val="single" w:color="000000" w:sz="12" w:space="0"/>
            </w:tcBorders>
            <w:vAlign w:val="top"/>
          </w:tcPr>
          <w:p w14:paraId="7599B8A8">
            <w:pPr>
              <w:pStyle w:val="50"/>
            </w:pPr>
          </w:p>
        </w:tc>
      </w:tr>
      <w:tr w14:paraId="3C0A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51032C4A">
            <w:pPr>
              <w:spacing w:before="60" w:line="206" w:lineRule="auto"/>
              <w:ind w:left="404"/>
              <w:rPr>
                <w:rFonts w:ascii="微软雅黑" w:hAnsi="微软雅黑" w:eastAsia="微软雅黑" w:cs="微软雅黑"/>
                <w:sz w:val="19"/>
                <w:szCs w:val="19"/>
              </w:rPr>
            </w:pPr>
            <w:r>
              <w:rPr>
                <w:rFonts w:ascii="微软雅黑" w:hAnsi="微软雅黑" w:eastAsia="微软雅黑" w:cs="微软雅黑"/>
                <w:spacing w:val="7"/>
                <w:sz w:val="19"/>
                <w:szCs w:val="19"/>
              </w:rPr>
              <w:t>1.1</w:t>
            </w:r>
          </w:p>
        </w:tc>
        <w:tc>
          <w:tcPr>
            <w:tcW w:w="3589" w:type="dxa"/>
            <w:vAlign w:val="top"/>
          </w:tcPr>
          <w:p w14:paraId="5C02CCD6">
            <w:pPr>
              <w:pStyle w:val="50"/>
            </w:pPr>
          </w:p>
        </w:tc>
        <w:tc>
          <w:tcPr>
            <w:tcW w:w="1286" w:type="dxa"/>
            <w:vAlign w:val="top"/>
          </w:tcPr>
          <w:p w14:paraId="45BF15A0">
            <w:pPr>
              <w:pStyle w:val="50"/>
            </w:pPr>
          </w:p>
        </w:tc>
        <w:tc>
          <w:tcPr>
            <w:tcW w:w="1092" w:type="dxa"/>
            <w:vAlign w:val="top"/>
          </w:tcPr>
          <w:p w14:paraId="1FBA54E7">
            <w:pPr>
              <w:pStyle w:val="50"/>
            </w:pPr>
          </w:p>
        </w:tc>
        <w:tc>
          <w:tcPr>
            <w:tcW w:w="1256" w:type="dxa"/>
            <w:vAlign w:val="top"/>
          </w:tcPr>
          <w:p w14:paraId="1C85E588">
            <w:pPr>
              <w:pStyle w:val="50"/>
            </w:pPr>
          </w:p>
        </w:tc>
        <w:tc>
          <w:tcPr>
            <w:tcW w:w="1555" w:type="dxa"/>
            <w:tcBorders>
              <w:right w:val="single" w:color="000000" w:sz="12" w:space="0"/>
            </w:tcBorders>
            <w:vAlign w:val="top"/>
          </w:tcPr>
          <w:p w14:paraId="2E7AEB51">
            <w:pPr>
              <w:pStyle w:val="50"/>
            </w:pPr>
          </w:p>
        </w:tc>
      </w:tr>
      <w:tr w14:paraId="2795C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07" w:type="dxa"/>
            <w:tcBorders>
              <w:left w:val="single" w:color="000000" w:sz="12" w:space="0"/>
            </w:tcBorders>
            <w:vAlign w:val="top"/>
          </w:tcPr>
          <w:p w14:paraId="450D58F1">
            <w:pPr>
              <w:spacing w:before="61" w:line="208" w:lineRule="auto"/>
              <w:ind w:left="497"/>
              <w:rPr>
                <w:rFonts w:ascii="微软雅黑" w:hAnsi="微软雅黑" w:eastAsia="微软雅黑" w:cs="微软雅黑"/>
                <w:sz w:val="19"/>
                <w:szCs w:val="19"/>
              </w:rPr>
            </w:pPr>
            <w:r>
              <w:rPr>
                <w:rFonts w:ascii="微软雅黑" w:hAnsi="微软雅黑" w:eastAsia="微软雅黑" w:cs="微软雅黑"/>
                <w:sz w:val="19"/>
                <w:szCs w:val="19"/>
              </w:rPr>
              <w:t>2</w:t>
            </w:r>
          </w:p>
        </w:tc>
        <w:tc>
          <w:tcPr>
            <w:tcW w:w="7223" w:type="dxa"/>
            <w:gridSpan w:val="4"/>
            <w:vAlign w:val="top"/>
          </w:tcPr>
          <w:p w14:paraId="0F331A0D">
            <w:pPr>
              <w:spacing w:before="61" w:line="188" w:lineRule="auto"/>
              <w:ind w:left="2936"/>
              <w:rPr>
                <w:rFonts w:ascii="微软雅黑" w:hAnsi="微软雅黑" w:eastAsia="微软雅黑" w:cs="微软雅黑"/>
                <w:sz w:val="19"/>
                <w:szCs w:val="19"/>
              </w:rPr>
            </w:pPr>
            <w:r>
              <w:rPr>
                <w:rFonts w:ascii="微软雅黑" w:hAnsi="微软雅黑" w:eastAsia="微软雅黑" w:cs="微软雅黑"/>
                <w:spacing w:val="3"/>
                <w:sz w:val="19"/>
                <w:szCs w:val="19"/>
              </w:rPr>
              <w:t>专业工程暂估价</w:t>
            </w:r>
          </w:p>
        </w:tc>
        <w:tc>
          <w:tcPr>
            <w:tcW w:w="1555" w:type="dxa"/>
            <w:tcBorders>
              <w:right w:val="single" w:color="000000" w:sz="12" w:space="0"/>
            </w:tcBorders>
            <w:vAlign w:val="top"/>
          </w:tcPr>
          <w:p w14:paraId="4F1D76F2">
            <w:pPr>
              <w:pStyle w:val="50"/>
            </w:pPr>
          </w:p>
        </w:tc>
      </w:tr>
      <w:tr w14:paraId="605EF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12C7AC99">
            <w:pPr>
              <w:spacing w:before="62" w:line="206" w:lineRule="auto"/>
              <w:ind w:left="392"/>
              <w:rPr>
                <w:rFonts w:ascii="微软雅黑" w:hAnsi="微软雅黑" w:eastAsia="微软雅黑" w:cs="微软雅黑"/>
                <w:sz w:val="19"/>
                <w:szCs w:val="19"/>
              </w:rPr>
            </w:pPr>
            <w:r>
              <w:rPr>
                <w:rFonts w:ascii="微软雅黑" w:hAnsi="微软雅黑" w:eastAsia="微软雅黑" w:cs="微软雅黑"/>
                <w:spacing w:val="11"/>
                <w:sz w:val="19"/>
                <w:szCs w:val="19"/>
              </w:rPr>
              <w:t>2.1</w:t>
            </w:r>
          </w:p>
        </w:tc>
        <w:tc>
          <w:tcPr>
            <w:tcW w:w="3589" w:type="dxa"/>
            <w:vAlign w:val="top"/>
          </w:tcPr>
          <w:p w14:paraId="173851A5">
            <w:pPr>
              <w:pStyle w:val="50"/>
            </w:pPr>
          </w:p>
        </w:tc>
        <w:tc>
          <w:tcPr>
            <w:tcW w:w="1286" w:type="dxa"/>
            <w:vAlign w:val="top"/>
          </w:tcPr>
          <w:p w14:paraId="26F9E629">
            <w:pPr>
              <w:pStyle w:val="50"/>
            </w:pPr>
          </w:p>
        </w:tc>
        <w:tc>
          <w:tcPr>
            <w:tcW w:w="1092" w:type="dxa"/>
            <w:vAlign w:val="top"/>
          </w:tcPr>
          <w:p w14:paraId="42ED431D">
            <w:pPr>
              <w:pStyle w:val="50"/>
            </w:pPr>
          </w:p>
        </w:tc>
        <w:tc>
          <w:tcPr>
            <w:tcW w:w="1256" w:type="dxa"/>
            <w:vAlign w:val="top"/>
          </w:tcPr>
          <w:p w14:paraId="46D92843">
            <w:pPr>
              <w:pStyle w:val="50"/>
            </w:pPr>
          </w:p>
        </w:tc>
        <w:tc>
          <w:tcPr>
            <w:tcW w:w="1555" w:type="dxa"/>
            <w:tcBorders>
              <w:right w:val="single" w:color="000000" w:sz="12" w:space="0"/>
            </w:tcBorders>
            <w:vAlign w:val="top"/>
          </w:tcPr>
          <w:p w14:paraId="1AEC9280">
            <w:pPr>
              <w:pStyle w:val="50"/>
            </w:pPr>
          </w:p>
        </w:tc>
      </w:tr>
      <w:tr w14:paraId="5C95F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07" w:type="dxa"/>
            <w:tcBorders>
              <w:left w:val="single" w:color="000000" w:sz="12" w:space="0"/>
            </w:tcBorders>
            <w:vAlign w:val="top"/>
          </w:tcPr>
          <w:p w14:paraId="58914B74">
            <w:pPr>
              <w:spacing w:before="63" w:line="206" w:lineRule="auto"/>
              <w:ind w:left="499"/>
              <w:rPr>
                <w:rFonts w:ascii="微软雅黑" w:hAnsi="微软雅黑" w:eastAsia="微软雅黑" w:cs="微软雅黑"/>
                <w:sz w:val="19"/>
                <w:szCs w:val="19"/>
              </w:rPr>
            </w:pPr>
            <w:r>
              <w:rPr>
                <w:rFonts w:ascii="微软雅黑" w:hAnsi="微软雅黑" w:eastAsia="微软雅黑" w:cs="微软雅黑"/>
                <w:sz w:val="19"/>
                <w:szCs w:val="19"/>
              </w:rPr>
              <w:t>3</w:t>
            </w:r>
          </w:p>
        </w:tc>
        <w:tc>
          <w:tcPr>
            <w:tcW w:w="7223" w:type="dxa"/>
            <w:gridSpan w:val="4"/>
            <w:vAlign w:val="top"/>
          </w:tcPr>
          <w:p w14:paraId="746C2A6E">
            <w:pPr>
              <w:spacing w:before="63" w:line="190" w:lineRule="auto"/>
              <w:ind w:left="3325"/>
              <w:rPr>
                <w:rFonts w:ascii="微软雅黑" w:hAnsi="微软雅黑" w:eastAsia="微软雅黑" w:cs="微软雅黑"/>
                <w:sz w:val="19"/>
                <w:szCs w:val="19"/>
              </w:rPr>
            </w:pPr>
            <w:r>
              <w:rPr>
                <w:rFonts w:ascii="微软雅黑" w:hAnsi="微软雅黑" w:eastAsia="微软雅黑" w:cs="微软雅黑"/>
                <w:spacing w:val="1"/>
                <w:sz w:val="19"/>
                <w:szCs w:val="19"/>
              </w:rPr>
              <w:t>计日工</w:t>
            </w:r>
          </w:p>
        </w:tc>
        <w:tc>
          <w:tcPr>
            <w:tcW w:w="1555" w:type="dxa"/>
            <w:tcBorders>
              <w:right w:val="single" w:color="000000" w:sz="12" w:space="0"/>
            </w:tcBorders>
            <w:vAlign w:val="top"/>
          </w:tcPr>
          <w:p w14:paraId="73F44056">
            <w:pPr>
              <w:pStyle w:val="50"/>
            </w:pPr>
          </w:p>
        </w:tc>
      </w:tr>
      <w:tr w14:paraId="5AAE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1EDC7F30">
            <w:pPr>
              <w:spacing w:before="64" w:line="206" w:lineRule="auto"/>
              <w:ind w:left="394"/>
              <w:rPr>
                <w:rFonts w:ascii="微软雅黑" w:hAnsi="微软雅黑" w:eastAsia="微软雅黑" w:cs="微软雅黑"/>
                <w:sz w:val="19"/>
                <w:szCs w:val="19"/>
              </w:rPr>
            </w:pPr>
            <w:r>
              <w:rPr>
                <w:rFonts w:ascii="微软雅黑" w:hAnsi="微软雅黑" w:eastAsia="微软雅黑" w:cs="微软雅黑"/>
                <w:spacing w:val="11"/>
                <w:sz w:val="19"/>
                <w:szCs w:val="19"/>
              </w:rPr>
              <w:t>3.1</w:t>
            </w:r>
          </w:p>
        </w:tc>
        <w:tc>
          <w:tcPr>
            <w:tcW w:w="3589" w:type="dxa"/>
            <w:vAlign w:val="top"/>
          </w:tcPr>
          <w:p w14:paraId="5C9990EA">
            <w:pPr>
              <w:pStyle w:val="50"/>
            </w:pPr>
          </w:p>
        </w:tc>
        <w:tc>
          <w:tcPr>
            <w:tcW w:w="1286" w:type="dxa"/>
            <w:vAlign w:val="top"/>
          </w:tcPr>
          <w:p w14:paraId="69960A87">
            <w:pPr>
              <w:pStyle w:val="50"/>
            </w:pPr>
          </w:p>
        </w:tc>
        <w:tc>
          <w:tcPr>
            <w:tcW w:w="1092" w:type="dxa"/>
            <w:vAlign w:val="top"/>
          </w:tcPr>
          <w:p w14:paraId="712D7DF2">
            <w:pPr>
              <w:pStyle w:val="50"/>
            </w:pPr>
          </w:p>
        </w:tc>
        <w:tc>
          <w:tcPr>
            <w:tcW w:w="1256" w:type="dxa"/>
            <w:vAlign w:val="top"/>
          </w:tcPr>
          <w:p w14:paraId="14560201">
            <w:pPr>
              <w:pStyle w:val="50"/>
            </w:pPr>
          </w:p>
        </w:tc>
        <w:tc>
          <w:tcPr>
            <w:tcW w:w="1555" w:type="dxa"/>
            <w:tcBorders>
              <w:right w:val="single" w:color="000000" w:sz="12" w:space="0"/>
            </w:tcBorders>
            <w:vAlign w:val="top"/>
          </w:tcPr>
          <w:p w14:paraId="189DB94D">
            <w:pPr>
              <w:pStyle w:val="50"/>
            </w:pPr>
          </w:p>
        </w:tc>
      </w:tr>
      <w:tr w14:paraId="445D0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7ECE67B7">
            <w:pPr>
              <w:spacing w:before="65" w:line="206" w:lineRule="auto"/>
              <w:ind w:left="394"/>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3589" w:type="dxa"/>
            <w:vAlign w:val="top"/>
          </w:tcPr>
          <w:p w14:paraId="4961216B">
            <w:pPr>
              <w:pStyle w:val="50"/>
            </w:pPr>
          </w:p>
        </w:tc>
        <w:tc>
          <w:tcPr>
            <w:tcW w:w="1286" w:type="dxa"/>
            <w:vAlign w:val="top"/>
          </w:tcPr>
          <w:p w14:paraId="318F99BF">
            <w:pPr>
              <w:pStyle w:val="50"/>
            </w:pPr>
          </w:p>
        </w:tc>
        <w:tc>
          <w:tcPr>
            <w:tcW w:w="1092" w:type="dxa"/>
            <w:vAlign w:val="top"/>
          </w:tcPr>
          <w:p w14:paraId="62B39827">
            <w:pPr>
              <w:pStyle w:val="50"/>
            </w:pPr>
          </w:p>
        </w:tc>
        <w:tc>
          <w:tcPr>
            <w:tcW w:w="1256" w:type="dxa"/>
            <w:vAlign w:val="top"/>
          </w:tcPr>
          <w:p w14:paraId="03E45071">
            <w:pPr>
              <w:pStyle w:val="50"/>
            </w:pPr>
          </w:p>
        </w:tc>
        <w:tc>
          <w:tcPr>
            <w:tcW w:w="1555" w:type="dxa"/>
            <w:tcBorders>
              <w:right w:val="single" w:color="000000" w:sz="12" w:space="0"/>
            </w:tcBorders>
            <w:vAlign w:val="top"/>
          </w:tcPr>
          <w:p w14:paraId="160FE756">
            <w:pPr>
              <w:pStyle w:val="50"/>
            </w:pPr>
          </w:p>
        </w:tc>
      </w:tr>
      <w:tr w14:paraId="684D3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66A4E78B">
            <w:pPr>
              <w:spacing w:before="66" w:line="206" w:lineRule="auto"/>
              <w:ind w:left="394"/>
              <w:rPr>
                <w:rFonts w:ascii="微软雅黑" w:hAnsi="微软雅黑" w:eastAsia="微软雅黑" w:cs="微软雅黑"/>
                <w:sz w:val="19"/>
                <w:szCs w:val="19"/>
              </w:rPr>
            </w:pPr>
            <w:r>
              <w:rPr>
                <w:rFonts w:ascii="微软雅黑" w:hAnsi="微软雅黑" w:eastAsia="微软雅黑" w:cs="微软雅黑"/>
                <w:spacing w:val="11"/>
                <w:sz w:val="19"/>
                <w:szCs w:val="19"/>
              </w:rPr>
              <w:t>3.3</w:t>
            </w:r>
          </w:p>
        </w:tc>
        <w:tc>
          <w:tcPr>
            <w:tcW w:w="3589" w:type="dxa"/>
            <w:vAlign w:val="top"/>
          </w:tcPr>
          <w:p w14:paraId="04B15479">
            <w:pPr>
              <w:pStyle w:val="50"/>
            </w:pPr>
          </w:p>
        </w:tc>
        <w:tc>
          <w:tcPr>
            <w:tcW w:w="1286" w:type="dxa"/>
            <w:vAlign w:val="top"/>
          </w:tcPr>
          <w:p w14:paraId="439591E1">
            <w:pPr>
              <w:pStyle w:val="50"/>
            </w:pPr>
          </w:p>
        </w:tc>
        <w:tc>
          <w:tcPr>
            <w:tcW w:w="1092" w:type="dxa"/>
            <w:vAlign w:val="top"/>
          </w:tcPr>
          <w:p w14:paraId="06E86E9A">
            <w:pPr>
              <w:pStyle w:val="50"/>
            </w:pPr>
          </w:p>
        </w:tc>
        <w:tc>
          <w:tcPr>
            <w:tcW w:w="1256" w:type="dxa"/>
            <w:vAlign w:val="top"/>
          </w:tcPr>
          <w:p w14:paraId="0438AD58">
            <w:pPr>
              <w:pStyle w:val="50"/>
            </w:pPr>
          </w:p>
        </w:tc>
        <w:tc>
          <w:tcPr>
            <w:tcW w:w="1555" w:type="dxa"/>
            <w:tcBorders>
              <w:right w:val="single" w:color="000000" w:sz="12" w:space="0"/>
            </w:tcBorders>
            <w:vAlign w:val="top"/>
          </w:tcPr>
          <w:p w14:paraId="0C867CE8">
            <w:pPr>
              <w:pStyle w:val="50"/>
            </w:pPr>
          </w:p>
        </w:tc>
      </w:tr>
      <w:tr w14:paraId="6E28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07" w:type="dxa"/>
            <w:tcBorders>
              <w:left w:val="single" w:color="000000" w:sz="12" w:space="0"/>
            </w:tcBorders>
            <w:vAlign w:val="top"/>
          </w:tcPr>
          <w:p w14:paraId="46D77619">
            <w:pPr>
              <w:spacing w:before="67" w:line="208" w:lineRule="auto"/>
              <w:ind w:left="494"/>
              <w:rPr>
                <w:rFonts w:ascii="微软雅黑" w:hAnsi="微软雅黑" w:eastAsia="微软雅黑" w:cs="微软雅黑"/>
                <w:sz w:val="19"/>
                <w:szCs w:val="19"/>
              </w:rPr>
            </w:pPr>
            <w:r>
              <w:rPr>
                <w:rFonts w:ascii="微软雅黑" w:hAnsi="微软雅黑" w:eastAsia="微软雅黑" w:cs="微软雅黑"/>
                <w:sz w:val="19"/>
                <w:szCs w:val="19"/>
              </w:rPr>
              <w:t>4</w:t>
            </w:r>
          </w:p>
        </w:tc>
        <w:tc>
          <w:tcPr>
            <w:tcW w:w="7223" w:type="dxa"/>
            <w:gridSpan w:val="4"/>
            <w:vAlign w:val="top"/>
          </w:tcPr>
          <w:p w14:paraId="75A7342F">
            <w:pPr>
              <w:spacing w:before="67" w:line="188" w:lineRule="auto"/>
              <w:ind w:left="3038"/>
              <w:rPr>
                <w:rFonts w:ascii="微软雅黑" w:hAnsi="微软雅黑" w:eastAsia="微软雅黑" w:cs="微软雅黑"/>
                <w:sz w:val="19"/>
                <w:szCs w:val="19"/>
              </w:rPr>
            </w:pPr>
            <w:r>
              <w:rPr>
                <w:rFonts w:ascii="微软雅黑" w:hAnsi="微软雅黑" w:eastAsia="微软雅黑" w:cs="微软雅黑"/>
                <w:spacing w:val="2"/>
                <w:sz w:val="19"/>
                <w:szCs w:val="19"/>
              </w:rPr>
              <w:t>总承包服务费</w:t>
            </w:r>
          </w:p>
        </w:tc>
        <w:tc>
          <w:tcPr>
            <w:tcW w:w="1555" w:type="dxa"/>
            <w:tcBorders>
              <w:right w:val="single" w:color="000000" w:sz="12" w:space="0"/>
            </w:tcBorders>
            <w:vAlign w:val="top"/>
          </w:tcPr>
          <w:p w14:paraId="379580E7">
            <w:pPr>
              <w:pStyle w:val="50"/>
            </w:pPr>
          </w:p>
        </w:tc>
      </w:tr>
      <w:tr w14:paraId="48EAF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647FFE3E">
            <w:pPr>
              <w:spacing w:before="68" w:line="206" w:lineRule="auto"/>
              <w:ind w:left="389"/>
              <w:rPr>
                <w:rFonts w:ascii="微软雅黑" w:hAnsi="微软雅黑" w:eastAsia="微软雅黑" w:cs="微软雅黑"/>
                <w:sz w:val="19"/>
                <w:szCs w:val="19"/>
              </w:rPr>
            </w:pPr>
            <w:r>
              <w:rPr>
                <w:rFonts w:ascii="微软雅黑" w:hAnsi="微软雅黑" w:eastAsia="微软雅黑" w:cs="微软雅黑"/>
                <w:spacing w:val="12"/>
                <w:sz w:val="19"/>
                <w:szCs w:val="19"/>
              </w:rPr>
              <w:t>4.1</w:t>
            </w:r>
          </w:p>
        </w:tc>
        <w:tc>
          <w:tcPr>
            <w:tcW w:w="3589" w:type="dxa"/>
            <w:vAlign w:val="top"/>
          </w:tcPr>
          <w:p w14:paraId="4E0C8861">
            <w:pPr>
              <w:spacing w:before="67"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发包人供应材料保管费</w:t>
            </w:r>
          </w:p>
        </w:tc>
        <w:tc>
          <w:tcPr>
            <w:tcW w:w="1286" w:type="dxa"/>
            <w:vAlign w:val="top"/>
          </w:tcPr>
          <w:p w14:paraId="0962AB2B">
            <w:pPr>
              <w:pStyle w:val="50"/>
            </w:pPr>
          </w:p>
        </w:tc>
        <w:tc>
          <w:tcPr>
            <w:tcW w:w="1092" w:type="dxa"/>
            <w:vAlign w:val="top"/>
          </w:tcPr>
          <w:p w14:paraId="2E3D94DD">
            <w:pPr>
              <w:pStyle w:val="50"/>
            </w:pPr>
          </w:p>
        </w:tc>
        <w:tc>
          <w:tcPr>
            <w:tcW w:w="1256" w:type="dxa"/>
            <w:vAlign w:val="top"/>
          </w:tcPr>
          <w:p w14:paraId="35A27D35">
            <w:pPr>
              <w:pStyle w:val="50"/>
            </w:pPr>
          </w:p>
        </w:tc>
        <w:tc>
          <w:tcPr>
            <w:tcW w:w="1555" w:type="dxa"/>
            <w:tcBorders>
              <w:right w:val="single" w:color="000000" w:sz="12" w:space="0"/>
            </w:tcBorders>
            <w:vAlign w:val="top"/>
          </w:tcPr>
          <w:p w14:paraId="16B0BF49">
            <w:pPr>
              <w:pStyle w:val="50"/>
            </w:pPr>
          </w:p>
        </w:tc>
      </w:tr>
      <w:tr w14:paraId="04A42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7" w:type="dxa"/>
            <w:tcBorders>
              <w:left w:val="single" w:color="000000" w:sz="12" w:space="0"/>
            </w:tcBorders>
            <w:vAlign w:val="top"/>
          </w:tcPr>
          <w:p w14:paraId="71BE0504">
            <w:pPr>
              <w:spacing w:before="174" w:line="206" w:lineRule="auto"/>
              <w:ind w:left="389"/>
              <w:rPr>
                <w:rFonts w:ascii="微软雅黑" w:hAnsi="微软雅黑" w:eastAsia="微软雅黑" w:cs="微软雅黑"/>
                <w:sz w:val="19"/>
                <w:szCs w:val="19"/>
              </w:rPr>
            </w:pPr>
            <w:r>
              <w:rPr>
                <w:rFonts w:ascii="微软雅黑" w:hAnsi="微软雅黑" w:eastAsia="微软雅黑" w:cs="微软雅黑"/>
                <w:spacing w:val="12"/>
                <w:sz w:val="19"/>
                <w:szCs w:val="19"/>
              </w:rPr>
              <w:t>4.2</w:t>
            </w:r>
          </w:p>
        </w:tc>
        <w:tc>
          <w:tcPr>
            <w:tcW w:w="3589" w:type="dxa"/>
            <w:vAlign w:val="top"/>
          </w:tcPr>
          <w:p w14:paraId="0453BD86">
            <w:pPr>
              <w:spacing w:before="40" w:line="191" w:lineRule="auto"/>
              <w:ind w:left="37" w:right="130" w:hanging="1"/>
              <w:rPr>
                <w:rFonts w:ascii="微软雅黑" w:hAnsi="微软雅黑" w:eastAsia="微软雅黑" w:cs="微软雅黑"/>
                <w:sz w:val="19"/>
                <w:szCs w:val="19"/>
              </w:rPr>
            </w:pPr>
            <w:r>
              <w:rPr>
                <w:rFonts w:ascii="微软雅黑" w:hAnsi="微软雅黑" w:eastAsia="微软雅黑" w:cs="微软雅黑"/>
                <w:spacing w:val="5"/>
                <w:sz w:val="19"/>
                <w:szCs w:val="19"/>
              </w:rPr>
              <w:t>发包人发包专业工程管理服务费_协调与</w:t>
            </w:r>
            <w:r>
              <w:rPr>
                <w:rFonts w:ascii="微软雅黑" w:hAnsi="微软雅黑" w:eastAsia="微软雅黑" w:cs="微软雅黑"/>
                <w:spacing w:val="-2"/>
                <w:sz w:val="19"/>
                <w:szCs w:val="19"/>
              </w:rPr>
              <w:t>管理</w:t>
            </w:r>
          </w:p>
        </w:tc>
        <w:tc>
          <w:tcPr>
            <w:tcW w:w="1286" w:type="dxa"/>
            <w:vAlign w:val="top"/>
          </w:tcPr>
          <w:p w14:paraId="0A7D9174">
            <w:pPr>
              <w:pStyle w:val="50"/>
            </w:pPr>
          </w:p>
        </w:tc>
        <w:tc>
          <w:tcPr>
            <w:tcW w:w="1092" w:type="dxa"/>
            <w:vAlign w:val="top"/>
          </w:tcPr>
          <w:p w14:paraId="38ED9412">
            <w:pPr>
              <w:pStyle w:val="50"/>
            </w:pPr>
          </w:p>
        </w:tc>
        <w:tc>
          <w:tcPr>
            <w:tcW w:w="1256" w:type="dxa"/>
            <w:vAlign w:val="top"/>
          </w:tcPr>
          <w:p w14:paraId="2885F814">
            <w:pPr>
              <w:pStyle w:val="50"/>
            </w:pPr>
          </w:p>
        </w:tc>
        <w:tc>
          <w:tcPr>
            <w:tcW w:w="1555" w:type="dxa"/>
            <w:tcBorders>
              <w:right w:val="single" w:color="000000" w:sz="12" w:space="0"/>
            </w:tcBorders>
            <w:vAlign w:val="top"/>
          </w:tcPr>
          <w:p w14:paraId="274C1392">
            <w:pPr>
              <w:pStyle w:val="50"/>
            </w:pPr>
          </w:p>
        </w:tc>
      </w:tr>
      <w:tr w14:paraId="06C0A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07" w:type="dxa"/>
            <w:tcBorders>
              <w:left w:val="single" w:color="000000" w:sz="12" w:space="0"/>
            </w:tcBorders>
            <w:vAlign w:val="top"/>
          </w:tcPr>
          <w:p w14:paraId="6C6540BC">
            <w:pPr>
              <w:spacing w:before="175" w:line="206" w:lineRule="auto"/>
              <w:ind w:left="389"/>
              <w:rPr>
                <w:rFonts w:ascii="微软雅黑" w:hAnsi="微软雅黑" w:eastAsia="微软雅黑" w:cs="微软雅黑"/>
                <w:sz w:val="19"/>
                <w:szCs w:val="19"/>
              </w:rPr>
            </w:pPr>
            <w:r>
              <w:rPr>
                <w:rFonts w:ascii="微软雅黑" w:hAnsi="微软雅黑" w:eastAsia="微软雅黑" w:cs="微软雅黑"/>
                <w:spacing w:val="12"/>
                <w:sz w:val="19"/>
                <w:szCs w:val="19"/>
              </w:rPr>
              <w:t>4.3</w:t>
            </w:r>
          </w:p>
        </w:tc>
        <w:tc>
          <w:tcPr>
            <w:tcW w:w="3589" w:type="dxa"/>
            <w:vAlign w:val="top"/>
          </w:tcPr>
          <w:p w14:paraId="33B7C52C">
            <w:pPr>
              <w:spacing w:before="40" w:line="191" w:lineRule="auto"/>
              <w:ind w:left="37" w:right="159" w:hanging="1"/>
              <w:rPr>
                <w:rFonts w:ascii="微软雅黑" w:hAnsi="微软雅黑" w:eastAsia="微软雅黑" w:cs="微软雅黑"/>
                <w:sz w:val="19"/>
                <w:szCs w:val="19"/>
              </w:rPr>
            </w:pPr>
            <w:r>
              <w:rPr>
                <w:rFonts w:ascii="微软雅黑" w:hAnsi="微软雅黑" w:eastAsia="微软雅黑" w:cs="微软雅黑"/>
                <w:spacing w:val="3"/>
                <w:sz w:val="19"/>
                <w:szCs w:val="19"/>
              </w:rPr>
              <w:t>发包人发包专业工程管理服务费_协调、管理并提供配合服务</w:t>
            </w:r>
          </w:p>
        </w:tc>
        <w:tc>
          <w:tcPr>
            <w:tcW w:w="1286" w:type="dxa"/>
            <w:vAlign w:val="top"/>
          </w:tcPr>
          <w:p w14:paraId="754E9126">
            <w:pPr>
              <w:pStyle w:val="50"/>
            </w:pPr>
          </w:p>
        </w:tc>
        <w:tc>
          <w:tcPr>
            <w:tcW w:w="1092" w:type="dxa"/>
            <w:vAlign w:val="top"/>
          </w:tcPr>
          <w:p w14:paraId="1D182253">
            <w:pPr>
              <w:pStyle w:val="50"/>
            </w:pPr>
          </w:p>
        </w:tc>
        <w:tc>
          <w:tcPr>
            <w:tcW w:w="1256" w:type="dxa"/>
            <w:vAlign w:val="top"/>
          </w:tcPr>
          <w:p w14:paraId="13C22CF8">
            <w:pPr>
              <w:pStyle w:val="50"/>
            </w:pPr>
          </w:p>
        </w:tc>
        <w:tc>
          <w:tcPr>
            <w:tcW w:w="1555" w:type="dxa"/>
            <w:tcBorders>
              <w:right w:val="single" w:color="000000" w:sz="12" w:space="0"/>
            </w:tcBorders>
            <w:vAlign w:val="top"/>
          </w:tcPr>
          <w:p w14:paraId="7BB2D8B8">
            <w:pPr>
              <w:pStyle w:val="50"/>
            </w:pPr>
          </w:p>
        </w:tc>
      </w:tr>
      <w:tr w14:paraId="372A2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07" w:type="dxa"/>
            <w:tcBorders>
              <w:left w:val="single" w:color="000000" w:sz="12" w:space="0"/>
            </w:tcBorders>
            <w:vAlign w:val="top"/>
          </w:tcPr>
          <w:p w14:paraId="0AE55B98">
            <w:pPr>
              <w:spacing w:before="71" w:line="206" w:lineRule="auto"/>
              <w:ind w:left="499"/>
              <w:rPr>
                <w:rFonts w:ascii="微软雅黑" w:hAnsi="微软雅黑" w:eastAsia="微软雅黑" w:cs="微软雅黑"/>
                <w:sz w:val="19"/>
                <w:szCs w:val="19"/>
              </w:rPr>
            </w:pPr>
            <w:r>
              <w:rPr>
                <w:rFonts w:ascii="微软雅黑" w:hAnsi="微软雅黑" w:eastAsia="微软雅黑" w:cs="微软雅黑"/>
                <w:sz w:val="19"/>
                <w:szCs w:val="19"/>
              </w:rPr>
              <w:t>5</w:t>
            </w:r>
          </w:p>
        </w:tc>
        <w:tc>
          <w:tcPr>
            <w:tcW w:w="7223" w:type="dxa"/>
            <w:gridSpan w:val="4"/>
            <w:vAlign w:val="top"/>
          </w:tcPr>
          <w:p w14:paraId="6BC02472">
            <w:pPr>
              <w:spacing w:before="70" w:line="188" w:lineRule="auto"/>
              <w:ind w:left="2643"/>
              <w:rPr>
                <w:rFonts w:ascii="微软雅黑" w:hAnsi="微软雅黑" w:eastAsia="微软雅黑" w:cs="微软雅黑"/>
                <w:sz w:val="19"/>
                <w:szCs w:val="19"/>
              </w:rPr>
            </w:pPr>
            <w:r>
              <w:rPr>
                <w:rFonts w:ascii="微软雅黑" w:hAnsi="微软雅黑" w:eastAsia="微软雅黑" w:cs="微软雅黑"/>
                <w:spacing w:val="4"/>
                <w:sz w:val="19"/>
                <w:szCs w:val="19"/>
              </w:rPr>
              <w:t>合同中约定的其他项目</w:t>
            </w:r>
          </w:p>
        </w:tc>
        <w:tc>
          <w:tcPr>
            <w:tcW w:w="1555" w:type="dxa"/>
            <w:tcBorders>
              <w:right w:val="single" w:color="000000" w:sz="12" w:space="0"/>
            </w:tcBorders>
            <w:vAlign w:val="top"/>
          </w:tcPr>
          <w:p w14:paraId="1261B9E0">
            <w:pPr>
              <w:pStyle w:val="50"/>
            </w:pPr>
          </w:p>
        </w:tc>
      </w:tr>
      <w:tr w14:paraId="6D0D2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6B56B7D2">
            <w:pPr>
              <w:spacing w:before="71" w:line="204" w:lineRule="auto"/>
              <w:ind w:left="394"/>
              <w:rPr>
                <w:rFonts w:ascii="微软雅黑" w:hAnsi="微软雅黑" w:eastAsia="微软雅黑" w:cs="微软雅黑"/>
                <w:sz w:val="19"/>
                <w:szCs w:val="19"/>
              </w:rPr>
            </w:pPr>
            <w:r>
              <w:rPr>
                <w:rFonts w:ascii="微软雅黑" w:hAnsi="微软雅黑" w:eastAsia="微软雅黑" w:cs="微软雅黑"/>
                <w:spacing w:val="11"/>
                <w:sz w:val="19"/>
                <w:szCs w:val="19"/>
              </w:rPr>
              <w:t>5.1</w:t>
            </w:r>
          </w:p>
        </w:tc>
        <w:tc>
          <w:tcPr>
            <w:tcW w:w="3589" w:type="dxa"/>
            <w:vAlign w:val="top"/>
          </w:tcPr>
          <w:p w14:paraId="40E701AC">
            <w:pPr>
              <w:spacing w:before="73" w:line="188" w:lineRule="auto"/>
              <w:ind w:left="32"/>
              <w:rPr>
                <w:rFonts w:ascii="微软雅黑" w:hAnsi="微软雅黑" w:eastAsia="微软雅黑" w:cs="微软雅黑"/>
                <w:sz w:val="19"/>
                <w:szCs w:val="19"/>
              </w:rPr>
            </w:pPr>
            <w:r>
              <w:rPr>
                <w:rFonts w:ascii="微软雅黑" w:hAnsi="微软雅黑" w:eastAsia="微软雅黑" w:cs="微软雅黑"/>
                <w:spacing w:val="3"/>
                <w:sz w:val="19"/>
                <w:szCs w:val="19"/>
              </w:rPr>
              <w:t>优质工程增加费</w:t>
            </w:r>
          </w:p>
        </w:tc>
        <w:tc>
          <w:tcPr>
            <w:tcW w:w="1286" w:type="dxa"/>
            <w:vAlign w:val="top"/>
          </w:tcPr>
          <w:p w14:paraId="73B29D9A">
            <w:pPr>
              <w:pStyle w:val="50"/>
            </w:pPr>
          </w:p>
        </w:tc>
        <w:tc>
          <w:tcPr>
            <w:tcW w:w="1092" w:type="dxa"/>
            <w:vAlign w:val="top"/>
          </w:tcPr>
          <w:p w14:paraId="37AE29D3">
            <w:pPr>
              <w:pStyle w:val="50"/>
            </w:pPr>
          </w:p>
        </w:tc>
        <w:tc>
          <w:tcPr>
            <w:tcW w:w="1256" w:type="dxa"/>
            <w:vAlign w:val="top"/>
          </w:tcPr>
          <w:p w14:paraId="641E2DB6">
            <w:pPr>
              <w:pStyle w:val="50"/>
            </w:pPr>
          </w:p>
        </w:tc>
        <w:tc>
          <w:tcPr>
            <w:tcW w:w="1555" w:type="dxa"/>
            <w:tcBorders>
              <w:right w:val="single" w:color="000000" w:sz="12" w:space="0"/>
            </w:tcBorders>
            <w:vAlign w:val="top"/>
          </w:tcPr>
          <w:p w14:paraId="29CD8739">
            <w:pPr>
              <w:pStyle w:val="50"/>
            </w:pPr>
          </w:p>
        </w:tc>
      </w:tr>
      <w:tr w14:paraId="431C6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7BEAE219">
            <w:pPr>
              <w:spacing w:before="73" w:line="203" w:lineRule="auto"/>
              <w:ind w:left="394"/>
              <w:rPr>
                <w:rFonts w:ascii="微软雅黑" w:hAnsi="微软雅黑" w:eastAsia="微软雅黑" w:cs="微软雅黑"/>
                <w:sz w:val="19"/>
                <w:szCs w:val="19"/>
              </w:rPr>
            </w:pPr>
            <w:r>
              <w:rPr>
                <w:rFonts w:ascii="微软雅黑" w:hAnsi="微软雅黑" w:eastAsia="微软雅黑" w:cs="微软雅黑"/>
                <w:spacing w:val="11"/>
                <w:sz w:val="19"/>
                <w:szCs w:val="19"/>
              </w:rPr>
              <w:t>5.2</w:t>
            </w:r>
          </w:p>
        </w:tc>
        <w:tc>
          <w:tcPr>
            <w:tcW w:w="3589" w:type="dxa"/>
            <w:vAlign w:val="top"/>
          </w:tcPr>
          <w:p w14:paraId="09B8C078">
            <w:pPr>
              <w:spacing w:before="72" w:line="189"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智慧工地增加费</w:t>
            </w:r>
          </w:p>
        </w:tc>
        <w:tc>
          <w:tcPr>
            <w:tcW w:w="1286" w:type="dxa"/>
            <w:vAlign w:val="top"/>
          </w:tcPr>
          <w:p w14:paraId="3A81F503">
            <w:pPr>
              <w:pStyle w:val="50"/>
            </w:pPr>
          </w:p>
        </w:tc>
        <w:tc>
          <w:tcPr>
            <w:tcW w:w="1092" w:type="dxa"/>
            <w:vAlign w:val="top"/>
          </w:tcPr>
          <w:p w14:paraId="431742CC">
            <w:pPr>
              <w:pStyle w:val="50"/>
            </w:pPr>
          </w:p>
        </w:tc>
        <w:tc>
          <w:tcPr>
            <w:tcW w:w="1256" w:type="dxa"/>
            <w:vAlign w:val="top"/>
          </w:tcPr>
          <w:p w14:paraId="446C44D8">
            <w:pPr>
              <w:pStyle w:val="50"/>
            </w:pPr>
          </w:p>
        </w:tc>
        <w:tc>
          <w:tcPr>
            <w:tcW w:w="1555" w:type="dxa"/>
            <w:tcBorders>
              <w:right w:val="single" w:color="000000" w:sz="12" w:space="0"/>
            </w:tcBorders>
            <w:vAlign w:val="top"/>
          </w:tcPr>
          <w:p w14:paraId="6F77C5ED">
            <w:pPr>
              <w:pStyle w:val="50"/>
            </w:pPr>
          </w:p>
        </w:tc>
      </w:tr>
      <w:tr w14:paraId="6C2D4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2F4EADAC">
            <w:pPr>
              <w:pStyle w:val="50"/>
            </w:pPr>
          </w:p>
        </w:tc>
        <w:tc>
          <w:tcPr>
            <w:tcW w:w="3589" w:type="dxa"/>
            <w:vAlign w:val="top"/>
          </w:tcPr>
          <w:p w14:paraId="1C5DB01B">
            <w:pPr>
              <w:pStyle w:val="50"/>
            </w:pPr>
          </w:p>
        </w:tc>
        <w:tc>
          <w:tcPr>
            <w:tcW w:w="1286" w:type="dxa"/>
            <w:vAlign w:val="top"/>
          </w:tcPr>
          <w:p w14:paraId="5782F67C">
            <w:pPr>
              <w:pStyle w:val="50"/>
            </w:pPr>
          </w:p>
        </w:tc>
        <w:tc>
          <w:tcPr>
            <w:tcW w:w="1092" w:type="dxa"/>
            <w:vAlign w:val="top"/>
          </w:tcPr>
          <w:p w14:paraId="6CDA48AC">
            <w:pPr>
              <w:pStyle w:val="50"/>
            </w:pPr>
          </w:p>
        </w:tc>
        <w:tc>
          <w:tcPr>
            <w:tcW w:w="1256" w:type="dxa"/>
            <w:vAlign w:val="top"/>
          </w:tcPr>
          <w:p w14:paraId="02D7ADE7">
            <w:pPr>
              <w:pStyle w:val="50"/>
            </w:pPr>
          </w:p>
        </w:tc>
        <w:tc>
          <w:tcPr>
            <w:tcW w:w="1555" w:type="dxa"/>
            <w:tcBorders>
              <w:right w:val="single" w:color="000000" w:sz="12" w:space="0"/>
            </w:tcBorders>
            <w:vAlign w:val="top"/>
          </w:tcPr>
          <w:p w14:paraId="13A8AE87">
            <w:pPr>
              <w:pStyle w:val="50"/>
            </w:pPr>
          </w:p>
        </w:tc>
      </w:tr>
      <w:tr w14:paraId="469EB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0C15E8E8">
            <w:pPr>
              <w:pStyle w:val="50"/>
            </w:pPr>
          </w:p>
        </w:tc>
        <w:tc>
          <w:tcPr>
            <w:tcW w:w="3589" w:type="dxa"/>
            <w:vAlign w:val="top"/>
          </w:tcPr>
          <w:p w14:paraId="5211AD38">
            <w:pPr>
              <w:pStyle w:val="50"/>
            </w:pPr>
          </w:p>
        </w:tc>
        <w:tc>
          <w:tcPr>
            <w:tcW w:w="1286" w:type="dxa"/>
            <w:vAlign w:val="top"/>
          </w:tcPr>
          <w:p w14:paraId="5321CBFF">
            <w:pPr>
              <w:pStyle w:val="50"/>
            </w:pPr>
          </w:p>
        </w:tc>
        <w:tc>
          <w:tcPr>
            <w:tcW w:w="1092" w:type="dxa"/>
            <w:vAlign w:val="top"/>
          </w:tcPr>
          <w:p w14:paraId="19EE5697">
            <w:pPr>
              <w:pStyle w:val="50"/>
            </w:pPr>
          </w:p>
        </w:tc>
        <w:tc>
          <w:tcPr>
            <w:tcW w:w="1256" w:type="dxa"/>
            <w:vAlign w:val="top"/>
          </w:tcPr>
          <w:p w14:paraId="7AC4DFF1">
            <w:pPr>
              <w:pStyle w:val="50"/>
            </w:pPr>
          </w:p>
        </w:tc>
        <w:tc>
          <w:tcPr>
            <w:tcW w:w="1555" w:type="dxa"/>
            <w:tcBorders>
              <w:right w:val="single" w:color="000000" w:sz="12" w:space="0"/>
            </w:tcBorders>
            <w:vAlign w:val="top"/>
          </w:tcPr>
          <w:p w14:paraId="45A26080">
            <w:pPr>
              <w:pStyle w:val="50"/>
            </w:pPr>
          </w:p>
        </w:tc>
      </w:tr>
      <w:tr w14:paraId="55CF6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1F09AC2C">
            <w:pPr>
              <w:pStyle w:val="50"/>
            </w:pPr>
          </w:p>
        </w:tc>
        <w:tc>
          <w:tcPr>
            <w:tcW w:w="3589" w:type="dxa"/>
            <w:vAlign w:val="top"/>
          </w:tcPr>
          <w:p w14:paraId="52B0026E">
            <w:pPr>
              <w:pStyle w:val="50"/>
            </w:pPr>
          </w:p>
        </w:tc>
        <w:tc>
          <w:tcPr>
            <w:tcW w:w="1286" w:type="dxa"/>
            <w:vAlign w:val="top"/>
          </w:tcPr>
          <w:p w14:paraId="78FF2649">
            <w:pPr>
              <w:pStyle w:val="50"/>
            </w:pPr>
          </w:p>
        </w:tc>
        <w:tc>
          <w:tcPr>
            <w:tcW w:w="1092" w:type="dxa"/>
            <w:vAlign w:val="top"/>
          </w:tcPr>
          <w:p w14:paraId="5B841B54">
            <w:pPr>
              <w:pStyle w:val="50"/>
            </w:pPr>
          </w:p>
        </w:tc>
        <w:tc>
          <w:tcPr>
            <w:tcW w:w="1256" w:type="dxa"/>
            <w:vAlign w:val="top"/>
          </w:tcPr>
          <w:p w14:paraId="6071F8A2">
            <w:pPr>
              <w:pStyle w:val="50"/>
            </w:pPr>
          </w:p>
        </w:tc>
        <w:tc>
          <w:tcPr>
            <w:tcW w:w="1555" w:type="dxa"/>
            <w:tcBorders>
              <w:right w:val="single" w:color="000000" w:sz="12" w:space="0"/>
            </w:tcBorders>
            <w:vAlign w:val="top"/>
          </w:tcPr>
          <w:p w14:paraId="3F7B3300">
            <w:pPr>
              <w:pStyle w:val="50"/>
            </w:pPr>
          </w:p>
        </w:tc>
      </w:tr>
      <w:tr w14:paraId="56384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5711BE4D">
            <w:pPr>
              <w:pStyle w:val="50"/>
            </w:pPr>
          </w:p>
        </w:tc>
        <w:tc>
          <w:tcPr>
            <w:tcW w:w="3589" w:type="dxa"/>
            <w:vAlign w:val="top"/>
          </w:tcPr>
          <w:p w14:paraId="7C247905">
            <w:pPr>
              <w:pStyle w:val="50"/>
            </w:pPr>
          </w:p>
        </w:tc>
        <w:tc>
          <w:tcPr>
            <w:tcW w:w="1286" w:type="dxa"/>
            <w:vAlign w:val="top"/>
          </w:tcPr>
          <w:p w14:paraId="4BFB1E47">
            <w:pPr>
              <w:pStyle w:val="50"/>
            </w:pPr>
          </w:p>
        </w:tc>
        <w:tc>
          <w:tcPr>
            <w:tcW w:w="1092" w:type="dxa"/>
            <w:vAlign w:val="top"/>
          </w:tcPr>
          <w:p w14:paraId="62C6D8E4">
            <w:pPr>
              <w:pStyle w:val="50"/>
            </w:pPr>
          </w:p>
        </w:tc>
        <w:tc>
          <w:tcPr>
            <w:tcW w:w="1256" w:type="dxa"/>
            <w:vAlign w:val="top"/>
          </w:tcPr>
          <w:p w14:paraId="7888529C">
            <w:pPr>
              <w:pStyle w:val="50"/>
            </w:pPr>
          </w:p>
        </w:tc>
        <w:tc>
          <w:tcPr>
            <w:tcW w:w="1555" w:type="dxa"/>
            <w:tcBorders>
              <w:right w:val="single" w:color="000000" w:sz="12" w:space="0"/>
            </w:tcBorders>
            <w:vAlign w:val="top"/>
          </w:tcPr>
          <w:p w14:paraId="6ADC60D1">
            <w:pPr>
              <w:pStyle w:val="50"/>
            </w:pPr>
          </w:p>
        </w:tc>
      </w:tr>
      <w:tr w14:paraId="7E1E2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0942CDAA">
            <w:pPr>
              <w:pStyle w:val="50"/>
            </w:pPr>
          </w:p>
        </w:tc>
        <w:tc>
          <w:tcPr>
            <w:tcW w:w="3589" w:type="dxa"/>
            <w:vAlign w:val="top"/>
          </w:tcPr>
          <w:p w14:paraId="63432941">
            <w:pPr>
              <w:pStyle w:val="50"/>
            </w:pPr>
          </w:p>
        </w:tc>
        <w:tc>
          <w:tcPr>
            <w:tcW w:w="1286" w:type="dxa"/>
            <w:vAlign w:val="top"/>
          </w:tcPr>
          <w:p w14:paraId="5C4E3A08">
            <w:pPr>
              <w:pStyle w:val="50"/>
            </w:pPr>
          </w:p>
        </w:tc>
        <w:tc>
          <w:tcPr>
            <w:tcW w:w="1092" w:type="dxa"/>
            <w:vAlign w:val="top"/>
          </w:tcPr>
          <w:p w14:paraId="6AE313E5">
            <w:pPr>
              <w:pStyle w:val="50"/>
            </w:pPr>
          </w:p>
        </w:tc>
        <w:tc>
          <w:tcPr>
            <w:tcW w:w="1256" w:type="dxa"/>
            <w:vAlign w:val="top"/>
          </w:tcPr>
          <w:p w14:paraId="1E4D6E1D">
            <w:pPr>
              <w:pStyle w:val="50"/>
            </w:pPr>
          </w:p>
        </w:tc>
        <w:tc>
          <w:tcPr>
            <w:tcW w:w="1555" w:type="dxa"/>
            <w:tcBorders>
              <w:right w:val="single" w:color="000000" w:sz="12" w:space="0"/>
            </w:tcBorders>
            <w:vAlign w:val="top"/>
          </w:tcPr>
          <w:p w14:paraId="341CAB25">
            <w:pPr>
              <w:pStyle w:val="50"/>
            </w:pPr>
          </w:p>
        </w:tc>
      </w:tr>
      <w:tr w14:paraId="03AE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19313CCD">
            <w:pPr>
              <w:pStyle w:val="50"/>
            </w:pPr>
          </w:p>
        </w:tc>
        <w:tc>
          <w:tcPr>
            <w:tcW w:w="3589" w:type="dxa"/>
            <w:vAlign w:val="top"/>
          </w:tcPr>
          <w:p w14:paraId="11EC769D">
            <w:pPr>
              <w:pStyle w:val="50"/>
            </w:pPr>
          </w:p>
        </w:tc>
        <w:tc>
          <w:tcPr>
            <w:tcW w:w="1286" w:type="dxa"/>
            <w:vAlign w:val="top"/>
          </w:tcPr>
          <w:p w14:paraId="0D4E2FB1">
            <w:pPr>
              <w:pStyle w:val="50"/>
            </w:pPr>
          </w:p>
        </w:tc>
        <w:tc>
          <w:tcPr>
            <w:tcW w:w="1092" w:type="dxa"/>
            <w:vAlign w:val="top"/>
          </w:tcPr>
          <w:p w14:paraId="5D6554F3">
            <w:pPr>
              <w:pStyle w:val="50"/>
            </w:pPr>
          </w:p>
        </w:tc>
        <w:tc>
          <w:tcPr>
            <w:tcW w:w="1256" w:type="dxa"/>
            <w:vAlign w:val="top"/>
          </w:tcPr>
          <w:p w14:paraId="697861DE">
            <w:pPr>
              <w:pStyle w:val="50"/>
            </w:pPr>
          </w:p>
        </w:tc>
        <w:tc>
          <w:tcPr>
            <w:tcW w:w="1555" w:type="dxa"/>
            <w:tcBorders>
              <w:right w:val="single" w:color="000000" w:sz="12" w:space="0"/>
            </w:tcBorders>
            <w:vAlign w:val="top"/>
          </w:tcPr>
          <w:p w14:paraId="5378B710">
            <w:pPr>
              <w:pStyle w:val="50"/>
            </w:pPr>
          </w:p>
        </w:tc>
      </w:tr>
      <w:tr w14:paraId="4296A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414546CE">
            <w:pPr>
              <w:pStyle w:val="50"/>
            </w:pPr>
          </w:p>
        </w:tc>
        <w:tc>
          <w:tcPr>
            <w:tcW w:w="3589" w:type="dxa"/>
            <w:vAlign w:val="top"/>
          </w:tcPr>
          <w:p w14:paraId="60501261">
            <w:pPr>
              <w:pStyle w:val="50"/>
            </w:pPr>
          </w:p>
        </w:tc>
        <w:tc>
          <w:tcPr>
            <w:tcW w:w="1286" w:type="dxa"/>
            <w:vAlign w:val="top"/>
          </w:tcPr>
          <w:p w14:paraId="620AAF3A">
            <w:pPr>
              <w:pStyle w:val="50"/>
            </w:pPr>
          </w:p>
        </w:tc>
        <w:tc>
          <w:tcPr>
            <w:tcW w:w="1092" w:type="dxa"/>
            <w:vAlign w:val="top"/>
          </w:tcPr>
          <w:p w14:paraId="7F7F2E1D">
            <w:pPr>
              <w:pStyle w:val="50"/>
            </w:pPr>
          </w:p>
        </w:tc>
        <w:tc>
          <w:tcPr>
            <w:tcW w:w="1256" w:type="dxa"/>
            <w:vAlign w:val="top"/>
          </w:tcPr>
          <w:p w14:paraId="22F3AF86">
            <w:pPr>
              <w:pStyle w:val="50"/>
            </w:pPr>
          </w:p>
        </w:tc>
        <w:tc>
          <w:tcPr>
            <w:tcW w:w="1555" w:type="dxa"/>
            <w:tcBorders>
              <w:right w:val="single" w:color="000000" w:sz="12" w:space="0"/>
            </w:tcBorders>
            <w:vAlign w:val="top"/>
          </w:tcPr>
          <w:p w14:paraId="348B3EFA">
            <w:pPr>
              <w:pStyle w:val="50"/>
            </w:pPr>
          </w:p>
        </w:tc>
      </w:tr>
      <w:tr w14:paraId="58E23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107" w:type="dxa"/>
            <w:tcBorders>
              <w:left w:val="single" w:color="000000" w:sz="12" w:space="0"/>
            </w:tcBorders>
            <w:vAlign w:val="top"/>
          </w:tcPr>
          <w:p w14:paraId="5C561DC0">
            <w:pPr>
              <w:pStyle w:val="50"/>
            </w:pPr>
          </w:p>
        </w:tc>
        <w:tc>
          <w:tcPr>
            <w:tcW w:w="3589" w:type="dxa"/>
            <w:vAlign w:val="top"/>
          </w:tcPr>
          <w:p w14:paraId="5211AB85">
            <w:pPr>
              <w:pStyle w:val="50"/>
            </w:pPr>
          </w:p>
        </w:tc>
        <w:tc>
          <w:tcPr>
            <w:tcW w:w="1286" w:type="dxa"/>
            <w:vAlign w:val="top"/>
          </w:tcPr>
          <w:p w14:paraId="7281D022">
            <w:pPr>
              <w:pStyle w:val="50"/>
            </w:pPr>
          </w:p>
        </w:tc>
        <w:tc>
          <w:tcPr>
            <w:tcW w:w="1092" w:type="dxa"/>
            <w:vAlign w:val="top"/>
          </w:tcPr>
          <w:p w14:paraId="473D638A">
            <w:pPr>
              <w:pStyle w:val="50"/>
            </w:pPr>
          </w:p>
        </w:tc>
        <w:tc>
          <w:tcPr>
            <w:tcW w:w="1256" w:type="dxa"/>
            <w:vAlign w:val="top"/>
          </w:tcPr>
          <w:p w14:paraId="68AC6479">
            <w:pPr>
              <w:pStyle w:val="50"/>
            </w:pPr>
          </w:p>
        </w:tc>
        <w:tc>
          <w:tcPr>
            <w:tcW w:w="1555" w:type="dxa"/>
            <w:tcBorders>
              <w:right w:val="single" w:color="000000" w:sz="12" w:space="0"/>
            </w:tcBorders>
            <w:vAlign w:val="top"/>
          </w:tcPr>
          <w:p w14:paraId="06680446">
            <w:pPr>
              <w:pStyle w:val="50"/>
            </w:pPr>
          </w:p>
        </w:tc>
      </w:tr>
      <w:tr w14:paraId="07652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2EB65587">
            <w:pPr>
              <w:pStyle w:val="50"/>
            </w:pPr>
          </w:p>
        </w:tc>
        <w:tc>
          <w:tcPr>
            <w:tcW w:w="3589" w:type="dxa"/>
            <w:vAlign w:val="top"/>
          </w:tcPr>
          <w:p w14:paraId="3B37694B">
            <w:pPr>
              <w:pStyle w:val="50"/>
            </w:pPr>
          </w:p>
        </w:tc>
        <w:tc>
          <w:tcPr>
            <w:tcW w:w="1286" w:type="dxa"/>
            <w:vAlign w:val="top"/>
          </w:tcPr>
          <w:p w14:paraId="722DC40F">
            <w:pPr>
              <w:pStyle w:val="50"/>
            </w:pPr>
          </w:p>
        </w:tc>
        <w:tc>
          <w:tcPr>
            <w:tcW w:w="1092" w:type="dxa"/>
            <w:vAlign w:val="top"/>
          </w:tcPr>
          <w:p w14:paraId="7ADD01D7">
            <w:pPr>
              <w:pStyle w:val="50"/>
            </w:pPr>
          </w:p>
        </w:tc>
        <w:tc>
          <w:tcPr>
            <w:tcW w:w="1256" w:type="dxa"/>
            <w:vAlign w:val="top"/>
          </w:tcPr>
          <w:p w14:paraId="2F24250C">
            <w:pPr>
              <w:pStyle w:val="50"/>
            </w:pPr>
          </w:p>
        </w:tc>
        <w:tc>
          <w:tcPr>
            <w:tcW w:w="1555" w:type="dxa"/>
            <w:tcBorders>
              <w:right w:val="single" w:color="000000" w:sz="12" w:space="0"/>
            </w:tcBorders>
            <w:vAlign w:val="top"/>
          </w:tcPr>
          <w:p w14:paraId="6E993E4F">
            <w:pPr>
              <w:pStyle w:val="50"/>
            </w:pPr>
          </w:p>
        </w:tc>
      </w:tr>
      <w:tr w14:paraId="323E8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79FAAA2B">
            <w:pPr>
              <w:pStyle w:val="50"/>
            </w:pPr>
          </w:p>
        </w:tc>
        <w:tc>
          <w:tcPr>
            <w:tcW w:w="3589" w:type="dxa"/>
            <w:vAlign w:val="top"/>
          </w:tcPr>
          <w:p w14:paraId="249FE860">
            <w:pPr>
              <w:pStyle w:val="50"/>
            </w:pPr>
          </w:p>
        </w:tc>
        <w:tc>
          <w:tcPr>
            <w:tcW w:w="1286" w:type="dxa"/>
            <w:vAlign w:val="top"/>
          </w:tcPr>
          <w:p w14:paraId="600AA406">
            <w:pPr>
              <w:pStyle w:val="50"/>
            </w:pPr>
          </w:p>
        </w:tc>
        <w:tc>
          <w:tcPr>
            <w:tcW w:w="1092" w:type="dxa"/>
            <w:vAlign w:val="top"/>
          </w:tcPr>
          <w:p w14:paraId="609BB0F8">
            <w:pPr>
              <w:pStyle w:val="50"/>
            </w:pPr>
          </w:p>
        </w:tc>
        <w:tc>
          <w:tcPr>
            <w:tcW w:w="1256" w:type="dxa"/>
            <w:vAlign w:val="top"/>
          </w:tcPr>
          <w:p w14:paraId="5863E183">
            <w:pPr>
              <w:pStyle w:val="50"/>
            </w:pPr>
          </w:p>
        </w:tc>
        <w:tc>
          <w:tcPr>
            <w:tcW w:w="1555" w:type="dxa"/>
            <w:tcBorders>
              <w:right w:val="single" w:color="000000" w:sz="12" w:space="0"/>
            </w:tcBorders>
            <w:vAlign w:val="top"/>
          </w:tcPr>
          <w:p w14:paraId="3AC0FB11">
            <w:pPr>
              <w:pStyle w:val="50"/>
            </w:pPr>
          </w:p>
        </w:tc>
      </w:tr>
      <w:tr w14:paraId="10845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335459CC">
            <w:pPr>
              <w:pStyle w:val="50"/>
            </w:pPr>
          </w:p>
        </w:tc>
        <w:tc>
          <w:tcPr>
            <w:tcW w:w="3589" w:type="dxa"/>
            <w:vAlign w:val="top"/>
          </w:tcPr>
          <w:p w14:paraId="2D8BA9F8">
            <w:pPr>
              <w:pStyle w:val="50"/>
            </w:pPr>
          </w:p>
        </w:tc>
        <w:tc>
          <w:tcPr>
            <w:tcW w:w="1286" w:type="dxa"/>
            <w:vAlign w:val="top"/>
          </w:tcPr>
          <w:p w14:paraId="0CE8AF15">
            <w:pPr>
              <w:pStyle w:val="50"/>
            </w:pPr>
          </w:p>
        </w:tc>
        <w:tc>
          <w:tcPr>
            <w:tcW w:w="1092" w:type="dxa"/>
            <w:vAlign w:val="top"/>
          </w:tcPr>
          <w:p w14:paraId="49AC7CB8">
            <w:pPr>
              <w:pStyle w:val="50"/>
            </w:pPr>
          </w:p>
        </w:tc>
        <w:tc>
          <w:tcPr>
            <w:tcW w:w="1256" w:type="dxa"/>
            <w:vAlign w:val="top"/>
          </w:tcPr>
          <w:p w14:paraId="5F5C7AF7">
            <w:pPr>
              <w:pStyle w:val="50"/>
            </w:pPr>
          </w:p>
        </w:tc>
        <w:tc>
          <w:tcPr>
            <w:tcW w:w="1555" w:type="dxa"/>
            <w:tcBorders>
              <w:right w:val="single" w:color="000000" w:sz="12" w:space="0"/>
            </w:tcBorders>
            <w:vAlign w:val="top"/>
          </w:tcPr>
          <w:p w14:paraId="6CA3560C">
            <w:pPr>
              <w:pStyle w:val="50"/>
            </w:pPr>
          </w:p>
        </w:tc>
      </w:tr>
      <w:tr w14:paraId="16DDC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0147150C">
            <w:pPr>
              <w:pStyle w:val="50"/>
            </w:pPr>
          </w:p>
        </w:tc>
        <w:tc>
          <w:tcPr>
            <w:tcW w:w="3589" w:type="dxa"/>
            <w:vAlign w:val="top"/>
          </w:tcPr>
          <w:p w14:paraId="21E036CF">
            <w:pPr>
              <w:pStyle w:val="50"/>
            </w:pPr>
          </w:p>
        </w:tc>
        <w:tc>
          <w:tcPr>
            <w:tcW w:w="1286" w:type="dxa"/>
            <w:vAlign w:val="top"/>
          </w:tcPr>
          <w:p w14:paraId="7A3B799D">
            <w:pPr>
              <w:pStyle w:val="50"/>
            </w:pPr>
          </w:p>
        </w:tc>
        <w:tc>
          <w:tcPr>
            <w:tcW w:w="1092" w:type="dxa"/>
            <w:vAlign w:val="top"/>
          </w:tcPr>
          <w:p w14:paraId="722007FD">
            <w:pPr>
              <w:pStyle w:val="50"/>
            </w:pPr>
          </w:p>
        </w:tc>
        <w:tc>
          <w:tcPr>
            <w:tcW w:w="1256" w:type="dxa"/>
            <w:vAlign w:val="top"/>
          </w:tcPr>
          <w:p w14:paraId="60D47AB4">
            <w:pPr>
              <w:pStyle w:val="50"/>
            </w:pPr>
          </w:p>
        </w:tc>
        <w:tc>
          <w:tcPr>
            <w:tcW w:w="1555" w:type="dxa"/>
            <w:tcBorders>
              <w:right w:val="single" w:color="000000" w:sz="12" w:space="0"/>
            </w:tcBorders>
            <w:vAlign w:val="top"/>
          </w:tcPr>
          <w:p w14:paraId="627A85DE">
            <w:pPr>
              <w:pStyle w:val="50"/>
            </w:pPr>
          </w:p>
        </w:tc>
      </w:tr>
      <w:tr w14:paraId="611CA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07" w:type="dxa"/>
            <w:tcBorders>
              <w:left w:val="single" w:color="000000" w:sz="12" w:space="0"/>
            </w:tcBorders>
            <w:vAlign w:val="top"/>
          </w:tcPr>
          <w:p w14:paraId="21635216">
            <w:pPr>
              <w:pStyle w:val="50"/>
            </w:pPr>
          </w:p>
        </w:tc>
        <w:tc>
          <w:tcPr>
            <w:tcW w:w="3589" w:type="dxa"/>
            <w:vAlign w:val="top"/>
          </w:tcPr>
          <w:p w14:paraId="0A169B72">
            <w:pPr>
              <w:pStyle w:val="50"/>
            </w:pPr>
          </w:p>
        </w:tc>
        <w:tc>
          <w:tcPr>
            <w:tcW w:w="1286" w:type="dxa"/>
            <w:vAlign w:val="top"/>
          </w:tcPr>
          <w:p w14:paraId="1EFAE084">
            <w:pPr>
              <w:pStyle w:val="50"/>
            </w:pPr>
          </w:p>
        </w:tc>
        <w:tc>
          <w:tcPr>
            <w:tcW w:w="1092" w:type="dxa"/>
            <w:vAlign w:val="top"/>
          </w:tcPr>
          <w:p w14:paraId="17D80027">
            <w:pPr>
              <w:pStyle w:val="50"/>
            </w:pPr>
          </w:p>
        </w:tc>
        <w:tc>
          <w:tcPr>
            <w:tcW w:w="1256" w:type="dxa"/>
            <w:vAlign w:val="top"/>
          </w:tcPr>
          <w:p w14:paraId="56710F15">
            <w:pPr>
              <w:pStyle w:val="50"/>
            </w:pPr>
          </w:p>
        </w:tc>
        <w:tc>
          <w:tcPr>
            <w:tcW w:w="1555" w:type="dxa"/>
            <w:tcBorders>
              <w:right w:val="single" w:color="000000" w:sz="12" w:space="0"/>
            </w:tcBorders>
            <w:vAlign w:val="top"/>
          </w:tcPr>
          <w:p w14:paraId="40071ECC">
            <w:pPr>
              <w:pStyle w:val="50"/>
            </w:pPr>
          </w:p>
        </w:tc>
      </w:tr>
      <w:tr w14:paraId="0B36C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330" w:type="dxa"/>
            <w:gridSpan w:val="5"/>
            <w:tcBorders>
              <w:left w:val="single" w:color="000000" w:sz="12" w:space="0"/>
              <w:bottom w:val="single" w:color="000000" w:sz="12" w:space="0"/>
            </w:tcBorders>
            <w:vAlign w:val="top"/>
          </w:tcPr>
          <w:p w14:paraId="4EAADBEE">
            <w:pPr>
              <w:spacing w:before="86" w:line="189" w:lineRule="auto"/>
              <w:ind w:left="3188"/>
              <w:rPr>
                <w:rFonts w:ascii="微软雅黑" w:hAnsi="微软雅黑" w:eastAsia="微软雅黑" w:cs="微软雅黑"/>
                <w:sz w:val="19"/>
                <w:szCs w:val="19"/>
              </w:rPr>
            </w:pPr>
            <w:r>
              <w:rPr>
                <w:rFonts w:ascii="微软雅黑" w:hAnsi="微软雅黑" w:eastAsia="微软雅黑" w:cs="微软雅黑"/>
                <w:spacing w:val="-3"/>
                <w:sz w:val="19"/>
                <w:szCs w:val="19"/>
              </w:rPr>
              <w:t>合</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计</w:t>
            </w:r>
          </w:p>
        </w:tc>
        <w:tc>
          <w:tcPr>
            <w:tcW w:w="1555" w:type="dxa"/>
            <w:tcBorders>
              <w:bottom w:val="single" w:color="000000" w:sz="12" w:space="0"/>
              <w:right w:val="single" w:color="000000" w:sz="12" w:space="0"/>
            </w:tcBorders>
            <w:vAlign w:val="top"/>
          </w:tcPr>
          <w:p w14:paraId="4086E4CA">
            <w:pPr>
              <w:pStyle w:val="50"/>
            </w:pPr>
          </w:p>
        </w:tc>
      </w:tr>
    </w:tbl>
    <w:p w14:paraId="0B37C8F7">
      <w:pPr>
        <w:spacing w:before="85"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0336F285">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3"/>
          <w:sz w:val="18"/>
          <w:szCs w:val="18"/>
        </w:rPr>
        <w:t>2     其中采用费率计价方式的</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，取费基数填写到“工程数量</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w:t>
      </w:r>
      <w:r>
        <w:rPr>
          <w:rFonts w:ascii="微软雅黑" w:hAnsi="微软雅黑" w:eastAsia="微软雅黑" w:cs="微软雅黑"/>
          <w:spacing w:val="-32"/>
          <w:sz w:val="18"/>
          <w:szCs w:val="18"/>
        </w:rPr>
        <w:t xml:space="preserve"> </w:t>
      </w:r>
      <w:r>
        <w:rPr>
          <w:rFonts w:ascii="微软雅黑" w:hAnsi="微软雅黑" w:eastAsia="微软雅黑" w:cs="微软雅黑"/>
          <w:spacing w:val="-3"/>
          <w:sz w:val="18"/>
          <w:szCs w:val="18"/>
        </w:rPr>
        <w:t>费率填写到“综合单价</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60DAC1DD">
      <w:pPr>
        <w:spacing w:line="161" w:lineRule="auto"/>
        <w:rPr>
          <w:rFonts w:ascii="微软雅黑" w:hAnsi="微软雅黑" w:eastAsia="微软雅黑" w:cs="微软雅黑"/>
          <w:sz w:val="18"/>
          <w:szCs w:val="18"/>
        </w:rPr>
        <w:sectPr>
          <w:pgSz w:w="11900" w:h="16840"/>
          <w:pgMar w:top="400" w:right="1010" w:bottom="400" w:left="975" w:header="0" w:footer="0" w:gutter="0"/>
          <w:cols w:space="720" w:num="1"/>
        </w:sectPr>
      </w:pPr>
    </w:p>
    <w:p w14:paraId="6D01BF63">
      <w:pPr>
        <w:spacing w:before="171" w:line="185" w:lineRule="auto"/>
        <w:jc w:val="center"/>
      </w:pPr>
      <w:r>
        <w:rPr>
          <w:rFonts w:ascii="微软雅黑" w:hAnsi="微软雅黑" w:eastAsia="微软雅黑" w:cs="微软雅黑"/>
          <w:b/>
          <w:bCs/>
          <w:spacing w:val="16"/>
          <w:sz w:val="40"/>
          <w:szCs w:val="40"/>
        </w:rPr>
        <w:t>专业工程暂估价明细表</w:t>
      </w:r>
    </w:p>
    <w:p w14:paraId="2A3329A2">
      <w:pPr>
        <w:spacing w:before="81"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30"/>
          <w:sz w:val="19"/>
          <w:szCs w:val="19"/>
        </w:rPr>
        <w:t xml:space="preserve"> </w:t>
      </w:r>
      <w:r>
        <w:rPr>
          <w:rFonts w:ascii="微软雅黑" w:hAnsi="微软雅黑" w:eastAsia="微软雅黑" w:cs="微软雅黑"/>
          <w:sz w:val="19"/>
          <w:szCs w:val="19"/>
        </w:rPr>
        <w:t>改造部分                                      专业/标段：</w:t>
      </w:r>
      <w:r>
        <w:rPr>
          <w:rFonts w:ascii="微软雅黑" w:hAnsi="微软雅黑" w:eastAsia="微软雅黑" w:cs="微软雅黑"/>
          <w:spacing w:val="-31"/>
          <w:sz w:val="19"/>
          <w:szCs w:val="19"/>
        </w:rPr>
        <w:t xml:space="preserve"> </w:t>
      </w:r>
      <w:r>
        <w:rPr>
          <w:rFonts w:ascii="微软雅黑" w:hAnsi="微软雅黑" w:eastAsia="微软雅黑" w:cs="微软雅黑"/>
          <w:sz w:val="19"/>
          <w:szCs w:val="19"/>
        </w:rPr>
        <w:t>市政</w:t>
      </w:r>
      <w:r>
        <w:rPr>
          <w:rFonts w:ascii="微软雅黑" w:hAnsi="微软雅黑" w:eastAsia="微软雅黑" w:cs="微软雅黑"/>
          <w:spacing w:val="-1"/>
          <w:sz w:val="19"/>
          <w:szCs w:val="19"/>
        </w:rPr>
        <w:t>工程                                                  第  1  页    共</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4B5C242E">
      <w:pPr>
        <w:spacing w:line="16" w:lineRule="exact"/>
      </w:pPr>
    </w:p>
    <w:tbl>
      <w:tblPr>
        <w:tblStyle w:val="5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331"/>
        <w:gridCol w:w="1092"/>
        <w:gridCol w:w="942"/>
        <w:gridCol w:w="927"/>
        <w:gridCol w:w="1032"/>
        <w:gridCol w:w="972"/>
        <w:gridCol w:w="972"/>
        <w:gridCol w:w="1197"/>
        <w:gridCol w:w="912"/>
      </w:tblGrid>
      <w:tr w14:paraId="5E243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31D53A98">
            <w:pPr>
              <w:pStyle w:val="50"/>
              <w:spacing w:line="350" w:lineRule="auto"/>
            </w:pPr>
          </w:p>
          <w:p w14:paraId="42A7C419">
            <w:pPr>
              <w:spacing w:before="78" w:line="185" w:lineRule="auto"/>
              <w:ind w:left="223"/>
              <w:rPr>
                <w:rFonts w:ascii="微软雅黑" w:hAnsi="微软雅黑" w:eastAsia="微软雅黑" w:cs="微软雅黑"/>
                <w:sz w:val="18"/>
                <w:szCs w:val="18"/>
              </w:rPr>
            </w:pPr>
            <w:r>
              <w:rPr>
                <w:rFonts w:ascii="微软雅黑" w:hAnsi="微软雅黑" w:eastAsia="微软雅黑" w:cs="微软雅黑"/>
                <w:spacing w:val="-4"/>
                <w:sz w:val="18"/>
                <w:szCs w:val="18"/>
              </w:rPr>
              <w:t>序号</w:t>
            </w:r>
          </w:p>
        </w:tc>
        <w:tc>
          <w:tcPr>
            <w:tcW w:w="1331" w:type="dxa"/>
            <w:vMerge w:val="restart"/>
            <w:tcBorders>
              <w:top w:val="single" w:color="000000" w:sz="12" w:space="0"/>
              <w:bottom w:val="nil"/>
            </w:tcBorders>
            <w:vAlign w:val="top"/>
          </w:tcPr>
          <w:p w14:paraId="13369A40">
            <w:pPr>
              <w:pStyle w:val="50"/>
              <w:spacing w:line="350" w:lineRule="auto"/>
            </w:pPr>
          </w:p>
          <w:p w14:paraId="08BE445F">
            <w:pPr>
              <w:spacing w:before="77" w:line="185" w:lineRule="auto"/>
              <w:ind w:left="122"/>
              <w:rPr>
                <w:rFonts w:ascii="微软雅黑" w:hAnsi="微软雅黑" w:eastAsia="微软雅黑" w:cs="微软雅黑"/>
                <w:sz w:val="18"/>
                <w:szCs w:val="18"/>
              </w:rPr>
            </w:pPr>
            <w:r>
              <w:rPr>
                <w:rFonts w:ascii="微软雅黑" w:hAnsi="微软雅黑" w:eastAsia="微软雅黑" w:cs="微软雅黑"/>
                <w:spacing w:val="-2"/>
                <w:sz w:val="18"/>
                <w:szCs w:val="18"/>
              </w:rPr>
              <w:t>专业工程名称</w:t>
            </w:r>
          </w:p>
        </w:tc>
        <w:tc>
          <w:tcPr>
            <w:tcW w:w="2961" w:type="dxa"/>
            <w:gridSpan w:val="3"/>
            <w:tcBorders>
              <w:top w:val="single" w:color="000000" w:sz="12" w:space="0"/>
            </w:tcBorders>
            <w:vAlign w:val="top"/>
          </w:tcPr>
          <w:p w14:paraId="02FD0491">
            <w:pPr>
              <w:spacing w:before="55" w:line="180" w:lineRule="auto"/>
              <w:ind w:left="858"/>
              <w:rPr>
                <w:rFonts w:ascii="微软雅黑" w:hAnsi="微软雅黑" w:eastAsia="微软雅黑" w:cs="微软雅黑"/>
                <w:sz w:val="18"/>
                <w:szCs w:val="18"/>
              </w:rPr>
            </w:pPr>
            <w:r>
              <w:rPr>
                <w:rFonts w:ascii="微软雅黑" w:hAnsi="微软雅黑" w:eastAsia="微软雅黑" w:cs="微软雅黑"/>
                <w:spacing w:val="-3"/>
                <w:sz w:val="18"/>
                <w:szCs w:val="18"/>
              </w:rPr>
              <w:t>暂估金额（元）</w:t>
            </w:r>
          </w:p>
        </w:tc>
        <w:tc>
          <w:tcPr>
            <w:tcW w:w="2976" w:type="dxa"/>
            <w:gridSpan w:val="3"/>
            <w:tcBorders>
              <w:top w:val="single" w:color="000000" w:sz="12" w:space="0"/>
            </w:tcBorders>
            <w:vAlign w:val="top"/>
          </w:tcPr>
          <w:p w14:paraId="3AAD0331">
            <w:pPr>
              <w:spacing w:before="55" w:line="180" w:lineRule="auto"/>
              <w:ind w:left="869"/>
              <w:rPr>
                <w:rFonts w:ascii="微软雅黑" w:hAnsi="微软雅黑" w:eastAsia="微软雅黑" w:cs="微软雅黑"/>
                <w:sz w:val="18"/>
                <w:szCs w:val="18"/>
              </w:rPr>
            </w:pPr>
            <w:r>
              <w:rPr>
                <w:rFonts w:ascii="微软雅黑" w:hAnsi="微软雅黑" w:eastAsia="微软雅黑" w:cs="微软雅黑"/>
                <w:spacing w:val="-2"/>
                <w:sz w:val="18"/>
                <w:szCs w:val="18"/>
              </w:rPr>
              <w:t>确认金额（元）</w:t>
            </w:r>
          </w:p>
        </w:tc>
        <w:tc>
          <w:tcPr>
            <w:tcW w:w="1197" w:type="dxa"/>
            <w:vMerge w:val="restart"/>
            <w:tcBorders>
              <w:top w:val="single" w:color="000000" w:sz="12" w:space="0"/>
              <w:bottom w:val="nil"/>
            </w:tcBorders>
            <w:vAlign w:val="top"/>
          </w:tcPr>
          <w:p w14:paraId="6AF94FAF">
            <w:pPr>
              <w:spacing w:before="131" w:line="183" w:lineRule="auto"/>
              <w:ind w:left="77" w:right="34" w:firstLine="1"/>
              <w:rPr>
                <w:rFonts w:ascii="微软雅黑" w:hAnsi="微软雅黑" w:eastAsia="微软雅黑" w:cs="微软雅黑"/>
                <w:sz w:val="18"/>
                <w:szCs w:val="18"/>
              </w:rPr>
            </w:pPr>
            <w:r>
              <w:rPr>
                <w:rFonts w:ascii="微软雅黑" w:hAnsi="微软雅黑" w:eastAsia="微软雅黑" w:cs="微软雅黑"/>
                <w:spacing w:val="-2"/>
                <w:sz w:val="18"/>
                <w:szCs w:val="18"/>
              </w:rPr>
              <w:t>不含税的调整</w:t>
            </w:r>
            <w:r>
              <w:rPr>
                <w:rFonts w:ascii="微软雅黑" w:hAnsi="微软雅黑" w:eastAsia="微软雅黑" w:cs="微软雅黑"/>
                <w:spacing w:val="6"/>
                <w:sz w:val="18"/>
                <w:szCs w:val="18"/>
              </w:rPr>
              <w:t>金额±（元）</w:t>
            </w:r>
          </w:p>
        </w:tc>
        <w:tc>
          <w:tcPr>
            <w:tcW w:w="912" w:type="dxa"/>
            <w:vMerge w:val="restart"/>
            <w:tcBorders>
              <w:top w:val="single" w:color="000000" w:sz="12" w:space="0"/>
              <w:bottom w:val="nil"/>
              <w:right w:val="single" w:color="000000" w:sz="12" w:space="0"/>
            </w:tcBorders>
            <w:vAlign w:val="top"/>
          </w:tcPr>
          <w:p w14:paraId="7B4870B8">
            <w:pPr>
              <w:pStyle w:val="50"/>
              <w:spacing w:line="351" w:lineRule="auto"/>
            </w:pPr>
          </w:p>
          <w:p w14:paraId="6DE130CA">
            <w:pPr>
              <w:spacing w:before="77" w:line="186" w:lineRule="auto"/>
              <w:ind w:left="291"/>
              <w:rPr>
                <w:rFonts w:ascii="微软雅黑" w:hAnsi="微软雅黑" w:eastAsia="微软雅黑" w:cs="微软雅黑"/>
                <w:sz w:val="18"/>
                <w:szCs w:val="18"/>
              </w:rPr>
            </w:pPr>
            <w:r>
              <w:rPr>
                <w:rFonts w:ascii="微软雅黑" w:hAnsi="微软雅黑" w:eastAsia="微软雅黑" w:cs="微软雅黑"/>
                <w:spacing w:val="-2"/>
                <w:w w:val="98"/>
                <w:sz w:val="18"/>
                <w:szCs w:val="18"/>
              </w:rPr>
              <w:t>备注</w:t>
            </w:r>
          </w:p>
        </w:tc>
      </w:tr>
      <w:tr w14:paraId="0C017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bottom w:val="nil"/>
            </w:tcBorders>
            <w:vAlign w:val="top"/>
          </w:tcPr>
          <w:p w14:paraId="643EC57D">
            <w:pPr>
              <w:pStyle w:val="50"/>
            </w:pPr>
          </w:p>
        </w:tc>
        <w:tc>
          <w:tcPr>
            <w:tcW w:w="1331" w:type="dxa"/>
            <w:vMerge w:val="continue"/>
            <w:tcBorders>
              <w:top w:val="nil"/>
              <w:bottom w:val="nil"/>
            </w:tcBorders>
            <w:vAlign w:val="top"/>
          </w:tcPr>
          <w:p w14:paraId="62DB9CD4">
            <w:pPr>
              <w:pStyle w:val="50"/>
            </w:pPr>
          </w:p>
        </w:tc>
        <w:tc>
          <w:tcPr>
            <w:tcW w:w="1092" w:type="dxa"/>
            <w:vAlign w:val="top"/>
          </w:tcPr>
          <w:p w14:paraId="236F0C49">
            <w:pPr>
              <w:spacing w:before="70" w:line="185" w:lineRule="auto"/>
              <w:ind w:left="98"/>
              <w:rPr>
                <w:rFonts w:ascii="微软雅黑" w:hAnsi="微软雅黑" w:eastAsia="微软雅黑" w:cs="微软雅黑"/>
                <w:sz w:val="18"/>
                <w:szCs w:val="18"/>
              </w:rPr>
            </w:pPr>
            <w:r>
              <w:rPr>
                <w:rFonts w:ascii="微软雅黑" w:hAnsi="微软雅黑" w:eastAsia="微软雅黑" w:cs="微软雅黑"/>
                <w:spacing w:val="-3"/>
                <w:sz w:val="18"/>
                <w:szCs w:val="18"/>
              </w:rPr>
              <w:t>不含税价格</w:t>
            </w:r>
          </w:p>
        </w:tc>
        <w:tc>
          <w:tcPr>
            <w:tcW w:w="942" w:type="dxa"/>
            <w:vAlign w:val="top"/>
          </w:tcPr>
          <w:p w14:paraId="3B094BEC">
            <w:pPr>
              <w:spacing w:before="70" w:line="186" w:lineRule="auto"/>
              <w:ind w:left="204"/>
              <w:rPr>
                <w:rFonts w:ascii="微软雅黑" w:hAnsi="微软雅黑" w:eastAsia="微软雅黑" w:cs="微软雅黑"/>
                <w:sz w:val="18"/>
                <w:szCs w:val="18"/>
              </w:rPr>
            </w:pPr>
            <w:r>
              <w:rPr>
                <w:rFonts w:ascii="微软雅黑" w:hAnsi="微软雅黑" w:eastAsia="微软雅黑" w:cs="微软雅黑"/>
                <w:spacing w:val="-4"/>
                <w:sz w:val="18"/>
                <w:szCs w:val="18"/>
              </w:rPr>
              <w:t>增值税</w:t>
            </w:r>
          </w:p>
        </w:tc>
        <w:tc>
          <w:tcPr>
            <w:tcW w:w="927" w:type="dxa"/>
            <w:vAlign w:val="top"/>
          </w:tcPr>
          <w:p w14:paraId="5B7015C1">
            <w:pPr>
              <w:spacing w:before="70" w:line="185" w:lineRule="auto"/>
              <w:ind w:left="109"/>
              <w:rPr>
                <w:rFonts w:ascii="微软雅黑" w:hAnsi="微软雅黑" w:eastAsia="微软雅黑" w:cs="微软雅黑"/>
                <w:sz w:val="18"/>
                <w:szCs w:val="18"/>
              </w:rPr>
            </w:pPr>
            <w:r>
              <w:rPr>
                <w:rFonts w:ascii="微软雅黑" w:hAnsi="微软雅黑" w:eastAsia="微软雅黑" w:cs="微软雅黑"/>
                <w:spacing w:val="-3"/>
                <w:sz w:val="18"/>
                <w:szCs w:val="18"/>
              </w:rPr>
              <w:t>含税价格</w:t>
            </w:r>
          </w:p>
        </w:tc>
        <w:tc>
          <w:tcPr>
            <w:tcW w:w="1032" w:type="dxa"/>
            <w:vAlign w:val="top"/>
          </w:tcPr>
          <w:p w14:paraId="78E57A8B">
            <w:pPr>
              <w:spacing w:before="70" w:line="185" w:lineRule="auto"/>
              <w:ind w:left="77"/>
              <w:rPr>
                <w:rFonts w:ascii="微软雅黑" w:hAnsi="微软雅黑" w:eastAsia="微软雅黑" w:cs="微软雅黑"/>
                <w:sz w:val="18"/>
                <w:szCs w:val="18"/>
              </w:rPr>
            </w:pPr>
            <w:r>
              <w:rPr>
                <w:rFonts w:ascii="微软雅黑" w:hAnsi="微软雅黑" w:eastAsia="微软雅黑" w:cs="微软雅黑"/>
                <w:spacing w:val="-3"/>
                <w:sz w:val="18"/>
                <w:szCs w:val="18"/>
              </w:rPr>
              <w:t>不含税价格</w:t>
            </w:r>
          </w:p>
        </w:tc>
        <w:tc>
          <w:tcPr>
            <w:tcW w:w="972" w:type="dxa"/>
            <w:vAlign w:val="top"/>
          </w:tcPr>
          <w:p w14:paraId="1C4AC1C8">
            <w:pPr>
              <w:spacing w:before="70" w:line="186" w:lineRule="auto"/>
              <w:ind w:left="228"/>
              <w:rPr>
                <w:rFonts w:ascii="微软雅黑" w:hAnsi="微软雅黑" w:eastAsia="微软雅黑" w:cs="微软雅黑"/>
                <w:sz w:val="18"/>
                <w:szCs w:val="18"/>
              </w:rPr>
            </w:pPr>
            <w:r>
              <w:rPr>
                <w:rFonts w:ascii="微软雅黑" w:hAnsi="微软雅黑" w:eastAsia="微软雅黑" w:cs="微软雅黑"/>
                <w:spacing w:val="-4"/>
                <w:sz w:val="18"/>
                <w:szCs w:val="18"/>
              </w:rPr>
              <w:t>增值税</w:t>
            </w:r>
          </w:p>
        </w:tc>
        <w:tc>
          <w:tcPr>
            <w:tcW w:w="972" w:type="dxa"/>
            <w:vAlign w:val="top"/>
          </w:tcPr>
          <w:p w14:paraId="25DE65B2">
            <w:pPr>
              <w:spacing w:before="70" w:line="185" w:lineRule="auto"/>
              <w:ind w:left="140"/>
              <w:rPr>
                <w:rFonts w:ascii="微软雅黑" w:hAnsi="微软雅黑" w:eastAsia="微软雅黑" w:cs="微软雅黑"/>
                <w:sz w:val="18"/>
                <w:szCs w:val="18"/>
              </w:rPr>
            </w:pPr>
            <w:r>
              <w:rPr>
                <w:rFonts w:ascii="微软雅黑" w:hAnsi="微软雅黑" w:eastAsia="微软雅黑" w:cs="微软雅黑"/>
                <w:spacing w:val="-3"/>
                <w:sz w:val="18"/>
                <w:szCs w:val="18"/>
              </w:rPr>
              <w:t>含税价格</w:t>
            </w:r>
          </w:p>
        </w:tc>
        <w:tc>
          <w:tcPr>
            <w:tcW w:w="1197" w:type="dxa"/>
            <w:vMerge w:val="continue"/>
            <w:tcBorders>
              <w:top w:val="nil"/>
            </w:tcBorders>
            <w:vAlign w:val="top"/>
          </w:tcPr>
          <w:p w14:paraId="5E7E0F00">
            <w:pPr>
              <w:pStyle w:val="50"/>
            </w:pPr>
          </w:p>
        </w:tc>
        <w:tc>
          <w:tcPr>
            <w:tcW w:w="912" w:type="dxa"/>
            <w:vMerge w:val="continue"/>
            <w:tcBorders>
              <w:top w:val="nil"/>
              <w:bottom w:val="nil"/>
              <w:right w:val="single" w:color="000000" w:sz="12" w:space="0"/>
            </w:tcBorders>
            <w:vAlign w:val="top"/>
          </w:tcPr>
          <w:p w14:paraId="79A1AFCD">
            <w:pPr>
              <w:pStyle w:val="50"/>
            </w:pPr>
          </w:p>
        </w:tc>
      </w:tr>
      <w:tr w14:paraId="1DF9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tcBorders>
            <w:vAlign w:val="top"/>
          </w:tcPr>
          <w:p w14:paraId="4D452841">
            <w:pPr>
              <w:pStyle w:val="50"/>
            </w:pPr>
          </w:p>
        </w:tc>
        <w:tc>
          <w:tcPr>
            <w:tcW w:w="1331" w:type="dxa"/>
            <w:vMerge w:val="continue"/>
            <w:tcBorders>
              <w:top w:val="nil"/>
            </w:tcBorders>
            <w:vAlign w:val="top"/>
          </w:tcPr>
          <w:p w14:paraId="23C2B666">
            <w:pPr>
              <w:pStyle w:val="50"/>
            </w:pPr>
          </w:p>
        </w:tc>
        <w:tc>
          <w:tcPr>
            <w:tcW w:w="1092" w:type="dxa"/>
            <w:vAlign w:val="top"/>
          </w:tcPr>
          <w:p w14:paraId="06814B82">
            <w:pPr>
              <w:spacing w:before="101" w:line="192" w:lineRule="auto"/>
              <w:ind w:left="449"/>
              <w:rPr>
                <w:rFonts w:ascii="微软雅黑" w:hAnsi="微软雅黑" w:eastAsia="微软雅黑" w:cs="微软雅黑"/>
                <w:sz w:val="18"/>
                <w:szCs w:val="18"/>
              </w:rPr>
            </w:pPr>
            <w:r>
              <w:rPr>
                <w:rFonts w:ascii="微软雅黑" w:hAnsi="微软雅黑" w:eastAsia="微软雅黑" w:cs="微软雅黑"/>
                <w:spacing w:val="-20"/>
                <w:sz w:val="18"/>
                <w:szCs w:val="18"/>
              </w:rPr>
              <w:t>A1</w:t>
            </w:r>
          </w:p>
        </w:tc>
        <w:tc>
          <w:tcPr>
            <w:tcW w:w="942" w:type="dxa"/>
            <w:vAlign w:val="top"/>
          </w:tcPr>
          <w:p w14:paraId="606E3F3E">
            <w:pPr>
              <w:spacing w:before="101" w:line="192" w:lineRule="auto"/>
              <w:ind w:left="379"/>
              <w:rPr>
                <w:rFonts w:ascii="微软雅黑" w:hAnsi="微软雅黑" w:eastAsia="微软雅黑" w:cs="微软雅黑"/>
                <w:sz w:val="18"/>
                <w:szCs w:val="18"/>
              </w:rPr>
            </w:pPr>
            <w:r>
              <w:rPr>
                <w:rFonts w:ascii="微软雅黑" w:hAnsi="微软雅黑" w:eastAsia="微软雅黑" w:cs="微软雅黑"/>
                <w:spacing w:val="-14"/>
                <w:sz w:val="18"/>
                <w:szCs w:val="18"/>
              </w:rPr>
              <w:t>B1</w:t>
            </w:r>
          </w:p>
        </w:tc>
        <w:tc>
          <w:tcPr>
            <w:tcW w:w="927" w:type="dxa"/>
            <w:vAlign w:val="top"/>
          </w:tcPr>
          <w:p w14:paraId="045E29B8">
            <w:pPr>
              <w:spacing w:before="101" w:line="192" w:lineRule="auto"/>
              <w:ind w:left="377"/>
              <w:rPr>
                <w:rFonts w:ascii="微软雅黑" w:hAnsi="微软雅黑" w:eastAsia="微软雅黑" w:cs="微软雅黑"/>
                <w:sz w:val="18"/>
                <w:szCs w:val="18"/>
              </w:rPr>
            </w:pPr>
            <w:r>
              <w:rPr>
                <w:rFonts w:ascii="微软雅黑" w:hAnsi="微软雅黑" w:eastAsia="微软雅黑" w:cs="微软雅黑"/>
                <w:spacing w:val="-19"/>
                <w:sz w:val="18"/>
                <w:szCs w:val="18"/>
              </w:rPr>
              <w:t>C1</w:t>
            </w:r>
          </w:p>
        </w:tc>
        <w:tc>
          <w:tcPr>
            <w:tcW w:w="1032" w:type="dxa"/>
            <w:vAlign w:val="top"/>
          </w:tcPr>
          <w:p w14:paraId="688AB6E8">
            <w:pPr>
              <w:spacing w:before="101" w:line="192" w:lineRule="auto"/>
              <w:ind w:left="428"/>
              <w:rPr>
                <w:rFonts w:ascii="微软雅黑" w:hAnsi="微软雅黑" w:eastAsia="微软雅黑" w:cs="微软雅黑"/>
                <w:sz w:val="18"/>
                <w:szCs w:val="18"/>
              </w:rPr>
            </w:pPr>
            <w:r>
              <w:rPr>
                <w:rFonts w:ascii="微软雅黑" w:hAnsi="微软雅黑" w:eastAsia="微软雅黑" w:cs="微软雅黑"/>
                <w:spacing w:val="-10"/>
                <w:w w:val="91"/>
                <w:sz w:val="18"/>
                <w:szCs w:val="18"/>
              </w:rPr>
              <w:t>A2</w:t>
            </w:r>
          </w:p>
        </w:tc>
        <w:tc>
          <w:tcPr>
            <w:tcW w:w="972" w:type="dxa"/>
            <w:vAlign w:val="top"/>
          </w:tcPr>
          <w:p w14:paraId="47CE7E92">
            <w:pPr>
              <w:spacing w:before="101" w:line="192" w:lineRule="auto"/>
              <w:ind w:left="403"/>
              <w:rPr>
                <w:rFonts w:ascii="微软雅黑" w:hAnsi="微软雅黑" w:eastAsia="微软雅黑" w:cs="微软雅黑"/>
                <w:sz w:val="18"/>
                <w:szCs w:val="18"/>
              </w:rPr>
            </w:pPr>
            <w:r>
              <w:rPr>
                <w:rFonts w:ascii="微软雅黑" w:hAnsi="微软雅黑" w:eastAsia="微软雅黑" w:cs="微软雅黑"/>
                <w:spacing w:val="-14"/>
                <w:sz w:val="18"/>
                <w:szCs w:val="18"/>
              </w:rPr>
              <w:t>B2</w:t>
            </w:r>
          </w:p>
        </w:tc>
        <w:tc>
          <w:tcPr>
            <w:tcW w:w="972" w:type="dxa"/>
            <w:vAlign w:val="top"/>
          </w:tcPr>
          <w:p w14:paraId="0315E09C">
            <w:pPr>
              <w:spacing w:before="101" w:line="192" w:lineRule="auto"/>
              <w:ind w:left="409"/>
              <w:rPr>
                <w:rFonts w:ascii="微软雅黑" w:hAnsi="微软雅黑" w:eastAsia="微软雅黑" w:cs="微软雅黑"/>
                <w:sz w:val="18"/>
                <w:szCs w:val="18"/>
              </w:rPr>
            </w:pPr>
            <w:r>
              <w:rPr>
                <w:rFonts w:ascii="微软雅黑" w:hAnsi="微软雅黑" w:eastAsia="微软雅黑" w:cs="微软雅黑"/>
                <w:spacing w:val="-18"/>
                <w:w w:val="99"/>
                <w:sz w:val="18"/>
                <w:szCs w:val="18"/>
              </w:rPr>
              <w:t>C2</w:t>
            </w:r>
          </w:p>
        </w:tc>
        <w:tc>
          <w:tcPr>
            <w:tcW w:w="1197" w:type="dxa"/>
            <w:vAlign w:val="top"/>
          </w:tcPr>
          <w:p w14:paraId="7CBB5CA8">
            <w:pPr>
              <w:spacing w:before="101" w:line="192" w:lineRule="auto"/>
              <w:ind w:left="297"/>
              <w:rPr>
                <w:rFonts w:ascii="微软雅黑" w:hAnsi="微软雅黑" w:eastAsia="微软雅黑" w:cs="微软雅黑"/>
                <w:sz w:val="18"/>
                <w:szCs w:val="18"/>
              </w:rPr>
            </w:pPr>
            <w:r>
              <w:rPr>
                <w:rFonts w:ascii="微软雅黑" w:hAnsi="微软雅黑" w:eastAsia="微软雅黑" w:cs="微软雅黑"/>
                <w:spacing w:val="-20"/>
                <w:w w:val="96"/>
                <w:sz w:val="18"/>
                <w:szCs w:val="18"/>
              </w:rPr>
              <w:t>D=A2-A1</w:t>
            </w:r>
          </w:p>
        </w:tc>
        <w:tc>
          <w:tcPr>
            <w:tcW w:w="912" w:type="dxa"/>
            <w:vMerge w:val="continue"/>
            <w:tcBorders>
              <w:top w:val="nil"/>
              <w:right w:val="single" w:color="000000" w:sz="12" w:space="0"/>
            </w:tcBorders>
            <w:vAlign w:val="top"/>
          </w:tcPr>
          <w:p w14:paraId="03362284">
            <w:pPr>
              <w:pStyle w:val="50"/>
            </w:pPr>
          </w:p>
        </w:tc>
      </w:tr>
      <w:tr w14:paraId="2C9D9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0C47DE5">
            <w:pPr>
              <w:spacing w:before="45" w:line="208" w:lineRule="auto"/>
              <w:ind w:left="367"/>
              <w:rPr>
                <w:rFonts w:ascii="微软雅黑" w:hAnsi="微软雅黑" w:eastAsia="微软雅黑" w:cs="微软雅黑"/>
                <w:sz w:val="19"/>
                <w:szCs w:val="19"/>
              </w:rPr>
            </w:pPr>
            <w:r>
              <w:rPr>
                <w:rFonts w:ascii="微软雅黑" w:hAnsi="微软雅黑" w:eastAsia="微软雅黑" w:cs="微软雅黑"/>
                <w:sz w:val="19"/>
                <w:szCs w:val="19"/>
              </w:rPr>
              <w:t>1</w:t>
            </w:r>
          </w:p>
        </w:tc>
        <w:tc>
          <w:tcPr>
            <w:tcW w:w="1331" w:type="dxa"/>
            <w:vAlign w:val="top"/>
          </w:tcPr>
          <w:p w14:paraId="2F39D83F">
            <w:pPr>
              <w:pStyle w:val="50"/>
            </w:pPr>
          </w:p>
        </w:tc>
        <w:tc>
          <w:tcPr>
            <w:tcW w:w="1092" w:type="dxa"/>
            <w:vAlign w:val="top"/>
          </w:tcPr>
          <w:p w14:paraId="79532C3C">
            <w:pPr>
              <w:pStyle w:val="50"/>
            </w:pPr>
          </w:p>
        </w:tc>
        <w:tc>
          <w:tcPr>
            <w:tcW w:w="942" w:type="dxa"/>
            <w:vAlign w:val="top"/>
          </w:tcPr>
          <w:p w14:paraId="446B4338">
            <w:pPr>
              <w:pStyle w:val="50"/>
            </w:pPr>
          </w:p>
        </w:tc>
        <w:tc>
          <w:tcPr>
            <w:tcW w:w="927" w:type="dxa"/>
            <w:vAlign w:val="top"/>
          </w:tcPr>
          <w:p w14:paraId="7E52CD0F">
            <w:pPr>
              <w:pStyle w:val="50"/>
            </w:pPr>
          </w:p>
        </w:tc>
        <w:tc>
          <w:tcPr>
            <w:tcW w:w="1032" w:type="dxa"/>
            <w:vAlign w:val="top"/>
          </w:tcPr>
          <w:p w14:paraId="6A028EE5">
            <w:pPr>
              <w:pStyle w:val="50"/>
            </w:pPr>
          </w:p>
        </w:tc>
        <w:tc>
          <w:tcPr>
            <w:tcW w:w="972" w:type="dxa"/>
            <w:vAlign w:val="top"/>
          </w:tcPr>
          <w:p w14:paraId="354774C6">
            <w:pPr>
              <w:pStyle w:val="50"/>
            </w:pPr>
          </w:p>
        </w:tc>
        <w:tc>
          <w:tcPr>
            <w:tcW w:w="972" w:type="dxa"/>
            <w:vAlign w:val="top"/>
          </w:tcPr>
          <w:p w14:paraId="302F2920">
            <w:pPr>
              <w:pStyle w:val="50"/>
            </w:pPr>
          </w:p>
        </w:tc>
        <w:tc>
          <w:tcPr>
            <w:tcW w:w="1197" w:type="dxa"/>
            <w:vAlign w:val="top"/>
          </w:tcPr>
          <w:p w14:paraId="557799F4">
            <w:pPr>
              <w:pStyle w:val="50"/>
            </w:pPr>
          </w:p>
        </w:tc>
        <w:tc>
          <w:tcPr>
            <w:tcW w:w="912" w:type="dxa"/>
            <w:tcBorders>
              <w:right w:val="single" w:color="000000" w:sz="12" w:space="0"/>
            </w:tcBorders>
            <w:vAlign w:val="top"/>
          </w:tcPr>
          <w:p w14:paraId="66DE5DF5">
            <w:pPr>
              <w:pStyle w:val="50"/>
            </w:pPr>
          </w:p>
        </w:tc>
      </w:tr>
      <w:tr w14:paraId="5DC5F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F1913EF">
            <w:pPr>
              <w:pStyle w:val="50"/>
            </w:pPr>
          </w:p>
        </w:tc>
        <w:tc>
          <w:tcPr>
            <w:tcW w:w="1331" w:type="dxa"/>
            <w:vAlign w:val="top"/>
          </w:tcPr>
          <w:p w14:paraId="1F220F25">
            <w:pPr>
              <w:pStyle w:val="50"/>
            </w:pPr>
          </w:p>
        </w:tc>
        <w:tc>
          <w:tcPr>
            <w:tcW w:w="1092" w:type="dxa"/>
            <w:vAlign w:val="top"/>
          </w:tcPr>
          <w:p w14:paraId="150DE686">
            <w:pPr>
              <w:pStyle w:val="50"/>
            </w:pPr>
          </w:p>
        </w:tc>
        <w:tc>
          <w:tcPr>
            <w:tcW w:w="942" w:type="dxa"/>
            <w:vAlign w:val="top"/>
          </w:tcPr>
          <w:p w14:paraId="2B6BA3D4">
            <w:pPr>
              <w:pStyle w:val="50"/>
            </w:pPr>
          </w:p>
        </w:tc>
        <w:tc>
          <w:tcPr>
            <w:tcW w:w="927" w:type="dxa"/>
            <w:vAlign w:val="top"/>
          </w:tcPr>
          <w:p w14:paraId="0DF5418E">
            <w:pPr>
              <w:pStyle w:val="50"/>
            </w:pPr>
          </w:p>
        </w:tc>
        <w:tc>
          <w:tcPr>
            <w:tcW w:w="1032" w:type="dxa"/>
            <w:vAlign w:val="top"/>
          </w:tcPr>
          <w:p w14:paraId="37B412AC">
            <w:pPr>
              <w:pStyle w:val="50"/>
            </w:pPr>
          </w:p>
        </w:tc>
        <w:tc>
          <w:tcPr>
            <w:tcW w:w="972" w:type="dxa"/>
            <w:vAlign w:val="top"/>
          </w:tcPr>
          <w:p w14:paraId="4D87BDDE">
            <w:pPr>
              <w:pStyle w:val="50"/>
            </w:pPr>
          </w:p>
        </w:tc>
        <w:tc>
          <w:tcPr>
            <w:tcW w:w="972" w:type="dxa"/>
            <w:vAlign w:val="top"/>
          </w:tcPr>
          <w:p w14:paraId="71BE99D3">
            <w:pPr>
              <w:pStyle w:val="50"/>
            </w:pPr>
          </w:p>
        </w:tc>
        <w:tc>
          <w:tcPr>
            <w:tcW w:w="1197" w:type="dxa"/>
            <w:vAlign w:val="top"/>
          </w:tcPr>
          <w:p w14:paraId="7EA34269">
            <w:pPr>
              <w:pStyle w:val="50"/>
            </w:pPr>
          </w:p>
        </w:tc>
        <w:tc>
          <w:tcPr>
            <w:tcW w:w="912" w:type="dxa"/>
            <w:tcBorders>
              <w:right w:val="single" w:color="000000" w:sz="12" w:space="0"/>
            </w:tcBorders>
            <w:vAlign w:val="top"/>
          </w:tcPr>
          <w:p w14:paraId="2B395844">
            <w:pPr>
              <w:pStyle w:val="50"/>
            </w:pPr>
          </w:p>
        </w:tc>
      </w:tr>
      <w:tr w14:paraId="234CA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A457E71">
            <w:pPr>
              <w:pStyle w:val="50"/>
            </w:pPr>
          </w:p>
        </w:tc>
        <w:tc>
          <w:tcPr>
            <w:tcW w:w="1331" w:type="dxa"/>
            <w:vAlign w:val="top"/>
          </w:tcPr>
          <w:p w14:paraId="51DE7B36">
            <w:pPr>
              <w:pStyle w:val="50"/>
            </w:pPr>
          </w:p>
        </w:tc>
        <w:tc>
          <w:tcPr>
            <w:tcW w:w="1092" w:type="dxa"/>
            <w:vAlign w:val="top"/>
          </w:tcPr>
          <w:p w14:paraId="27DC3400">
            <w:pPr>
              <w:pStyle w:val="50"/>
            </w:pPr>
          </w:p>
        </w:tc>
        <w:tc>
          <w:tcPr>
            <w:tcW w:w="942" w:type="dxa"/>
            <w:vAlign w:val="top"/>
          </w:tcPr>
          <w:p w14:paraId="5EDA925B">
            <w:pPr>
              <w:pStyle w:val="50"/>
            </w:pPr>
          </w:p>
        </w:tc>
        <w:tc>
          <w:tcPr>
            <w:tcW w:w="927" w:type="dxa"/>
            <w:vAlign w:val="top"/>
          </w:tcPr>
          <w:p w14:paraId="73CA6494">
            <w:pPr>
              <w:pStyle w:val="50"/>
            </w:pPr>
          </w:p>
        </w:tc>
        <w:tc>
          <w:tcPr>
            <w:tcW w:w="1032" w:type="dxa"/>
            <w:vAlign w:val="top"/>
          </w:tcPr>
          <w:p w14:paraId="5D979FDB">
            <w:pPr>
              <w:pStyle w:val="50"/>
            </w:pPr>
          </w:p>
        </w:tc>
        <w:tc>
          <w:tcPr>
            <w:tcW w:w="972" w:type="dxa"/>
            <w:vAlign w:val="top"/>
          </w:tcPr>
          <w:p w14:paraId="26513989">
            <w:pPr>
              <w:pStyle w:val="50"/>
            </w:pPr>
          </w:p>
        </w:tc>
        <w:tc>
          <w:tcPr>
            <w:tcW w:w="972" w:type="dxa"/>
            <w:vAlign w:val="top"/>
          </w:tcPr>
          <w:p w14:paraId="35F1CE28">
            <w:pPr>
              <w:pStyle w:val="50"/>
            </w:pPr>
          </w:p>
        </w:tc>
        <w:tc>
          <w:tcPr>
            <w:tcW w:w="1197" w:type="dxa"/>
            <w:vAlign w:val="top"/>
          </w:tcPr>
          <w:p w14:paraId="73B84799">
            <w:pPr>
              <w:pStyle w:val="50"/>
            </w:pPr>
          </w:p>
        </w:tc>
        <w:tc>
          <w:tcPr>
            <w:tcW w:w="912" w:type="dxa"/>
            <w:tcBorders>
              <w:right w:val="single" w:color="000000" w:sz="12" w:space="0"/>
            </w:tcBorders>
            <w:vAlign w:val="top"/>
          </w:tcPr>
          <w:p w14:paraId="26D03DF0">
            <w:pPr>
              <w:pStyle w:val="50"/>
            </w:pPr>
          </w:p>
        </w:tc>
      </w:tr>
      <w:tr w14:paraId="4C031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F675690">
            <w:pPr>
              <w:pStyle w:val="50"/>
            </w:pPr>
          </w:p>
        </w:tc>
        <w:tc>
          <w:tcPr>
            <w:tcW w:w="1331" w:type="dxa"/>
            <w:vAlign w:val="top"/>
          </w:tcPr>
          <w:p w14:paraId="6A241E5E">
            <w:pPr>
              <w:pStyle w:val="50"/>
            </w:pPr>
          </w:p>
        </w:tc>
        <w:tc>
          <w:tcPr>
            <w:tcW w:w="1092" w:type="dxa"/>
            <w:vAlign w:val="top"/>
          </w:tcPr>
          <w:p w14:paraId="699DA907">
            <w:pPr>
              <w:pStyle w:val="50"/>
            </w:pPr>
          </w:p>
        </w:tc>
        <w:tc>
          <w:tcPr>
            <w:tcW w:w="942" w:type="dxa"/>
            <w:vAlign w:val="top"/>
          </w:tcPr>
          <w:p w14:paraId="61B62D04">
            <w:pPr>
              <w:pStyle w:val="50"/>
            </w:pPr>
          </w:p>
        </w:tc>
        <w:tc>
          <w:tcPr>
            <w:tcW w:w="927" w:type="dxa"/>
            <w:vAlign w:val="top"/>
          </w:tcPr>
          <w:p w14:paraId="0951E183">
            <w:pPr>
              <w:pStyle w:val="50"/>
            </w:pPr>
          </w:p>
        </w:tc>
        <w:tc>
          <w:tcPr>
            <w:tcW w:w="1032" w:type="dxa"/>
            <w:vAlign w:val="top"/>
          </w:tcPr>
          <w:p w14:paraId="187243F8">
            <w:pPr>
              <w:pStyle w:val="50"/>
            </w:pPr>
          </w:p>
        </w:tc>
        <w:tc>
          <w:tcPr>
            <w:tcW w:w="972" w:type="dxa"/>
            <w:vAlign w:val="top"/>
          </w:tcPr>
          <w:p w14:paraId="69F84744">
            <w:pPr>
              <w:pStyle w:val="50"/>
            </w:pPr>
          </w:p>
        </w:tc>
        <w:tc>
          <w:tcPr>
            <w:tcW w:w="972" w:type="dxa"/>
            <w:vAlign w:val="top"/>
          </w:tcPr>
          <w:p w14:paraId="167E16B5">
            <w:pPr>
              <w:pStyle w:val="50"/>
            </w:pPr>
          </w:p>
        </w:tc>
        <w:tc>
          <w:tcPr>
            <w:tcW w:w="1197" w:type="dxa"/>
            <w:vAlign w:val="top"/>
          </w:tcPr>
          <w:p w14:paraId="57866915">
            <w:pPr>
              <w:pStyle w:val="50"/>
            </w:pPr>
          </w:p>
        </w:tc>
        <w:tc>
          <w:tcPr>
            <w:tcW w:w="912" w:type="dxa"/>
            <w:tcBorders>
              <w:right w:val="single" w:color="000000" w:sz="12" w:space="0"/>
            </w:tcBorders>
            <w:vAlign w:val="top"/>
          </w:tcPr>
          <w:p w14:paraId="48E3B1F9">
            <w:pPr>
              <w:pStyle w:val="50"/>
            </w:pPr>
          </w:p>
        </w:tc>
      </w:tr>
      <w:tr w14:paraId="254DA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421D34A">
            <w:pPr>
              <w:pStyle w:val="50"/>
            </w:pPr>
          </w:p>
        </w:tc>
        <w:tc>
          <w:tcPr>
            <w:tcW w:w="1331" w:type="dxa"/>
            <w:vAlign w:val="top"/>
          </w:tcPr>
          <w:p w14:paraId="40770E25">
            <w:pPr>
              <w:pStyle w:val="50"/>
            </w:pPr>
          </w:p>
        </w:tc>
        <w:tc>
          <w:tcPr>
            <w:tcW w:w="1092" w:type="dxa"/>
            <w:vAlign w:val="top"/>
          </w:tcPr>
          <w:p w14:paraId="1E02A850">
            <w:pPr>
              <w:pStyle w:val="50"/>
            </w:pPr>
          </w:p>
        </w:tc>
        <w:tc>
          <w:tcPr>
            <w:tcW w:w="942" w:type="dxa"/>
            <w:vAlign w:val="top"/>
          </w:tcPr>
          <w:p w14:paraId="65B5C354">
            <w:pPr>
              <w:pStyle w:val="50"/>
            </w:pPr>
          </w:p>
        </w:tc>
        <w:tc>
          <w:tcPr>
            <w:tcW w:w="927" w:type="dxa"/>
            <w:vAlign w:val="top"/>
          </w:tcPr>
          <w:p w14:paraId="2EB68FA0">
            <w:pPr>
              <w:pStyle w:val="50"/>
            </w:pPr>
          </w:p>
        </w:tc>
        <w:tc>
          <w:tcPr>
            <w:tcW w:w="1032" w:type="dxa"/>
            <w:vAlign w:val="top"/>
          </w:tcPr>
          <w:p w14:paraId="7B5613B3">
            <w:pPr>
              <w:pStyle w:val="50"/>
            </w:pPr>
          </w:p>
        </w:tc>
        <w:tc>
          <w:tcPr>
            <w:tcW w:w="972" w:type="dxa"/>
            <w:vAlign w:val="top"/>
          </w:tcPr>
          <w:p w14:paraId="61CE150D">
            <w:pPr>
              <w:pStyle w:val="50"/>
            </w:pPr>
          </w:p>
        </w:tc>
        <w:tc>
          <w:tcPr>
            <w:tcW w:w="972" w:type="dxa"/>
            <w:vAlign w:val="top"/>
          </w:tcPr>
          <w:p w14:paraId="5210450C">
            <w:pPr>
              <w:pStyle w:val="50"/>
            </w:pPr>
          </w:p>
        </w:tc>
        <w:tc>
          <w:tcPr>
            <w:tcW w:w="1197" w:type="dxa"/>
            <w:vAlign w:val="top"/>
          </w:tcPr>
          <w:p w14:paraId="75D84F21">
            <w:pPr>
              <w:pStyle w:val="50"/>
            </w:pPr>
          </w:p>
        </w:tc>
        <w:tc>
          <w:tcPr>
            <w:tcW w:w="912" w:type="dxa"/>
            <w:tcBorders>
              <w:right w:val="single" w:color="000000" w:sz="12" w:space="0"/>
            </w:tcBorders>
            <w:vAlign w:val="top"/>
          </w:tcPr>
          <w:p w14:paraId="590816E0">
            <w:pPr>
              <w:pStyle w:val="50"/>
            </w:pPr>
          </w:p>
        </w:tc>
      </w:tr>
      <w:tr w14:paraId="686E8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E307DBF">
            <w:pPr>
              <w:pStyle w:val="50"/>
            </w:pPr>
          </w:p>
        </w:tc>
        <w:tc>
          <w:tcPr>
            <w:tcW w:w="1331" w:type="dxa"/>
            <w:vAlign w:val="top"/>
          </w:tcPr>
          <w:p w14:paraId="52FE1634">
            <w:pPr>
              <w:pStyle w:val="50"/>
            </w:pPr>
          </w:p>
        </w:tc>
        <w:tc>
          <w:tcPr>
            <w:tcW w:w="1092" w:type="dxa"/>
            <w:vAlign w:val="top"/>
          </w:tcPr>
          <w:p w14:paraId="338086DF">
            <w:pPr>
              <w:pStyle w:val="50"/>
            </w:pPr>
          </w:p>
        </w:tc>
        <w:tc>
          <w:tcPr>
            <w:tcW w:w="942" w:type="dxa"/>
            <w:vAlign w:val="top"/>
          </w:tcPr>
          <w:p w14:paraId="4C798296">
            <w:pPr>
              <w:pStyle w:val="50"/>
            </w:pPr>
          </w:p>
        </w:tc>
        <w:tc>
          <w:tcPr>
            <w:tcW w:w="927" w:type="dxa"/>
            <w:vAlign w:val="top"/>
          </w:tcPr>
          <w:p w14:paraId="55A4B1FE">
            <w:pPr>
              <w:pStyle w:val="50"/>
            </w:pPr>
          </w:p>
        </w:tc>
        <w:tc>
          <w:tcPr>
            <w:tcW w:w="1032" w:type="dxa"/>
            <w:vAlign w:val="top"/>
          </w:tcPr>
          <w:p w14:paraId="7DC03058">
            <w:pPr>
              <w:pStyle w:val="50"/>
            </w:pPr>
          </w:p>
        </w:tc>
        <w:tc>
          <w:tcPr>
            <w:tcW w:w="972" w:type="dxa"/>
            <w:vAlign w:val="top"/>
          </w:tcPr>
          <w:p w14:paraId="5341574E">
            <w:pPr>
              <w:pStyle w:val="50"/>
            </w:pPr>
          </w:p>
        </w:tc>
        <w:tc>
          <w:tcPr>
            <w:tcW w:w="972" w:type="dxa"/>
            <w:vAlign w:val="top"/>
          </w:tcPr>
          <w:p w14:paraId="518824AD">
            <w:pPr>
              <w:pStyle w:val="50"/>
            </w:pPr>
          </w:p>
        </w:tc>
        <w:tc>
          <w:tcPr>
            <w:tcW w:w="1197" w:type="dxa"/>
            <w:vAlign w:val="top"/>
          </w:tcPr>
          <w:p w14:paraId="470A20E9">
            <w:pPr>
              <w:pStyle w:val="50"/>
            </w:pPr>
          </w:p>
        </w:tc>
        <w:tc>
          <w:tcPr>
            <w:tcW w:w="912" w:type="dxa"/>
            <w:tcBorders>
              <w:right w:val="single" w:color="000000" w:sz="12" w:space="0"/>
            </w:tcBorders>
            <w:vAlign w:val="top"/>
          </w:tcPr>
          <w:p w14:paraId="714FF543">
            <w:pPr>
              <w:pStyle w:val="50"/>
            </w:pPr>
          </w:p>
        </w:tc>
      </w:tr>
      <w:tr w14:paraId="7671A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D2597A2">
            <w:pPr>
              <w:pStyle w:val="50"/>
            </w:pPr>
          </w:p>
        </w:tc>
        <w:tc>
          <w:tcPr>
            <w:tcW w:w="1331" w:type="dxa"/>
            <w:vAlign w:val="top"/>
          </w:tcPr>
          <w:p w14:paraId="766BA97A">
            <w:pPr>
              <w:pStyle w:val="50"/>
            </w:pPr>
          </w:p>
        </w:tc>
        <w:tc>
          <w:tcPr>
            <w:tcW w:w="1092" w:type="dxa"/>
            <w:vAlign w:val="top"/>
          </w:tcPr>
          <w:p w14:paraId="5A5E8A41">
            <w:pPr>
              <w:pStyle w:val="50"/>
            </w:pPr>
          </w:p>
        </w:tc>
        <w:tc>
          <w:tcPr>
            <w:tcW w:w="942" w:type="dxa"/>
            <w:vAlign w:val="top"/>
          </w:tcPr>
          <w:p w14:paraId="302AC61F">
            <w:pPr>
              <w:pStyle w:val="50"/>
            </w:pPr>
          </w:p>
        </w:tc>
        <w:tc>
          <w:tcPr>
            <w:tcW w:w="927" w:type="dxa"/>
            <w:vAlign w:val="top"/>
          </w:tcPr>
          <w:p w14:paraId="20AAB9A8">
            <w:pPr>
              <w:pStyle w:val="50"/>
            </w:pPr>
          </w:p>
        </w:tc>
        <w:tc>
          <w:tcPr>
            <w:tcW w:w="1032" w:type="dxa"/>
            <w:vAlign w:val="top"/>
          </w:tcPr>
          <w:p w14:paraId="4B60ADC6">
            <w:pPr>
              <w:pStyle w:val="50"/>
            </w:pPr>
          </w:p>
        </w:tc>
        <w:tc>
          <w:tcPr>
            <w:tcW w:w="972" w:type="dxa"/>
            <w:vAlign w:val="top"/>
          </w:tcPr>
          <w:p w14:paraId="754C8973">
            <w:pPr>
              <w:pStyle w:val="50"/>
            </w:pPr>
          </w:p>
        </w:tc>
        <w:tc>
          <w:tcPr>
            <w:tcW w:w="972" w:type="dxa"/>
            <w:vAlign w:val="top"/>
          </w:tcPr>
          <w:p w14:paraId="6DA8459F">
            <w:pPr>
              <w:pStyle w:val="50"/>
            </w:pPr>
          </w:p>
        </w:tc>
        <w:tc>
          <w:tcPr>
            <w:tcW w:w="1197" w:type="dxa"/>
            <w:vAlign w:val="top"/>
          </w:tcPr>
          <w:p w14:paraId="27F5C012">
            <w:pPr>
              <w:pStyle w:val="50"/>
            </w:pPr>
          </w:p>
        </w:tc>
        <w:tc>
          <w:tcPr>
            <w:tcW w:w="912" w:type="dxa"/>
            <w:tcBorders>
              <w:right w:val="single" w:color="000000" w:sz="12" w:space="0"/>
            </w:tcBorders>
            <w:vAlign w:val="top"/>
          </w:tcPr>
          <w:p w14:paraId="676C3257">
            <w:pPr>
              <w:pStyle w:val="50"/>
            </w:pPr>
          </w:p>
        </w:tc>
      </w:tr>
      <w:tr w14:paraId="00314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0DEFDBB">
            <w:pPr>
              <w:pStyle w:val="50"/>
            </w:pPr>
          </w:p>
        </w:tc>
        <w:tc>
          <w:tcPr>
            <w:tcW w:w="1331" w:type="dxa"/>
            <w:vAlign w:val="top"/>
          </w:tcPr>
          <w:p w14:paraId="48DFE86E">
            <w:pPr>
              <w:pStyle w:val="50"/>
            </w:pPr>
          </w:p>
        </w:tc>
        <w:tc>
          <w:tcPr>
            <w:tcW w:w="1092" w:type="dxa"/>
            <w:vAlign w:val="top"/>
          </w:tcPr>
          <w:p w14:paraId="00650BAF">
            <w:pPr>
              <w:pStyle w:val="50"/>
            </w:pPr>
          </w:p>
        </w:tc>
        <w:tc>
          <w:tcPr>
            <w:tcW w:w="942" w:type="dxa"/>
            <w:vAlign w:val="top"/>
          </w:tcPr>
          <w:p w14:paraId="710C3EF3">
            <w:pPr>
              <w:pStyle w:val="50"/>
            </w:pPr>
          </w:p>
        </w:tc>
        <w:tc>
          <w:tcPr>
            <w:tcW w:w="927" w:type="dxa"/>
            <w:vAlign w:val="top"/>
          </w:tcPr>
          <w:p w14:paraId="1E8CD7B1">
            <w:pPr>
              <w:pStyle w:val="50"/>
            </w:pPr>
          </w:p>
        </w:tc>
        <w:tc>
          <w:tcPr>
            <w:tcW w:w="1032" w:type="dxa"/>
            <w:vAlign w:val="top"/>
          </w:tcPr>
          <w:p w14:paraId="2204BEFC">
            <w:pPr>
              <w:pStyle w:val="50"/>
            </w:pPr>
          </w:p>
        </w:tc>
        <w:tc>
          <w:tcPr>
            <w:tcW w:w="972" w:type="dxa"/>
            <w:vAlign w:val="top"/>
          </w:tcPr>
          <w:p w14:paraId="130B6F35">
            <w:pPr>
              <w:pStyle w:val="50"/>
            </w:pPr>
          </w:p>
        </w:tc>
        <w:tc>
          <w:tcPr>
            <w:tcW w:w="972" w:type="dxa"/>
            <w:vAlign w:val="top"/>
          </w:tcPr>
          <w:p w14:paraId="0CB6FB2D">
            <w:pPr>
              <w:pStyle w:val="50"/>
            </w:pPr>
          </w:p>
        </w:tc>
        <w:tc>
          <w:tcPr>
            <w:tcW w:w="1197" w:type="dxa"/>
            <w:vAlign w:val="top"/>
          </w:tcPr>
          <w:p w14:paraId="431267CF">
            <w:pPr>
              <w:pStyle w:val="50"/>
            </w:pPr>
          </w:p>
        </w:tc>
        <w:tc>
          <w:tcPr>
            <w:tcW w:w="912" w:type="dxa"/>
            <w:tcBorders>
              <w:right w:val="single" w:color="000000" w:sz="12" w:space="0"/>
            </w:tcBorders>
            <w:vAlign w:val="top"/>
          </w:tcPr>
          <w:p w14:paraId="05216AE6">
            <w:pPr>
              <w:pStyle w:val="50"/>
            </w:pPr>
          </w:p>
        </w:tc>
      </w:tr>
      <w:tr w14:paraId="01748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F438AC9">
            <w:pPr>
              <w:pStyle w:val="50"/>
            </w:pPr>
          </w:p>
        </w:tc>
        <w:tc>
          <w:tcPr>
            <w:tcW w:w="1331" w:type="dxa"/>
            <w:vAlign w:val="top"/>
          </w:tcPr>
          <w:p w14:paraId="78327949">
            <w:pPr>
              <w:pStyle w:val="50"/>
            </w:pPr>
          </w:p>
        </w:tc>
        <w:tc>
          <w:tcPr>
            <w:tcW w:w="1092" w:type="dxa"/>
            <w:vAlign w:val="top"/>
          </w:tcPr>
          <w:p w14:paraId="74D75F72">
            <w:pPr>
              <w:pStyle w:val="50"/>
            </w:pPr>
          </w:p>
        </w:tc>
        <w:tc>
          <w:tcPr>
            <w:tcW w:w="942" w:type="dxa"/>
            <w:vAlign w:val="top"/>
          </w:tcPr>
          <w:p w14:paraId="72C33E8A">
            <w:pPr>
              <w:pStyle w:val="50"/>
            </w:pPr>
          </w:p>
        </w:tc>
        <w:tc>
          <w:tcPr>
            <w:tcW w:w="927" w:type="dxa"/>
            <w:vAlign w:val="top"/>
          </w:tcPr>
          <w:p w14:paraId="58A05555">
            <w:pPr>
              <w:pStyle w:val="50"/>
            </w:pPr>
          </w:p>
        </w:tc>
        <w:tc>
          <w:tcPr>
            <w:tcW w:w="1032" w:type="dxa"/>
            <w:vAlign w:val="top"/>
          </w:tcPr>
          <w:p w14:paraId="59F426BE">
            <w:pPr>
              <w:pStyle w:val="50"/>
            </w:pPr>
          </w:p>
        </w:tc>
        <w:tc>
          <w:tcPr>
            <w:tcW w:w="972" w:type="dxa"/>
            <w:vAlign w:val="top"/>
          </w:tcPr>
          <w:p w14:paraId="2C1C7C8B">
            <w:pPr>
              <w:pStyle w:val="50"/>
            </w:pPr>
          </w:p>
        </w:tc>
        <w:tc>
          <w:tcPr>
            <w:tcW w:w="972" w:type="dxa"/>
            <w:vAlign w:val="top"/>
          </w:tcPr>
          <w:p w14:paraId="6C054CFF">
            <w:pPr>
              <w:pStyle w:val="50"/>
            </w:pPr>
          </w:p>
        </w:tc>
        <w:tc>
          <w:tcPr>
            <w:tcW w:w="1197" w:type="dxa"/>
            <w:vAlign w:val="top"/>
          </w:tcPr>
          <w:p w14:paraId="219B1B5E">
            <w:pPr>
              <w:pStyle w:val="50"/>
            </w:pPr>
          </w:p>
        </w:tc>
        <w:tc>
          <w:tcPr>
            <w:tcW w:w="912" w:type="dxa"/>
            <w:tcBorders>
              <w:right w:val="single" w:color="000000" w:sz="12" w:space="0"/>
            </w:tcBorders>
            <w:vAlign w:val="top"/>
          </w:tcPr>
          <w:p w14:paraId="2B2540A5">
            <w:pPr>
              <w:pStyle w:val="50"/>
            </w:pPr>
          </w:p>
        </w:tc>
      </w:tr>
      <w:tr w14:paraId="1355E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5CBF0FC">
            <w:pPr>
              <w:pStyle w:val="50"/>
            </w:pPr>
          </w:p>
        </w:tc>
        <w:tc>
          <w:tcPr>
            <w:tcW w:w="1331" w:type="dxa"/>
            <w:vAlign w:val="top"/>
          </w:tcPr>
          <w:p w14:paraId="10AA8F40">
            <w:pPr>
              <w:pStyle w:val="50"/>
            </w:pPr>
          </w:p>
        </w:tc>
        <w:tc>
          <w:tcPr>
            <w:tcW w:w="1092" w:type="dxa"/>
            <w:vAlign w:val="top"/>
          </w:tcPr>
          <w:p w14:paraId="02F2673B">
            <w:pPr>
              <w:pStyle w:val="50"/>
            </w:pPr>
          </w:p>
        </w:tc>
        <w:tc>
          <w:tcPr>
            <w:tcW w:w="942" w:type="dxa"/>
            <w:vAlign w:val="top"/>
          </w:tcPr>
          <w:p w14:paraId="73EE2246">
            <w:pPr>
              <w:pStyle w:val="50"/>
            </w:pPr>
          </w:p>
        </w:tc>
        <w:tc>
          <w:tcPr>
            <w:tcW w:w="927" w:type="dxa"/>
            <w:vAlign w:val="top"/>
          </w:tcPr>
          <w:p w14:paraId="5F8AC73F">
            <w:pPr>
              <w:pStyle w:val="50"/>
            </w:pPr>
          </w:p>
        </w:tc>
        <w:tc>
          <w:tcPr>
            <w:tcW w:w="1032" w:type="dxa"/>
            <w:vAlign w:val="top"/>
          </w:tcPr>
          <w:p w14:paraId="256BC5B2">
            <w:pPr>
              <w:pStyle w:val="50"/>
            </w:pPr>
          </w:p>
        </w:tc>
        <w:tc>
          <w:tcPr>
            <w:tcW w:w="972" w:type="dxa"/>
            <w:vAlign w:val="top"/>
          </w:tcPr>
          <w:p w14:paraId="48A9F743">
            <w:pPr>
              <w:pStyle w:val="50"/>
            </w:pPr>
          </w:p>
        </w:tc>
        <w:tc>
          <w:tcPr>
            <w:tcW w:w="972" w:type="dxa"/>
            <w:vAlign w:val="top"/>
          </w:tcPr>
          <w:p w14:paraId="3A6B8B2A">
            <w:pPr>
              <w:pStyle w:val="50"/>
            </w:pPr>
          </w:p>
        </w:tc>
        <w:tc>
          <w:tcPr>
            <w:tcW w:w="1197" w:type="dxa"/>
            <w:vAlign w:val="top"/>
          </w:tcPr>
          <w:p w14:paraId="15470758">
            <w:pPr>
              <w:pStyle w:val="50"/>
            </w:pPr>
          </w:p>
        </w:tc>
        <w:tc>
          <w:tcPr>
            <w:tcW w:w="912" w:type="dxa"/>
            <w:tcBorders>
              <w:right w:val="single" w:color="000000" w:sz="12" w:space="0"/>
            </w:tcBorders>
            <w:vAlign w:val="top"/>
          </w:tcPr>
          <w:p w14:paraId="5EE40427">
            <w:pPr>
              <w:pStyle w:val="50"/>
            </w:pPr>
          </w:p>
        </w:tc>
      </w:tr>
      <w:tr w14:paraId="47642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13267E9">
            <w:pPr>
              <w:pStyle w:val="50"/>
            </w:pPr>
          </w:p>
        </w:tc>
        <w:tc>
          <w:tcPr>
            <w:tcW w:w="1331" w:type="dxa"/>
            <w:vAlign w:val="top"/>
          </w:tcPr>
          <w:p w14:paraId="4A080CE9">
            <w:pPr>
              <w:pStyle w:val="50"/>
            </w:pPr>
          </w:p>
        </w:tc>
        <w:tc>
          <w:tcPr>
            <w:tcW w:w="1092" w:type="dxa"/>
            <w:vAlign w:val="top"/>
          </w:tcPr>
          <w:p w14:paraId="7F272147">
            <w:pPr>
              <w:pStyle w:val="50"/>
            </w:pPr>
          </w:p>
        </w:tc>
        <w:tc>
          <w:tcPr>
            <w:tcW w:w="942" w:type="dxa"/>
            <w:vAlign w:val="top"/>
          </w:tcPr>
          <w:p w14:paraId="36D1824B">
            <w:pPr>
              <w:pStyle w:val="50"/>
            </w:pPr>
          </w:p>
        </w:tc>
        <w:tc>
          <w:tcPr>
            <w:tcW w:w="927" w:type="dxa"/>
            <w:vAlign w:val="top"/>
          </w:tcPr>
          <w:p w14:paraId="715F8BF0">
            <w:pPr>
              <w:pStyle w:val="50"/>
            </w:pPr>
          </w:p>
        </w:tc>
        <w:tc>
          <w:tcPr>
            <w:tcW w:w="1032" w:type="dxa"/>
            <w:vAlign w:val="top"/>
          </w:tcPr>
          <w:p w14:paraId="217DA98D">
            <w:pPr>
              <w:pStyle w:val="50"/>
            </w:pPr>
          </w:p>
        </w:tc>
        <w:tc>
          <w:tcPr>
            <w:tcW w:w="972" w:type="dxa"/>
            <w:vAlign w:val="top"/>
          </w:tcPr>
          <w:p w14:paraId="47A4BED7">
            <w:pPr>
              <w:pStyle w:val="50"/>
            </w:pPr>
          </w:p>
        </w:tc>
        <w:tc>
          <w:tcPr>
            <w:tcW w:w="972" w:type="dxa"/>
            <w:vAlign w:val="top"/>
          </w:tcPr>
          <w:p w14:paraId="7E3299F4">
            <w:pPr>
              <w:pStyle w:val="50"/>
            </w:pPr>
          </w:p>
        </w:tc>
        <w:tc>
          <w:tcPr>
            <w:tcW w:w="1197" w:type="dxa"/>
            <w:vAlign w:val="top"/>
          </w:tcPr>
          <w:p w14:paraId="14A28B48">
            <w:pPr>
              <w:pStyle w:val="50"/>
            </w:pPr>
          </w:p>
        </w:tc>
        <w:tc>
          <w:tcPr>
            <w:tcW w:w="912" w:type="dxa"/>
            <w:tcBorders>
              <w:right w:val="single" w:color="000000" w:sz="12" w:space="0"/>
            </w:tcBorders>
            <w:vAlign w:val="top"/>
          </w:tcPr>
          <w:p w14:paraId="69D49D1F">
            <w:pPr>
              <w:pStyle w:val="50"/>
            </w:pPr>
          </w:p>
        </w:tc>
      </w:tr>
      <w:tr w14:paraId="2585F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1DC1DFF">
            <w:pPr>
              <w:pStyle w:val="50"/>
            </w:pPr>
          </w:p>
        </w:tc>
        <w:tc>
          <w:tcPr>
            <w:tcW w:w="1331" w:type="dxa"/>
            <w:vAlign w:val="top"/>
          </w:tcPr>
          <w:p w14:paraId="27E89A53">
            <w:pPr>
              <w:pStyle w:val="50"/>
            </w:pPr>
          </w:p>
        </w:tc>
        <w:tc>
          <w:tcPr>
            <w:tcW w:w="1092" w:type="dxa"/>
            <w:vAlign w:val="top"/>
          </w:tcPr>
          <w:p w14:paraId="073C890A">
            <w:pPr>
              <w:pStyle w:val="50"/>
            </w:pPr>
          </w:p>
        </w:tc>
        <w:tc>
          <w:tcPr>
            <w:tcW w:w="942" w:type="dxa"/>
            <w:vAlign w:val="top"/>
          </w:tcPr>
          <w:p w14:paraId="7DD05793">
            <w:pPr>
              <w:pStyle w:val="50"/>
            </w:pPr>
          </w:p>
        </w:tc>
        <w:tc>
          <w:tcPr>
            <w:tcW w:w="927" w:type="dxa"/>
            <w:vAlign w:val="top"/>
          </w:tcPr>
          <w:p w14:paraId="2BD4F085">
            <w:pPr>
              <w:pStyle w:val="50"/>
            </w:pPr>
          </w:p>
        </w:tc>
        <w:tc>
          <w:tcPr>
            <w:tcW w:w="1032" w:type="dxa"/>
            <w:vAlign w:val="top"/>
          </w:tcPr>
          <w:p w14:paraId="085A84FC">
            <w:pPr>
              <w:pStyle w:val="50"/>
            </w:pPr>
          </w:p>
        </w:tc>
        <w:tc>
          <w:tcPr>
            <w:tcW w:w="972" w:type="dxa"/>
            <w:vAlign w:val="top"/>
          </w:tcPr>
          <w:p w14:paraId="30B3A1AD">
            <w:pPr>
              <w:pStyle w:val="50"/>
            </w:pPr>
          </w:p>
        </w:tc>
        <w:tc>
          <w:tcPr>
            <w:tcW w:w="972" w:type="dxa"/>
            <w:vAlign w:val="top"/>
          </w:tcPr>
          <w:p w14:paraId="1562C1F5">
            <w:pPr>
              <w:pStyle w:val="50"/>
            </w:pPr>
          </w:p>
        </w:tc>
        <w:tc>
          <w:tcPr>
            <w:tcW w:w="1197" w:type="dxa"/>
            <w:vAlign w:val="top"/>
          </w:tcPr>
          <w:p w14:paraId="0F73F9C7">
            <w:pPr>
              <w:pStyle w:val="50"/>
            </w:pPr>
          </w:p>
        </w:tc>
        <w:tc>
          <w:tcPr>
            <w:tcW w:w="912" w:type="dxa"/>
            <w:tcBorders>
              <w:right w:val="single" w:color="000000" w:sz="12" w:space="0"/>
            </w:tcBorders>
            <w:vAlign w:val="top"/>
          </w:tcPr>
          <w:p w14:paraId="29B4366C">
            <w:pPr>
              <w:pStyle w:val="50"/>
            </w:pPr>
          </w:p>
        </w:tc>
      </w:tr>
      <w:tr w14:paraId="42CE5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1B516E2">
            <w:pPr>
              <w:pStyle w:val="50"/>
            </w:pPr>
          </w:p>
        </w:tc>
        <w:tc>
          <w:tcPr>
            <w:tcW w:w="1331" w:type="dxa"/>
            <w:vAlign w:val="top"/>
          </w:tcPr>
          <w:p w14:paraId="72BBAB13">
            <w:pPr>
              <w:pStyle w:val="50"/>
            </w:pPr>
          </w:p>
        </w:tc>
        <w:tc>
          <w:tcPr>
            <w:tcW w:w="1092" w:type="dxa"/>
            <w:vAlign w:val="top"/>
          </w:tcPr>
          <w:p w14:paraId="742B44D0">
            <w:pPr>
              <w:pStyle w:val="50"/>
            </w:pPr>
          </w:p>
        </w:tc>
        <w:tc>
          <w:tcPr>
            <w:tcW w:w="942" w:type="dxa"/>
            <w:vAlign w:val="top"/>
          </w:tcPr>
          <w:p w14:paraId="30216E9F">
            <w:pPr>
              <w:pStyle w:val="50"/>
            </w:pPr>
          </w:p>
        </w:tc>
        <w:tc>
          <w:tcPr>
            <w:tcW w:w="927" w:type="dxa"/>
            <w:vAlign w:val="top"/>
          </w:tcPr>
          <w:p w14:paraId="5AD1D3C0">
            <w:pPr>
              <w:pStyle w:val="50"/>
            </w:pPr>
          </w:p>
        </w:tc>
        <w:tc>
          <w:tcPr>
            <w:tcW w:w="1032" w:type="dxa"/>
            <w:vAlign w:val="top"/>
          </w:tcPr>
          <w:p w14:paraId="2B475CBC">
            <w:pPr>
              <w:pStyle w:val="50"/>
            </w:pPr>
          </w:p>
        </w:tc>
        <w:tc>
          <w:tcPr>
            <w:tcW w:w="972" w:type="dxa"/>
            <w:vAlign w:val="top"/>
          </w:tcPr>
          <w:p w14:paraId="5D631393">
            <w:pPr>
              <w:pStyle w:val="50"/>
            </w:pPr>
          </w:p>
        </w:tc>
        <w:tc>
          <w:tcPr>
            <w:tcW w:w="972" w:type="dxa"/>
            <w:vAlign w:val="top"/>
          </w:tcPr>
          <w:p w14:paraId="4F12335B">
            <w:pPr>
              <w:pStyle w:val="50"/>
            </w:pPr>
          </w:p>
        </w:tc>
        <w:tc>
          <w:tcPr>
            <w:tcW w:w="1197" w:type="dxa"/>
            <w:vAlign w:val="top"/>
          </w:tcPr>
          <w:p w14:paraId="7F31D2EA">
            <w:pPr>
              <w:pStyle w:val="50"/>
            </w:pPr>
          </w:p>
        </w:tc>
        <w:tc>
          <w:tcPr>
            <w:tcW w:w="912" w:type="dxa"/>
            <w:tcBorders>
              <w:right w:val="single" w:color="000000" w:sz="12" w:space="0"/>
            </w:tcBorders>
            <w:vAlign w:val="top"/>
          </w:tcPr>
          <w:p w14:paraId="6EB50487">
            <w:pPr>
              <w:pStyle w:val="50"/>
            </w:pPr>
          </w:p>
        </w:tc>
      </w:tr>
      <w:tr w14:paraId="1B9C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B788479">
            <w:pPr>
              <w:pStyle w:val="50"/>
            </w:pPr>
          </w:p>
        </w:tc>
        <w:tc>
          <w:tcPr>
            <w:tcW w:w="1331" w:type="dxa"/>
            <w:vAlign w:val="top"/>
          </w:tcPr>
          <w:p w14:paraId="229F4FEB">
            <w:pPr>
              <w:pStyle w:val="50"/>
            </w:pPr>
          </w:p>
        </w:tc>
        <w:tc>
          <w:tcPr>
            <w:tcW w:w="1092" w:type="dxa"/>
            <w:vAlign w:val="top"/>
          </w:tcPr>
          <w:p w14:paraId="402B84B9">
            <w:pPr>
              <w:pStyle w:val="50"/>
            </w:pPr>
          </w:p>
        </w:tc>
        <w:tc>
          <w:tcPr>
            <w:tcW w:w="942" w:type="dxa"/>
            <w:vAlign w:val="top"/>
          </w:tcPr>
          <w:p w14:paraId="0AEB325E">
            <w:pPr>
              <w:pStyle w:val="50"/>
            </w:pPr>
          </w:p>
        </w:tc>
        <w:tc>
          <w:tcPr>
            <w:tcW w:w="927" w:type="dxa"/>
            <w:vAlign w:val="top"/>
          </w:tcPr>
          <w:p w14:paraId="42A3F6DE">
            <w:pPr>
              <w:pStyle w:val="50"/>
            </w:pPr>
          </w:p>
        </w:tc>
        <w:tc>
          <w:tcPr>
            <w:tcW w:w="1032" w:type="dxa"/>
            <w:vAlign w:val="top"/>
          </w:tcPr>
          <w:p w14:paraId="738A0CF0">
            <w:pPr>
              <w:pStyle w:val="50"/>
            </w:pPr>
          </w:p>
        </w:tc>
        <w:tc>
          <w:tcPr>
            <w:tcW w:w="972" w:type="dxa"/>
            <w:vAlign w:val="top"/>
          </w:tcPr>
          <w:p w14:paraId="27AFBA72">
            <w:pPr>
              <w:pStyle w:val="50"/>
            </w:pPr>
          </w:p>
        </w:tc>
        <w:tc>
          <w:tcPr>
            <w:tcW w:w="972" w:type="dxa"/>
            <w:vAlign w:val="top"/>
          </w:tcPr>
          <w:p w14:paraId="7D73E0C4">
            <w:pPr>
              <w:pStyle w:val="50"/>
            </w:pPr>
          </w:p>
        </w:tc>
        <w:tc>
          <w:tcPr>
            <w:tcW w:w="1197" w:type="dxa"/>
            <w:vAlign w:val="top"/>
          </w:tcPr>
          <w:p w14:paraId="64A23348">
            <w:pPr>
              <w:pStyle w:val="50"/>
            </w:pPr>
          </w:p>
        </w:tc>
        <w:tc>
          <w:tcPr>
            <w:tcW w:w="912" w:type="dxa"/>
            <w:tcBorders>
              <w:right w:val="single" w:color="000000" w:sz="12" w:space="0"/>
            </w:tcBorders>
            <w:vAlign w:val="top"/>
          </w:tcPr>
          <w:p w14:paraId="3D57BC8D">
            <w:pPr>
              <w:pStyle w:val="50"/>
            </w:pPr>
          </w:p>
        </w:tc>
      </w:tr>
      <w:tr w14:paraId="1AD0C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4E02008">
            <w:pPr>
              <w:pStyle w:val="50"/>
            </w:pPr>
          </w:p>
        </w:tc>
        <w:tc>
          <w:tcPr>
            <w:tcW w:w="1331" w:type="dxa"/>
            <w:vAlign w:val="top"/>
          </w:tcPr>
          <w:p w14:paraId="3627E286">
            <w:pPr>
              <w:pStyle w:val="50"/>
            </w:pPr>
          </w:p>
        </w:tc>
        <w:tc>
          <w:tcPr>
            <w:tcW w:w="1092" w:type="dxa"/>
            <w:vAlign w:val="top"/>
          </w:tcPr>
          <w:p w14:paraId="0BA8DEDC">
            <w:pPr>
              <w:pStyle w:val="50"/>
            </w:pPr>
          </w:p>
        </w:tc>
        <w:tc>
          <w:tcPr>
            <w:tcW w:w="942" w:type="dxa"/>
            <w:vAlign w:val="top"/>
          </w:tcPr>
          <w:p w14:paraId="3788C426">
            <w:pPr>
              <w:pStyle w:val="50"/>
            </w:pPr>
          </w:p>
        </w:tc>
        <w:tc>
          <w:tcPr>
            <w:tcW w:w="927" w:type="dxa"/>
            <w:vAlign w:val="top"/>
          </w:tcPr>
          <w:p w14:paraId="34A63DA2">
            <w:pPr>
              <w:pStyle w:val="50"/>
            </w:pPr>
          </w:p>
        </w:tc>
        <w:tc>
          <w:tcPr>
            <w:tcW w:w="1032" w:type="dxa"/>
            <w:vAlign w:val="top"/>
          </w:tcPr>
          <w:p w14:paraId="742D7A44">
            <w:pPr>
              <w:pStyle w:val="50"/>
            </w:pPr>
          </w:p>
        </w:tc>
        <w:tc>
          <w:tcPr>
            <w:tcW w:w="972" w:type="dxa"/>
            <w:vAlign w:val="top"/>
          </w:tcPr>
          <w:p w14:paraId="2AC99331">
            <w:pPr>
              <w:pStyle w:val="50"/>
            </w:pPr>
          </w:p>
        </w:tc>
        <w:tc>
          <w:tcPr>
            <w:tcW w:w="972" w:type="dxa"/>
            <w:vAlign w:val="top"/>
          </w:tcPr>
          <w:p w14:paraId="0E3AB967">
            <w:pPr>
              <w:pStyle w:val="50"/>
            </w:pPr>
          </w:p>
        </w:tc>
        <w:tc>
          <w:tcPr>
            <w:tcW w:w="1197" w:type="dxa"/>
            <w:vAlign w:val="top"/>
          </w:tcPr>
          <w:p w14:paraId="6CCD50DD">
            <w:pPr>
              <w:pStyle w:val="50"/>
            </w:pPr>
          </w:p>
        </w:tc>
        <w:tc>
          <w:tcPr>
            <w:tcW w:w="912" w:type="dxa"/>
            <w:tcBorders>
              <w:right w:val="single" w:color="000000" w:sz="12" w:space="0"/>
            </w:tcBorders>
            <w:vAlign w:val="top"/>
          </w:tcPr>
          <w:p w14:paraId="78203EC4">
            <w:pPr>
              <w:pStyle w:val="50"/>
            </w:pPr>
          </w:p>
        </w:tc>
      </w:tr>
      <w:tr w14:paraId="22008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188B4E0">
            <w:pPr>
              <w:pStyle w:val="50"/>
            </w:pPr>
          </w:p>
        </w:tc>
        <w:tc>
          <w:tcPr>
            <w:tcW w:w="1331" w:type="dxa"/>
            <w:vAlign w:val="top"/>
          </w:tcPr>
          <w:p w14:paraId="38B40556">
            <w:pPr>
              <w:pStyle w:val="50"/>
            </w:pPr>
          </w:p>
        </w:tc>
        <w:tc>
          <w:tcPr>
            <w:tcW w:w="1092" w:type="dxa"/>
            <w:vAlign w:val="top"/>
          </w:tcPr>
          <w:p w14:paraId="50A59290">
            <w:pPr>
              <w:pStyle w:val="50"/>
            </w:pPr>
          </w:p>
        </w:tc>
        <w:tc>
          <w:tcPr>
            <w:tcW w:w="942" w:type="dxa"/>
            <w:vAlign w:val="top"/>
          </w:tcPr>
          <w:p w14:paraId="370A9FB5">
            <w:pPr>
              <w:pStyle w:val="50"/>
            </w:pPr>
          </w:p>
        </w:tc>
        <w:tc>
          <w:tcPr>
            <w:tcW w:w="927" w:type="dxa"/>
            <w:vAlign w:val="top"/>
          </w:tcPr>
          <w:p w14:paraId="2F305EEA">
            <w:pPr>
              <w:pStyle w:val="50"/>
            </w:pPr>
          </w:p>
        </w:tc>
        <w:tc>
          <w:tcPr>
            <w:tcW w:w="1032" w:type="dxa"/>
            <w:vAlign w:val="top"/>
          </w:tcPr>
          <w:p w14:paraId="158A6B0A">
            <w:pPr>
              <w:pStyle w:val="50"/>
            </w:pPr>
          </w:p>
        </w:tc>
        <w:tc>
          <w:tcPr>
            <w:tcW w:w="972" w:type="dxa"/>
            <w:vAlign w:val="top"/>
          </w:tcPr>
          <w:p w14:paraId="50315557">
            <w:pPr>
              <w:pStyle w:val="50"/>
            </w:pPr>
          </w:p>
        </w:tc>
        <w:tc>
          <w:tcPr>
            <w:tcW w:w="972" w:type="dxa"/>
            <w:vAlign w:val="top"/>
          </w:tcPr>
          <w:p w14:paraId="3C811BE0">
            <w:pPr>
              <w:pStyle w:val="50"/>
            </w:pPr>
          </w:p>
        </w:tc>
        <w:tc>
          <w:tcPr>
            <w:tcW w:w="1197" w:type="dxa"/>
            <w:vAlign w:val="top"/>
          </w:tcPr>
          <w:p w14:paraId="2B185BD0">
            <w:pPr>
              <w:pStyle w:val="50"/>
            </w:pPr>
          </w:p>
        </w:tc>
        <w:tc>
          <w:tcPr>
            <w:tcW w:w="912" w:type="dxa"/>
            <w:tcBorders>
              <w:right w:val="single" w:color="000000" w:sz="12" w:space="0"/>
            </w:tcBorders>
            <w:vAlign w:val="top"/>
          </w:tcPr>
          <w:p w14:paraId="3E8FF39C">
            <w:pPr>
              <w:pStyle w:val="50"/>
            </w:pPr>
          </w:p>
        </w:tc>
      </w:tr>
      <w:tr w14:paraId="172ED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998BE80">
            <w:pPr>
              <w:pStyle w:val="50"/>
            </w:pPr>
          </w:p>
        </w:tc>
        <w:tc>
          <w:tcPr>
            <w:tcW w:w="1331" w:type="dxa"/>
            <w:vAlign w:val="top"/>
          </w:tcPr>
          <w:p w14:paraId="768ACF4A">
            <w:pPr>
              <w:pStyle w:val="50"/>
            </w:pPr>
          </w:p>
        </w:tc>
        <w:tc>
          <w:tcPr>
            <w:tcW w:w="1092" w:type="dxa"/>
            <w:vAlign w:val="top"/>
          </w:tcPr>
          <w:p w14:paraId="05943D55">
            <w:pPr>
              <w:pStyle w:val="50"/>
            </w:pPr>
          </w:p>
        </w:tc>
        <w:tc>
          <w:tcPr>
            <w:tcW w:w="942" w:type="dxa"/>
            <w:vAlign w:val="top"/>
          </w:tcPr>
          <w:p w14:paraId="19819513">
            <w:pPr>
              <w:pStyle w:val="50"/>
            </w:pPr>
          </w:p>
        </w:tc>
        <w:tc>
          <w:tcPr>
            <w:tcW w:w="927" w:type="dxa"/>
            <w:vAlign w:val="top"/>
          </w:tcPr>
          <w:p w14:paraId="3AEE8BC6">
            <w:pPr>
              <w:pStyle w:val="50"/>
            </w:pPr>
          </w:p>
        </w:tc>
        <w:tc>
          <w:tcPr>
            <w:tcW w:w="1032" w:type="dxa"/>
            <w:vAlign w:val="top"/>
          </w:tcPr>
          <w:p w14:paraId="5E5D4A80">
            <w:pPr>
              <w:pStyle w:val="50"/>
            </w:pPr>
          </w:p>
        </w:tc>
        <w:tc>
          <w:tcPr>
            <w:tcW w:w="972" w:type="dxa"/>
            <w:vAlign w:val="top"/>
          </w:tcPr>
          <w:p w14:paraId="4C48A115">
            <w:pPr>
              <w:pStyle w:val="50"/>
            </w:pPr>
          </w:p>
        </w:tc>
        <w:tc>
          <w:tcPr>
            <w:tcW w:w="972" w:type="dxa"/>
            <w:vAlign w:val="top"/>
          </w:tcPr>
          <w:p w14:paraId="6B32E072">
            <w:pPr>
              <w:pStyle w:val="50"/>
            </w:pPr>
          </w:p>
        </w:tc>
        <w:tc>
          <w:tcPr>
            <w:tcW w:w="1197" w:type="dxa"/>
            <w:vAlign w:val="top"/>
          </w:tcPr>
          <w:p w14:paraId="10B42B9F">
            <w:pPr>
              <w:pStyle w:val="50"/>
            </w:pPr>
          </w:p>
        </w:tc>
        <w:tc>
          <w:tcPr>
            <w:tcW w:w="912" w:type="dxa"/>
            <w:tcBorders>
              <w:right w:val="single" w:color="000000" w:sz="12" w:space="0"/>
            </w:tcBorders>
            <w:vAlign w:val="top"/>
          </w:tcPr>
          <w:p w14:paraId="498139ED">
            <w:pPr>
              <w:pStyle w:val="50"/>
            </w:pPr>
          </w:p>
        </w:tc>
      </w:tr>
      <w:tr w14:paraId="15506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55862F8">
            <w:pPr>
              <w:pStyle w:val="50"/>
            </w:pPr>
          </w:p>
        </w:tc>
        <w:tc>
          <w:tcPr>
            <w:tcW w:w="1331" w:type="dxa"/>
            <w:vAlign w:val="top"/>
          </w:tcPr>
          <w:p w14:paraId="0C49C820">
            <w:pPr>
              <w:pStyle w:val="50"/>
            </w:pPr>
          </w:p>
        </w:tc>
        <w:tc>
          <w:tcPr>
            <w:tcW w:w="1092" w:type="dxa"/>
            <w:vAlign w:val="top"/>
          </w:tcPr>
          <w:p w14:paraId="1C489F4A">
            <w:pPr>
              <w:pStyle w:val="50"/>
            </w:pPr>
          </w:p>
        </w:tc>
        <w:tc>
          <w:tcPr>
            <w:tcW w:w="942" w:type="dxa"/>
            <w:vAlign w:val="top"/>
          </w:tcPr>
          <w:p w14:paraId="68EAE93C">
            <w:pPr>
              <w:pStyle w:val="50"/>
            </w:pPr>
          </w:p>
        </w:tc>
        <w:tc>
          <w:tcPr>
            <w:tcW w:w="927" w:type="dxa"/>
            <w:vAlign w:val="top"/>
          </w:tcPr>
          <w:p w14:paraId="61B3B76E">
            <w:pPr>
              <w:pStyle w:val="50"/>
            </w:pPr>
          </w:p>
        </w:tc>
        <w:tc>
          <w:tcPr>
            <w:tcW w:w="1032" w:type="dxa"/>
            <w:vAlign w:val="top"/>
          </w:tcPr>
          <w:p w14:paraId="35A6855F">
            <w:pPr>
              <w:pStyle w:val="50"/>
            </w:pPr>
          </w:p>
        </w:tc>
        <w:tc>
          <w:tcPr>
            <w:tcW w:w="972" w:type="dxa"/>
            <w:vAlign w:val="top"/>
          </w:tcPr>
          <w:p w14:paraId="0182DF32">
            <w:pPr>
              <w:pStyle w:val="50"/>
            </w:pPr>
          </w:p>
        </w:tc>
        <w:tc>
          <w:tcPr>
            <w:tcW w:w="972" w:type="dxa"/>
            <w:vAlign w:val="top"/>
          </w:tcPr>
          <w:p w14:paraId="25DB5940">
            <w:pPr>
              <w:pStyle w:val="50"/>
            </w:pPr>
          </w:p>
        </w:tc>
        <w:tc>
          <w:tcPr>
            <w:tcW w:w="1197" w:type="dxa"/>
            <w:vAlign w:val="top"/>
          </w:tcPr>
          <w:p w14:paraId="3AF86D30">
            <w:pPr>
              <w:pStyle w:val="50"/>
            </w:pPr>
          </w:p>
        </w:tc>
        <w:tc>
          <w:tcPr>
            <w:tcW w:w="912" w:type="dxa"/>
            <w:tcBorders>
              <w:right w:val="single" w:color="000000" w:sz="12" w:space="0"/>
            </w:tcBorders>
            <w:vAlign w:val="top"/>
          </w:tcPr>
          <w:p w14:paraId="557FFFAD">
            <w:pPr>
              <w:pStyle w:val="50"/>
            </w:pPr>
          </w:p>
        </w:tc>
      </w:tr>
      <w:tr w14:paraId="66336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DAE5ACB">
            <w:pPr>
              <w:pStyle w:val="50"/>
            </w:pPr>
          </w:p>
        </w:tc>
        <w:tc>
          <w:tcPr>
            <w:tcW w:w="1331" w:type="dxa"/>
            <w:vAlign w:val="top"/>
          </w:tcPr>
          <w:p w14:paraId="32FB942C">
            <w:pPr>
              <w:pStyle w:val="50"/>
            </w:pPr>
          </w:p>
        </w:tc>
        <w:tc>
          <w:tcPr>
            <w:tcW w:w="1092" w:type="dxa"/>
            <w:vAlign w:val="top"/>
          </w:tcPr>
          <w:p w14:paraId="1716770D">
            <w:pPr>
              <w:pStyle w:val="50"/>
            </w:pPr>
          </w:p>
        </w:tc>
        <w:tc>
          <w:tcPr>
            <w:tcW w:w="942" w:type="dxa"/>
            <w:vAlign w:val="top"/>
          </w:tcPr>
          <w:p w14:paraId="3CD8FDAC">
            <w:pPr>
              <w:pStyle w:val="50"/>
            </w:pPr>
          </w:p>
        </w:tc>
        <w:tc>
          <w:tcPr>
            <w:tcW w:w="927" w:type="dxa"/>
            <w:vAlign w:val="top"/>
          </w:tcPr>
          <w:p w14:paraId="78B46379">
            <w:pPr>
              <w:pStyle w:val="50"/>
            </w:pPr>
          </w:p>
        </w:tc>
        <w:tc>
          <w:tcPr>
            <w:tcW w:w="1032" w:type="dxa"/>
            <w:vAlign w:val="top"/>
          </w:tcPr>
          <w:p w14:paraId="7172AA0A">
            <w:pPr>
              <w:pStyle w:val="50"/>
            </w:pPr>
          </w:p>
        </w:tc>
        <w:tc>
          <w:tcPr>
            <w:tcW w:w="972" w:type="dxa"/>
            <w:vAlign w:val="top"/>
          </w:tcPr>
          <w:p w14:paraId="3EBE4053">
            <w:pPr>
              <w:pStyle w:val="50"/>
            </w:pPr>
          </w:p>
        </w:tc>
        <w:tc>
          <w:tcPr>
            <w:tcW w:w="972" w:type="dxa"/>
            <w:vAlign w:val="top"/>
          </w:tcPr>
          <w:p w14:paraId="0765825A">
            <w:pPr>
              <w:pStyle w:val="50"/>
            </w:pPr>
          </w:p>
        </w:tc>
        <w:tc>
          <w:tcPr>
            <w:tcW w:w="1197" w:type="dxa"/>
            <w:vAlign w:val="top"/>
          </w:tcPr>
          <w:p w14:paraId="2E8714A2">
            <w:pPr>
              <w:pStyle w:val="50"/>
            </w:pPr>
          </w:p>
        </w:tc>
        <w:tc>
          <w:tcPr>
            <w:tcW w:w="912" w:type="dxa"/>
            <w:tcBorders>
              <w:right w:val="single" w:color="000000" w:sz="12" w:space="0"/>
            </w:tcBorders>
            <w:vAlign w:val="top"/>
          </w:tcPr>
          <w:p w14:paraId="64C75D26">
            <w:pPr>
              <w:pStyle w:val="50"/>
            </w:pPr>
          </w:p>
        </w:tc>
      </w:tr>
      <w:tr w14:paraId="44E47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B3C552C">
            <w:pPr>
              <w:pStyle w:val="50"/>
            </w:pPr>
          </w:p>
        </w:tc>
        <w:tc>
          <w:tcPr>
            <w:tcW w:w="1331" w:type="dxa"/>
            <w:vAlign w:val="top"/>
          </w:tcPr>
          <w:p w14:paraId="05D26464">
            <w:pPr>
              <w:pStyle w:val="50"/>
            </w:pPr>
          </w:p>
        </w:tc>
        <w:tc>
          <w:tcPr>
            <w:tcW w:w="1092" w:type="dxa"/>
            <w:vAlign w:val="top"/>
          </w:tcPr>
          <w:p w14:paraId="6249D3FB">
            <w:pPr>
              <w:pStyle w:val="50"/>
            </w:pPr>
          </w:p>
        </w:tc>
        <w:tc>
          <w:tcPr>
            <w:tcW w:w="942" w:type="dxa"/>
            <w:vAlign w:val="top"/>
          </w:tcPr>
          <w:p w14:paraId="4D76CEF2">
            <w:pPr>
              <w:pStyle w:val="50"/>
            </w:pPr>
          </w:p>
        </w:tc>
        <w:tc>
          <w:tcPr>
            <w:tcW w:w="927" w:type="dxa"/>
            <w:vAlign w:val="top"/>
          </w:tcPr>
          <w:p w14:paraId="33317403">
            <w:pPr>
              <w:pStyle w:val="50"/>
            </w:pPr>
          </w:p>
        </w:tc>
        <w:tc>
          <w:tcPr>
            <w:tcW w:w="1032" w:type="dxa"/>
            <w:vAlign w:val="top"/>
          </w:tcPr>
          <w:p w14:paraId="4747A567">
            <w:pPr>
              <w:pStyle w:val="50"/>
            </w:pPr>
          </w:p>
        </w:tc>
        <w:tc>
          <w:tcPr>
            <w:tcW w:w="972" w:type="dxa"/>
            <w:vAlign w:val="top"/>
          </w:tcPr>
          <w:p w14:paraId="64F7DEE1">
            <w:pPr>
              <w:pStyle w:val="50"/>
            </w:pPr>
          </w:p>
        </w:tc>
        <w:tc>
          <w:tcPr>
            <w:tcW w:w="972" w:type="dxa"/>
            <w:vAlign w:val="top"/>
          </w:tcPr>
          <w:p w14:paraId="79C1E0C4">
            <w:pPr>
              <w:pStyle w:val="50"/>
            </w:pPr>
          </w:p>
        </w:tc>
        <w:tc>
          <w:tcPr>
            <w:tcW w:w="1197" w:type="dxa"/>
            <w:vAlign w:val="top"/>
          </w:tcPr>
          <w:p w14:paraId="647E8BB2">
            <w:pPr>
              <w:pStyle w:val="50"/>
            </w:pPr>
          </w:p>
        </w:tc>
        <w:tc>
          <w:tcPr>
            <w:tcW w:w="912" w:type="dxa"/>
            <w:tcBorders>
              <w:right w:val="single" w:color="000000" w:sz="12" w:space="0"/>
            </w:tcBorders>
            <w:vAlign w:val="top"/>
          </w:tcPr>
          <w:p w14:paraId="3E6C74AF">
            <w:pPr>
              <w:pStyle w:val="50"/>
            </w:pPr>
          </w:p>
        </w:tc>
      </w:tr>
      <w:tr w14:paraId="2F4E0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0E2F693">
            <w:pPr>
              <w:pStyle w:val="50"/>
            </w:pPr>
          </w:p>
        </w:tc>
        <w:tc>
          <w:tcPr>
            <w:tcW w:w="1331" w:type="dxa"/>
            <w:vAlign w:val="top"/>
          </w:tcPr>
          <w:p w14:paraId="2DDC6405">
            <w:pPr>
              <w:pStyle w:val="50"/>
            </w:pPr>
          </w:p>
        </w:tc>
        <w:tc>
          <w:tcPr>
            <w:tcW w:w="1092" w:type="dxa"/>
            <w:vAlign w:val="top"/>
          </w:tcPr>
          <w:p w14:paraId="6A9F79E2">
            <w:pPr>
              <w:pStyle w:val="50"/>
            </w:pPr>
          </w:p>
        </w:tc>
        <w:tc>
          <w:tcPr>
            <w:tcW w:w="942" w:type="dxa"/>
            <w:vAlign w:val="top"/>
          </w:tcPr>
          <w:p w14:paraId="73AF58E7">
            <w:pPr>
              <w:pStyle w:val="50"/>
            </w:pPr>
          </w:p>
        </w:tc>
        <w:tc>
          <w:tcPr>
            <w:tcW w:w="927" w:type="dxa"/>
            <w:vAlign w:val="top"/>
          </w:tcPr>
          <w:p w14:paraId="7FF6DC2E">
            <w:pPr>
              <w:pStyle w:val="50"/>
            </w:pPr>
          </w:p>
        </w:tc>
        <w:tc>
          <w:tcPr>
            <w:tcW w:w="1032" w:type="dxa"/>
            <w:vAlign w:val="top"/>
          </w:tcPr>
          <w:p w14:paraId="5FDBC181">
            <w:pPr>
              <w:pStyle w:val="50"/>
            </w:pPr>
          </w:p>
        </w:tc>
        <w:tc>
          <w:tcPr>
            <w:tcW w:w="972" w:type="dxa"/>
            <w:vAlign w:val="top"/>
          </w:tcPr>
          <w:p w14:paraId="01EE4504">
            <w:pPr>
              <w:pStyle w:val="50"/>
            </w:pPr>
          </w:p>
        </w:tc>
        <w:tc>
          <w:tcPr>
            <w:tcW w:w="972" w:type="dxa"/>
            <w:vAlign w:val="top"/>
          </w:tcPr>
          <w:p w14:paraId="2C24245C">
            <w:pPr>
              <w:pStyle w:val="50"/>
            </w:pPr>
          </w:p>
        </w:tc>
        <w:tc>
          <w:tcPr>
            <w:tcW w:w="1197" w:type="dxa"/>
            <w:vAlign w:val="top"/>
          </w:tcPr>
          <w:p w14:paraId="7A1709D5">
            <w:pPr>
              <w:pStyle w:val="50"/>
            </w:pPr>
          </w:p>
        </w:tc>
        <w:tc>
          <w:tcPr>
            <w:tcW w:w="912" w:type="dxa"/>
            <w:tcBorders>
              <w:right w:val="single" w:color="000000" w:sz="12" w:space="0"/>
            </w:tcBorders>
            <w:vAlign w:val="top"/>
          </w:tcPr>
          <w:p w14:paraId="0806C714">
            <w:pPr>
              <w:pStyle w:val="50"/>
            </w:pPr>
          </w:p>
        </w:tc>
      </w:tr>
      <w:tr w14:paraId="7D04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535F156">
            <w:pPr>
              <w:pStyle w:val="50"/>
            </w:pPr>
          </w:p>
        </w:tc>
        <w:tc>
          <w:tcPr>
            <w:tcW w:w="1331" w:type="dxa"/>
            <w:vAlign w:val="top"/>
          </w:tcPr>
          <w:p w14:paraId="0EC6EE9C">
            <w:pPr>
              <w:pStyle w:val="50"/>
            </w:pPr>
          </w:p>
        </w:tc>
        <w:tc>
          <w:tcPr>
            <w:tcW w:w="1092" w:type="dxa"/>
            <w:vAlign w:val="top"/>
          </w:tcPr>
          <w:p w14:paraId="72983B64">
            <w:pPr>
              <w:pStyle w:val="50"/>
            </w:pPr>
          </w:p>
        </w:tc>
        <w:tc>
          <w:tcPr>
            <w:tcW w:w="942" w:type="dxa"/>
            <w:vAlign w:val="top"/>
          </w:tcPr>
          <w:p w14:paraId="29D29941">
            <w:pPr>
              <w:pStyle w:val="50"/>
            </w:pPr>
          </w:p>
        </w:tc>
        <w:tc>
          <w:tcPr>
            <w:tcW w:w="927" w:type="dxa"/>
            <w:vAlign w:val="top"/>
          </w:tcPr>
          <w:p w14:paraId="6904A0F4">
            <w:pPr>
              <w:pStyle w:val="50"/>
            </w:pPr>
          </w:p>
        </w:tc>
        <w:tc>
          <w:tcPr>
            <w:tcW w:w="1032" w:type="dxa"/>
            <w:vAlign w:val="top"/>
          </w:tcPr>
          <w:p w14:paraId="24961B16">
            <w:pPr>
              <w:pStyle w:val="50"/>
            </w:pPr>
          </w:p>
        </w:tc>
        <w:tc>
          <w:tcPr>
            <w:tcW w:w="972" w:type="dxa"/>
            <w:vAlign w:val="top"/>
          </w:tcPr>
          <w:p w14:paraId="6B3C1CAF">
            <w:pPr>
              <w:pStyle w:val="50"/>
            </w:pPr>
          </w:p>
        </w:tc>
        <w:tc>
          <w:tcPr>
            <w:tcW w:w="972" w:type="dxa"/>
            <w:vAlign w:val="top"/>
          </w:tcPr>
          <w:p w14:paraId="22BE3C69">
            <w:pPr>
              <w:pStyle w:val="50"/>
            </w:pPr>
          </w:p>
        </w:tc>
        <w:tc>
          <w:tcPr>
            <w:tcW w:w="1197" w:type="dxa"/>
            <w:vAlign w:val="top"/>
          </w:tcPr>
          <w:p w14:paraId="63FA9A43">
            <w:pPr>
              <w:pStyle w:val="50"/>
            </w:pPr>
          </w:p>
        </w:tc>
        <w:tc>
          <w:tcPr>
            <w:tcW w:w="912" w:type="dxa"/>
            <w:tcBorders>
              <w:right w:val="single" w:color="000000" w:sz="12" w:space="0"/>
            </w:tcBorders>
            <w:vAlign w:val="top"/>
          </w:tcPr>
          <w:p w14:paraId="1D31669A">
            <w:pPr>
              <w:pStyle w:val="50"/>
            </w:pPr>
          </w:p>
        </w:tc>
      </w:tr>
      <w:tr w14:paraId="75A4D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2614493">
            <w:pPr>
              <w:pStyle w:val="50"/>
            </w:pPr>
          </w:p>
        </w:tc>
        <w:tc>
          <w:tcPr>
            <w:tcW w:w="1331" w:type="dxa"/>
            <w:vAlign w:val="top"/>
          </w:tcPr>
          <w:p w14:paraId="4E52ADED">
            <w:pPr>
              <w:pStyle w:val="50"/>
            </w:pPr>
          </w:p>
        </w:tc>
        <w:tc>
          <w:tcPr>
            <w:tcW w:w="1092" w:type="dxa"/>
            <w:vAlign w:val="top"/>
          </w:tcPr>
          <w:p w14:paraId="099D05E6">
            <w:pPr>
              <w:pStyle w:val="50"/>
            </w:pPr>
          </w:p>
        </w:tc>
        <w:tc>
          <w:tcPr>
            <w:tcW w:w="942" w:type="dxa"/>
            <w:vAlign w:val="top"/>
          </w:tcPr>
          <w:p w14:paraId="11DBEDF0">
            <w:pPr>
              <w:pStyle w:val="50"/>
            </w:pPr>
          </w:p>
        </w:tc>
        <w:tc>
          <w:tcPr>
            <w:tcW w:w="927" w:type="dxa"/>
            <w:vAlign w:val="top"/>
          </w:tcPr>
          <w:p w14:paraId="661E5D80">
            <w:pPr>
              <w:pStyle w:val="50"/>
            </w:pPr>
          </w:p>
        </w:tc>
        <w:tc>
          <w:tcPr>
            <w:tcW w:w="1032" w:type="dxa"/>
            <w:vAlign w:val="top"/>
          </w:tcPr>
          <w:p w14:paraId="4A65D2A2">
            <w:pPr>
              <w:pStyle w:val="50"/>
            </w:pPr>
          </w:p>
        </w:tc>
        <w:tc>
          <w:tcPr>
            <w:tcW w:w="972" w:type="dxa"/>
            <w:vAlign w:val="top"/>
          </w:tcPr>
          <w:p w14:paraId="78E2C14D">
            <w:pPr>
              <w:pStyle w:val="50"/>
            </w:pPr>
          </w:p>
        </w:tc>
        <w:tc>
          <w:tcPr>
            <w:tcW w:w="972" w:type="dxa"/>
            <w:vAlign w:val="top"/>
          </w:tcPr>
          <w:p w14:paraId="5ADE92DD">
            <w:pPr>
              <w:pStyle w:val="50"/>
            </w:pPr>
          </w:p>
        </w:tc>
        <w:tc>
          <w:tcPr>
            <w:tcW w:w="1197" w:type="dxa"/>
            <w:vAlign w:val="top"/>
          </w:tcPr>
          <w:p w14:paraId="7F53ABC3">
            <w:pPr>
              <w:pStyle w:val="50"/>
            </w:pPr>
          </w:p>
        </w:tc>
        <w:tc>
          <w:tcPr>
            <w:tcW w:w="912" w:type="dxa"/>
            <w:tcBorders>
              <w:right w:val="single" w:color="000000" w:sz="12" w:space="0"/>
            </w:tcBorders>
            <w:vAlign w:val="top"/>
          </w:tcPr>
          <w:p w14:paraId="3406AED5">
            <w:pPr>
              <w:pStyle w:val="50"/>
            </w:pPr>
          </w:p>
        </w:tc>
      </w:tr>
      <w:tr w14:paraId="78C19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ECFE3DA">
            <w:pPr>
              <w:pStyle w:val="50"/>
            </w:pPr>
          </w:p>
        </w:tc>
        <w:tc>
          <w:tcPr>
            <w:tcW w:w="1331" w:type="dxa"/>
            <w:vAlign w:val="top"/>
          </w:tcPr>
          <w:p w14:paraId="4C190857">
            <w:pPr>
              <w:pStyle w:val="50"/>
            </w:pPr>
          </w:p>
        </w:tc>
        <w:tc>
          <w:tcPr>
            <w:tcW w:w="1092" w:type="dxa"/>
            <w:vAlign w:val="top"/>
          </w:tcPr>
          <w:p w14:paraId="093D1B5A">
            <w:pPr>
              <w:pStyle w:val="50"/>
            </w:pPr>
          </w:p>
        </w:tc>
        <w:tc>
          <w:tcPr>
            <w:tcW w:w="942" w:type="dxa"/>
            <w:vAlign w:val="top"/>
          </w:tcPr>
          <w:p w14:paraId="313B0486">
            <w:pPr>
              <w:pStyle w:val="50"/>
            </w:pPr>
          </w:p>
        </w:tc>
        <w:tc>
          <w:tcPr>
            <w:tcW w:w="927" w:type="dxa"/>
            <w:vAlign w:val="top"/>
          </w:tcPr>
          <w:p w14:paraId="76CC0A40">
            <w:pPr>
              <w:pStyle w:val="50"/>
            </w:pPr>
          </w:p>
        </w:tc>
        <w:tc>
          <w:tcPr>
            <w:tcW w:w="1032" w:type="dxa"/>
            <w:vAlign w:val="top"/>
          </w:tcPr>
          <w:p w14:paraId="32DE161A">
            <w:pPr>
              <w:pStyle w:val="50"/>
            </w:pPr>
          </w:p>
        </w:tc>
        <w:tc>
          <w:tcPr>
            <w:tcW w:w="972" w:type="dxa"/>
            <w:vAlign w:val="top"/>
          </w:tcPr>
          <w:p w14:paraId="3F6DFC05">
            <w:pPr>
              <w:pStyle w:val="50"/>
            </w:pPr>
          </w:p>
        </w:tc>
        <w:tc>
          <w:tcPr>
            <w:tcW w:w="972" w:type="dxa"/>
            <w:vAlign w:val="top"/>
          </w:tcPr>
          <w:p w14:paraId="407467A7">
            <w:pPr>
              <w:pStyle w:val="50"/>
            </w:pPr>
          </w:p>
        </w:tc>
        <w:tc>
          <w:tcPr>
            <w:tcW w:w="1197" w:type="dxa"/>
            <w:vAlign w:val="top"/>
          </w:tcPr>
          <w:p w14:paraId="39762785">
            <w:pPr>
              <w:pStyle w:val="50"/>
            </w:pPr>
          </w:p>
        </w:tc>
        <w:tc>
          <w:tcPr>
            <w:tcW w:w="912" w:type="dxa"/>
            <w:tcBorders>
              <w:right w:val="single" w:color="000000" w:sz="12" w:space="0"/>
            </w:tcBorders>
            <w:vAlign w:val="top"/>
          </w:tcPr>
          <w:p w14:paraId="0434310A">
            <w:pPr>
              <w:pStyle w:val="50"/>
            </w:pPr>
          </w:p>
        </w:tc>
      </w:tr>
      <w:tr w14:paraId="1F0A7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E73518C">
            <w:pPr>
              <w:pStyle w:val="50"/>
            </w:pPr>
          </w:p>
        </w:tc>
        <w:tc>
          <w:tcPr>
            <w:tcW w:w="1331" w:type="dxa"/>
            <w:vAlign w:val="top"/>
          </w:tcPr>
          <w:p w14:paraId="1C3BE9BE">
            <w:pPr>
              <w:pStyle w:val="50"/>
            </w:pPr>
          </w:p>
        </w:tc>
        <w:tc>
          <w:tcPr>
            <w:tcW w:w="1092" w:type="dxa"/>
            <w:vAlign w:val="top"/>
          </w:tcPr>
          <w:p w14:paraId="582E8180">
            <w:pPr>
              <w:pStyle w:val="50"/>
            </w:pPr>
          </w:p>
        </w:tc>
        <w:tc>
          <w:tcPr>
            <w:tcW w:w="942" w:type="dxa"/>
            <w:vAlign w:val="top"/>
          </w:tcPr>
          <w:p w14:paraId="3EE4CC5D">
            <w:pPr>
              <w:pStyle w:val="50"/>
            </w:pPr>
          </w:p>
        </w:tc>
        <w:tc>
          <w:tcPr>
            <w:tcW w:w="927" w:type="dxa"/>
            <w:vAlign w:val="top"/>
          </w:tcPr>
          <w:p w14:paraId="71AC09DC">
            <w:pPr>
              <w:pStyle w:val="50"/>
            </w:pPr>
          </w:p>
        </w:tc>
        <w:tc>
          <w:tcPr>
            <w:tcW w:w="1032" w:type="dxa"/>
            <w:vAlign w:val="top"/>
          </w:tcPr>
          <w:p w14:paraId="5DC8DE58">
            <w:pPr>
              <w:pStyle w:val="50"/>
            </w:pPr>
          </w:p>
        </w:tc>
        <w:tc>
          <w:tcPr>
            <w:tcW w:w="972" w:type="dxa"/>
            <w:vAlign w:val="top"/>
          </w:tcPr>
          <w:p w14:paraId="77FA8F92">
            <w:pPr>
              <w:pStyle w:val="50"/>
            </w:pPr>
          </w:p>
        </w:tc>
        <w:tc>
          <w:tcPr>
            <w:tcW w:w="972" w:type="dxa"/>
            <w:vAlign w:val="top"/>
          </w:tcPr>
          <w:p w14:paraId="6CDF65A5">
            <w:pPr>
              <w:pStyle w:val="50"/>
            </w:pPr>
          </w:p>
        </w:tc>
        <w:tc>
          <w:tcPr>
            <w:tcW w:w="1197" w:type="dxa"/>
            <w:vAlign w:val="top"/>
          </w:tcPr>
          <w:p w14:paraId="272A941A">
            <w:pPr>
              <w:pStyle w:val="50"/>
            </w:pPr>
          </w:p>
        </w:tc>
        <w:tc>
          <w:tcPr>
            <w:tcW w:w="912" w:type="dxa"/>
            <w:tcBorders>
              <w:right w:val="single" w:color="000000" w:sz="12" w:space="0"/>
            </w:tcBorders>
            <w:vAlign w:val="top"/>
          </w:tcPr>
          <w:p w14:paraId="58B6869B">
            <w:pPr>
              <w:pStyle w:val="50"/>
            </w:pPr>
          </w:p>
        </w:tc>
      </w:tr>
      <w:tr w14:paraId="5F067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A71A8A6">
            <w:pPr>
              <w:pStyle w:val="50"/>
            </w:pPr>
          </w:p>
        </w:tc>
        <w:tc>
          <w:tcPr>
            <w:tcW w:w="1331" w:type="dxa"/>
            <w:vAlign w:val="top"/>
          </w:tcPr>
          <w:p w14:paraId="05384804">
            <w:pPr>
              <w:pStyle w:val="50"/>
            </w:pPr>
          </w:p>
        </w:tc>
        <w:tc>
          <w:tcPr>
            <w:tcW w:w="1092" w:type="dxa"/>
            <w:vAlign w:val="top"/>
          </w:tcPr>
          <w:p w14:paraId="638F1E01">
            <w:pPr>
              <w:pStyle w:val="50"/>
            </w:pPr>
          </w:p>
        </w:tc>
        <w:tc>
          <w:tcPr>
            <w:tcW w:w="942" w:type="dxa"/>
            <w:vAlign w:val="top"/>
          </w:tcPr>
          <w:p w14:paraId="73359FCD">
            <w:pPr>
              <w:pStyle w:val="50"/>
            </w:pPr>
          </w:p>
        </w:tc>
        <w:tc>
          <w:tcPr>
            <w:tcW w:w="927" w:type="dxa"/>
            <w:vAlign w:val="top"/>
          </w:tcPr>
          <w:p w14:paraId="740F1B05">
            <w:pPr>
              <w:pStyle w:val="50"/>
            </w:pPr>
          </w:p>
        </w:tc>
        <w:tc>
          <w:tcPr>
            <w:tcW w:w="1032" w:type="dxa"/>
            <w:vAlign w:val="top"/>
          </w:tcPr>
          <w:p w14:paraId="09D70DEF">
            <w:pPr>
              <w:pStyle w:val="50"/>
            </w:pPr>
          </w:p>
        </w:tc>
        <w:tc>
          <w:tcPr>
            <w:tcW w:w="972" w:type="dxa"/>
            <w:vAlign w:val="top"/>
          </w:tcPr>
          <w:p w14:paraId="6B5426BA">
            <w:pPr>
              <w:pStyle w:val="50"/>
            </w:pPr>
          </w:p>
        </w:tc>
        <w:tc>
          <w:tcPr>
            <w:tcW w:w="972" w:type="dxa"/>
            <w:vAlign w:val="top"/>
          </w:tcPr>
          <w:p w14:paraId="138196C0">
            <w:pPr>
              <w:pStyle w:val="50"/>
            </w:pPr>
          </w:p>
        </w:tc>
        <w:tc>
          <w:tcPr>
            <w:tcW w:w="1197" w:type="dxa"/>
            <w:vAlign w:val="top"/>
          </w:tcPr>
          <w:p w14:paraId="27290C48">
            <w:pPr>
              <w:pStyle w:val="50"/>
            </w:pPr>
          </w:p>
        </w:tc>
        <w:tc>
          <w:tcPr>
            <w:tcW w:w="912" w:type="dxa"/>
            <w:tcBorders>
              <w:right w:val="single" w:color="000000" w:sz="12" w:space="0"/>
            </w:tcBorders>
            <w:vAlign w:val="top"/>
          </w:tcPr>
          <w:p w14:paraId="528FDAD0">
            <w:pPr>
              <w:pStyle w:val="50"/>
            </w:pPr>
          </w:p>
        </w:tc>
      </w:tr>
      <w:tr w14:paraId="207A9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5C04FF0B">
            <w:pPr>
              <w:pStyle w:val="50"/>
            </w:pPr>
          </w:p>
        </w:tc>
        <w:tc>
          <w:tcPr>
            <w:tcW w:w="1331" w:type="dxa"/>
            <w:vAlign w:val="top"/>
          </w:tcPr>
          <w:p w14:paraId="3758E479">
            <w:pPr>
              <w:pStyle w:val="50"/>
            </w:pPr>
          </w:p>
        </w:tc>
        <w:tc>
          <w:tcPr>
            <w:tcW w:w="1092" w:type="dxa"/>
            <w:vAlign w:val="top"/>
          </w:tcPr>
          <w:p w14:paraId="2F174443">
            <w:pPr>
              <w:pStyle w:val="50"/>
            </w:pPr>
          </w:p>
        </w:tc>
        <w:tc>
          <w:tcPr>
            <w:tcW w:w="942" w:type="dxa"/>
            <w:vAlign w:val="top"/>
          </w:tcPr>
          <w:p w14:paraId="40A2873E">
            <w:pPr>
              <w:pStyle w:val="50"/>
            </w:pPr>
          </w:p>
        </w:tc>
        <w:tc>
          <w:tcPr>
            <w:tcW w:w="927" w:type="dxa"/>
            <w:vAlign w:val="top"/>
          </w:tcPr>
          <w:p w14:paraId="04E9D497">
            <w:pPr>
              <w:pStyle w:val="50"/>
            </w:pPr>
          </w:p>
        </w:tc>
        <w:tc>
          <w:tcPr>
            <w:tcW w:w="1032" w:type="dxa"/>
            <w:vAlign w:val="top"/>
          </w:tcPr>
          <w:p w14:paraId="5D46C94C">
            <w:pPr>
              <w:pStyle w:val="50"/>
            </w:pPr>
          </w:p>
        </w:tc>
        <w:tc>
          <w:tcPr>
            <w:tcW w:w="972" w:type="dxa"/>
            <w:vAlign w:val="top"/>
          </w:tcPr>
          <w:p w14:paraId="65854CA9">
            <w:pPr>
              <w:pStyle w:val="50"/>
            </w:pPr>
          </w:p>
        </w:tc>
        <w:tc>
          <w:tcPr>
            <w:tcW w:w="972" w:type="dxa"/>
            <w:vAlign w:val="top"/>
          </w:tcPr>
          <w:p w14:paraId="0227AABC">
            <w:pPr>
              <w:pStyle w:val="50"/>
            </w:pPr>
          </w:p>
        </w:tc>
        <w:tc>
          <w:tcPr>
            <w:tcW w:w="1197" w:type="dxa"/>
            <w:vAlign w:val="top"/>
          </w:tcPr>
          <w:p w14:paraId="496A7696">
            <w:pPr>
              <w:pStyle w:val="50"/>
            </w:pPr>
          </w:p>
        </w:tc>
        <w:tc>
          <w:tcPr>
            <w:tcW w:w="912" w:type="dxa"/>
            <w:tcBorders>
              <w:right w:val="single" w:color="000000" w:sz="12" w:space="0"/>
            </w:tcBorders>
            <w:vAlign w:val="top"/>
          </w:tcPr>
          <w:p w14:paraId="52E31BB3">
            <w:pPr>
              <w:pStyle w:val="50"/>
            </w:pPr>
          </w:p>
        </w:tc>
      </w:tr>
      <w:tr w14:paraId="0C1C7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6A7F1E2E">
            <w:pPr>
              <w:pStyle w:val="50"/>
            </w:pPr>
          </w:p>
        </w:tc>
        <w:tc>
          <w:tcPr>
            <w:tcW w:w="1331" w:type="dxa"/>
            <w:vAlign w:val="top"/>
          </w:tcPr>
          <w:p w14:paraId="68147420">
            <w:pPr>
              <w:pStyle w:val="50"/>
            </w:pPr>
          </w:p>
        </w:tc>
        <w:tc>
          <w:tcPr>
            <w:tcW w:w="1092" w:type="dxa"/>
            <w:vAlign w:val="top"/>
          </w:tcPr>
          <w:p w14:paraId="081AFDB9">
            <w:pPr>
              <w:pStyle w:val="50"/>
            </w:pPr>
          </w:p>
        </w:tc>
        <w:tc>
          <w:tcPr>
            <w:tcW w:w="942" w:type="dxa"/>
            <w:vAlign w:val="top"/>
          </w:tcPr>
          <w:p w14:paraId="68899306">
            <w:pPr>
              <w:pStyle w:val="50"/>
            </w:pPr>
          </w:p>
        </w:tc>
        <w:tc>
          <w:tcPr>
            <w:tcW w:w="927" w:type="dxa"/>
            <w:vAlign w:val="top"/>
          </w:tcPr>
          <w:p w14:paraId="03967314">
            <w:pPr>
              <w:pStyle w:val="50"/>
            </w:pPr>
          </w:p>
        </w:tc>
        <w:tc>
          <w:tcPr>
            <w:tcW w:w="1032" w:type="dxa"/>
            <w:vAlign w:val="top"/>
          </w:tcPr>
          <w:p w14:paraId="1D46470B">
            <w:pPr>
              <w:pStyle w:val="50"/>
            </w:pPr>
          </w:p>
        </w:tc>
        <w:tc>
          <w:tcPr>
            <w:tcW w:w="972" w:type="dxa"/>
            <w:vAlign w:val="top"/>
          </w:tcPr>
          <w:p w14:paraId="29D2D289">
            <w:pPr>
              <w:pStyle w:val="50"/>
            </w:pPr>
          </w:p>
        </w:tc>
        <w:tc>
          <w:tcPr>
            <w:tcW w:w="972" w:type="dxa"/>
            <w:vAlign w:val="top"/>
          </w:tcPr>
          <w:p w14:paraId="425818FE">
            <w:pPr>
              <w:pStyle w:val="50"/>
            </w:pPr>
          </w:p>
        </w:tc>
        <w:tc>
          <w:tcPr>
            <w:tcW w:w="1197" w:type="dxa"/>
            <w:vAlign w:val="top"/>
          </w:tcPr>
          <w:p w14:paraId="4C1BA857">
            <w:pPr>
              <w:pStyle w:val="50"/>
            </w:pPr>
          </w:p>
        </w:tc>
        <w:tc>
          <w:tcPr>
            <w:tcW w:w="912" w:type="dxa"/>
            <w:tcBorders>
              <w:right w:val="single" w:color="000000" w:sz="12" w:space="0"/>
            </w:tcBorders>
            <w:vAlign w:val="top"/>
          </w:tcPr>
          <w:p w14:paraId="6027C6D0">
            <w:pPr>
              <w:pStyle w:val="50"/>
            </w:pPr>
          </w:p>
        </w:tc>
      </w:tr>
      <w:tr w14:paraId="4E4E3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619295D8">
            <w:pPr>
              <w:pStyle w:val="50"/>
            </w:pPr>
          </w:p>
        </w:tc>
        <w:tc>
          <w:tcPr>
            <w:tcW w:w="1331" w:type="dxa"/>
            <w:vAlign w:val="top"/>
          </w:tcPr>
          <w:p w14:paraId="3F0F9FF7">
            <w:pPr>
              <w:pStyle w:val="50"/>
            </w:pPr>
          </w:p>
        </w:tc>
        <w:tc>
          <w:tcPr>
            <w:tcW w:w="1092" w:type="dxa"/>
            <w:vAlign w:val="top"/>
          </w:tcPr>
          <w:p w14:paraId="71F60A90">
            <w:pPr>
              <w:pStyle w:val="50"/>
            </w:pPr>
          </w:p>
        </w:tc>
        <w:tc>
          <w:tcPr>
            <w:tcW w:w="942" w:type="dxa"/>
            <w:vAlign w:val="top"/>
          </w:tcPr>
          <w:p w14:paraId="71BC6464">
            <w:pPr>
              <w:pStyle w:val="50"/>
            </w:pPr>
          </w:p>
        </w:tc>
        <w:tc>
          <w:tcPr>
            <w:tcW w:w="927" w:type="dxa"/>
            <w:vAlign w:val="top"/>
          </w:tcPr>
          <w:p w14:paraId="468C4014">
            <w:pPr>
              <w:pStyle w:val="50"/>
            </w:pPr>
          </w:p>
        </w:tc>
        <w:tc>
          <w:tcPr>
            <w:tcW w:w="1032" w:type="dxa"/>
            <w:vAlign w:val="top"/>
          </w:tcPr>
          <w:p w14:paraId="229608CB">
            <w:pPr>
              <w:pStyle w:val="50"/>
            </w:pPr>
          </w:p>
        </w:tc>
        <w:tc>
          <w:tcPr>
            <w:tcW w:w="972" w:type="dxa"/>
            <w:vAlign w:val="top"/>
          </w:tcPr>
          <w:p w14:paraId="1A39E353">
            <w:pPr>
              <w:pStyle w:val="50"/>
            </w:pPr>
          </w:p>
        </w:tc>
        <w:tc>
          <w:tcPr>
            <w:tcW w:w="972" w:type="dxa"/>
            <w:vAlign w:val="top"/>
          </w:tcPr>
          <w:p w14:paraId="24D31EAA">
            <w:pPr>
              <w:pStyle w:val="50"/>
            </w:pPr>
          </w:p>
        </w:tc>
        <w:tc>
          <w:tcPr>
            <w:tcW w:w="1197" w:type="dxa"/>
            <w:vAlign w:val="top"/>
          </w:tcPr>
          <w:p w14:paraId="3684DE28">
            <w:pPr>
              <w:pStyle w:val="50"/>
            </w:pPr>
          </w:p>
        </w:tc>
        <w:tc>
          <w:tcPr>
            <w:tcW w:w="912" w:type="dxa"/>
            <w:tcBorders>
              <w:right w:val="single" w:color="000000" w:sz="12" w:space="0"/>
            </w:tcBorders>
            <w:vAlign w:val="top"/>
          </w:tcPr>
          <w:p w14:paraId="47160117">
            <w:pPr>
              <w:pStyle w:val="50"/>
            </w:pPr>
          </w:p>
        </w:tc>
      </w:tr>
      <w:tr w14:paraId="70E1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2154" w:type="dxa"/>
            <w:gridSpan w:val="2"/>
            <w:tcBorders>
              <w:left w:val="single" w:color="000000" w:sz="12" w:space="0"/>
            </w:tcBorders>
            <w:vAlign w:val="top"/>
          </w:tcPr>
          <w:p w14:paraId="6E6FC0B9">
            <w:pPr>
              <w:spacing w:before="99" w:line="184" w:lineRule="auto"/>
              <w:ind w:left="712"/>
              <w:rPr>
                <w:rFonts w:ascii="微软雅黑" w:hAnsi="微软雅黑" w:eastAsia="微软雅黑" w:cs="微软雅黑"/>
                <w:sz w:val="18"/>
                <w:szCs w:val="18"/>
              </w:rPr>
            </w:pPr>
            <w:r>
              <w:rPr>
                <w:rFonts w:ascii="微软雅黑" w:hAnsi="微软雅黑" w:eastAsia="微软雅黑" w:cs="微软雅黑"/>
                <w:spacing w:val="-3"/>
                <w:sz w:val="18"/>
                <w:szCs w:val="18"/>
              </w:rPr>
              <w:t>本页小计</w:t>
            </w:r>
          </w:p>
        </w:tc>
        <w:tc>
          <w:tcPr>
            <w:tcW w:w="1092" w:type="dxa"/>
            <w:vAlign w:val="top"/>
          </w:tcPr>
          <w:p w14:paraId="773736B9">
            <w:pPr>
              <w:pStyle w:val="50"/>
            </w:pPr>
          </w:p>
        </w:tc>
        <w:tc>
          <w:tcPr>
            <w:tcW w:w="942" w:type="dxa"/>
            <w:vAlign w:val="top"/>
          </w:tcPr>
          <w:p w14:paraId="7C96427E">
            <w:pPr>
              <w:pStyle w:val="50"/>
            </w:pPr>
          </w:p>
        </w:tc>
        <w:tc>
          <w:tcPr>
            <w:tcW w:w="927" w:type="dxa"/>
            <w:vAlign w:val="top"/>
          </w:tcPr>
          <w:p w14:paraId="7B4E7475">
            <w:pPr>
              <w:pStyle w:val="50"/>
            </w:pPr>
          </w:p>
        </w:tc>
        <w:tc>
          <w:tcPr>
            <w:tcW w:w="1032" w:type="dxa"/>
            <w:vAlign w:val="top"/>
          </w:tcPr>
          <w:p w14:paraId="4C41FAE5">
            <w:pPr>
              <w:pStyle w:val="50"/>
            </w:pPr>
          </w:p>
        </w:tc>
        <w:tc>
          <w:tcPr>
            <w:tcW w:w="972" w:type="dxa"/>
            <w:vAlign w:val="top"/>
          </w:tcPr>
          <w:p w14:paraId="0F326A2E">
            <w:pPr>
              <w:pStyle w:val="50"/>
            </w:pPr>
          </w:p>
        </w:tc>
        <w:tc>
          <w:tcPr>
            <w:tcW w:w="972" w:type="dxa"/>
            <w:vAlign w:val="top"/>
          </w:tcPr>
          <w:p w14:paraId="6E83234F">
            <w:pPr>
              <w:pStyle w:val="50"/>
            </w:pPr>
          </w:p>
        </w:tc>
        <w:tc>
          <w:tcPr>
            <w:tcW w:w="1197" w:type="dxa"/>
            <w:vAlign w:val="top"/>
          </w:tcPr>
          <w:p w14:paraId="6A64BB0C">
            <w:pPr>
              <w:pStyle w:val="50"/>
            </w:pPr>
          </w:p>
        </w:tc>
        <w:tc>
          <w:tcPr>
            <w:tcW w:w="912" w:type="dxa"/>
            <w:tcBorders>
              <w:right w:val="single" w:color="000000" w:sz="12" w:space="0"/>
            </w:tcBorders>
            <w:vAlign w:val="top"/>
          </w:tcPr>
          <w:p w14:paraId="2B8BC180">
            <w:pPr>
              <w:spacing w:before="184" w:line="137" w:lineRule="exact"/>
              <w:ind w:left="422"/>
              <w:rPr>
                <w:rFonts w:ascii="微软雅黑" w:hAnsi="微软雅黑" w:eastAsia="微软雅黑" w:cs="微软雅黑"/>
                <w:sz w:val="18"/>
                <w:szCs w:val="18"/>
              </w:rPr>
            </w:pPr>
            <w:r>
              <w:rPr>
                <w:rFonts w:ascii="微软雅黑" w:hAnsi="微软雅黑" w:eastAsia="微软雅黑" w:cs="微软雅黑"/>
                <w:spacing w:val="5"/>
                <w:position w:val="-7"/>
                <w:sz w:val="18"/>
                <w:szCs w:val="18"/>
              </w:rPr>
              <w:t>-</w:t>
            </w:r>
          </w:p>
        </w:tc>
      </w:tr>
      <w:tr w14:paraId="24F01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154" w:type="dxa"/>
            <w:gridSpan w:val="2"/>
            <w:tcBorders>
              <w:left w:val="single" w:color="000000" w:sz="12" w:space="0"/>
              <w:bottom w:val="single" w:color="000000" w:sz="12" w:space="0"/>
            </w:tcBorders>
            <w:vAlign w:val="top"/>
          </w:tcPr>
          <w:p w14:paraId="4EEE4DC7">
            <w:pPr>
              <w:spacing w:before="100" w:line="185" w:lineRule="auto"/>
              <w:ind w:left="802"/>
              <w:rPr>
                <w:rFonts w:ascii="微软雅黑" w:hAnsi="微软雅黑" w:eastAsia="微软雅黑" w:cs="微软雅黑"/>
                <w:sz w:val="18"/>
                <w:szCs w:val="18"/>
              </w:rPr>
            </w:pPr>
            <w:r>
              <w:rPr>
                <w:rFonts w:ascii="微软雅黑" w:hAnsi="微软雅黑" w:eastAsia="微软雅黑" w:cs="微软雅黑"/>
                <w:spacing w:val="-5"/>
                <w:sz w:val="18"/>
                <w:szCs w:val="18"/>
              </w:rPr>
              <w:t>合</w:t>
            </w:r>
            <w:r>
              <w:rPr>
                <w:rFonts w:ascii="微软雅黑" w:hAnsi="微软雅黑" w:eastAsia="微软雅黑" w:cs="微软雅黑"/>
                <w:spacing w:val="9"/>
                <w:sz w:val="18"/>
                <w:szCs w:val="18"/>
              </w:rPr>
              <w:t xml:space="preserve">   </w:t>
            </w:r>
            <w:r>
              <w:rPr>
                <w:rFonts w:ascii="微软雅黑" w:hAnsi="微软雅黑" w:eastAsia="微软雅黑" w:cs="微软雅黑"/>
                <w:spacing w:val="-5"/>
                <w:sz w:val="18"/>
                <w:szCs w:val="18"/>
              </w:rPr>
              <w:t>计</w:t>
            </w:r>
          </w:p>
        </w:tc>
        <w:tc>
          <w:tcPr>
            <w:tcW w:w="1092" w:type="dxa"/>
            <w:tcBorders>
              <w:bottom w:val="single" w:color="000000" w:sz="12" w:space="0"/>
            </w:tcBorders>
            <w:vAlign w:val="top"/>
          </w:tcPr>
          <w:p w14:paraId="2826D275">
            <w:pPr>
              <w:pStyle w:val="50"/>
            </w:pPr>
          </w:p>
        </w:tc>
        <w:tc>
          <w:tcPr>
            <w:tcW w:w="942" w:type="dxa"/>
            <w:tcBorders>
              <w:bottom w:val="single" w:color="000000" w:sz="12" w:space="0"/>
            </w:tcBorders>
            <w:vAlign w:val="top"/>
          </w:tcPr>
          <w:p w14:paraId="2009C493">
            <w:pPr>
              <w:pStyle w:val="50"/>
            </w:pPr>
          </w:p>
        </w:tc>
        <w:tc>
          <w:tcPr>
            <w:tcW w:w="927" w:type="dxa"/>
            <w:tcBorders>
              <w:bottom w:val="single" w:color="000000" w:sz="12" w:space="0"/>
            </w:tcBorders>
            <w:vAlign w:val="top"/>
          </w:tcPr>
          <w:p w14:paraId="1CD28672">
            <w:pPr>
              <w:pStyle w:val="50"/>
            </w:pPr>
          </w:p>
        </w:tc>
        <w:tc>
          <w:tcPr>
            <w:tcW w:w="1032" w:type="dxa"/>
            <w:tcBorders>
              <w:bottom w:val="single" w:color="000000" w:sz="12" w:space="0"/>
            </w:tcBorders>
            <w:vAlign w:val="top"/>
          </w:tcPr>
          <w:p w14:paraId="4EF233ED">
            <w:pPr>
              <w:pStyle w:val="50"/>
            </w:pPr>
          </w:p>
        </w:tc>
        <w:tc>
          <w:tcPr>
            <w:tcW w:w="972" w:type="dxa"/>
            <w:tcBorders>
              <w:bottom w:val="single" w:color="000000" w:sz="12" w:space="0"/>
            </w:tcBorders>
            <w:vAlign w:val="top"/>
          </w:tcPr>
          <w:p w14:paraId="5184828C">
            <w:pPr>
              <w:pStyle w:val="50"/>
            </w:pPr>
          </w:p>
        </w:tc>
        <w:tc>
          <w:tcPr>
            <w:tcW w:w="972" w:type="dxa"/>
            <w:tcBorders>
              <w:bottom w:val="single" w:color="000000" w:sz="12" w:space="0"/>
            </w:tcBorders>
            <w:vAlign w:val="top"/>
          </w:tcPr>
          <w:p w14:paraId="4B684E6A">
            <w:pPr>
              <w:pStyle w:val="50"/>
            </w:pPr>
          </w:p>
        </w:tc>
        <w:tc>
          <w:tcPr>
            <w:tcW w:w="1197" w:type="dxa"/>
            <w:tcBorders>
              <w:bottom w:val="single" w:color="000000" w:sz="12" w:space="0"/>
            </w:tcBorders>
            <w:vAlign w:val="top"/>
          </w:tcPr>
          <w:p w14:paraId="7D3F8EF9">
            <w:pPr>
              <w:pStyle w:val="50"/>
            </w:pPr>
          </w:p>
        </w:tc>
        <w:tc>
          <w:tcPr>
            <w:tcW w:w="912" w:type="dxa"/>
            <w:tcBorders>
              <w:bottom w:val="single" w:color="000000" w:sz="12" w:space="0"/>
              <w:right w:val="single" w:color="000000" w:sz="12" w:space="0"/>
            </w:tcBorders>
            <w:vAlign w:val="top"/>
          </w:tcPr>
          <w:p w14:paraId="73EBBD18">
            <w:pPr>
              <w:spacing w:before="185" w:line="137" w:lineRule="exact"/>
              <w:ind w:left="422"/>
              <w:rPr>
                <w:rFonts w:ascii="微软雅黑" w:hAnsi="微软雅黑" w:eastAsia="微软雅黑" w:cs="微软雅黑"/>
                <w:sz w:val="18"/>
                <w:szCs w:val="18"/>
              </w:rPr>
            </w:pPr>
            <w:r>
              <w:rPr>
                <w:rFonts w:ascii="微软雅黑" w:hAnsi="微软雅黑" w:eastAsia="微软雅黑" w:cs="微软雅黑"/>
                <w:spacing w:val="5"/>
                <w:position w:val="-7"/>
                <w:sz w:val="18"/>
                <w:szCs w:val="18"/>
              </w:rPr>
              <w:t>-</w:t>
            </w:r>
          </w:p>
        </w:tc>
      </w:tr>
    </w:tbl>
    <w:p w14:paraId="2B6AA34C">
      <w:pPr>
        <w:pStyle w:val="10"/>
        <w:spacing w:line="336" w:lineRule="auto"/>
      </w:pPr>
    </w:p>
    <w:p w14:paraId="0F9D79E6">
      <w:pPr>
        <w:spacing w:before="77" w:line="197" w:lineRule="exact"/>
        <w:ind w:left="38" w:right="136" w:hanging="16"/>
        <w:rPr>
          <w:rFonts w:ascii="微软雅黑" w:hAnsi="微软雅黑" w:eastAsia="微软雅黑" w:cs="微软雅黑"/>
          <w:sz w:val="18"/>
          <w:szCs w:val="18"/>
        </w:rPr>
      </w:pPr>
      <w:r>
        <w:rPr>
          <w:rFonts w:ascii="微软雅黑" w:hAnsi="微软雅黑" w:eastAsia="微软雅黑" w:cs="微软雅黑"/>
          <w:position w:val="-1"/>
          <w:sz w:val="18"/>
          <w:szCs w:val="18"/>
        </w:rPr>
        <w:t>注</w:t>
      </w:r>
      <w:r>
        <w:rPr>
          <w:rFonts w:ascii="微软雅黑" w:hAnsi="微软雅黑" w:eastAsia="微软雅黑" w:cs="微软雅黑"/>
          <w:spacing w:val="-18"/>
          <w:position w:val="-1"/>
          <w:sz w:val="18"/>
          <w:szCs w:val="18"/>
        </w:rPr>
        <w:t xml:space="preserve"> </w:t>
      </w:r>
      <w:r>
        <w:rPr>
          <w:rFonts w:ascii="微软雅黑" w:hAnsi="微软雅黑" w:eastAsia="微软雅黑" w:cs="微软雅黑"/>
          <w:position w:val="-1"/>
          <w:sz w:val="18"/>
          <w:szCs w:val="18"/>
        </w:rPr>
        <w:t>:本表“暂估金额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”由招标人填写,投标人应将“暂估金额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w:t>
      </w:r>
      <w:r>
        <w:rPr>
          <w:rFonts w:ascii="微软雅黑" w:hAnsi="微软雅黑" w:eastAsia="微软雅黑" w:cs="微软雅黑"/>
          <w:spacing w:val="-1"/>
          <w:position w:val="-1"/>
          <w:sz w:val="18"/>
          <w:szCs w:val="18"/>
        </w:rPr>
        <w:t>填写并计入投标总价</w:t>
      </w:r>
      <w:r>
        <w:rPr>
          <w:rFonts w:ascii="微软雅黑" w:hAnsi="微软雅黑" w:eastAsia="微软雅黑" w:cs="微软雅黑"/>
          <w:spacing w:val="-27"/>
          <w:position w:val="-1"/>
          <w:sz w:val="18"/>
          <w:szCs w:val="18"/>
        </w:rPr>
        <w:t xml:space="preserve"> </w:t>
      </w:r>
      <w:r>
        <w:rPr>
          <w:rFonts w:ascii="微软雅黑" w:hAnsi="微软雅黑" w:eastAsia="微软雅黑" w:cs="微软雅黑"/>
          <w:spacing w:val="-1"/>
          <w:position w:val="-1"/>
          <w:sz w:val="18"/>
          <w:szCs w:val="18"/>
        </w:rPr>
        <w:t>。结算时应按合同约定的价格填写“确认金额</w:t>
      </w:r>
      <w:r>
        <w:rPr>
          <w:rFonts w:ascii="微软雅黑" w:hAnsi="微软雅黑" w:eastAsia="微软雅黑" w:cs="微软雅黑"/>
          <w:position w:val="-1"/>
          <w:sz w:val="18"/>
          <w:szCs w:val="18"/>
        </w:rPr>
        <w:t xml:space="preserve"> </w:t>
      </w:r>
      <w:r>
        <w:rPr>
          <w:rFonts w:ascii="微软雅黑" w:hAnsi="微软雅黑" w:eastAsia="微软雅黑" w:cs="微软雅黑"/>
          <w:position w:val="1"/>
          <w:sz w:val="18"/>
          <w:szCs w:val="18"/>
        </w:rPr>
        <w:t>”。</w:t>
      </w:r>
    </w:p>
    <w:p w14:paraId="6F04577C">
      <w:pPr>
        <w:spacing w:line="197" w:lineRule="exact"/>
        <w:rPr>
          <w:rFonts w:ascii="微软雅黑" w:hAnsi="微软雅黑" w:eastAsia="微软雅黑" w:cs="微软雅黑"/>
          <w:sz w:val="18"/>
          <w:szCs w:val="18"/>
        </w:rPr>
      </w:pPr>
    </w:p>
    <w:p w14:paraId="13FDBC90">
      <w:pPr>
        <w:spacing w:line="197" w:lineRule="exact"/>
        <w:rPr>
          <w:rFonts w:ascii="微软雅黑" w:hAnsi="微软雅黑" w:eastAsia="微软雅黑" w:cs="微软雅黑"/>
          <w:sz w:val="18"/>
          <w:szCs w:val="18"/>
        </w:rPr>
      </w:pPr>
    </w:p>
    <w:p w14:paraId="10B3C198">
      <w:pPr>
        <w:spacing w:line="197" w:lineRule="exact"/>
        <w:rPr>
          <w:rFonts w:ascii="微软雅黑" w:hAnsi="微软雅黑" w:eastAsia="微软雅黑" w:cs="微软雅黑"/>
          <w:sz w:val="18"/>
          <w:szCs w:val="18"/>
        </w:rPr>
      </w:pPr>
    </w:p>
    <w:p w14:paraId="07CA9DB9">
      <w:pPr>
        <w:spacing w:line="197" w:lineRule="exact"/>
        <w:rPr>
          <w:rFonts w:ascii="微软雅黑" w:hAnsi="微软雅黑" w:eastAsia="微软雅黑" w:cs="微软雅黑"/>
          <w:sz w:val="18"/>
          <w:szCs w:val="18"/>
        </w:rPr>
      </w:pPr>
    </w:p>
    <w:p w14:paraId="69925FDA">
      <w:pPr>
        <w:spacing w:line="197" w:lineRule="exact"/>
        <w:rPr>
          <w:rFonts w:ascii="微软雅黑" w:hAnsi="微软雅黑" w:eastAsia="微软雅黑" w:cs="微软雅黑"/>
          <w:sz w:val="18"/>
          <w:szCs w:val="18"/>
        </w:rPr>
      </w:pPr>
    </w:p>
    <w:p w14:paraId="17C8A6EE">
      <w:pPr>
        <w:spacing w:line="197" w:lineRule="exact"/>
        <w:rPr>
          <w:rFonts w:ascii="微软雅黑" w:hAnsi="微软雅黑" w:eastAsia="微软雅黑" w:cs="微软雅黑"/>
          <w:sz w:val="18"/>
          <w:szCs w:val="18"/>
        </w:rPr>
      </w:pPr>
    </w:p>
    <w:p w14:paraId="6A108363">
      <w:pPr>
        <w:spacing w:before="171" w:line="186" w:lineRule="auto"/>
        <w:ind w:left="3619"/>
      </w:pPr>
      <w:r>
        <w:rPr>
          <w:rFonts w:ascii="微软雅黑" w:hAnsi="微软雅黑" w:eastAsia="微软雅黑" w:cs="微软雅黑"/>
          <w:b/>
          <w:bCs/>
          <w:spacing w:val="14"/>
          <w:sz w:val="40"/>
          <w:szCs w:val="40"/>
        </w:rPr>
        <w:t>主要材料价格表</w:t>
      </w:r>
    </w:p>
    <w:p w14:paraId="71DB72D1">
      <w:pPr>
        <w:spacing w:before="81" w:line="188"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0"/>
          <w:sz w:val="19"/>
          <w:szCs w:val="19"/>
        </w:rPr>
        <w:t xml:space="preserve"> </w:t>
      </w:r>
      <w:r>
        <w:rPr>
          <w:rFonts w:ascii="微软雅黑" w:hAnsi="微软雅黑" w:eastAsia="微软雅黑" w:cs="微软雅黑"/>
          <w:spacing w:val="-1"/>
          <w:sz w:val="19"/>
          <w:szCs w:val="19"/>
        </w:rPr>
        <w:t>改造部分                                                         专业：</w:t>
      </w:r>
      <w:r>
        <w:rPr>
          <w:rFonts w:ascii="微软雅黑" w:hAnsi="微软雅黑" w:eastAsia="微软雅黑" w:cs="微软雅黑"/>
          <w:spacing w:val="-31"/>
          <w:sz w:val="19"/>
          <w:szCs w:val="19"/>
        </w:rPr>
        <w:t xml:space="preserve"> </w:t>
      </w:r>
      <w:r>
        <w:rPr>
          <w:rFonts w:ascii="微软雅黑" w:hAnsi="微软雅黑" w:eastAsia="微软雅黑" w:cs="微软雅黑"/>
          <w:spacing w:val="-1"/>
          <w:sz w:val="19"/>
          <w:szCs w:val="19"/>
        </w:rPr>
        <w:t xml:space="preserve">市政工程                </w:t>
      </w:r>
      <w:r>
        <w:rPr>
          <w:rFonts w:ascii="微软雅黑" w:hAnsi="微软雅黑" w:eastAsia="微软雅黑" w:cs="微软雅黑"/>
          <w:spacing w:val="-2"/>
          <w:sz w:val="19"/>
          <w:szCs w:val="19"/>
        </w:rPr>
        <w:t xml:space="preserve">                         第  1  页    共</w:t>
      </w:r>
      <w:r>
        <w:rPr>
          <w:rFonts w:ascii="微软雅黑" w:hAnsi="微软雅黑" w:eastAsia="微软雅黑" w:cs="微软雅黑"/>
          <w:spacing w:val="8"/>
          <w:sz w:val="19"/>
          <w:szCs w:val="19"/>
        </w:rPr>
        <w:t xml:space="preserve">  </w:t>
      </w:r>
      <w:r>
        <w:rPr>
          <w:rFonts w:ascii="微软雅黑" w:hAnsi="微软雅黑" w:eastAsia="微软雅黑" w:cs="微软雅黑"/>
          <w:spacing w:val="-2"/>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2"/>
          <w:sz w:val="19"/>
          <w:szCs w:val="19"/>
        </w:rPr>
        <w:t>页</w:t>
      </w:r>
    </w:p>
    <w:p w14:paraId="7BFC5C0E">
      <w:pPr>
        <w:spacing w:line="16" w:lineRule="exact"/>
      </w:pPr>
    </w:p>
    <w:tbl>
      <w:tblPr>
        <w:tblStyle w:val="5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256"/>
        <w:gridCol w:w="2393"/>
        <w:gridCol w:w="1810"/>
        <w:gridCol w:w="643"/>
        <w:gridCol w:w="2079"/>
        <w:gridCol w:w="1286"/>
      </w:tblGrid>
      <w:tr w14:paraId="242DF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top w:val="single" w:color="000000" w:sz="12" w:space="0"/>
              <w:left w:val="single" w:color="000000" w:sz="12" w:space="0"/>
            </w:tcBorders>
            <w:vAlign w:val="top"/>
          </w:tcPr>
          <w:p w14:paraId="676B73D6">
            <w:pPr>
              <w:spacing w:before="70" w:line="185" w:lineRule="auto"/>
              <w:ind w:left="178"/>
              <w:rPr>
                <w:rFonts w:ascii="微软雅黑" w:hAnsi="微软雅黑" w:eastAsia="微软雅黑" w:cs="微软雅黑"/>
                <w:sz w:val="18"/>
                <w:szCs w:val="18"/>
              </w:rPr>
            </w:pPr>
            <w:r>
              <w:rPr>
                <w:rFonts w:ascii="微软雅黑" w:hAnsi="微软雅黑" w:eastAsia="微软雅黑" w:cs="微软雅黑"/>
                <w:spacing w:val="-4"/>
                <w:sz w:val="18"/>
                <w:szCs w:val="18"/>
              </w:rPr>
              <w:t>序号</w:t>
            </w:r>
          </w:p>
        </w:tc>
        <w:tc>
          <w:tcPr>
            <w:tcW w:w="1256" w:type="dxa"/>
            <w:tcBorders>
              <w:top w:val="single" w:color="000000" w:sz="12" w:space="0"/>
            </w:tcBorders>
            <w:vAlign w:val="top"/>
          </w:tcPr>
          <w:p w14:paraId="24F446E9">
            <w:pPr>
              <w:spacing w:before="70" w:line="186" w:lineRule="auto"/>
              <w:ind w:left="445"/>
              <w:rPr>
                <w:rFonts w:ascii="微软雅黑" w:hAnsi="微软雅黑" w:eastAsia="微软雅黑" w:cs="微软雅黑"/>
                <w:sz w:val="18"/>
                <w:szCs w:val="18"/>
              </w:rPr>
            </w:pPr>
            <w:r>
              <w:rPr>
                <w:rFonts w:ascii="微软雅黑" w:hAnsi="微软雅黑" w:eastAsia="微软雅黑" w:cs="微软雅黑"/>
                <w:spacing w:val="-4"/>
                <w:w w:val="99"/>
                <w:sz w:val="18"/>
                <w:szCs w:val="18"/>
              </w:rPr>
              <w:t>编码</w:t>
            </w:r>
          </w:p>
        </w:tc>
        <w:tc>
          <w:tcPr>
            <w:tcW w:w="2393" w:type="dxa"/>
            <w:tcBorders>
              <w:top w:val="single" w:color="000000" w:sz="12" w:space="0"/>
            </w:tcBorders>
            <w:vAlign w:val="top"/>
          </w:tcPr>
          <w:p w14:paraId="28351E46">
            <w:pPr>
              <w:spacing w:before="70" w:line="185" w:lineRule="auto"/>
              <w:ind w:left="838"/>
              <w:rPr>
                <w:rFonts w:ascii="微软雅黑" w:hAnsi="微软雅黑" w:eastAsia="微软雅黑" w:cs="微软雅黑"/>
                <w:sz w:val="18"/>
                <w:szCs w:val="18"/>
              </w:rPr>
            </w:pPr>
            <w:r>
              <w:rPr>
                <w:rFonts w:ascii="微软雅黑" w:hAnsi="微软雅黑" w:eastAsia="微软雅黑" w:cs="微软雅黑"/>
                <w:spacing w:val="-3"/>
                <w:sz w:val="18"/>
                <w:szCs w:val="18"/>
              </w:rPr>
              <w:t>材料名称</w:t>
            </w:r>
          </w:p>
        </w:tc>
        <w:tc>
          <w:tcPr>
            <w:tcW w:w="1810" w:type="dxa"/>
            <w:tcBorders>
              <w:top w:val="single" w:color="000000" w:sz="12" w:space="0"/>
            </w:tcBorders>
            <w:vAlign w:val="top"/>
          </w:tcPr>
          <w:p w14:paraId="7F5EA5FE">
            <w:pPr>
              <w:spacing w:before="70" w:line="185" w:lineRule="auto"/>
              <w:ind w:left="558"/>
              <w:rPr>
                <w:rFonts w:ascii="微软雅黑" w:hAnsi="微软雅黑" w:eastAsia="微软雅黑" w:cs="微软雅黑"/>
                <w:sz w:val="18"/>
                <w:szCs w:val="18"/>
              </w:rPr>
            </w:pPr>
            <w:r>
              <w:rPr>
                <w:rFonts w:ascii="微软雅黑" w:hAnsi="微软雅黑" w:eastAsia="微软雅黑" w:cs="微软雅黑"/>
                <w:spacing w:val="-4"/>
                <w:sz w:val="18"/>
                <w:szCs w:val="18"/>
              </w:rPr>
              <w:t>型号规格</w:t>
            </w:r>
          </w:p>
        </w:tc>
        <w:tc>
          <w:tcPr>
            <w:tcW w:w="643" w:type="dxa"/>
            <w:tcBorders>
              <w:top w:val="single" w:color="000000" w:sz="12" w:space="0"/>
            </w:tcBorders>
            <w:vAlign w:val="top"/>
          </w:tcPr>
          <w:p w14:paraId="7CDC9557">
            <w:pPr>
              <w:spacing w:before="70" w:line="185" w:lineRule="auto"/>
              <w:ind w:left="153"/>
              <w:rPr>
                <w:rFonts w:ascii="微软雅黑" w:hAnsi="微软雅黑" w:eastAsia="微软雅黑" w:cs="微软雅黑"/>
                <w:sz w:val="18"/>
                <w:szCs w:val="18"/>
              </w:rPr>
            </w:pPr>
            <w:r>
              <w:rPr>
                <w:rFonts w:ascii="微软雅黑" w:hAnsi="微软雅黑" w:eastAsia="微软雅黑" w:cs="微软雅黑"/>
                <w:spacing w:val="-5"/>
                <w:sz w:val="18"/>
                <w:szCs w:val="18"/>
              </w:rPr>
              <w:t>单位</w:t>
            </w:r>
          </w:p>
        </w:tc>
        <w:tc>
          <w:tcPr>
            <w:tcW w:w="2079" w:type="dxa"/>
            <w:tcBorders>
              <w:top w:val="single" w:color="000000" w:sz="12" w:space="0"/>
            </w:tcBorders>
            <w:vAlign w:val="top"/>
          </w:tcPr>
          <w:p w14:paraId="7D6B7C15">
            <w:pPr>
              <w:spacing w:before="69" w:line="185" w:lineRule="auto"/>
              <w:ind w:left="789"/>
              <w:rPr>
                <w:rFonts w:ascii="微软雅黑" w:hAnsi="微软雅黑" w:eastAsia="微软雅黑" w:cs="微软雅黑"/>
                <w:sz w:val="18"/>
                <w:szCs w:val="18"/>
              </w:rPr>
            </w:pPr>
            <w:r>
              <w:rPr>
                <w:rFonts w:ascii="微软雅黑" w:hAnsi="微软雅黑" w:eastAsia="微软雅黑" w:cs="微软雅黑"/>
                <w:spacing w:val="-5"/>
                <w:sz w:val="18"/>
                <w:szCs w:val="18"/>
              </w:rPr>
              <w:t>市场价</w:t>
            </w:r>
          </w:p>
        </w:tc>
        <w:tc>
          <w:tcPr>
            <w:tcW w:w="1286" w:type="dxa"/>
            <w:tcBorders>
              <w:top w:val="single" w:color="000000" w:sz="12" w:space="0"/>
              <w:right w:val="single" w:color="000000" w:sz="12" w:space="0"/>
            </w:tcBorders>
            <w:vAlign w:val="top"/>
          </w:tcPr>
          <w:p w14:paraId="20E8E779">
            <w:pPr>
              <w:spacing w:before="70" w:line="186" w:lineRule="auto"/>
              <w:ind w:left="477"/>
              <w:rPr>
                <w:rFonts w:ascii="微软雅黑" w:hAnsi="微软雅黑" w:eastAsia="微软雅黑" w:cs="微软雅黑"/>
                <w:sz w:val="18"/>
                <w:szCs w:val="18"/>
              </w:rPr>
            </w:pPr>
            <w:r>
              <w:rPr>
                <w:rFonts w:ascii="微软雅黑" w:hAnsi="微软雅黑" w:eastAsia="微软雅黑" w:cs="微软雅黑"/>
                <w:spacing w:val="-2"/>
                <w:w w:val="98"/>
                <w:sz w:val="18"/>
                <w:szCs w:val="18"/>
              </w:rPr>
              <w:t>备注</w:t>
            </w:r>
          </w:p>
        </w:tc>
      </w:tr>
      <w:tr w14:paraId="766CB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5A0D4381">
            <w:pPr>
              <w:spacing w:before="71" w:line="204" w:lineRule="auto"/>
              <w:ind w:left="327"/>
              <w:rPr>
                <w:rFonts w:ascii="微软雅黑" w:hAnsi="微软雅黑" w:eastAsia="微软雅黑" w:cs="微软雅黑"/>
                <w:sz w:val="18"/>
                <w:szCs w:val="18"/>
              </w:rPr>
            </w:pPr>
            <w:r>
              <w:rPr>
                <w:rFonts w:ascii="微软雅黑" w:hAnsi="微软雅黑" w:eastAsia="微软雅黑" w:cs="微软雅黑"/>
                <w:sz w:val="18"/>
                <w:szCs w:val="18"/>
              </w:rPr>
              <w:t>1</w:t>
            </w:r>
          </w:p>
        </w:tc>
        <w:tc>
          <w:tcPr>
            <w:tcW w:w="1256" w:type="dxa"/>
            <w:vAlign w:val="top"/>
          </w:tcPr>
          <w:p w14:paraId="691FCE7A">
            <w:pPr>
              <w:spacing w:before="71" w:line="202" w:lineRule="auto"/>
              <w:ind w:left="27"/>
              <w:rPr>
                <w:rFonts w:ascii="微软雅黑" w:hAnsi="微软雅黑" w:eastAsia="微软雅黑" w:cs="微软雅黑"/>
                <w:sz w:val="18"/>
                <w:szCs w:val="18"/>
              </w:rPr>
            </w:pPr>
            <w:r>
              <w:rPr>
                <w:rFonts w:ascii="微软雅黑" w:hAnsi="微软雅黑" w:eastAsia="微软雅黑" w:cs="微软雅黑"/>
                <w:spacing w:val="-16"/>
                <w:sz w:val="18"/>
                <w:szCs w:val="18"/>
              </w:rPr>
              <w:t>BCCLF21</w:t>
            </w:r>
          </w:p>
        </w:tc>
        <w:tc>
          <w:tcPr>
            <w:tcW w:w="2393" w:type="dxa"/>
            <w:vAlign w:val="top"/>
          </w:tcPr>
          <w:p w14:paraId="1E5EAA88">
            <w:pPr>
              <w:spacing w:before="71" w:line="180" w:lineRule="auto"/>
              <w:ind w:left="37"/>
              <w:rPr>
                <w:rFonts w:ascii="微软雅黑" w:hAnsi="微软雅黑" w:eastAsia="微软雅黑" w:cs="微软雅黑"/>
                <w:sz w:val="18"/>
                <w:szCs w:val="18"/>
              </w:rPr>
            </w:pPr>
            <w:r>
              <w:rPr>
                <w:rFonts w:ascii="微软雅黑" w:hAnsi="微软雅黑" w:eastAsia="微软雅黑" w:cs="微软雅黑"/>
                <w:spacing w:val="-2"/>
                <w:sz w:val="18"/>
                <w:szCs w:val="18"/>
              </w:rPr>
              <w:t>步道维修（更换）</w:t>
            </w:r>
          </w:p>
        </w:tc>
        <w:tc>
          <w:tcPr>
            <w:tcW w:w="1810" w:type="dxa"/>
            <w:vAlign w:val="top"/>
          </w:tcPr>
          <w:p w14:paraId="0F0845C1">
            <w:pPr>
              <w:pStyle w:val="50"/>
            </w:pPr>
          </w:p>
        </w:tc>
        <w:tc>
          <w:tcPr>
            <w:tcW w:w="643" w:type="dxa"/>
            <w:vAlign w:val="top"/>
          </w:tcPr>
          <w:p w14:paraId="2AFFE4CC">
            <w:pPr>
              <w:spacing w:before="71" w:line="204" w:lineRule="auto"/>
              <w:ind w:left="282"/>
              <w:rPr>
                <w:rFonts w:ascii="微软雅黑" w:hAnsi="微软雅黑" w:eastAsia="微软雅黑" w:cs="微软雅黑"/>
                <w:sz w:val="18"/>
                <w:szCs w:val="18"/>
              </w:rPr>
            </w:pPr>
            <w:r>
              <w:rPr>
                <w:rFonts w:ascii="微软雅黑" w:hAnsi="微软雅黑" w:eastAsia="微软雅黑" w:cs="微软雅黑"/>
                <w:sz w:val="18"/>
                <w:szCs w:val="18"/>
              </w:rPr>
              <w:t>m</w:t>
            </w:r>
          </w:p>
        </w:tc>
        <w:tc>
          <w:tcPr>
            <w:tcW w:w="2079" w:type="dxa"/>
            <w:vAlign w:val="top"/>
          </w:tcPr>
          <w:p w14:paraId="269F06D6">
            <w:pPr>
              <w:spacing w:before="71"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583F813D">
            <w:pPr>
              <w:pStyle w:val="50"/>
            </w:pPr>
          </w:p>
        </w:tc>
      </w:tr>
      <w:tr w14:paraId="4234C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4A669501">
            <w:pPr>
              <w:spacing w:before="72" w:line="204" w:lineRule="auto"/>
              <w:ind w:left="316"/>
              <w:rPr>
                <w:rFonts w:ascii="微软雅黑" w:hAnsi="微软雅黑" w:eastAsia="微软雅黑" w:cs="微软雅黑"/>
                <w:sz w:val="18"/>
                <w:szCs w:val="18"/>
              </w:rPr>
            </w:pPr>
            <w:r>
              <w:rPr>
                <w:rFonts w:ascii="微软雅黑" w:hAnsi="微软雅黑" w:eastAsia="微软雅黑" w:cs="微软雅黑"/>
                <w:sz w:val="18"/>
                <w:szCs w:val="18"/>
              </w:rPr>
              <w:t>2</w:t>
            </w:r>
          </w:p>
        </w:tc>
        <w:tc>
          <w:tcPr>
            <w:tcW w:w="1256" w:type="dxa"/>
            <w:vAlign w:val="top"/>
          </w:tcPr>
          <w:p w14:paraId="7281BDF9">
            <w:pPr>
              <w:spacing w:before="72" w:line="202" w:lineRule="auto"/>
              <w:ind w:left="32"/>
              <w:rPr>
                <w:rFonts w:ascii="微软雅黑" w:hAnsi="微软雅黑" w:eastAsia="微软雅黑" w:cs="微软雅黑"/>
                <w:sz w:val="18"/>
                <w:szCs w:val="18"/>
              </w:rPr>
            </w:pPr>
            <w:r>
              <w:rPr>
                <w:rFonts w:ascii="微软雅黑" w:hAnsi="微软雅黑" w:eastAsia="微软雅黑" w:cs="微软雅黑"/>
                <w:spacing w:val="-15"/>
                <w:sz w:val="18"/>
                <w:szCs w:val="18"/>
              </w:rPr>
              <w:t>022703004</w:t>
            </w:r>
          </w:p>
        </w:tc>
        <w:tc>
          <w:tcPr>
            <w:tcW w:w="2393" w:type="dxa"/>
            <w:vAlign w:val="top"/>
          </w:tcPr>
          <w:p w14:paraId="43E7815E">
            <w:pPr>
              <w:spacing w:before="72" w:line="185" w:lineRule="auto"/>
              <w:ind w:left="36"/>
              <w:rPr>
                <w:rFonts w:ascii="微软雅黑" w:hAnsi="微软雅黑" w:eastAsia="微软雅黑" w:cs="微软雅黑"/>
                <w:sz w:val="18"/>
                <w:szCs w:val="18"/>
              </w:rPr>
            </w:pPr>
            <w:r>
              <w:rPr>
                <w:rFonts w:ascii="微软雅黑" w:hAnsi="微软雅黑" w:eastAsia="微软雅黑" w:cs="微软雅黑"/>
                <w:spacing w:val="-4"/>
                <w:sz w:val="18"/>
                <w:szCs w:val="18"/>
              </w:rPr>
              <w:t>无纺布</w:t>
            </w:r>
          </w:p>
        </w:tc>
        <w:tc>
          <w:tcPr>
            <w:tcW w:w="1810" w:type="dxa"/>
            <w:vAlign w:val="top"/>
          </w:tcPr>
          <w:p w14:paraId="66E89886">
            <w:pPr>
              <w:pStyle w:val="50"/>
            </w:pPr>
          </w:p>
        </w:tc>
        <w:tc>
          <w:tcPr>
            <w:tcW w:w="643" w:type="dxa"/>
            <w:vAlign w:val="top"/>
          </w:tcPr>
          <w:p w14:paraId="248451CB">
            <w:pPr>
              <w:spacing w:before="72" w:line="204" w:lineRule="auto"/>
              <w:ind w:left="237"/>
              <w:rPr>
                <w:rFonts w:ascii="微软雅黑" w:hAnsi="微软雅黑" w:eastAsia="微软雅黑" w:cs="微软雅黑"/>
                <w:sz w:val="18"/>
                <w:szCs w:val="18"/>
              </w:rPr>
            </w:pPr>
            <w:r>
              <w:rPr>
                <w:rFonts w:ascii="微软雅黑" w:hAnsi="微软雅黑" w:eastAsia="微软雅黑" w:cs="微软雅黑"/>
                <w:spacing w:val="-19"/>
                <w:w w:val="84"/>
                <w:sz w:val="18"/>
                <w:szCs w:val="18"/>
              </w:rPr>
              <w:t>m2</w:t>
            </w:r>
          </w:p>
        </w:tc>
        <w:tc>
          <w:tcPr>
            <w:tcW w:w="2079" w:type="dxa"/>
            <w:vAlign w:val="top"/>
          </w:tcPr>
          <w:p w14:paraId="3A885CC6">
            <w:pPr>
              <w:spacing w:before="72"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07C311EE">
            <w:pPr>
              <w:pStyle w:val="50"/>
            </w:pPr>
          </w:p>
        </w:tc>
      </w:tr>
      <w:tr w14:paraId="67934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4DE211F9">
            <w:pPr>
              <w:spacing w:before="73" w:line="202" w:lineRule="auto"/>
              <w:ind w:left="318"/>
              <w:rPr>
                <w:rFonts w:ascii="微软雅黑" w:hAnsi="微软雅黑" w:eastAsia="微软雅黑" w:cs="微软雅黑"/>
                <w:sz w:val="18"/>
                <w:szCs w:val="18"/>
              </w:rPr>
            </w:pPr>
            <w:r>
              <w:rPr>
                <w:rFonts w:ascii="微软雅黑" w:hAnsi="微软雅黑" w:eastAsia="微软雅黑" w:cs="微软雅黑"/>
                <w:sz w:val="18"/>
                <w:szCs w:val="18"/>
              </w:rPr>
              <w:t>3</w:t>
            </w:r>
          </w:p>
        </w:tc>
        <w:tc>
          <w:tcPr>
            <w:tcW w:w="1256" w:type="dxa"/>
            <w:vAlign w:val="top"/>
          </w:tcPr>
          <w:p w14:paraId="7799BBBB">
            <w:pPr>
              <w:spacing w:before="73" w:line="190" w:lineRule="auto"/>
              <w:ind w:left="32"/>
              <w:rPr>
                <w:rFonts w:ascii="微软雅黑" w:hAnsi="微软雅黑" w:eastAsia="微软雅黑" w:cs="微软雅黑"/>
                <w:sz w:val="18"/>
                <w:szCs w:val="18"/>
              </w:rPr>
            </w:pPr>
            <w:r>
              <w:rPr>
                <w:rFonts w:ascii="微软雅黑" w:hAnsi="微软雅黑" w:eastAsia="微软雅黑" w:cs="微软雅黑"/>
                <w:spacing w:val="-20"/>
                <w:w w:val="98"/>
                <w:sz w:val="18"/>
                <w:szCs w:val="18"/>
              </w:rPr>
              <w:t>040519003@1</w:t>
            </w:r>
          </w:p>
        </w:tc>
        <w:tc>
          <w:tcPr>
            <w:tcW w:w="2393" w:type="dxa"/>
            <w:vAlign w:val="top"/>
          </w:tcPr>
          <w:p w14:paraId="111B9A53">
            <w:pPr>
              <w:spacing w:before="73" w:line="186" w:lineRule="auto"/>
              <w:ind w:left="48"/>
              <w:rPr>
                <w:rFonts w:ascii="微软雅黑" w:hAnsi="微软雅黑" w:eastAsia="微软雅黑" w:cs="微软雅黑"/>
                <w:sz w:val="18"/>
                <w:szCs w:val="18"/>
              </w:rPr>
            </w:pPr>
            <w:r>
              <w:rPr>
                <w:rFonts w:ascii="微软雅黑" w:hAnsi="微软雅黑" w:eastAsia="微软雅黑" w:cs="微软雅黑"/>
                <w:spacing w:val="-14"/>
                <w:w w:val="92"/>
                <w:sz w:val="18"/>
                <w:szCs w:val="18"/>
              </w:rPr>
              <w:t>100mm厚大理石</w:t>
            </w:r>
          </w:p>
        </w:tc>
        <w:tc>
          <w:tcPr>
            <w:tcW w:w="1810" w:type="dxa"/>
            <w:vAlign w:val="top"/>
          </w:tcPr>
          <w:p w14:paraId="738C4927">
            <w:pPr>
              <w:pStyle w:val="50"/>
            </w:pPr>
          </w:p>
        </w:tc>
        <w:tc>
          <w:tcPr>
            <w:tcW w:w="643" w:type="dxa"/>
            <w:vAlign w:val="top"/>
          </w:tcPr>
          <w:p w14:paraId="11C30AA9">
            <w:pPr>
              <w:spacing w:before="73" w:line="204" w:lineRule="auto"/>
              <w:ind w:left="237"/>
              <w:rPr>
                <w:rFonts w:ascii="微软雅黑" w:hAnsi="微软雅黑" w:eastAsia="微软雅黑" w:cs="微软雅黑"/>
                <w:sz w:val="18"/>
                <w:szCs w:val="18"/>
              </w:rPr>
            </w:pPr>
            <w:r>
              <w:rPr>
                <w:rFonts w:ascii="微软雅黑" w:hAnsi="微软雅黑" w:eastAsia="微软雅黑" w:cs="微软雅黑"/>
                <w:spacing w:val="-19"/>
                <w:w w:val="84"/>
                <w:sz w:val="18"/>
                <w:szCs w:val="18"/>
              </w:rPr>
              <w:t>m2</w:t>
            </w:r>
          </w:p>
        </w:tc>
        <w:tc>
          <w:tcPr>
            <w:tcW w:w="2079" w:type="dxa"/>
            <w:vAlign w:val="top"/>
          </w:tcPr>
          <w:p w14:paraId="7AE62A65">
            <w:pPr>
              <w:spacing w:before="73"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1C35C736">
            <w:pPr>
              <w:pStyle w:val="50"/>
            </w:pPr>
          </w:p>
        </w:tc>
      </w:tr>
      <w:tr w14:paraId="39AA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48B35483">
            <w:pPr>
              <w:spacing w:before="74" w:line="204" w:lineRule="auto"/>
              <w:ind w:left="313"/>
              <w:rPr>
                <w:rFonts w:ascii="微软雅黑" w:hAnsi="微软雅黑" w:eastAsia="微软雅黑" w:cs="微软雅黑"/>
                <w:sz w:val="18"/>
                <w:szCs w:val="18"/>
              </w:rPr>
            </w:pPr>
            <w:r>
              <w:rPr>
                <w:rFonts w:ascii="微软雅黑" w:hAnsi="微软雅黑" w:eastAsia="微软雅黑" w:cs="微软雅黑"/>
                <w:sz w:val="18"/>
                <w:szCs w:val="18"/>
              </w:rPr>
              <w:t>4</w:t>
            </w:r>
          </w:p>
        </w:tc>
        <w:tc>
          <w:tcPr>
            <w:tcW w:w="1256" w:type="dxa"/>
            <w:vAlign w:val="top"/>
          </w:tcPr>
          <w:p w14:paraId="135DF0DF">
            <w:pPr>
              <w:spacing w:before="74" w:line="190" w:lineRule="auto"/>
              <w:ind w:left="44"/>
              <w:rPr>
                <w:rFonts w:ascii="微软雅黑" w:hAnsi="微软雅黑" w:eastAsia="微软雅黑" w:cs="微软雅黑"/>
                <w:sz w:val="18"/>
                <w:szCs w:val="18"/>
              </w:rPr>
            </w:pPr>
            <w:r>
              <w:rPr>
                <w:rFonts w:ascii="微软雅黑" w:hAnsi="微软雅黑" w:eastAsia="微软雅黑" w:cs="微软雅黑"/>
                <w:spacing w:val="-24"/>
                <w:sz w:val="18"/>
                <w:szCs w:val="18"/>
              </w:rPr>
              <w:t>173118001@1</w:t>
            </w:r>
          </w:p>
        </w:tc>
        <w:tc>
          <w:tcPr>
            <w:tcW w:w="2393" w:type="dxa"/>
            <w:vAlign w:val="top"/>
          </w:tcPr>
          <w:p w14:paraId="33A98D5B">
            <w:pPr>
              <w:spacing w:before="74" w:line="185" w:lineRule="auto"/>
              <w:ind w:left="39"/>
              <w:rPr>
                <w:rFonts w:ascii="微软雅黑" w:hAnsi="微软雅黑" w:eastAsia="微软雅黑" w:cs="微软雅黑"/>
                <w:sz w:val="18"/>
                <w:szCs w:val="18"/>
              </w:rPr>
            </w:pPr>
            <w:r>
              <w:rPr>
                <w:rFonts w:ascii="微软雅黑" w:hAnsi="微软雅黑" w:eastAsia="微软雅黑" w:cs="微软雅黑"/>
                <w:spacing w:val="-15"/>
                <w:sz w:val="18"/>
                <w:szCs w:val="18"/>
              </w:rPr>
              <w:t>塑料给水管</w:t>
            </w:r>
            <w:r>
              <w:rPr>
                <w:rFonts w:ascii="微软雅黑" w:hAnsi="微软雅黑" w:eastAsia="微软雅黑" w:cs="微软雅黑"/>
                <w:spacing w:val="51"/>
                <w:sz w:val="18"/>
                <w:szCs w:val="18"/>
              </w:rPr>
              <w:t xml:space="preserve"> </w:t>
            </w:r>
            <w:r>
              <w:rPr>
                <w:rFonts w:ascii="微软雅黑" w:hAnsi="微软雅黑" w:eastAsia="微软雅黑" w:cs="微软雅黑"/>
                <w:spacing w:val="-15"/>
                <w:sz w:val="18"/>
                <w:szCs w:val="18"/>
              </w:rPr>
              <w:t>PE管</w:t>
            </w:r>
            <w:r>
              <w:rPr>
                <w:rFonts w:ascii="微软雅黑" w:hAnsi="微软雅黑" w:eastAsia="微软雅黑" w:cs="微软雅黑"/>
                <w:spacing w:val="42"/>
                <w:sz w:val="18"/>
                <w:szCs w:val="18"/>
              </w:rPr>
              <w:t xml:space="preserve"> </w:t>
            </w:r>
            <w:r>
              <w:rPr>
                <w:rFonts w:ascii="微软雅黑" w:hAnsi="微软雅黑" w:eastAsia="微软雅黑" w:cs="微软雅黑"/>
                <w:spacing w:val="-15"/>
                <w:sz w:val="18"/>
                <w:szCs w:val="18"/>
              </w:rPr>
              <w:t>DN63</w:t>
            </w:r>
          </w:p>
        </w:tc>
        <w:tc>
          <w:tcPr>
            <w:tcW w:w="1810" w:type="dxa"/>
            <w:vAlign w:val="top"/>
          </w:tcPr>
          <w:p w14:paraId="24C065C0">
            <w:pPr>
              <w:pStyle w:val="50"/>
            </w:pPr>
          </w:p>
        </w:tc>
        <w:tc>
          <w:tcPr>
            <w:tcW w:w="643" w:type="dxa"/>
            <w:vAlign w:val="top"/>
          </w:tcPr>
          <w:p w14:paraId="79F4955E">
            <w:pPr>
              <w:spacing w:before="74" w:line="204" w:lineRule="auto"/>
              <w:ind w:left="282"/>
              <w:rPr>
                <w:rFonts w:ascii="微软雅黑" w:hAnsi="微软雅黑" w:eastAsia="微软雅黑" w:cs="微软雅黑"/>
                <w:sz w:val="18"/>
                <w:szCs w:val="18"/>
              </w:rPr>
            </w:pPr>
            <w:r>
              <w:rPr>
                <w:rFonts w:ascii="微软雅黑" w:hAnsi="微软雅黑" w:eastAsia="微软雅黑" w:cs="微软雅黑"/>
                <w:sz w:val="18"/>
                <w:szCs w:val="18"/>
              </w:rPr>
              <w:t>m</w:t>
            </w:r>
          </w:p>
        </w:tc>
        <w:tc>
          <w:tcPr>
            <w:tcW w:w="2079" w:type="dxa"/>
            <w:vAlign w:val="top"/>
          </w:tcPr>
          <w:p w14:paraId="737A91C7">
            <w:pPr>
              <w:spacing w:before="74"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060C1CBD">
            <w:pPr>
              <w:pStyle w:val="50"/>
            </w:pPr>
          </w:p>
        </w:tc>
      </w:tr>
      <w:tr w14:paraId="70FD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79665674">
            <w:pPr>
              <w:spacing w:before="75" w:line="202" w:lineRule="auto"/>
              <w:ind w:left="318"/>
              <w:rPr>
                <w:rFonts w:ascii="微软雅黑" w:hAnsi="微软雅黑" w:eastAsia="微软雅黑" w:cs="微软雅黑"/>
                <w:sz w:val="18"/>
                <w:szCs w:val="18"/>
              </w:rPr>
            </w:pPr>
            <w:r>
              <w:rPr>
                <w:rFonts w:ascii="微软雅黑" w:hAnsi="微软雅黑" w:eastAsia="微软雅黑" w:cs="微软雅黑"/>
                <w:sz w:val="18"/>
                <w:szCs w:val="18"/>
              </w:rPr>
              <w:t>5</w:t>
            </w:r>
          </w:p>
        </w:tc>
        <w:tc>
          <w:tcPr>
            <w:tcW w:w="1256" w:type="dxa"/>
            <w:vAlign w:val="top"/>
          </w:tcPr>
          <w:p w14:paraId="2232B9A1">
            <w:pPr>
              <w:spacing w:before="75" w:line="190" w:lineRule="auto"/>
              <w:ind w:left="35"/>
              <w:rPr>
                <w:rFonts w:ascii="微软雅黑" w:hAnsi="微软雅黑" w:eastAsia="微软雅黑" w:cs="微软雅黑"/>
                <w:sz w:val="18"/>
                <w:szCs w:val="18"/>
              </w:rPr>
            </w:pPr>
            <w:r>
              <w:rPr>
                <w:rFonts w:ascii="微软雅黑" w:hAnsi="微软雅黑" w:eastAsia="微软雅黑" w:cs="微软雅黑"/>
                <w:spacing w:val="-20"/>
                <w:w w:val="97"/>
                <w:sz w:val="18"/>
                <w:szCs w:val="18"/>
              </w:rPr>
              <w:t>360507002@1</w:t>
            </w:r>
          </w:p>
        </w:tc>
        <w:tc>
          <w:tcPr>
            <w:tcW w:w="2393" w:type="dxa"/>
            <w:vAlign w:val="top"/>
          </w:tcPr>
          <w:p w14:paraId="6D40F978">
            <w:pPr>
              <w:spacing w:before="75" w:line="185" w:lineRule="auto"/>
              <w:ind w:left="36"/>
              <w:rPr>
                <w:rFonts w:ascii="微软雅黑" w:hAnsi="微软雅黑" w:eastAsia="微软雅黑" w:cs="微软雅黑"/>
                <w:sz w:val="18"/>
                <w:szCs w:val="18"/>
              </w:rPr>
            </w:pPr>
            <w:r>
              <w:rPr>
                <w:rFonts w:ascii="微软雅黑" w:hAnsi="微软雅黑" w:eastAsia="微软雅黑" w:cs="微软雅黑"/>
                <w:spacing w:val="-4"/>
                <w:sz w:val="18"/>
                <w:szCs w:val="18"/>
              </w:rPr>
              <w:t>面包砖</w:t>
            </w:r>
          </w:p>
        </w:tc>
        <w:tc>
          <w:tcPr>
            <w:tcW w:w="1810" w:type="dxa"/>
            <w:vAlign w:val="top"/>
          </w:tcPr>
          <w:p w14:paraId="4C299AAB">
            <w:pPr>
              <w:spacing w:before="75" w:line="202" w:lineRule="auto"/>
              <w:ind w:left="44"/>
              <w:rPr>
                <w:rFonts w:ascii="微软雅黑" w:hAnsi="微软雅黑" w:eastAsia="微软雅黑" w:cs="微软雅黑"/>
                <w:sz w:val="18"/>
                <w:szCs w:val="18"/>
              </w:rPr>
            </w:pPr>
            <w:r>
              <w:rPr>
                <w:rFonts w:ascii="微软雅黑" w:hAnsi="微软雅黑" w:eastAsia="微软雅黑" w:cs="微软雅黑"/>
                <w:spacing w:val="-3"/>
                <w:sz w:val="18"/>
                <w:szCs w:val="18"/>
              </w:rPr>
              <w:t>200×100×60</w:t>
            </w:r>
          </w:p>
        </w:tc>
        <w:tc>
          <w:tcPr>
            <w:tcW w:w="643" w:type="dxa"/>
            <w:vAlign w:val="top"/>
          </w:tcPr>
          <w:p w14:paraId="0E5762B1">
            <w:pPr>
              <w:spacing w:before="75" w:line="204" w:lineRule="auto"/>
              <w:ind w:left="237"/>
              <w:rPr>
                <w:rFonts w:ascii="微软雅黑" w:hAnsi="微软雅黑" w:eastAsia="微软雅黑" w:cs="微软雅黑"/>
                <w:sz w:val="18"/>
                <w:szCs w:val="18"/>
              </w:rPr>
            </w:pPr>
            <w:r>
              <w:rPr>
                <w:rFonts w:ascii="微软雅黑" w:hAnsi="微软雅黑" w:eastAsia="微软雅黑" w:cs="微软雅黑"/>
                <w:spacing w:val="-19"/>
                <w:w w:val="84"/>
                <w:sz w:val="18"/>
                <w:szCs w:val="18"/>
              </w:rPr>
              <w:t>m2</w:t>
            </w:r>
          </w:p>
        </w:tc>
        <w:tc>
          <w:tcPr>
            <w:tcW w:w="2079" w:type="dxa"/>
            <w:vAlign w:val="top"/>
          </w:tcPr>
          <w:p w14:paraId="364B8D32">
            <w:pPr>
              <w:spacing w:before="75"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3F4D29DE">
            <w:pPr>
              <w:pStyle w:val="50"/>
            </w:pPr>
          </w:p>
        </w:tc>
      </w:tr>
      <w:tr w14:paraId="4B190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733" w:type="dxa"/>
            <w:tcBorders>
              <w:left w:val="single" w:color="000000" w:sz="12" w:space="0"/>
            </w:tcBorders>
            <w:vAlign w:val="top"/>
          </w:tcPr>
          <w:p w14:paraId="45518856">
            <w:pPr>
              <w:spacing w:before="256" w:line="202" w:lineRule="auto"/>
              <w:ind w:left="315"/>
              <w:rPr>
                <w:rFonts w:ascii="微软雅黑" w:hAnsi="微软雅黑" w:eastAsia="微软雅黑" w:cs="微软雅黑"/>
                <w:sz w:val="18"/>
                <w:szCs w:val="18"/>
              </w:rPr>
            </w:pPr>
            <w:r>
              <w:rPr>
                <w:rFonts w:ascii="微软雅黑" w:hAnsi="微软雅黑" w:eastAsia="微软雅黑" w:cs="微软雅黑"/>
                <w:sz w:val="18"/>
                <w:szCs w:val="18"/>
              </w:rPr>
              <w:t>6</w:t>
            </w:r>
          </w:p>
        </w:tc>
        <w:tc>
          <w:tcPr>
            <w:tcW w:w="1256" w:type="dxa"/>
            <w:vAlign w:val="top"/>
          </w:tcPr>
          <w:p w14:paraId="3D4AFC4E">
            <w:pPr>
              <w:spacing w:before="256" w:line="202" w:lineRule="auto"/>
              <w:ind w:left="27"/>
              <w:rPr>
                <w:rFonts w:ascii="微软雅黑" w:hAnsi="微软雅黑" w:eastAsia="微软雅黑" w:cs="微软雅黑"/>
                <w:sz w:val="18"/>
                <w:szCs w:val="18"/>
              </w:rPr>
            </w:pPr>
            <w:r>
              <w:rPr>
                <w:rFonts w:ascii="微软雅黑" w:hAnsi="微软雅黑" w:eastAsia="微软雅黑" w:cs="微软雅黑"/>
                <w:spacing w:val="-16"/>
                <w:sz w:val="18"/>
                <w:szCs w:val="18"/>
              </w:rPr>
              <w:t>BCCLF0</w:t>
            </w:r>
          </w:p>
        </w:tc>
        <w:tc>
          <w:tcPr>
            <w:tcW w:w="2393" w:type="dxa"/>
            <w:vAlign w:val="top"/>
          </w:tcPr>
          <w:p w14:paraId="2AFC40C9">
            <w:pPr>
              <w:spacing w:before="32" w:line="179" w:lineRule="auto"/>
              <w:ind w:left="34" w:right="190" w:firstLine="3"/>
              <w:jc w:val="both"/>
              <w:rPr>
                <w:rFonts w:ascii="微软雅黑" w:hAnsi="微软雅黑" w:eastAsia="微软雅黑" w:cs="微软雅黑"/>
                <w:sz w:val="18"/>
                <w:szCs w:val="18"/>
              </w:rPr>
            </w:pPr>
            <w:r>
              <w:rPr>
                <w:rFonts w:ascii="微软雅黑" w:hAnsi="微软雅黑" w:eastAsia="微软雅黑" w:cs="微软雅黑"/>
                <w:spacing w:val="-1"/>
                <w:sz w:val="18"/>
                <w:szCs w:val="18"/>
              </w:rPr>
              <w:t>凉亭廊道石材修补（开裂石材进行打磨、打磨完成工人进行石材胶修复）</w:t>
            </w:r>
          </w:p>
        </w:tc>
        <w:tc>
          <w:tcPr>
            <w:tcW w:w="1810" w:type="dxa"/>
            <w:vAlign w:val="top"/>
          </w:tcPr>
          <w:p w14:paraId="46A45660">
            <w:pPr>
              <w:pStyle w:val="50"/>
            </w:pPr>
          </w:p>
        </w:tc>
        <w:tc>
          <w:tcPr>
            <w:tcW w:w="643" w:type="dxa"/>
            <w:vAlign w:val="top"/>
          </w:tcPr>
          <w:p w14:paraId="3A58E436">
            <w:pPr>
              <w:spacing w:before="256" w:line="204" w:lineRule="auto"/>
              <w:ind w:left="282"/>
              <w:rPr>
                <w:rFonts w:ascii="微软雅黑" w:hAnsi="微软雅黑" w:eastAsia="微软雅黑" w:cs="微软雅黑"/>
                <w:sz w:val="18"/>
                <w:szCs w:val="18"/>
              </w:rPr>
            </w:pPr>
            <w:r>
              <w:rPr>
                <w:rFonts w:ascii="微软雅黑" w:hAnsi="微软雅黑" w:eastAsia="微软雅黑" w:cs="微软雅黑"/>
                <w:sz w:val="18"/>
                <w:szCs w:val="18"/>
              </w:rPr>
              <w:t>m</w:t>
            </w:r>
          </w:p>
        </w:tc>
        <w:tc>
          <w:tcPr>
            <w:tcW w:w="2079" w:type="dxa"/>
            <w:vAlign w:val="top"/>
          </w:tcPr>
          <w:p w14:paraId="3503AA36">
            <w:pPr>
              <w:spacing w:before="256"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48D67F5C">
            <w:pPr>
              <w:pStyle w:val="50"/>
            </w:pPr>
          </w:p>
        </w:tc>
      </w:tr>
      <w:tr w14:paraId="473DA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30CD5F87">
            <w:pPr>
              <w:spacing w:before="77" w:line="204" w:lineRule="auto"/>
              <w:ind w:left="318"/>
              <w:rPr>
                <w:rFonts w:ascii="微软雅黑" w:hAnsi="微软雅黑" w:eastAsia="微软雅黑" w:cs="微软雅黑"/>
                <w:sz w:val="18"/>
                <w:szCs w:val="18"/>
              </w:rPr>
            </w:pPr>
            <w:r>
              <w:rPr>
                <w:rFonts w:ascii="微软雅黑" w:hAnsi="微软雅黑" w:eastAsia="微软雅黑" w:cs="微软雅黑"/>
                <w:sz w:val="18"/>
                <w:szCs w:val="18"/>
              </w:rPr>
              <w:t>7</w:t>
            </w:r>
          </w:p>
        </w:tc>
        <w:tc>
          <w:tcPr>
            <w:tcW w:w="1256" w:type="dxa"/>
            <w:vAlign w:val="top"/>
          </w:tcPr>
          <w:p w14:paraId="30CBB3EC">
            <w:pPr>
              <w:spacing w:before="77" w:line="202" w:lineRule="auto"/>
              <w:ind w:left="35"/>
              <w:rPr>
                <w:rFonts w:ascii="微软雅黑" w:hAnsi="微软雅黑" w:eastAsia="微软雅黑" w:cs="微软雅黑"/>
                <w:sz w:val="18"/>
                <w:szCs w:val="18"/>
              </w:rPr>
            </w:pPr>
            <w:r>
              <w:rPr>
                <w:rFonts w:ascii="微软雅黑" w:hAnsi="微软雅黑" w:eastAsia="微软雅黑" w:cs="微软雅黑"/>
                <w:spacing w:val="-16"/>
                <w:sz w:val="18"/>
                <w:szCs w:val="18"/>
              </w:rPr>
              <w:t>341101001</w:t>
            </w:r>
          </w:p>
        </w:tc>
        <w:tc>
          <w:tcPr>
            <w:tcW w:w="2393" w:type="dxa"/>
            <w:vAlign w:val="top"/>
          </w:tcPr>
          <w:p w14:paraId="740E20CA">
            <w:pPr>
              <w:spacing w:before="77" w:line="188" w:lineRule="auto"/>
              <w:ind w:left="37"/>
              <w:rPr>
                <w:rFonts w:ascii="微软雅黑" w:hAnsi="微软雅黑" w:eastAsia="微软雅黑" w:cs="微软雅黑"/>
                <w:sz w:val="18"/>
                <w:szCs w:val="18"/>
              </w:rPr>
            </w:pPr>
            <w:r>
              <w:rPr>
                <w:rFonts w:ascii="微软雅黑" w:hAnsi="微软雅黑" w:eastAsia="微软雅黑" w:cs="微软雅黑"/>
                <w:sz w:val="18"/>
                <w:szCs w:val="18"/>
              </w:rPr>
              <w:t>水</w:t>
            </w:r>
          </w:p>
        </w:tc>
        <w:tc>
          <w:tcPr>
            <w:tcW w:w="1810" w:type="dxa"/>
            <w:vAlign w:val="top"/>
          </w:tcPr>
          <w:p w14:paraId="7E44D903">
            <w:pPr>
              <w:pStyle w:val="50"/>
            </w:pPr>
          </w:p>
        </w:tc>
        <w:tc>
          <w:tcPr>
            <w:tcW w:w="643" w:type="dxa"/>
            <w:vAlign w:val="top"/>
          </w:tcPr>
          <w:p w14:paraId="37594455">
            <w:pPr>
              <w:spacing w:before="77" w:line="202" w:lineRule="auto"/>
              <w:ind w:left="237"/>
              <w:rPr>
                <w:rFonts w:ascii="微软雅黑" w:hAnsi="微软雅黑" w:eastAsia="微软雅黑" w:cs="微软雅黑"/>
                <w:sz w:val="18"/>
                <w:szCs w:val="18"/>
              </w:rPr>
            </w:pPr>
            <w:r>
              <w:rPr>
                <w:rFonts w:ascii="微软雅黑" w:hAnsi="微软雅黑" w:eastAsia="微软雅黑" w:cs="微软雅黑"/>
                <w:spacing w:val="-22"/>
                <w:w w:val="86"/>
                <w:sz w:val="18"/>
                <w:szCs w:val="18"/>
              </w:rPr>
              <w:t>m3</w:t>
            </w:r>
          </w:p>
        </w:tc>
        <w:tc>
          <w:tcPr>
            <w:tcW w:w="2079" w:type="dxa"/>
            <w:vAlign w:val="top"/>
          </w:tcPr>
          <w:p w14:paraId="74EFA85D">
            <w:pPr>
              <w:spacing w:before="77"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7B81E3C9">
            <w:pPr>
              <w:pStyle w:val="50"/>
            </w:pPr>
          </w:p>
        </w:tc>
      </w:tr>
      <w:tr w14:paraId="3E6CE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733" w:type="dxa"/>
            <w:tcBorders>
              <w:left w:val="single" w:color="000000" w:sz="12" w:space="0"/>
            </w:tcBorders>
            <w:vAlign w:val="top"/>
          </w:tcPr>
          <w:p w14:paraId="70A9248B">
            <w:pPr>
              <w:spacing w:before="153" w:line="202" w:lineRule="auto"/>
              <w:ind w:left="315"/>
              <w:rPr>
                <w:rFonts w:ascii="微软雅黑" w:hAnsi="微软雅黑" w:eastAsia="微软雅黑" w:cs="微软雅黑"/>
                <w:sz w:val="18"/>
                <w:szCs w:val="18"/>
              </w:rPr>
            </w:pPr>
            <w:r>
              <w:rPr>
                <w:rFonts w:ascii="微软雅黑" w:hAnsi="微软雅黑" w:eastAsia="微软雅黑" w:cs="微软雅黑"/>
                <w:sz w:val="18"/>
                <w:szCs w:val="18"/>
              </w:rPr>
              <w:t>8</w:t>
            </w:r>
          </w:p>
        </w:tc>
        <w:tc>
          <w:tcPr>
            <w:tcW w:w="1256" w:type="dxa"/>
            <w:vAlign w:val="top"/>
          </w:tcPr>
          <w:p w14:paraId="33D1534B">
            <w:pPr>
              <w:spacing w:before="153" w:line="202" w:lineRule="auto"/>
              <w:ind w:left="27"/>
              <w:rPr>
                <w:rFonts w:ascii="微软雅黑" w:hAnsi="微软雅黑" w:eastAsia="微软雅黑" w:cs="微软雅黑"/>
                <w:sz w:val="18"/>
                <w:szCs w:val="18"/>
              </w:rPr>
            </w:pPr>
            <w:r>
              <w:rPr>
                <w:rFonts w:ascii="微软雅黑" w:hAnsi="微软雅黑" w:eastAsia="微软雅黑" w:cs="微软雅黑"/>
                <w:spacing w:val="-16"/>
                <w:sz w:val="18"/>
                <w:szCs w:val="18"/>
              </w:rPr>
              <w:t>BCCLF5</w:t>
            </w:r>
          </w:p>
        </w:tc>
        <w:tc>
          <w:tcPr>
            <w:tcW w:w="2393" w:type="dxa"/>
            <w:vAlign w:val="top"/>
          </w:tcPr>
          <w:p w14:paraId="421270CF">
            <w:pPr>
              <w:spacing w:before="33" w:line="181" w:lineRule="auto"/>
              <w:ind w:left="35" w:right="190" w:firstLine="2"/>
              <w:rPr>
                <w:rFonts w:ascii="微软雅黑" w:hAnsi="微软雅黑" w:eastAsia="微软雅黑" w:cs="微软雅黑"/>
                <w:sz w:val="18"/>
                <w:szCs w:val="18"/>
              </w:rPr>
            </w:pPr>
            <w:r>
              <w:rPr>
                <w:rFonts w:ascii="微软雅黑" w:hAnsi="微软雅黑" w:eastAsia="微软雅黑" w:cs="微软雅黑"/>
                <w:spacing w:val="-1"/>
                <w:sz w:val="18"/>
                <w:szCs w:val="18"/>
              </w:rPr>
              <w:t>水罐进水口连接管路包含挖</w:t>
            </w:r>
            <w:r>
              <w:rPr>
                <w:rFonts w:ascii="微软雅黑" w:hAnsi="微软雅黑" w:eastAsia="微软雅黑" w:cs="微软雅黑"/>
                <w:spacing w:val="-4"/>
                <w:sz w:val="18"/>
                <w:szCs w:val="18"/>
              </w:rPr>
              <w:t>坑回填</w:t>
            </w:r>
            <w:r>
              <w:rPr>
                <w:rFonts w:ascii="微软雅黑" w:hAnsi="微软雅黑" w:eastAsia="微软雅黑" w:cs="微软雅黑"/>
                <w:spacing w:val="-23"/>
                <w:sz w:val="18"/>
                <w:szCs w:val="18"/>
              </w:rPr>
              <w:t xml:space="preserve"> </w:t>
            </w:r>
            <w:r>
              <w:rPr>
                <w:rFonts w:ascii="微软雅黑" w:hAnsi="微软雅黑" w:eastAsia="微软雅黑" w:cs="微软雅黑"/>
                <w:spacing w:val="-4"/>
                <w:sz w:val="18"/>
                <w:szCs w:val="18"/>
              </w:rPr>
              <w:t>，水泥抹面修补</w:t>
            </w:r>
          </w:p>
        </w:tc>
        <w:tc>
          <w:tcPr>
            <w:tcW w:w="1810" w:type="dxa"/>
            <w:vAlign w:val="top"/>
          </w:tcPr>
          <w:p w14:paraId="3B134183">
            <w:pPr>
              <w:pStyle w:val="50"/>
            </w:pPr>
          </w:p>
        </w:tc>
        <w:tc>
          <w:tcPr>
            <w:tcW w:w="643" w:type="dxa"/>
            <w:vAlign w:val="top"/>
          </w:tcPr>
          <w:p w14:paraId="4D0F3FAD">
            <w:pPr>
              <w:spacing w:before="153" w:line="184" w:lineRule="auto"/>
              <w:ind w:left="245"/>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2079" w:type="dxa"/>
            <w:vAlign w:val="top"/>
          </w:tcPr>
          <w:p w14:paraId="326FA7BC">
            <w:pPr>
              <w:spacing w:before="153"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69261F0D">
            <w:pPr>
              <w:pStyle w:val="50"/>
            </w:pPr>
          </w:p>
        </w:tc>
      </w:tr>
      <w:tr w14:paraId="59BF3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4B3BBDB8">
            <w:pPr>
              <w:spacing w:before="79" w:line="202" w:lineRule="auto"/>
              <w:ind w:left="315"/>
              <w:rPr>
                <w:rFonts w:ascii="微软雅黑" w:hAnsi="微软雅黑" w:eastAsia="微软雅黑" w:cs="微软雅黑"/>
                <w:sz w:val="18"/>
                <w:szCs w:val="18"/>
              </w:rPr>
            </w:pPr>
            <w:r>
              <w:rPr>
                <w:rFonts w:ascii="微软雅黑" w:hAnsi="微软雅黑" w:eastAsia="微软雅黑" w:cs="微软雅黑"/>
                <w:sz w:val="18"/>
                <w:szCs w:val="18"/>
              </w:rPr>
              <w:t>9</w:t>
            </w:r>
          </w:p>
        </w:tc>
        <w:tc>
          <w:tcPr>
            <w:tcW w:w="1256" w:type="dxa"/>
            <w:vAlign w:val="top"/>
          </w:tcPr>
          <w:p w14:paraId="1DB7A720">
            <w:pPr>
              <w:spacing w:before="79" w:line="202" w:lineRule="auto"/>
              <w:ind w:left="32"/>
              <w:rPr>
                <w:rFonts w:ascii="微软雅黑" w:hAnsi="微软雅黑" w:eastAsia="微软雅黑" w:cs="微软雅黑"/>
                <w:sz w:val="18"/>
                <w:szCs w:val="18"/>
              </w:rPr>
            </w:pPr>
            <w:r>
              <w:rPr>
                <w:rFonts w:ascii="微软雅黑" w:hAnsi="微软雅黑" w:eastAsia="微软雅黑" w:cs="微软雅黑"/>
                <w:spacing w:val="-15"/>
                <w:sz w:val="18"/>
                <w:szCs w:val="18"/>
              </w:rPr>
              <w:t>802101015</w:t>
            </w:r>
          </w:p>
        </w:tc>
        <w:tc>
          <w:tcPr>
            <w:tcW w:w="2393" w:type="dxa"/>
            <w:vAlign w:val="top"/>
          </w:tcPr>
          <w:p w14:paraId="1F0F4B8D">
            <w:pPr>
              <w:spacing w:before="79" w:line="184" w:lineRule="auto"/>
              <w:ind w:left="36"/>
              <w:rPr>
                <w:rFonts w:ascii="微软雅黑" w:hAnsi="微软雅黑" w:eastAsia="微软雅黑" w:cs="微软雅黑"/>
                <w:sz w:val="18"/>
                <w:szCs w:val="18"/>
              </w:rPr>
            </w:pPr>
            <w:r>
              <w:rPr>
                <w:rFonts w:ascii="微软雅黑" w:hAnsi="微软雅黑" w:eastAsia="微软雅黑" w:cs="微软雅黑"/>
                <w:spacing w:val="-2"/>
                <w:sz w:val="18"/>
                <w:szCs w:val="18"/>
              </w:rPr>
              <w:t>预拌混凝土</w:t>
            </w:r>
          </w:p>
        </w:tc>
        <w:tc>
          <w:tcPr>
            <w:tcW w:w="1810" w:type="dxa"/>
            <w:vAlign w:val="top"/>
          </w:tcPr>
          <w:p w14:paraId="264D324D">
            <w:pPr>
              <w:spacing w:before="79" w:line="202" w:lineRule="auto"/>
              <w:ind w:left="41"/>
              <w:rPr>
                <w:rFonts w:ascii="微软雅黑" w:hAnsi="微软雅黑" w:eastAsia="微软雅黑" w:cs="微软雅黑"/>
                <w:sz w:val="18"/>
                <w:szCs w:val="18"/>
              </w:rPr>
            </w:pPr>
            <w:r>
              <w:rPr>
                <w:rFonts w:ascii="微软雅黑" w:hAnsi="微软雅黑" w:eastAsia="微软雅黑" w:cs="微软雅黑"/>
                <w:spacing w:val="-18"/>
                <w:sz w:val="18"/>
                <w:szCs w:val="18"/>
              </w:rPr>
              <w:t>C30</w:t>
            </w:r>
          </w:p>
        </w:tc>
        <w:tc>
          <w:tcPr>
            <w:tcW w:w="643" w:type="dxa"/>
            <w:vAlign w:val="top"/>
          </w:tcPr>
          <w:p w14:paraId="63BA39AF">
            <w:pPr>
              <w:spacing w:before="79" w:line="202" w:lineRule="auto"/>
              <w:ind w:left="237"/>
              <w:rPr>
                <w:rFonts w:ascii="微软雅黑" w:hAnsi="微软雅黑" w:eastAsia="微软雅黑" w:cs="微软雅黑"/>
                <w:sz w:val="18"/>
                <w:szCs w:val="18"/>
              </w:rPr>
            </w:pPr>
            <w:r>
              <w:rPr>
                <w:rFonts w:ascii="微软雅黑" w:hAnsi="微软雅黑" w:eastAsia="微软雅黑" w:cs="微软雅黑"/>
                <w:spacing w:val="-22"/>
                <w:w w:val="86"/>
                <w:sz w:val="18"/>
                <w:szCs w:val="18"/>
              </w:rPr>
              <w:t>m3</w:t>
            </w:r>
          </w:p>
        </w:tc>
        <w:tc>
          <w:tcPr>
            <w:tcW w:w="2079" w:type="dxa"/>
            <w:vAlign w:val="top"/>
          </w:tcPr>
          <w:p w14:paraId="7642C3F3">
            <w:pPr>
              <w:spacing w:before="79"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259E891D">
            <w:pPr>
              <w:pStyle w:val="50"/>
            </w:pPr>
          </w:p>
        </w:tc>
      </w:tr>
      <w:tr w14:paraId="4601D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60A68DD6">
            <w:pPr>
              <w:spacing w:before="80" w:line="202"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10</w:t>
            </w:r>
          </w:p>
        </w:tc>
        <w:tc>
          <w:tcPr>
            <w:tcW w:w="1256" w:type="dxa"/>
            <w:vAlign w:val="top"/>
          </w:tcPr>
          <w:p w14:paraId="5F683F0D">
            <w:pPr>
              <w:spacing w:before="80" w:line="202" w:lineRule="auto"/>
              <w:ind w:left="27"/>
              <w:rPr>
                <w:rFonts w:ascii="微软雅黑" w:hAnsi="微软雅黑" w:eastAsia="微软雅黑" w:cs="微软雅黑"/>
                <w:sz w:val="18"/>
                <w:szCs w:val="18"/>
              </w:rPr>
            </w:pPr>
            <w:r>
              <w:rPr>
                <w:rFonts w:ascii="微软雅黑" w:hAnsi="微软雅黑" w:eastAsia="微软雅黑" w:cs="微软雅黑"/>
                <w:spacing w:val="-16"/>
                <w:sz w:val="18"/>
                <w:szCs w:val="18"/>
              </w:rPr>
              <w:t>BCCLF17</w:t>
            </w:r>
          </w:p>
        </w:tc>
        <w:tc>
          <w:tcPr>
            <w:tcW w:w="2393" w:type="dxa"/>
            <w:vAlign w:val="top"/>
          </w:tcPr>
          <w:p w14:paraId="6CD9ED6D">
            <w:pPr>
              <w:spacing w:before="80" w:line="185" w:lineRule="auto"/>
              <w:ind w:left="36"/>
              <w:rPr>
                <w:rFonts w:ascii="微软雅黑" w:hAnsi="微软雅黑" w:eastAsia="微软雅黑" w:cs="微软雅黑"/>
                <w:sz w:val="18"/>
                <w:szCs w:val="18"/>
              </w:rPr>
            </w:pPr>
            <w:r>
              <w:rPr>
                <w:rFonts w:ascii="微软雅黑" w:hAnsi="微软雅黑" w:eastAsia="微软雅黑" w:cs="微软雅黑"/>
                <w:spacing w:val="-1"/>
                <w:sz w:val="18"/>
                <w:szCs w:val="18"/>
              </w:rPr>
              <w:t>人工拆除并更换破损大理石</w:t>
            </w:r>
          </w:p>
        </w:tc>
        <w:tc>
          <w:tcPr>
            <w:tcW w:w="1810" w:type="dxa"/>
            <w:vAlign w:val="top"/>
          </w:tcPr>
          <w:p w14:paraId="14FC64AA">
            <w:pPr>
              <w:pStyle w:val="50"/>
            </w:pPr>
          </w:p>
        </w:tc>
        <w:tc>
          <w:tcPr>
            <w:tcW w:w="643" w:type="dxa"/>
            <w:vAlign w:val="top"/>
          </w:tcPr>
          <w:p w14:paraId="7790B0B1">
            <w:pPr>
              <w:spacing w:before="80" w:line="185" w:lineRule="auto"/>
              <w:ind w:left="242"/>
              <w:rPr>
                <w:rFonts w:ascii="微软雅黑" w:hAnsi="微软雅黑" w:eastAsia="微软雅黑" w:cs="微软雅黑"/>
                <w:sz w:val="18"/>
                <w:szCs w:val="18"/>
              </w:rPr>
            </w:pPr>
            <w:r>
              <w:rPr>
                <w:rFonts w:ascii="微软雅黑" w:hAnsi="微软雅黑" w:eastAsia="微软雅黑" w:cs="微软雅黑"/>
                <w:sz w:val="18"/>
                <w:szCs w:val="18"/>
              </w:rPr>
              <w:t>块</w:t>
            </w:r>
          </w:p>
        </w:tc>
        <w:tc>
          <w:tcPr>
            <w:tcW w:w="2079" w:type="dxa"/>
            <w:vAlign w:val="top"/>
          </w:tcPr>
          <w:p w14:paraId="42A526CE">
            <w:pPr>
              <w:spacing w:before="80"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5C1BAAA8">
            <w:pPr>
              <w:pStyle w:val="50"/>
            </w:pPr>
          </w:p>
        </w:tc>
      </w:tr>
      <w:tr w14:paraId="4A013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39123C75">
            <w:pPr>
              <w:spacing w:before="81" w:line="204"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11</w:t>
            </w:r>
          </w:p>
        </w:tc>
        <w:tc>
          <w:tcPr>
            <w:tcW w:w="1256" w:type="dxa"/>
            <w:vAlign w:val="top"/>
          </w:tcPr>
          <w:p w14:paraId="3AED11FD">
            <w:pPr>
              <w:spacing w:before="81" w:line="202" w:lineRule="auto"/>
              <w:ind w:left="32"/>
              <w:rPr>
                <w:rFonts w:ascii="微软雅黑" w:hAnsi="微软雅黑" w:eastAsia="微软雅黑" w:cs="微软雅黑"/>
                <w:sz w:val="18"/>
                <w:szCs w:val="18"/>
              </w:rPr>
            </w:pPr>
            <w:r>
              <w:rPr>
                <w:rFonts w:ascii="微软雅黑" w:hAnsi="微软雅黑" w:eastAsia="微软雅黑" w:cs="微软雅黑"/>
                <w:spacing w:val="-15"/>
                <w:sz w:val="18"/>
                <w:szCs w:val="18"/>
              </w:rPr>
              <w:t>040301001</w:t>
            </w:r>
          </w:p>
        </w:tc>
        <w:tc>
          <w:tcPr>
            <w:tcW w:w="2393" w:type="dxa"/>
            <w:vAlign w:val="top"/>
          </w:tcPr>
          <w:p w14:paraId="0951AE61">
            <w:pPr>
              <w:spacing w:before="81" w:line="185" w:lineRule="auto"/>
              <w:ind w:left="52"/>
              <w:rPr>
                <w:rFonts w:ascii="微软雅黑" w:hAnsi="微软雅黑" w:eastAsia="微软雅黑" w:cs="微软雅黑"/>
                <w:sz w:val="18"/>
                <w:szCs w:val="18"/>
              </w:rPr>
            </w:pPr>
            <w:r>
              <w:rPr>
                <w:rFonts w:ascii="微软雅黑" w:hAnsi="微软雅黑" w:eastAsia="微软雅黑" w:cs="微软雅黑"/>
                <w:spacing w:val="-13"/>
                <w:sz w:val="18"/>
                <w:szCs w:val="18"/>
              </w:rPr>
              <w:t>中砂</w:t>
            </w:r>
          </w:p>
        </w:tc>
        <w:tc>
          <w:tcPr>
            <w:tcW w:w="1810" w:type="dxa"/>
            <w:vAlign w:val="top"/>
          </w:tcPr>
          <w:p w14:paraId="0BB76432">
            <w:pPr>
              <w:pStyle w:val="50"/>
            </w:pPr>
          </w:p>
        </w:tc>
        <w:tc>
          <w:tcPr>
            <w:tcW w:w="643" w:type="dxa"/>
            <w:vAlign w:val="top"/>
          </w:tcPr>
          <w:p w14:paraId="13F208F6">
            <w:pPr>
              <w:spacing w:before="81" w:line="202" w:lineRule="auto"/>
              <w:ind w:left="237"/>
              <w:rPr>
                <w:rFonts w:ascii="微软雅黑" w:hAnsi="微软雅黑" w:eastAsia="微软雅黑" w:cs="微软雅黑"/>
                <w:sz w:val="18"/>
                <w:szCs w:val="18"/>
              </w:rPr>
            </w:pPr>
            <w:r>
              <w:rPr>
                <w:rFonts w:ascii="微软雅黑" w:hAnsi="微软雅黑" w:eastAsia="微软雅黑" w:cs="微软雅黑"/>
                <w:spacing w:val="-22"/>
                <w:w w:val="86"/>
                <w:sz w:val="18"/>
                <w:szCs w:val="18"/>
              </w:rPr>
              <w:t>m3</w:t>
            </w:r>
          </w:p>
        </w:tc>
        <w:tc>
          <w:tcPr>
            <w:tcW w:w="2079" w:type="dxa"/>
            <w:vAlign w:val="top"/>
          </w:tcPr>
          <w:p w14:paraId="594E5392">
            <w:pPr>
              <w:spacing w:before="81"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33CAD819">
            <w:pPr>
              <w:pStyle w:val="50"/>
            </w:pPr>
          </w:p>
        </w:tc>
      </w:tr>
      <w:tr w14:paraId="14225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22F5D400">
            <w:pPr>
              <w:spacing w:before="82" w:line="204"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12</w:t>
            </w:r>
          </w:p>
        </w:tc>
        <w:tc>
          <w:tcPr>
            <w:tcW w:w="1256" w:type="dxa"/>
            <w:vAlign w:val="top"/>
          </w:tcPr>
          <w:p w14:paraId="05D105F3">
            <w:pPr>
              <w:spacing w:before="82" w:line="202" w:lineRule="auto"/>
              <w:ind w:left="32"/>
              <w:rPr>
                <w:rFonts w:ascii="微软雅黑" w:hAnsi="微软雅黑" w:eastAsia="微软雅黑" w:cs="微软雅黑"/>
                <w:sz w:val="18"/>
                <w:szCs w:val="18"/>
              </w:rPr>
            </w:pPr>
            <w:r>
              <w:rPr>
                <w:rFonts w:ascii="微软雅黑" w:hAnsi="微软雅黑" w:eastAsia="微软雅黑" w:cs="微软雅黑"/>
                <w:spacing w:val="-15"/>
                <w:sz w:val="18"/>
                <w:szCs w:val="18"/>
              </w:rPr>
              <w:t>052501005</w:t>
            </w:r>
          </w:p>
        </w:tc>
        <w:tc>
          <w:tcPr>
            <w:tcW w:w="2393" w:type="dxa"/>
            <w:vAlign w:val="top"/>
          </w:tcPr>
          <w:p w14:paraId="204CAD06">
            <w:pPr>
              <w:spacing w:before="82" w:line="185" w:lineRule="auto"/>
              <w:ind w:left="35"/>
              <w:rPr>
                <w:rFonts w:ascii="微软雅黑" w:hAnsi="微软雅黑" w:eastAsia="微软雅黑" w:cs="微软雅黑"/>
                <w:sz w:val="18"/>
                <w:szCs w:val="18"/>
              </w:rPr>
            </w:pPr>
            <w:r>
              <w:rPr>
                <w:rFonts w:ascii="微软雅黑" w:hAnsi="微软雅黑" w:eastAsia="微软雅黑" w:cs="微软雅黑"/>
                <w:spacing w:val="-3"/>
                <w:sz w:val="18"/>
                <w:szCs w:val="18"/>
              </w:rPr>
              <w:t>硬垫木</w:t>
            </w:r>
          </w:p>
        </w:tc>
        <w:tc>
          <w:tcPr>
            <w:tcW w:w="1810" w:type="dxa"/>
            <w:vAlign w:val="top"/>
          </w:tcPr>
          <w:p w14:paraId="57971E5B">
            <w:pPr>
              <w:pStyle w:val="50"/>
            </w:pPr>
          </w:p>
        </w:tc>
        <w:tc>
          <w:tcPr>
            <w:tcW w:w="643" w:type="dxa"/>
            <w:vAlign w:val="top"/>
          </w:tcPr>
          <w:p w14:paraId="56025C22">
            <w:pPr>
              <w:spacing w:before="82" w:line="202" w:lineRule="auto"/>
              <w:ind w:left="237"/>
              <w:rPr>
                <w:rFonts w:ascii="微软雅黑" w:hAnsi="微软雅黑" w:eastAsia="微软雅黑" w:cs="微软雅黑"/>
                <w:sz w:val="18"/>
                <w:szCs w:val="18"/>
              </w:rPr>
            </w:pPr>
            <w:r>
              <w:rPr>
                <w:rFonts w:ascii="微软雅黑" w:hAnsi="微软雅黑" w:eastAsia="微软雅黑" w:cs="微软雅黑"/>
                <w:spacing w:val="-22"/>
                <w:w w:val="86"/>
                <w:sz w:val="18"/>
                <w:szCs w:val="18"/>
              </w:rPr>
              <w:t>m3</w:t>
            </w:r>
          </w:p>
        </w:tc>
        <w:tc>
          <w:tcPr>
            <w:tcW w:w="2079" w:type="dxa"/>
            <w:vAlign w:val="top"/>
          </w:tcPr>
          <w:p w14:paraId="4B630271">
            <w:pPr>
              <w:spacing w:before="82"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67AD5E01">
            <w:pPr>
              <w:pStyle w:val="50"/>
            </w:pPr>
          </w:p>
        </w:tc>
      </w:tr>
      <w:tr w14:paraId="62187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31F762CC">
            <w:pPr>
              <w:spacing w:before="83" w:line="202"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13</w:t>
            </w:r>
          </w:p>
        </w:tc>
        <w:tc>
          <w:tcPr>
            <w:tcW w:w="1256" w:type="dxa"/>
            <w:vAlign w:val="top"/>
          </w:tcPr>
          <w:p w14:paraId="469DBCC6">
            <w:pPr>
              <w:spacing w:before="83" w:line="202" w:lineRule="auto"/>
              <w:ind w:left="35"/>
              <w:rPr>
                <w:rFonts w:ascii="微软雅黑" w:hAnsi="微软雅黑" w:eastAsia="微软雅黑" w:cs="微软雅黑"/>
                <w:sz w:val="18"/>
                <w:szCs w:val="18"/>
              </w:rPr>
            </w:pPr>
            <w:r>
              <w:rPr>
                <w:rFonts w:ascii="微软雅黑" w:hAnsi="微软雅黑" w:eastAsia="微软雅黑" w:cs="微软雅黑"/>
                <w:spacing w:val="-16"/>
                <w:sz w:val="18"/>
                <w:szCs w:val="18"/>
              </w:rPr>
              <w:t>320703001</w:t>
            </w:r>
          </w:p>
        </w:tc>
        <w:tc>
          <w:tcPr>
            <w:tcW w:w="2393" w:type="dxa"/>
            <w:vAlign w:val="top"/>
          </w:tcPr>
          <w:p w14:paraId="66C59CCF">
            <w:pPr>
              <w:spacing w:before="82" w:line="186" w:lineRule="auto"/>
              <w:ind w:left="36"/>
              <w:rPr>
                <w:rFonts w:ascii="微软雅黑" w:hAnsi="微软雅黑" w:eastAsia="微软雅黑" w:cs="微软雅黑"/>
                <w:sz w:val="18"/>
                <w:szCs w:val="18"/>
              </w:rPr>
            </w:pPr>
            <w:r>
              <w:rPr>
                <w:rFonts w:ascii="微软雅黑" w:hAnsi="微软雅黑" w:eastAsia="微软雅黑" w:cs="微软雅黑"/>
                <w:spacing w:val="-5"/>
                <w:sz w:val="18"/>
                <w:szCs w:val="18"/>
              </w:rPr>
              <w:t>草种</w:t>
            </w:r>
          </w:p>
        </w:tc>
        <w:tc>
          <w:tcPr>
            <w:tcW w:w="1810" w:type="dxa"/>
            <w:vAlign w:val="top"/>
          </w:tcPr>
          <w:p w14:paraId="02396DEC">
            <w:pPr>
              <w:pStyle w:val="50"/>
            </w:pPr>
          </w:p>
        </w:tc>
        <w:tc>
          <w:tcPr>
            <w:tcW w:w="643" w:type="dxa"/>
            <w:vAlign w:val="top"/>
          </w:tcPr>
          <w:p w14:paraId="7698F717">
            <w:pPr>
              <w:spacing w:before="83" w:line="168" w:lineRule="auto"/>
              <w:ind w:left="241"/>
              <w:rPr>
                <w:rFonts w:ascii="微软雅黑" w:hAnsi="微软雅黑" w:eastAsia="微软雅黑" w:cs="微软雅黑"/>
                <w:sz w:val="18"/>
                <w:szCs w:val="18"/>
              </w:rPr>
            </w:pPr>
            <w:r>
              <w:rPr>
                <w:rFonts w:ascii="微软雅黑" w:hAnsi="微软雅黑" w:eastAsia="微软雅黑" w:cs="微软雅黑"/>
                <w:spacing w:val="-8"/>
                <w:sz w:val="18"/>
                <w:szCs w:val="18"/>
              </w:rPr>
              <w:t>kg</w:t>
            </w:r>
          </w:p>
        </w:tc>
        <w:tc>
          <w:tcPr>
            <w:tcW w:w="2079" w:type="dxa"/>
            <w:vAlign w:val="top"/>
          </w:tcPr>
          <w:p w14:paraId="2B1C1CFE">
            <w:pPr>
              <w:spacing w:before="83"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64809F1E">
            <w:pPr>
              <w:pStyle w:val="50"/>
            </w:pPr>
          </w:p>
        </w:tc>
      </w:tr>
      <w:tr w14:paraId="178F3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5179EB1F">
            <w:pPr>
              <w:spacing w:before="84" w:line="204"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14</w:t>
            </w:r>
          </w:p>
        </w:tc>
        <w:tc>
          <w:tcPr>
            <w:tcW w:w="1256" w:type="dxa"/>
            <w:vAlign w:val="top"/>
          </w:tcPr>
          <w:p w14:paraId="1A0185A3">
            <w:pPr>
              <w:spacing w:before="84" w:line="202" w:lineRule="auto"/>
              <w:ind w:left="27"/>
              <w:rPr>
                <w:rFonts w:ascii="微软雅黑" w:hAnsi="微软雅黑" w:eastAsia="微软雅黑" w:cs="微软雅黑"/>
                <w:sz w:val="18"/>
                <w:szCs w:val="18"/>
              </w:rPr>
            </w:pPr>
            <w:r>
              <w:rPr>
                <w:rFonts w:ascii="微软雅黑" w:hAnsi="微软雅黑" w:eastAsia="微软雅黑" w:cs="微软雅黑"/>
                <w:spacing w:val="-16"/>
                <w:sz w:val="18"/>
                <w:szCs w:val="18"/>
              </w:rPr>
              <w:t>BCCLF7</w:t>
            </w:r>
          </w:p>
        </w:tc>
        <w:tc>
          <w:tcPr>
            <w:tcW w:w="2393" w:type="dxa"/>
            <w:vAlign w:val="top"/>
          </w:tcPr>
          <w:p w14:paraId="5119056E">
            <w:pPr>
              <w:spacing w:before="84" w:line="185" w:lineRule="auto"/>
              <w:ind w:left="37"/>
              <w:rPr>
                <w:rFonts w:ascii="微软雅黑" w:hAnsi="微软雅黑" w:eastAsia="微软雅黑" w:cs="微软雅黑"/>
                <w:sz w:val="18"/>
                <w:szCs w:val="18"/>
              </w:rPr>
            </w:pPr>
            <w:r>
              <w:rPr>
                <w:rFonts w:ascii="微软雅黑" w:hAnsi="微软雅黑" w:eastAsia="微软雅黑" w:cs="微软雅黑"/>
                <w:spacing w:val="-2"/>
                <w:sz w:val="18"/>
                <w:szCs w:val="18"/>
              </w:rPr>
              <w:t>部分大理石面层更换</w:t>
            </w:r>
          </w:p>
        </w:tc>
        <w:tc>
          <w:tcPr>
            <w:tcW w:w="1810" w:type="dxa"/>
            <w:vAlign w:val="top"/>
          </w:tcPr>
          <w:p w14:paraId="4DD37ABE">
            <w:pPr>
              <w:pStyle w:val="50"/>
            </w:pPr>
          </w:p>
        </w:tc>
        <w:tc>
          <w:tcPr>
            <w:tcW w:w="643" w:type="dxa"/>
            <w:vAlign w:val="top"/>
          </w:tcPr>
          <w:p w14:paraId="587CAC06">
            <w:pPr>
              <w:spacing w:before="84" w:line="184" w:lineRule="auto"/>
              <w:ind w:left="245"/>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2079" w:type="dxa"/>
            <w:vAlign w:val="top"/>
          </w:tcPr>
          <w:p w14:paraId="37C2CB68">
            <w:pPr>
              <w:spacing w:before="84"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7191C3BB">
            <w:pPr>
              <w:pStyle w:val="50"/>
            </w:pPr>
          </w:p>
        </w:tc>
      </w:tr>
      <w:tr w14:paraId="3B96F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733" w:type="dxa"/>
            <w:tcBorders>
              <w:left w:val="single" w:color="000000" w:sz="12" w:space="0"/>
            </w:tcBorders>
            <w:vAlign w:val="top"/>
          </w:tcPr>
          <w:p w14:paraId="54D0E3EA">
            <w:pPr>
              <w:spacing w:before="160" w:line="202"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15</w:t>
            </w:r>
          </w:p>
        </w:tc>
        <w:tc>
          <w:tcPr>
            <w:tcW w:w="1256" w:type="dxa"/>
            <w:vAlign w:val="top"/>
          </w:tcPr>
          <w:p w14:paraId="6AEB9D6B">
            <w:pPr>
              <w:spacing w:before="160" w:line="190" w:lineRule="auto"/>
              <w:ind w:left="27"/>
              <w:rPr>
                <w:rFonts w:ascii="微软雅黑" w:hAnsi="微软雅黑" w:eastAsia="微软雅黑" w:cs="微软雅黑"/>
                <w:sz w:val="18"/>
                <w:szCs w:val="18"/>
              </w:rPr>
            </w:pPr>
            <w:r>
              <w:rPr>
                <w:rFonts w:ascii="微软雅黑" w:hAnsi="微软雅黑" w:eastAsia="微软雅黑" w:cs="微软雅黑"/>
                <w:spacing w:val="-23"/>
                <w:w w:val="97"/>
                <w:sz w:val="18"/>
                <w:szCs w:val="18"/>
              </w:rPr>
              <w:t>BCCLF6@1</w:t>
            </w:r>
          </w:p>
        </w:tc>
        <w:tc>
          <w:tcPr>
            <w:tcW w:w="2393" w:type="dxa"/>
            <w:vAlign w:val="top"/>
          </w:tcPr>
          <w:p w14:paraId="4B916001">
            <w:pPr>
              <w:spacing w:before="40" w:line="175" w:lineRule="auto"/>
              <w:ind w:left="34"/>
              <w:rPr>
                <w:rFonts w:ascii="微软雅黑" w:hAnsi="微软雅黑" w:eastAsia="微软雅黑" w:cs="微软雅黑"/>
                <w:sz w:val="18"/>
                <w:szCs w:val="18"/>
              </w:rPr>
            </w:pPr>
            <w:r>
              <w:rPr>
                <w:rFonts w:ascii="微软雅黑" w:hAnsi="微软雅黑" w:eastAsia="微软雅黑" w:cs="微软雅黑"/>
                <w:spacing w:val="-1"/>
                <w:sz w:val="18"/>
                <w:szCs w:val="18"/>
              </w:rPr>
              <w:t>废料弃置（人工倒运、三轮</w:t>
            </w:r>
          </w:p>
          <w:p w14:paraId="1B3F9C61">
            <w:pPr>
              <w:spacing w:before="1" w:line="179" w:lineRule="auto"/>
              <w:ind w:left="36"/>
              <w:rPr>
                <w:rFonts w:ascii="微软雅黑" w:hAnsi="微软雅黑" w:eastAsia="微软雅黑" w:cs="微软雅黑"/>
                <w:sz w:val="18"/>
                <w:szCs w:val="18"/>
              </w:rPr>
            </w:pPr>
            <w:r>
              <w:rPr>
                <w:rFonts w:ascii="微软雅黑" w:hAnsi="微软雅黑" w:eastAsia="微软雅黑" w:cs="微软雅黑"/>
                <w:spacing w:val="-3"/>
                <w:sz w:val="18"/>
                <w:szCs w:val="18"/>
              </w:rPr>
              <w:t>车外运）</w:t>
            </w:r>
          </w:p>
        </w:tc>
        <w:tc>
          <w:tcPr>
            <w:tcW w:w="1810" w:type="dxa"/>
            <w:vAlign w:val="top"/>
          </w:tcPr>
          <w:p w14:paraId="74950B7D">
            <w:pPr>
              <w:pStyle w:val="50"/>
            </w:pPr>
          </w:p>
        </w:tc>
        <w:tc>
          <w:tcPr>
            <w:tcW w:w="643" w:type="dxa"/>
            <w:vAlign w:val="top"/>
          </w:tcPr>
          <w:p w14:paraId="03ECD715">
            <w:pPr>
              <w:spacing w:before="160" w:line="202" w:lineRule="auto"/>
              <w:ind w:left="237"/>
              <w:rPr>
                <w:rFonts w:ascii="微软雅黑" w:hAnsi="微软雅黑" w:eastAsia="微软雅黑" w:cs="微软雅黑"/>
                <w:sz w:val="18"/>
                <w:szCs w:val="18"/>
              </w:rPr>
            </w:pPr>
            <w:r>
              <w:rPr>
                <w:rFonts w:ascii="微软雅黑" w:hAnsi="微软雅黑" w:eastAsia="微软雅黑" w:cs="微软雅黑"/>
                <w:spacing w:val="-22"/>
                <w:w w:val="86"/>
                <w:sz w:val="18"/>
                <w:szCs w:val="18"/>
              </w:rPr>
              <w:t>m3</w:t>
            </w:r>
          </w:p>
        </w:tc>
        <w:tc>
          <w:tcPr>
            <w:tcW w:w="2079" w:type="dxa"/>
            <w:vAlign w:val="top"/>
          </w:tcPr>
          <w:p w14:paraId="27027DDD">
            <w:pPr>
              <w:spacing w:before="160"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12D41761">
            <w:pPr>
              <w:pStyle w:val="50"/>
            </w:pPr>
          </w:p>
        </w:tc>
      </w:tr>
      <w:tr w14:paraId="4B494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623DC74D">
            <w:pPr>
              <w:spacing w:before="86" w:line="202"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16</w:t>
            </w:r>
          </w:p>
        </w:tc>
        <w:tc>
          <w:tcPr>
            <w:tcW w:w="1256" w:type="dxa"/>
            <w:vAlign w:val="top"/>
          </w:tcPr>
          <w:p w14:paraId="435E2B5B">
            <w:pPr>
              <w:spacing w:before="86" w:line="202" w:lineRule="auto"/>
              <w:ind w:left="35"/>
              <w:rPr>
                <w:rFonts w:ascii="微软雅黑" w:hAnsi="微软雅黑" w:eastAsia="微软雅黑" w:cs="微软雅黑"/>
                <w:sz w:val="18"/>
                <w:szCs w:val="18"/>
              </w:rPr>
            </w:pPr>
            <w:r>
              <w:rPr>
                <w:rFonts w:ascii="微软雅黑" w:hAnsi="微软雅黑" w:eastAsia="微软雅黑" w:cs="微软雅黑"/>
                <w:spacing w:val="-16"/>
                <w:sz w:val="18"/>
                <w:szCs w:val="18"/>
              </w:rPr>
              <w:t>322700001</w:t>
            </w:r>
          </w:p>
        </w:tc>
        <w:tc>
          <w:tcPr>
            <w:tcW w:w="2393" w:type="dxa"/>
            <w:vAlign w:val="top"/>
          </w:tcPr>
          <w:p w14:paraId="22B333E0">
            <w:pPr>
              <w:spacing w:before="86" w:line="185" w:lineRule="auto"/>
              <w:ind w:left="35"/>
              <w:rPr>
                <w:rFonts w:ascii="微软雅黑" w:hAnsi="微软雅黑" w:eastAsia="微软雅黑" w:cs="微软雅黑"/>
                <w:sz w:val="18"/>
                <w:szCs w:val="18"/>
              </w:rPr>
            </w:pPr>
            <w:r>
              <w:rPr>
                <w:rFonts w:ascii="微软雅黑" w:hAnsi="微软雅黑" w:eastAsia="微软雅黑" w:cs="微软雅黑"/>
                <w:spacing w:val="-2"/>
                <w:w w:val="98"/>
                <w:sz w:val="18"/>
                <w:szCs w:val="18"/>
              </w:rPr>
              <w:t>肥料</w:t>
            </w:r>
          </w:p>
        </w:tc>
        <w:tc>
          <w:tcPr>
            <w:tcW w:w="1810" w:type="dxa"/>
            <w:vAlign w:val="top"/>
          </w:tcPr>
          <w:p w14:paraId="01ACAF5A">
            <w:pPr>
              <w:pStyle w:val="50"/>
            </w:pPr>
          </w:p>
        </w:tc>
        <w:tc>
          <w:tcPr>
            <w:tcW w:w="643" w:type="dxa"/>
            <w:vAlign w:val="top"/>
          </w:tcPr>
          <w:p w14:paraId="543FD5C3">
            <w:pPr>
              <w:spacing w:before="86" w:line="168" w:lineRule="auto"/>
              <w:ind w:left="241"/>
              <w:rPr>
                <w:rFonts w:ascii="微软雅黑" w:hAnsi="微软雅黑" w:eastAsia="微软雅黑" w:cs="微软雅黑"/>
                <w:sz w:val="18"/>
                <w:szCs w:val="18"/>
              </w:rPr>
            </w:pPr>
            <w:r>
              <w:rPr>
                <w:rFonts w:ascii="微软雅黑" w:hAnsi="微软雅黑" w:eastAsia="微软雅黑" w:cs="微软雅黑"/>
                <w:spacing w:val="-8"/>
                <w:sz w:val="18"/>
                <w:szCs w:val="18"/>
              </w:rPr>
              <w:t>kg</w:t>
            </w:r>
          </w:p>
        </w:tc>
        <w:tc>
          <w:tcPr>
            <w:tcW w:w="2079" w:type="dxa"/>
            <w:vAlign w:val="top"/>
          </w:tcPr>
          <w:p w14:paraId="13F5764C">
            <w:pPr>
              <w:spacing w:before="86"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6DB54B05">
            <w:pPr>
              <w:pStyle w:val="50"/>
            </w:pPr>
          </w:p>
        </w:tc>
      </w:tr>
      <w:tr w14:paraId="18F4A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6F86EE8E">
            <w:pPr>
              <w:spacing w:before="87" w:line="203"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17</w:t>
            </w:r>
          </w:p>
        </w:tc>
        <w:tc>
          <w:tcPr>
            <w:tcW w:w="1256" w:type="dxa"/>
            <w:vAlign w:val="top"/>
          </w:tcPr>
          <w:p w14:paraId="455F999C">
            <w:pPr>
              <w:spacing w:before="87" w:line="202" w:lineRule="auto"/>
              <w:ind w:left="27"/>
              <w:rPr>
                <w:rFonts w:ascii="微软雅黑" w:hAnsi="微软雅黑" w:eastAsia="微软雅黑" w:cs="微软雅黑"/>
                <w:sz w:val="18"/>
                <w:szCs w:val="18"/>
              </w:rPr>
            </w:pPr>
            <w:r>
              <w:rPr>
                <w:rFonts w:ascii="微软雅黑" w:hAnsi="微软雅黑" w:eastAsia="微软雅黑" w:cs="微软雅黑"/>
                <w:spacing w:val="-16"/>
                <w:sz w:val="18"/>
                <w:szCs w:val="18"/>
              </w:rPr>
              <w:t>BCCLF9</w:t>
            </w:r>
          </w:p>
        </w:tc>
        <w:tc>
          <w:tcPr>
            <w:tcW w:w="2393" w:type="dxa"/>
            <w:vAlign w:val="top"/>
          </w:tcPr>
          <w:p w14:paraId="560F287C">
            <w:pPr>
              <w:spacing w:before="87" w:line="185" w:lineRule="auto"/>
              <w:ind w:left="35"/>
              <w:rPr>
                <w:rFonts w:ascii="微软雅黑" w:hAnsi="微软雅黑" w:eastAsia="微软雅黑" w:cs="微软雅黑"/>
                <w:sz w:val="18"/>
                <w:szCs w:val="18"/>
              </w:rPr>
            </w:pPr>
            <w:r>
              <w:rPr>
                <w:rFonts w:ascii="微软雅黑" w:hAnsi="微软雅黑" w:eastAsia="微软雅黑" w:cs="微软雅黑"/>
                <w:spacing w:val="-8"/>
                <w:sz w:val="18"/>
                <w:szCs w:val="18"/>
              </w:rPr>
              <w:t>材料二次倒运</w:t>
            </w:r>
            <w:r>
              <w:rPr>
                <w:rFonts w:ascii="微软雅黑" w:hAnsi="微软雅黑" w:eastAsia="微软雅黑" w:cs="微软雅黑"/>
                <w:spacing w:val="14"/>
                <w:w w:val="101"/>
                <w:sz w:val="18"/>
                <w:szCs w:val="18"/>
              </w:rPr>
              <w:t xml:space="preserve">   </w:t>
            </w:r>
            <w:r>
              <w:rPr>
                <w:rFonts w:ascii="微软雅黑" w:hAnsi="微软雅黑" w:eastAsia="微软雅黑" w:cs="微软雅黑"/>
                <w:spacing w:val="-8"/>
                <w:sz w:val="18"/>
                <w:szCs w:val="18"/>
              </w:rPr>
              <w:t>100m</w:t>
            </w:r>
          </w:p>
        </w:tc>
        <w:tc>
          <w:tcPr>
            <w:tcW w:w="1810" w:type="dxa"/>
            <w:vAlign w:val="top"/>
          </w:tcPr>
          <w:p w14:paraId="3EBCF0E2">
            <w:pPr>
              <w:pStyle w:val="50"/>
            </w:pPr>
          </w:p>
        </w:tc>
        <w:tc>
          <w:tcPr>
            <w:tcW w:w="643" w:type="dxa"/>
            <w:vAlign w:val="top"/>
          </w:tcPr>
          <w:p w14:paraId="6C132197">
            <w:pPr>
              <w:spacing w:before="87" w:line="184" w:lineRule="auto"/>
              <w:ind w:left="245"/>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2079" w:type="dxa"/>
            <w:vAlign w:val="top"/>
          </w:tcPr>
          <w:p w14:paraId="384326A6">
            <w:pPr>
              <w:spacing w:before="87"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78CE1698">
            <w:pPr>
              <w:pStyle w:val="50"/>
            </w:pPr>
          </w:p>
        </w:tc>
      </w:tr>
      <w:tr w14:paraId="584C7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733" w:type="dxa"/>
            <w:tcBorders>
              <w:left w:val="single" w:color="000000" w:sz="12" w:space="0"/>
            </w:tcBorders>
            <w:vAlign w:val="top"/>
          </w:tcPr>
          <w:p w14:paraId="6CA8B7CF">
            <w:pPr>
              <w:spacing w:before="268" w:line="202"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18</w:t>
            </w:r>
          </w:p>
        </w:tc>
        <w:tc>
          <w:tcPr>
            <w:tcW w:w="1256" w:type="dxa"/>
            <w:vAlign w:val="top"/>
          </w:tcPr>
          <w:p w14:paraId="4D64F642">
            <w:pPr>
              <w:spacing w:before="267" w:line="186" w:lineRule="auto"/>
              <w:ind w:left="31"/>
              <w:rPr>
                <w:rFonts w:ascii="微软雅黑" w:hAnsi="微软雅黑" w:eastAsia="微软雅黑" w:cs="微软雅黑"/>
                <w:sz w:val="18"/>
                <w:szCs w:val="18"/>
              </w:rPr>
            </w:pPr>
            <w:r>
              <w:rPr>
                <w:rFonts w:ascii="微软雅黑" w:hAnsi="微软雅黑" w:eastAsia="微软雅黑" w:cs="微软雅黑"/>
                <w:spacing w:val="-6"/>
                <w:sz w:val="18"/>
                <w:szCs w:val="18"/>
              </w:rPr>
              <w:t>补充主材002</w:t>
            </w:r>
          </w:p>
        </w:tc>
        <w:tc>
          <w:tcPr>
            <w:tcW w:w="2393" w:type="dxa"/>
            <w:vAlign w:val="top"/>
          </w:tcPr>
          <w:p w14:paraId="74686D52">
            <w:pPr>
              <w:spacing w:before="43" w:line="175" w:lineRule="auto"/>
              <w:ind w:left="48"/>
              <w:rPr>
                <w:rFonts w:ascii="微软雅黑" w:hAnsi="微软雅黑" w:eastAsia="微软雅黑" w:cs="微软雅黑"/>
                <w:sz w:val="18"/>
                <w:szCs w:val="18"/>
              </w:rPr>
            </w:pPr>
            <w:r>
              <w:rPr>
                <w:rFonts w:ascii="微软雅黑" w:hAnsi="微软雅黑" w:eastAsia="微软雅黑" w:cs="微软雅黑"/>
                <w:spacing w:val="2"/>
                <w:sz w:val="18"/>
                <w:szCs w:val="18"/>
              </w:rPr>
              <w:t>1.名称</w:t>
            </w:r>
            <w:r>
              <w:rPr>
                <w:rFonts w:ascii="微软雅黑" w:hAnsi="微软雅黑" w:eastAsia="微软雅黑" w:cs="微软雅黑"/>
                <w:spacing w:val="-15"/>
                <w:sz w:val="18"/>
                <w:szCs w:val="18"/>
              </w:rPr>
              <w:t xml:space="preserve"> </w:t>
            </w:r>
            <w:r>
              <w:rPr>
                <w:rFonts w:ascii="微软雅黑" w:hAnsi="微软雅黑" w:eastAsia="微软雅黑" w:cs="微软雅黑"/>
                <w:spacing w:val="2"/>
                <w:sz w:val="18"/>
                <w:szCs w:val="18"/>
              </w:rPr>
              <w:t>:给水泵</w:t>
            </w:r>
          </w:p>
          <w:p w14:paraId="3239904B">
            <w:pPr>
              <w:spacing w:before="1" w:line="174" w:lineRule="auto"/>
              <w:ind w:left="37"/>
              <w:rPr>
                <w:rFonts w:ascii="微软雅黑" w:hAnsi="微软雅黑" w:eastAsia="微软雅黑" w:cs="微软雅黑"/>
                <w:sz w:val="18"/>
                <w:szCs w:val="18"/>
              </w:rPr>
            </w:pPr>
            <w:r>
              <w:rPr>
                <w:rFonts w:ascii="微软雅黑" w:hAnsi="微软雅黑" w:eastAsia="微软雅黑" w:cs="微软雅黑"/>
                <w:spacing w:val="-9"/>
                <w:sz w:val="18"/>
                <w:szCs w:val="18"/>
              </w:rPr>
              <w:t>2.规格</w:t>
            </w:r>
            <w:r>
              <w:rPr>
                <w:rFonts w:ascii="微软雅黑" w:hAnsi="微软雅黑" w:eastAsia="微软雅黑" w:cs="微软雅黑"/>
                <w:spacing w:val="-3"/>
                <w:sz w:val="18"/>
                <w:szCs w:val="18"/>
              </w:rPr>
              <w:t xml:space="preserve"> </w:t>
            </w:r>
            <w:r>
              <w:rPr>
                <w:rFonts w:ascii="微软雅黑" w:hAnsi="微软雅黑" w:eastAsia="微软雅黑" w:cs="微软雅黑"/>
                <w:spacing w:val="-9"/>
                <w:sz w:val="18"/>
                <w:szCs w:val="18"/>
              </w:rPr>
              <w:t>:10m³</w:t>
            </w:r>
            <w:r>
              <w:rPr>
                <w:rFonts w:ascii="微软雅黑" w:hAnsi="微软雅黑" w:eastAsia="微软雅黑" w:cs="微软雅黑"/>
                <w:spacing w:val="-31"/>
                <w:sz w:val="18"/>
                <w:szCs w:val="18"/>
              </w:rPr>
              <w:t xml:space="preserve"> </w:t>
            </w:r>
            <w:r>
              <w:rPr>
                <w:rFonts w:ascii="微软雅黑" w:hAnsi="微软雅黑" w:eastAsia="微软雅黑" w:cs="微软雅黑"/>
                <w:spacing w:val="-9"/>
                <w:sz w:val="18"/>
                <w:szCs w:val="18"/>
              </w:rPr>
              <w:t>,</w:t>
            </w:r>
            <w:r>
              <w:rPr>
                <w:rFonts w:ascii="微软雅黑" w:hAnsi="微软雅黑" w:eastAsia="微软雅黑" w:cs="微软雅黑"/>
                <w:spacing w:val="14"/>
                <w:w w:val="101"/>
                <w:sz w:val="18"/>
                <w:szCs w:val="18"/>
              </w:rPr>
              <w:t xml:space="preserve">  </w:t>
            </w:r>
            <w:r>
              <w:rPr>
                <w:rFonts w:ascii="微软雅黑" w:hAnsi="微软雅黑" w:eastAsia="微软雅黑" w:cs="微软雅黑"/>
                <w:spacing w:val="-9"/>
                <w:sz w:val="18"/>
                <w:szCs w:val="18"/>
              </w:rPr>
              <w:t>扬程120m</w:t>
            </w:r>
          </w:p>
          <w:p w14:paraId="67605F95">
            <w:pPr>
              <w:spacing w:line="179" w:lineRule="auto"/>
              <w:ind w:left="39"/>
              <w:rPr>
                <w:rFonts w:ascii="微软雅黑" w:hAnsi="微软雅黑" w:eastAsia="微软雅黑" w:cs="微软雅黑"/>
                <w:sz w:val="18"/>
                <w:szCs w:val="18"/>
              </w:rPr>
            </w:pPr>
            <w:r>
              <w:rPr>
                <w:rFonts w:ascii="微软雅黑" w:hAnsi="微软雅黑" w:eastAsia="微软雅黑" w:cs="微软雅黑"/>
                <w:spacing w:val="4"/>
                <w:sz w:val="18"/>
                <w:szCs w:val="18"/>
              </w:rPr>
              <w:t>3.功率</w:t>
            </w:r>
            <w:r>
              <w:rPr>
                <w:rFonts w:ascii="微软雅黑" w:hAnsi="微软雅黑" w:eastAsia="微软雅黑" w:cs="微软雅黑"/>
                <w:spacing w:val="-13"/>
                <w:sz w:val="18"/>
                <w:szCs w:val="18"/>
              </w:rPr>
              <w:t xml:space="preserve"> </w:t>
            </w:r>
            <w:r>
              <w:rPr>
                <w:rFonts w:ascii="微软雅黑" w:hAnsi="微软雅黑" w:eastAsia="微软雅黑" w:cs="微软雅黑"/>
                <w:spacing w:val="4"/>
                <w:sz w:val="18"/>
                <w:szCs w:val="18"/>
              </w:rPr>
              <w:t>:7.5</w:t>
            </w:r>
            <w:r>
              <w:rPr>
                <w:rFonts w:ascii="微软雅黑" w:hAnsi="微软雅黑" w:eastAsia="微软雅黑" w:cs="微软雅黑"/>
                <w:sz w:val="18"/>
                <w:szCs w:val="18"/>
              </w:rPr>
              <w:t>kw</w:t>
            </w:r>
          </w:p>
        </w:tc>
        <w:tc>
          <w:tcPr>
            <w:tcW w:w="1810" w:type="dxa"/>
            <w:vAlign w:val="top"/>
          </w:tcPr>
          <w:p w14:paraId="407EEBDE">
            <w:pPr>
              <w:pStyle w:val="50"/>
            </w:pPr>
          </w:p>
        </w:tc>
        <w:tc>
          <w:tcPr>
            <w:tcW w:w="643" w:type="dxa"/>
            <w:vAlign w:val="top"/>
          </w:tcPr>
          <w:p w14:paraId="22ADF25A">
            <w:pPr>
              <w:spacing w:before="268" w:line="186" w:lineRule="auto"/>
              <w:ind w:left="256"/>
              <w:rPr>
                <w:rFonts w:ascii="微软雅黑" w:hAnsi="微软雅黑" w:eastAsia="微软雅黑" w:cs="微软雅黑"/>
                <w:sz w:val="18"/>
                <w:szCs w:val="18"/>
              </w:rPr>
            </w:pPr>
            <w:r>
              <w:rPr>
                <w:rFonts w:ascii="微软雅黑" w:hAnsi="微软雅黑" w:eastAsia="微软雅黑" w:cs="微软雅黑"/>
                <w:sz w:val="18"/>
                <w:szCs w:val="18"/>
              </w:rPr>
              <w:t>台</w:t>
            </w:r>
          </w:p>
        </w:tc>
        <w:tc>
          <w:tcPr>
            <w:tcW w:w="2079" w:type="dxa"/>
            <w:vAlign w:val="top"/>
          </w:tcPr>
          <w:p w14:paraId="0B5445B4">
            <w:pPr>
              <w:spacing w:before="268"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1ACDE741">
            <w:pPr>
              <w:pStyle w:val="50"/>
            </w:pPr>
          </w:p>
        </w:tc>
      </w:tr>
      <w:tr w14:paraId="6A30C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37029E98">
            <w:pPr>
              <w:spacing w:before="89" w:line="202" w:lineRule="auto"/>
              <w:ind w:left="282"/>
              <w:rPr>
                <w:rFonts w:ascii="微软雅黑" w:hAnsi="微软雅黑" w:eastAsia="微软雅黑" w:cs="微软雅黑"/>
                <w:sz w:val="18"/>
                <w:szCs w:val="18"/>
              </w:rPr>
            </w:pPr>
            <w:r>
              <w:rPr>
                <w:rFonts w:ascii="微软雅黑" w:hAnsi="微软雅黑" w:eastAsia="微软雅黑" w:cs="微软雅黑"/>
                <w:spacing w:val="-19"/>
                <w:sz w:val="18"/>
                <w:szCs w:val="18"/>
              </w:rPr>
              <w:t>19</w:t>
            </w:r>
          </w:p>
        </w:tc>
        <w:tc>
          <w:tcPr>
            <w:tcW w:w="1256" w:type="dxa"/>
            <w:vAlign w:val="top"/>
          </w:tcPr>
          <w:p w14:paraId="19128DFE">
            <w:pPr>
              <w:spacing w:before="89" w:line="190" w:lineRule="auto"/>
              <w:ind w:left="44"/>
              <w:rPr>
                <w:rFonts w:ascii="微软雅黑" w:hAnsi="微软雅黑" w:eastAsia="微软雅黑" w:cs="微软雅黑"/>
                <w:sz w:val="18"/>
                <w:szCs w:val="18"/>
              </w:rPr>
            </w:pPr>
            <w:r>
              <w:rPr>
                <w:rFonts w:ascii="微软雅黑" w:hAnsi="微软雅黑" w:eastAsia="微软雅黑" w:cs="微软雅黑"/>
                <w:spacing w:val="-24"/>
                <w:sz w:val="18"/>
                <w:szCs w:val="18"/>
              </w:rPr>
              <w:t>180999011@1</w:t>
            </w:r>
          </w:p>
        </w:tc>
        <w:tc>
          <w:tcPr>
            <w:tcW w:w="2393" w:type="dxa"/>
            <w:vAlign w:val="top"/>
          </w:tcPr>
          <w:p w14:paraId="7E9AA394">
            <w:pPr>
              <w:spacing w:before="89" w:line="185" w:lineRule="auto"/>
              <w:ind w:left="39"/>
              <w:rPr>
                <w:rFonts w:ascii="微软雅黑" w:hAnsi="微软雅黑" w:eastAsia="微软雅黑" w:cs="微软雅黑"/>
                <w:sz w:val="18"/>
                <w:szCs w:val="18"/>
              </w:rPr>
            </w:pPr>
            <w:r>
              <w:rPr>
                <w:rFonts w:ascii="微软雅黑" w:hAnsi="微软雅黑" w:eastAsia="微软雅黑" w:cs="微软雅黑"/>
                <w:spacing w:val="-11"/>
                <w:sz w:val="18"/>
                <w:szCs w:val="18"/>
              </w:rPr>
              <w:t>塑料给水管热熔管件</w:t>
            </w:r>
            <w:r>
              <w:rPr>
                <w:rFonts w:ascii="微软雅黑" w:hAnsi="微软雅黑" w:eastAsia="微软雅黑" w:cs="微软雅黑"/>
                <w:spacing w:val="48"/>
                <w:sz w:val="18"/>
                <w:szCs w:val="18"/>
              </w:rPr>
              <w:t xml:space="preserve"> </w:t>
            </w:r>
            <w:r>
              <w:rPr>
                <w:rFonts w:ascii="微软雅黑" w:hAnsi="微软雅黑" w:eastAsia="微软雅黑" w:cs="微软雅黑"/>
                <w:spacing w:val="-11"/>
                <w:sz w:val="18"/>
                <w:szCs w:val="18"/>
              </w:rPr>
              <w:t>DN63</w:t>
            </w:r>
          </w:p>
        </w:tc>
        <w:tc>
          <w:tcPr>
            <w:tcW w:w="1810" w:type="dxa"/>
            <w:vAlign w:val="top"/>
          </w:tcPr>
          <w:p w14:paraId="6161E467">
            <w:pPr>
              <w:pStyle w:val="50"/>
            </w:pPr>
          </w:p>
        </w:tc>
        <w:tc>
          <w:tcPr>
            <w:tcW w:w="643" w:type="dxa"/>
            <w:vAlign w:val="top"/>
          </w:tcPr>
          <w:p w14:paraId="51694E07">
            <w:pPr>
              <w:spacing w:before="88" w:line="186" w:lineRule="auto"/>
              <w:ind w:left="242"/>
              <w:rPr>
                <w:rFonts w:ascii="微软雅黑" w:hAnsi="微软雅黑" w:eastAsia="微软雅黑" w:cs="微软雅黑"/>
                <w:sz w:val="18"/>
                <w:szCs w:val="18"/>
              </w:rPr>
            </w:pPr>
            <w:r>
              <w:rPr>
                <w:rFonts w:ascii="微软雅黑" w:hAnsi="微软雅黑" w:eastAsia="微软雅黑" w:cs="微软雅黑"/>
                <w:sz w:val="18"/>
                <w:szCs w:val="18"/>
              </w:rPr>
              <w:t>个</w:t>
            </w:r>
          </w:p>
        </w:tc>
        <w:tc>
          <w:tcPr>
            <w:tcW w:w="2079" w:type="dxa"/>
            <w:vAlign w:val="top"/>
          </w:tcPr>
          <w:p w14:paraId="5463B8EA">
            <w:pPr>
              <w:spacing w:before="89"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34CED2BF">
            <w:pPr>
              <w:pStyle w:val="50"/>
            </w:pPr>
          </w:p>
        </w:tc>
      </w:tr>
      <w:tr w14:paraId="57B8C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733" w:type="dxa"/>
            <w:tcBorders>
              <w:left w:val="single" w:color="000000" w:sz="12" w:space="0"/>
            </w:tcBorders>
            <w:vAlign w:val="top"/>
          </w:tcPr>
          <w:p w14:paraId="6C7EF8CD">
            <w:pPr>
              <w:spacing w:before="270" w:line="202" w:lineRule="auto"/>
              <w:ind w:left="271"/>
              <w:rPr>
                <w:rFonts w:ascii="微软雅黑" w:hAnsi="微软雅黑" w:eastAsia="微软雅黑" w:cs="微软雅黑"/>
                <w:sz w:val="18"/>
                <w:szCs w:val="18"/>
              </w:rPr>
            </w:pPr>
            <w:r>
              <w:rPr>
                <w:rFonts w:ascii="微软雅黑" w:hAnsi="微软雅黑" w:eastAsia="微软雅黑" w:cs="微软雅黑"/>
                <w:spacing w:val="-13"/>
                <w:sz w:val="18"/>
                <w:szCs w:val="18"/>
              </w:rPr>
              <w:t>20</w:t>
            </w:r>
          </w:p>
        </w:tc>
        <w:tc>
          <w:tcPr>
            <w:tcW w:w="1256" w:type="dxa"/>
            <w:vAlign w:val="top"/>
          </w:tcPr>
          <w:p w14:paraId="1E01C5C6">
            <w:pPr>
              <w:spacing w:before="270" w:line="190" w:lineRule="auto"/>
              <w:ind w:left="27"/>
              <w:rPr>
                <w:rFonts w:ascii="微软雅黑" w:hAnsi="微软雅黑" w:eastAsia="微软雅黑" w:cs="微软雅黑"/>
                <w:sz w:val="18"/>
                <w:szCs w:val="18"/>
              </w:rPr>
            </w:pPr>
            <w:r>
              <w:rPr>
                <w:rFonts w:ascii="微软雅黑" w:hAnsi="微软雅黑" w:eastAsia="微软雅黑" w:cs="微软雅黑"/>
                <w:spacing w:val="-25"/>
                <w:sz w:val="18"/>
                <w:szCs w:val="18"/>
              </w:rPr>
              <w:t>BCCLF18@3</w:t>
            </w:r>
          </w:p>
        </w:tc>
        <w:tc>
          <w:tcPr>
            <w:tcW w:w="2393" w:type="dxa"/>
            <w:vAlign w:val="top"/>
          </w:tcPr>
          <w:p w14:paraId="6135C2E9">
            <w:pPr>
              <w:spacing w:before="44" w:line="176" w:lineRule="auto"/>
              <w:ind w:left="34" w:right="139" w:firstLine="2"/>
              <w:jc w:val="both"/>
              <w:rPr>
                <w:rFonts w:ascii="微软雅黑" w:hAnsi="微软雅黑" w:eastAsia="微软雅黑" w:cs="微软雅黑"/>
                <w:sz w:val="18"/>
                <w:szCs w:val="18"/>
              </w:rPr>
            </w:pPr>
            <w:r>
              <w:rPr>
                <w:rFonts w:ascii="微软雅黑" w:hAnsi="微软雅黑" w:eastAsia="微软雅黑" w:cs="微软雅黑"/>
                <w:spacing w:val="-7"/>
                <w:sz w:val="18"/>
                <w:szCs w:val="18"/>
              </w:rPr>
              <w:t>仿古护栏（高1.3m</w:t>
            </w:r>
            <w:r>
              <w:rPr>
                <w:rFonts w:ascii="微软雅黑" w:hAnsi="微软雅黑" w:eastAsia="微软雅黑" w:cs="微软雅黑"/>
                <w:spacing w:val="-30"/>
                <w:sz w:val="18"/>
                <w:szCs w:val="18"/>
              </w:rPr>
              <w:t xml:space="preserve"> </w:t>
            </w:r>
            <w:r>
              <w:rPr>
                <w:rFonts w:ascii="微软雅黑" w:hAnsi="微软雅黑" w:eastAsia="微软雅黑" w:cs="微软雅黑"/>
                <w:spacing w:val="-7"/>
                <w:sz w:val="18"/>
                <w:szCs w:val="18"/>
              </w:rPr>
              <w:t>，混凝土</w:t>
            </w:r>
            <w:r>
              <w:rPr>
                <w:rFonts w:ascii="微软雅黑" w:hAnsi="微软雅黑" w:eastAsia="微软雅黑" w:cs="微软雅黑"/>
                <w:spacing w:val="-17"/>
                <w:sz w:val="18"/>
                <w:szCs w:val="18"/>
              </w:rPr>
              <w:t>仿古</w:t>
            </w:r>
            <w:r>
              <w:rPr>
                <w:rFonts w:ascii="微软雅黑" w:hAnsi="微软雅黑" w:eastAsia="微软雅黑" w:cs="微软雅黑"/>
                <w:spacing w:val="-24"/>
                <w:sz w:val="18"/>
                <w:szCs w:val="18"/>
              </w:rPr>
              <w:t xml:space="preserve"> </w:t>
            </w:r>
            <w:r>
              <w:rPr>
                <w:rFonts w:ascii="微软雅黑" w:hAnsi="微软雅黑" w:eastAsia="微软雅黑" w:cs="微软雅黑"/>
                <w:spacing w:val="-17"/>
                <w:sz w:val="18"/>
                <w:szCs w:val="18"/>
              </w:rPr>
              <w:t>，柱子30*30</w:t>
            </w:r>
            <w:r>
              <w:rPr>
                <w:rFonts w:ascii="微软雅黑" w:hAnsi="微软雅黑" w:eastAsia="微软雅黑" w:cs="微软雅黑"/>
                <w:spacing w:val="-31"/>
                <w:sz w:val="18"/>
                <w:szCs w:val="18"/>
              </w:rPr>
              <w:t xml:space="preserve"> </w:t>
            </w:r>
            <w:r>
              <w:rPr>
                <w:rFonts w:ascii="微软雅黑" w:hAnsi="微软雅黑" w:eastAsia="微软雅黑" w:cs="微软雅黑"/>
                <w:spacing w:val="-17"/>
                <w:sz w:val="18"/>
                <w:szCs w:val="18"/>
              </w:rPr>
              <w:t>，</w:t>
            </w:r>
            <w:r>
              <w:rPr>
                <w:rFonts w:ascii="微软雅黑" w:hAnsi="微软雅黑" w:eastAsia="微软雅黑" w:cs="微软雅黑"/>
                <w:spacing w:val="-28"/>
                <w:sz w:val="18"/>
                <w:szCs w:val="18"/>
              </w:rPr>
              <w:t xml:space="preserve"> </w:t>
            </w:r>
            <w:r>
              <w:rPr>
                <w:rFonts w:ascii="微软雅黑" w:hAnsi="微软雅黑" w:eastAsia="微软雅黑" w:cs="微软雅黑"/>
                <w:spacing w:val="-17"/>
                <w:sz w:val="18"/>
                <w:szCs w:val="18"/>
              </w:rPr>
              <w:t>间距1m，</w:t>
            </w:r>
            <w:r>
              <w:rPr>
                <w:rFonts w:ascii="微软雅黑" w:hAnsi="微软雅黑" w:eastAsia="微软雅黑" w:cs="微软雅黑"/>
                <w:spacing w:val="-9"/>
                <w:sz w:val="18"/>
                <w:szCs w:val="18"/>
              </w:rPr>
              <w:t>扶手20*20</w:t>
            </w:r>
            <w:r>
              <w:rPr>
                <w:rFonts w:ascii="微软雅黑" w:hAnsi="微软雅黑" w:eastAsia="微软雅黑" w:cs="微软雅黑"/>
                <w:spacing w:val="-30"/>
                <w:sz w:val="18"/>
                <w:szCs w:val="18"/>
              </w:rPr>
              <w:t xml:space="preserve"> </w:t>
            </w:r>
            <w:r>
              <w:rPr>
                <w:rFonts w:ascii="微软雅黑" w:hAnsi="微软雅黑" w:eastAsia="微软雅黑" w:cs="微软雅黑"/>
                <w:spacing w:val="-9"/>
                <w:sz w:val="18"/>
                <w:szCs w:val="18"/>
              </w:rPr>
              <w:t>，双层</w:t>
            </w:r>
            <w:r>
              <w:rPr>
                <w:rFonts w:ascii="微软雅黑" w:hAnsi="微软雅黑" w:eastAsia="微软雅黑" w:cs="微软雅黑"/>
                <w:spacing w:val="-30"/>
                <w:sz w:val="18"/>
                <w:szCs w:val="18"/>
              </w:rPr>
              <w:t xml:space="preserve"> </w:t>
            </w:r>
            <w:r>
              <w:rPr>
                <w:rFonts w:ascii="微软雅黑" w:hAnsi="微软雅黑" w:eastAsia="微软雅黑" w:cs="微软雅黑"/>
                <w:spacing w:val="-11"/>
                <w:sz w:val="18"/>
                <w:szCs w:val="18"/>
              </w:rPr>
              <w:t>，）</w:t>
            </w:r>
          </w:p>
        </w:tc>
        <w:tc>
          <w:tcPr>
            <w:tcW w:w="1810" w:type="dxa"/>
            <w:vAlign w:val="top"/>
          </w:tcPr>
          <w:p w14:paraId="72F32332">
            <w:pPr>
              <w:pStyle w:val="50"/>
            </w:pPr>
          </w:p>
        </w:tc>
        <w:tc>
          <w:tcPr>
            <w:tcW w:w="643" w:type="dxa"/>
            <w:vAlign w:val="top"/>
          </w:tcPr>
          <w:p w14:paraId="268869FC">
            <w:pPr>
              <w:spacing w:before="270" w:line="204" w:lineRule="auto"/>
              <w:ind w:left="282"/>
              <w:rPr>
                <w:rFonts w:ascii="微软雅黑" w:hAnsi="微软雅黑" w:eastAsia="微软雅黑" w:cs="微软雅黑"/>
                <w:sz w:val="18"/>
                <w:szCs w:val="18"/>
              </w:rPr>
            </w:pPr>
            <w:r>
              <w:rPr>
                <w:rFonts w:ascii="微软雅黑" w:hAnsi="微软雅黑" w:eastAsia="微软雅黑" w:cs="微软雅黑"/>
                <w:sz w:val="18"/>
                <w:szCs w:val="18"/>
              </w:rPr>
              <w:t>m</w:t>
            </w:r>
          </w:p>
        </w:tc>
        <w:tc>
          <w:tcPr>
            <w:tcW w:w="2079" w:type="dxa"/>
            <w:vAlign w:val="top"/>
          </w:tcPr>
          <w:p w14:paraId="1078E5FF">
            <w:pPr>
              <w:spacing w:before="270" w:line="202" w:lineRule="auto"/>
              <w:jc w:val="right"/>
              <w:rPr>
                <w:rFonts w:ascii="微软雅黑" w:hAnsi="微软雅黑" w:eastAsia="微软雅黑" w:cs="微软雅黑"/>
                <w:sz w:val="18"/>
                <w:szCs w:val="18"/>
              </w:rPr>
            </w:pPr>
          </w:p>
        </w:tc>
        <w:tc>
          <w:tcPr>
            <w:tcW w:w="1286" w:type="dxa"/>
            <w:tcBorders>
              <w:right w:val="single" w:color="000000" w:sz="12" w:space="0"/>
            </w:tcBorders>
            <w:vAlign w:val="top"/>
          </w:tcPr>
          <w:p w14:paraId="5AC597E8">
            <w:pPr>
              <w:pStyle w:val="50"/>
            </w:pPr>
          </w:p>
        </w:tc>
      </w:tr>
      <w:tr w14:paraId="0727C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22762971">
            <w:pPr>
              <w:pStyle w:val="50"/>
            </w:pPr>
          </w:p>
        </w:tc>
        <w:tc>
          <w:tcPr>
            <w:tcW w:w="1256" w:type="dxa"/>
            <w:vAlign w:val="top"/>
          </w:tcPr>
          <w:p w14:paraId="0461BC2F">
            <w:pPr>
              <w:pStyle w:val="50"/>
            </w:pPr>
          </w:p>
        </w:tc>
        <w:tc>
          <w:tcPr>
            <w:tcW w:w="2393" w:type="dxa"/>
            <w:vAlign w:val="top"/>
          </w:tcPr>
          <w:p w14:paraId="480BE8C7">
            <w:pPr>
              <w:pStyle w:val="50"/>
            </w:pPr>
          </w:p>
        </w:tc>
        <w:tc>
          <w:tcPr>
            <w:tcW w:w="1810" w:type="dxa"/>
            <w:vAlign w:val="top"/>
          </w:tcPr>
          <w:p w14:paraId="3BA9AA12">
            <w:pPr>
              <w:pStyle w:val="50"/>
            </w:pPr>
          </w:p>
        </w:tc>
        <w:tc>
          <w:tcPr>
            <w:tcW w:w="643" w:type="dxa"/>
            <w:vAlign w:val="top"/>
          </w:tcPr>
          <w:p w14:paraId="3C117D52">
            <w:pPr>
              <w:pStyle w:val="50"/>
            </w:pPr>
          </w:p>
        </w:tc>
        <w:tc>
          <w:tcPr>
            <w:tcW w:w="2079" w:type="dxa"/>
            <w:vAlign w:val="top"/>
          </w:tcPr>
          <w:p w14:paraId="20E750B8">
            <w:pPr>
              <w:pStyle w:val="50"/>
            </w:pPr>
          </w:p>
        </w:tc>
        <w:tc>
          <w:tcPr>
            <w:tcW w:w="1286" w:type="dxa"/>
            <w:tcBorders>
              <w:right w:val="single" w:color="000000" w:sz="12" w:space="0"/>
            </w:tcBorders>
            <w:vAlign w:val="top"/>
          </w:tcPr>
          <w:p w14:paraId="6A60A7C6">
            <w:pPr>
              <w:pStyle w:val="50"/>
            </w:pPr>
          </w:p>
        </w:tc>
      </w:tr>
      <w:tr w14:paraId="40971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1BBD23F7">
            <w:pPr>
              <w:pStyle w:val="50"/>
            </w:pPr>
          </w:p>
        </w:tc>
        <w:tc>
          <w:tcPr>
            <w:tcW w:w="1256" w:type="dxa"/>
            <w:vAlign w:val="top"/>
          </w:tcPr>
          <w:p w14:paraId="161E0740">
            <w:pPr>
              <w:pStyle w:val="50"/>
            </w:pPr>
          </w:p>
        </w:tc>
        <w:tc>
          <w:tcPr>
            <w:tcW w:w="2393" w:type="dxa"/>
            <w:vAlign w:val="top"/>
          </w:tcPr>
          <w:p w14:paraId="40581DCE">
            <w:pPr>
              <w:pStyle w:val="50"/>
            </w:pPr>
          </w:p>
        </w:tc>
        <w:tc>
          <w:tcPr>
            <w:tcW w:w="1810" w:type="dxa"/>
            <w:vAlign w:val="top"/>
          </w:tcPr>
          <w:p w14:paraId="3CBE2EB5">
            <w:pPr>
              <w:pStyle w:val="50"/>
            </w:pPr>
          </w:p>
        </w:tc>
        <w:tc>
          <w:tcPr>
            <w:tcW w:w="643" w:type="dxa"/>
            <w:vAlign w:val="top"/>
          </w:tcPr>
          <w:p w14:paraId="0A4C79B4">
            <w:pPr>
              <w:pStyle w:val="50"/>
            </w:pPr>
          </w:p>
        </w:tc>
        <w:tc>
          <w:tcPr>
            <w:tcW w:w="2079" w:type="dxa"/>
            <w:vAlign w:val="top"/>
          </w:tcPr>
          <w:p w14:paraId="73157464">
            <w:pPr>
              <w:pStyle w:val="50"/>
            </w:pPr>
          </w:p>
        </w:tc>
        <w:tc>
          <w:tcPr>
            <w:tcW w:w="1286" w:type="dxa"/>
            <w:tcBorders>
              <w:right w:val="single" w:color="000000" w:sz="12" w:space="0"/>
            </w:tcBorders>
            <w:vAlign w:val="top"/>
          </w:tcPr>
          <w:p w14:paraId="63718422">
            <w:pPr>
              <w:pStyle w:val="50"/>
            </w:pPr>
          </w:p>
        </w:tc>
      </w:tr>
      <w:tr w14:paraId="35BDE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37EABF51">
            <w:pPr>
              <w:pStyle w:val="50"/>
            </w:pPr>
          </w:p>
        </w:tc>
        <w:tc>
          <w:tcPr>
            <w:tcW w:w="1256" w:type="dxa"/>
            <w:vAlign w:val="top"/>
          </w:tcPr>
          <w:p w14:paraId="67A31639">
            <w:pPr>
              <w:pStyle w:val="50"/>
            </w:pPr>
          </w:p>
        </w:tc>
        <w:tc>
          <w:tcPr>
            <w:tcW w:w="2393" w:type="dxa"/>
            <w:vAlign w:val="top"/>
          </w:tcPr>
          <w:p w14:paraId="1705D9A4">
            <w:pPr>
              <w:pStyle w:val="50"/>
            </w:pPr>
          </w:p>
        </w:tc>
        <w:tc>
          <w:tcPr>
            <w:tcW w:w="1810" w:type="dxa"/>
            <w:vAlign w:val="top"/>
          </w:tcPr>
          <w:p w14:paraId="3EAE46EE">
            <w:pPr>
              <w:pStyle w:val="50"/>
            </w:pPr>
          </w:p>
        </w:tc>
        <w:tc>
          <w:tcPr>
            <w:tcW w:w="643" w:type="dxa"/>
            <w:vAlign w:val="top"/>
          </w:tcPr>
          <w:p w14:paraId="61B32A2C">
            <w:pPr>
              <w:pStyle w:val="50"/>
            </w:pPr>
          </w:p>
        </w:tc>
        <w:tc>
          <w:tcPr>
            <w:tcW w:w="2079" w:type="dxa"/>
            <w:vAlign w:val="top"/>
          </w:tcPr>
          <w:p w14:paraId="46E26C27">
            <w:pPr>
              <w:pStyle w:val="50"/>
            </w:pPr>
          </w:p>
        </w:tc>
        <w:tc>
          <w:tcPr>
            <w:tcW w:w="1286" w:type="dxa"/>
            <w:tcBorders>
              <w:right w:val="single" w:color="000000" w:sz="12" w:space="0"/>
            </w:tcBorders>
            <w:vAlign w:val="top"/>
          </w:tcPr>
          <w:p w14:paraId="5B909F0B">
            <w:pPr>
              <w:pStyle w:val="50"/>
            </w:pPr>
          </w:p>
        </w:tc>
      </w:tr>
      <w:tr w14:paraId="3984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4F25F51C">
            <w:pPr>
              <w:pStyle w:val="50"/>
            </w:pPr>
          </w:p>
        </w:tc>
        <w:tc>
          <w:tcPr>
            <w:tcW w:w="1256" w:type="dxa"/>
            <w:vAlign w:val="top"/>
          </w:tcPr>
          <w:p w14:paraId="3556798F">
            <w:pPr>
              <w:pStyle w:val="50"/>
            </w:pPr>
          </w:p>
        </w:tc>
        <w:tc>
          <w:tcPr>
            <w:tcW w:w="2393" w:type="dxa"/>
            <w:vAlign w:val="top"/>
          </w:tcPr>
          <w:p w14:paraId="0FDFEB2C">
            <w:pPr>
              <w:pStyle w:val="50"/>
            </w:pPr>
          </w:p>
        </w:tc>
        <w:tc>
          <w:tcPr>
            <w:tcW w:w="1810" w:type="dxa"/>
            <w:vAlign w:val="top"/>
          </w:tcPr>
          <w:p w14:paraId="51BD87A6">
            <w:pPr>
              <w:pStyle w:val="50"/>
            </w:pPr>
          </w:p>
        </w:tc>
        <w:tc>
          <w:tcPr>
            <w:tcW w:w="643" w:type="dxa"/>
            <w:vAlign w:val="top"/>
          </w:tcPr>
          <w:p w14:paraId="04F3D9B6">
            <w:pPr>
              <w:pStyle w:val="50"/>
            </w:pPr>
          </w:p>
        </w:tc>
        <w:tc>
          <w:tcPr>
            <w:tcW w:w="2079" w:type="dxa"/>
            <w:vAlign w:val="top"/>
          </w:tcPr>
          <w:p w14:paraId="4C5F06EA">
            <w:pPr>
              <w:pStyle w:val="50"/>
            </w:pPr>
          </w:p>
        </w:tc>
        <w:tc>
          <w:tcPr>
            <w:tcW w:w="1286" w:type="dxa"/>
            <w:tcBorders>
              <w:right w:val="single" w:color="000000" w:sz="12" w:space="0"/>
            </w:tcBorders>
            <w:vAlign w:val="top"/>
          </w:tcPr>
          <w:p w14:paraId="2556A0F0">
            <w:pPr>
              <w:pStyle w:val="50"/>
            </w:pPr>
          </w:p>
        </w:tc>
      </w:tr>
      <w:tr w14:paraId="77AFE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5A2BCFB9">
            <w:pPr>
              <w:pStyle w:val="50"/>
            </w:pPr>
          </w:p>
        </w:tc>
        <w:tc>
          <w:tcPr>
            <w:tcW w:w="1256" w:type="dxa"/>
            <w:vAlign w:val="top"/>
          </w:tcPr>
          <w:p w14:paraId="329A4BBD">
            <w:pPr>
              <w:pStyle w:val="50"/>
            </w:pPr>
          </w:p>
        </w:tc>
        <w:tc>
          <w:tcPr>
            <w:tcW w:w="2393" w:type="dxa"/>
            <w:vAlign w:val="top"/>
          </w:tcPr>
          <w:p w14:paraId="53544287">
            <w:pPr>
              <w:pStyle w:val="50"/>
            </w:pPr>
          </w:p>
        </w:tc>
        <w:tc>
          <w:tcPr>
            <w:tcW w:w="1810" w:type="dxa"/>
            <w:vAlign w:val="top"/>
          </w:tcPr>
          <w:p w14:paraId="7D7223DC">
            <w:pPr>
              <w:pStyle w:val="50"/>
            </w:pPr>
          </w:p>
        </w:tc>
        <w:tc>
          <w:tcPr>
            <w:tcW w:w="643" w:type="dxa"/>
            <w:vAlign w:val="top"/>
          </w:tcPr>
          <w:p w14:paraId="70DD71C7">
            <w:pPr>
              <w:pStyle w:val="50"/>
            </w:pPr>
          </w:p>
        </w:tc>
        <w:tc>
          <w:tcPr>
            <w:tcW w:w="2079" w:type="dxa"/>
            <w:vAlign w:val="top"/>
          </w:tcPr>
          <w:p w14:paraId="38E0EB61">
            <w:pPr>
              <w:pStyle w:val="50"/>
            </w:pPr>
          </w:p>
        </w:tc>
        <w:tc>
          <w:tcPr>
            <w:tcW w:w="1286" w:type="dxa"/>
            <w:tcBorders>
              <w:right w:val="single" w:color="000000" w:sz="12" w:space="0"/>
            </w:tcBorders>
            <w:vAlign w:val="top"/>
          </w:tcPr>
          <w:p w14:paraId="1E3BD4F7">
            <w:pPr>
              <w:pStyle w:val="50"/>
            </w:pPr>
          </w:p>
        </w:tc>
      </w:tr>
      <w:tr w14:paraId="2405E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17DC2F9F">
            <w:pPr>
              <w:pStyle w:val="50"/>
            </w:pPr>
          </w:p>
        </w:tc>
        <w:tc>
          <w:tcPr>
            <w:tcW w:w="1256" w:type="dxa"/>
            <w:vAlign w:val="top"/>
          </w:tcPr>
          <w:p w14:paraId="37F96E6F">
            <w:pPr>
              <w:pStyle w:val="50"/>
            </w:pPr>
          </w:p>
        </w:tc>
        <w:tc>
          <w:tcPr>
            <w:tcW w:w="2393" w:type="dxa"/>
            <w:vAlign w:val="top"/>
          </w:tcPr>
          <w:p w14:paraId="6E7B2C90">
            <w:pPr>
              <w:pStyle w:val="50"/>
            </w:pPr>
          </w:p>
        </w:tc>
        <w:tc>
          <w:tcPr>
            <w:tcW w:w="1810" w:type="dxa"/>
            <w:vAlign w:val="top"/>
          </w:tcPr>
          <w:p w14:paraId="15B78650">
            <w:pPr>
              <w:pStyle w:val="50"/>
            </w:pPr>
          </w:p>
        </w:tc>
        <w:tc>
          <w:tcPr>
            <w:tcW w:w="643" w:type="dxa"/>
            <w:vAlign w:val="top"/>
          </w:tcPr>
          <w:p w14:paraId="58A842B1">
            <w:pPr>
              <w:pStyle w:val="50"/>
            </w:pPr>
          </w:p>
        </w:tc>
        <w:tc>
          <w:tcPr>
            <w:tcW w:w="2079" w:type="dxa"/>
            <w:vAlign w:val="top"/>
          </w:tcPr>
          <w:p w14:paraId="3CC52D1A">
            <w:pPr>
              <w:pStyle w:val="50"/>
            </w:pPr>
          </w:p>
        </w:tc>
        <w:tc>
          <w:tcPr>
            <w:tcW w:w="1286" w:type="dxa"/>
            <w:tcBorders>
              <w:right w:val="single" w:color="000000" w:sz="12" w:space="0"/>
            </w:tcBorders>
            <w:vAlign w:val="top"/>
          </w:tcPr>
          <w:p w14:paraId="5C7EF103">
            <w:pPr>
              <w:pStyle w:val="50"/>
            </w:pPr>
          </w:p>
        </w:tc>
      </w:tr>
      <w:tr w14:paraId="33B3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2D50F1F8">
            <w:pPr>
              <w:pStyle w:val="50"/>
            </w:pPr>
          </w:p>
        </w:tc>
        <w:tc>
          <w:tcPr>
            <w:tcW w:w="1256" w:type="dxa"/>
            <w:vAlign w:val="top"/>
          </w:tcPr>
          <w:p w14:paraId="3D8BF4E3">
            <w:pPr>
              <w:pStyle w:val="50"/>
            </w:pPr>
          </w:p>
        </w:tc>
        <w:tc>
          <w:tcPr>
            <w:tcW w:w="2393" w:type="dxa"/>
            <w:vAlign w:val="top"/>
          </w:tcPr>
          <w:p w14:paraId="417A9F50">
            <w:pPr>
              <w:pStyle w:val="50"/>
            </w:pPr>
          </w:p>
        </w:tc>
        <w:tc>
          <w:tcPr>
            <w:tcW w:w="1810" w:type="dxa"/>
            <w:vAlign w:val="top"/>
          </w:tcPr>
          <w:p w14:paraId="66DDFEB6">
            <w:pPr>
              <w:pStyle w:val="50"/>
            </w:pPr>
          </w:p>
        </w:tc>
        <w:tc>
          <w:tcPr>
            <w:tcW w:w="643" w:type="dxa"/>
            <w:vAlign w:val="top"/>
          </w:tcPr>
          <w:p w14:paraId="562A40DA">
            <w:pPr>
              <w:pStyle w:val="50"/>
            </w:pPr>
          </w:p>
        </w:tc>
        <w:tc>
          <w:tcPr>
            <w:tcW w:w="2079" w:type="dxa"/>
            <w:vAlign w:val="top"/>
          </w:tcPr>
          <w:p w14:paraId="01C08DB1">
            <w:pPr>
              <w:pStyle w:val="50"/>
            </w:pPr>
          </w:p>
        </w:tc>
        <w:tc>
          <w:tcPr>
            <w:tcW w:w="1286" w:type="dxa"/>
            <w:tcBorders>
              <w:right w:val="single" w:color="000000" w:sz="12" w:space="0"/>
            </w:tcBorders>
            <w:vAlign w:val="top"/>
          </w:tcPr>
          <w:p w14:paraId="073979CE">
            <w:pPr>
              <w:pStyle w:val="50"/>
            </w:pPr>
          </w:p>
        </w:tc>
      </w:tr>
      <w:tr w14:paraId="04B6B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01D8DE2C">
            <w:pPr>
              <w:pStyle w:val="50"/>
            </w:pPr>
          </w:p>
        </w:tc>
        <w:tc>
          <w:tcPr>
            <w:tcW w:w="1256" w:type="dxa"/>
            <w:vAlign w:val="top"/>
          </w:tcPr>
          <w:p w14:paraId="264B0D93">
            <w:pPr>
              <w:pStyle w:val="50"/>
            </w:pPr>
          </w:p>
        </w:tc>
        <w:tc>
          <w:tcPr>
            <w:tcW w:w="2393" w:type="dxa"/>
            <w:vAlign w:val="top"/>
          </w:tcPr>
          <w:p w14:paraId="6C5E1B2E">
            <w:pPr>
              <w:pStyle w:val="50"/>
            </w:pPr>
          </w:p>
        </w:tc>
        <w:tc>
          <w:tcPr>
            <w:tcW w:w="1810" w:type="dxa"/>
            <w:vAlign w:val="top"/>
          </w:tcPr>
          <w:p w14:paraId="6DCE81C5">
            <w:pPr>
              <w:pStyle w:val="50"/>
            </w:pPr>
          </w:p>
        </w:tc>
        <w:tc>
          <w:tcPr>
            <w:tcW w:w="643" w:type="dxa"/>
            <w:vAlign w:val="top"/>
          </w:tcPr>
          <w:p w14:paraId="20B059A0">
            <w:pPr>
              <w:pStyle w:val="50"/>
            </w:pPr>
          </w:p>
        </w:tc>
        <w:tc>
          <w:tcPr>
            <w:tcW w:w="2079" w:type="dxa"/>
            <w:vAlign w:val="top"/>
          </w:tcPr>
          <w:p w14:paraId="75BEBEDA">
            <w:pPr>
              <w:pStyle w:val="50"/>
            </w:pPr>
          </w:p>
        </w:tc>
        <w:tc>
          <w:tcPr>
            <w:tcW w:w="1286" w:type="dxa"/>
            <w:tcBorders>
              <w:right w:val="single" w:color="000000" w:sz="12" w:space="0"/>
            </w:tcBorders>
            <w:vAlign w:val="top"/>
          </w:tcPr>
          <w:p w14:paraId="7F0B7883">
            <w:pPr>
              <w:pStyle w:val="50"/>
            </w:pPr>
          </w:p>
        </w:tc>
      </w:tr>
      <w:tr w14:paraId="0E172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tcBorders>
            <w:vAlign w:val="top"/>
          </w:tcPr>
          <w:p w14:paraId="0D6A9299">
            <w:pPr>
              <w:pStyle w:val="50"/>
            </w:pPr>
          </w:p>
        </w:tc>
        <w:tc>
          <w:tcPr>
            <w:tcW w:w="1256" w:type="dxa"/>
            <w:vAlign w:val="top"/>
          </w:tcPr>
          <w:p w14:paraId="0CFE4537">
            <w:pPr>
              <w:pStyle w:val="50"/>
            </w:pPr>
          </w:p>
        </w:tc>
        <w:tc>
          <w:tcPr>
            <w:tcW w:w="2393" w:type="dxa"/>
            <w:vAlign w:val="top"/>
          </w:tcPr>
          <w:p w14:paraId="3D622201">
            <w:pPr>
              <w:pStyle w:val="50"/>
            </w:pPr>
          </w:p>
        </w:tc>
        <w:tc>
          <w:tcPr>
            <w:tcW w:w="1810" w:type="dxa"/>
            <w:vAlign w:val="top"/>
          </w:tcPr>
          <w:p w14:paraId="245E1DA8">
            <w:pPr>
              <w:pStyle w:val="50"/>
            </w:pPr>
          </w:p>
        </w:tc>
        <w:tc>
          <w:tcPr>
            <w:tcW w:w="643" w:type="dxa"/>
            <w:vAlign w:val="top"/>
          </w:tcPr>
          <w:p w14:paraId="2A27507B">
            <w:pPr>
              <w:pStyle w:val="50"/>
            </w:pPr>
          </w:p>
        </w:tc>
        <w:tc>
          <w:tcPr>
            <w:tcW w:w="2079" w:type="dxa"/>
            <w:vAlign w:val="top"/>
          </w:tcPr>
          <w:p w14:paraId="16E2765F">
            <w:pPr>
              <w:pStyle w:val="50"/>
            </w:pPr>
          </w:p>
        </w:tc>
        <w:tc>
          <w:tcPr>
            <w:tcW w:w="1286" w:type="dxa"/>
            <w:tcBorders>
              <w:right w:val="single" w:color="000000" w:sz="12" w:space="0"/>
            </w:tcBorders>
            <w:vAlign w:val="top"/>
          </w:tcPr>
          <w:p w14:paraId="449C5731">
            <w:pPr>
              <w:pStyle w:val="50"/>
            </w:pPr>
          </w:p>
        </w:tc>
      </w:tr>
      <w:tr w14:paraId="579BD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33" w:type="dxa"/>
            <w:tcBorders>
              <w:left w:val="single" w:color="000000" w:sz="12" w:space="0"/>
            </w:tcBorders>
            <w:vAlign w:val="top"/>
          </w:tcPr>
          <w:p w14:paraId="453A1ADB">
            <w:pPr>
              <w:pStyle w:val="50"/>
            </w:pPr>
          </w:p>
        </w:tc>
        <w:tc>
          <w:tcPr>
            <w:tcW w:w="1256" w:type="dxa"/>
            <w:vAlign w:val="top"/>
          </w:tcPr>
          <w:p w14:paraId="6853CFD6">
            <w:pPr>
              <w:pStyle w:val="50"/>
            </w:pPr>
          </w:p>
        </w:tc>
        <w:tc>
          <w:tcPr>
            <w:tcW w:w="2393" w:type="dxa"/>
            <w:vAlign w:val="top"/>
          </w:tcPr>
          <w:p w14:paraId="4BE6C22C">
            <w:pPr>
              <w:pStyle w:val="50"/>
            </w:pPr>
          </w:p>
        </w:tc>
        <w:tc>
          <w:tcPr>
            <w:tcW w:w="1810" w:type="dxa"/>
            <w:vAlign w:val="top"/>
          </w:tcPr>
          <w:p w14:paraId="7B3941B0">
            <w:pPr>
              <w:pStyle w:val="50"/>
            </w:pPr>
          </w:p>
        </w:tc>
        <w:tc>
          <w:tcPr>
            <w:tcW w:w="643" w:type="dxa"/>
            <w:vAlign w:val="top"/>
          </w:tcPr>
          <w:p w14:paraId="762F9D30">
            <w:pPr>
              <w:pStyle w:val="50"/>
            </w:pPr>
          </w:p>
        </w:tc>
        <w:tc>
          <w:tcPr>
            <w:tcW w:w="2079" w:type="dxa"/>
            <w:vAlign w:val="top"/>
          </w:tcPr>
          <w:p w14:paraId="07969CDD">
            <w:pPr>
              <w:pStyle w:val="50"/>
            </w:pPr>
          </w:p>
        </w:tc>
        <w:tc>
          <w:tcPr>
            <w:tcW w:w="1286" w:type="dxa"/>
            <w:tcBorders>
              <w:right w:val="single" w:color="000000" w:sz="12" w:space="0"/>
            </w:tcBorders>
            <w:vAlign w:val="top"/>
          </w:tcPr>
          <w:p w14:paraId="159FDFA7">
            <w:pPr>
              <w:pStyle w:val="50"/>
            </w:pPr>
          </w:p>
        </w:tc>
      </w:tr>
      <w:tr w14:paraId="72CAB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33" w:type="dxa"/>
            <w:tcBorders>
              <w:left w:val="single" w:color="000000" w:sz="12" w:space="0"/>
              <w:bottom w:val="single" w:color="000000" w:sz="12" w:space="0"/>
            </w:tcBorders>
            <w:vAlign w:val="top"/>
          </w:tcPr>
          <w:p w14:paraId="257D3CD2">
            <w:pPr>
              <w:pStyle w:val="50"/>
            </w:pPr>
          </w:p>
        </w:tc>
        <w:tc>
          <w:tcPr>
            <w:tcW w:w="1256" w:type="dxa"/>
            <w:tcBorders>
              <w:bottom w:val="single" w:color="000000" w:sz="12" w:space="0"/>
            </w:tcBorders>
            <w:vAlign w:val="top"/>
          </w:tcPr>
          <w:p w14:paraId="540F6C2B">
            <w:pPr>
              <w:pStyle w:val="50"/>
            </w:pPr>
          </w:p>
        </w:tc>
        <w:tc>
          <w:tcPr>
            <w:tcW w:w="2393" w:type="dxa"/>
            <w:tcBorders>
              <w:bottom w:val="single" w:color="000000" w:sz="12" w:space="0"/>
            </w:tcBorders>
            <w:vAlign w:val="top"/>
          </w:tcPr>
          <w:p w14:paraId="60305B9D">
            <w:pPr>
              <w:pStyle w:val="50"/>
            </w:pPr>
          </w:p>
        </w:tc>
        <w:tc>
          <w:tcPr>
            <w:tcW w:w="1810" w:type="dxa"/>
            <w:tcBorders>
              <w:bottom w:val="single" w:color="000000" w:sz="12" w:space="0"/>
            </w:tcBorders>
            <w:vAlign w:val="top"/>
          </w:tcPr>
          <w:p w14:paraId="7B07EA23">
            <w:pPr>
              <w:pStyle w:val="50"/>
            </w:pPr>
          </w:p>
        </w:tc>
        <w:tc>
          <w:tcPr>
            <w:tcW w:w="643" w:type="dxa"/>
            <w:tcBorders>
              <w:bottom w:val="single" w:color="000000" w:sz="12" w:space="0"/>
            </w:tcBorders>
            <w:vAlign w:val="top"/>
          </w:tcPr>
          <w:p w14:paraId="320B805D">
            <w:pPr>
              <w:pStyle w:val="50"/>
            </w:pPr>
          </w:p>
        </w:tc>
        <w:tc>
          <w:tcPr>
            <w:tcW w:w="2079" w:type="dxa"/>
            <w:tcBorders>
              <w:bottom w:val="single" w:color="000000" w:sz="12" w:space="0"/>
            </w:tcBorders>
            <w:vAlign w:val="top"/>
          </w:tcPr>
          <w:p w14:paraId="7CAECC7C">
            <w:pPr>
              <w:pStyle w:val="50"/>
            </w:pPr>
          </w:p>
        </w:tc>
        <w:tc>
          <w:tcPr>
            <w:tcW w:w="1286" w:type="dxa"/>
            <w:tcBorders>
              <w:bottom w:val="single" w:color="000000" w:sz="12" w:space="0"/>
              <w:right w:val="single" w:color="000000" w:sz="12" w:space="0"/>
            </w:tcBorders>
            <w:vAlign w:val="top"/>
          </w:tcPr>
          <w:p w14:paraId="2629AFFF">
            <w:pPr>
              <w:pStyle w:val="50"/>
            </w:pPr>
          </w:p>
        </w:tc>
      </w:tr>
    </w:tbl>
    <w:p w14:paraId="507D14AB">
      <w:pPr>
        <w:sectPr>
          <w:footerReference r:id="rId6" w:type="default"/>
          <w:pgSz w:w="11900" w:h="16840"/>
          <w:pgMar w:top="400" w:right="845" w:bottom="400" w:left="825" w:header="0" w:footer="0" w:gutter="0"/>
          <w:cols w:space="720" w:num="1"/>
        </w:sectPr>
      </w:pPr>
    </w:p>
    <w:p w14:paraId="7426332F">
      <w:pPr>
        <w:sectPr>
          <w:pgSz w:w="11900" w:h="16840"/>
          <w:pgMar w:top="400" w:right="845" w:bottom="400" w:left="825" w:header="0" w:footer="0" w:gutter="0"/>
          <w:cols w:equalWidth="0" w:num="1">
            <w:col w:w="10230"/>
          </w:cols>
        </w:sectPr>
      </w:pPr>
    </w:p>
    <w:p w14:paraId="43D356DE">
      <w:pPr>
        <w:pStyle w:val="10"/>
        <w:spacing w:line="318" w:lineRule="auto"/>
      </w:pPr>
    </w:p>
    <w:p w14:paraId="5581B8EF">
      <w:pPr>
        <w:spacing w:before="81" w:line="172" w:lineRule="auto"/>
        <w:ind w:left="24"/>
        <w:rPr>
          <w:sz w:val="2"/>
        </w:rPr>
      </w:pPr>
      <w:r>
        <w:rPr>
          <w:rFonts w:ascii="微软雅黑" w:hAnsi="微软雅黑" w:eastAsia="微软雅黑" w:cs="微软雅黑"/>
          <w:sz w:val="19"/>
          <w:szCs w:val="19"/>
        </w:rPr>
        <w:t>工程名称：</w:t>
      </w:r>
      <w:r>
        <w:rPr>
          <w:rFonts w:ascii="微软雅黑" w:hAnsi="微软雅黑" w:eastAsia="微软雅黑" w:cs="微软雅黑"/>
          <w:spacing w:val="-24"/>
          <w:sz w:val="19"/>
          <w:szCs w:val="19"/>
        </w:rPr>
        <w:t xml:space="preserve"> </w:t>
      </w:r>
      <w:r>
        <w:rPr>
          <w:rFonts w:ascii="微软雅黑" w:hAnsi="微软雅黑" w:eastAsia="微软雅黑" w:cs="微软雅黑"/>
          <w:sz w:val="19"/>
          <w:szCs w:val="19"/>
        </w:rPr>
        <w:t>改造部分</w:t>
      </w:r>
      <w:r>
        <w:rPr>
          <w:sz w:val="2"/>
          <w:szCs w:val="2"/>
        </w:rPr>
        <w:br w:type="column"/>
      </w:r>
    </w:p>
    <w:p w14:paraId="2AC90D64">
      <w:pPr>
        <w:spacing w:before="80" w:line="186" w:lineRule="auto"/>
      </w:pPr>
      <w:r>
        <w:rPr>
          <w:rFonts w:ascii="微软雅黑" w:hAnsi="微软雅黑" w:eastAsia="微软雅黑" w:cs="微软雅黑"/>
          <w:b/>
          <w:bCs/>
          <w:spacing w:val="16"/>
          <w:sz w:val="40"/>
          <w:szCs w:val="40"/>
        </w:rPr>
        <w:t>单位工程人材机汇总表</w:t>
      </w:r>
    </w:p>
    <w:p w14:paraId="109ECFE2">
      <w:pPr>
        <w:spacing w:before="82" w:line="172" w:lineRule="auto"/>
        <w:ind w:left="1729"/>
        <w:rPr>
          <w:rFonts w:ascii="微软雅黑" w:hAnsi="微软雅黑" w:eastAsia="微软雅黑" w:cs="微软雅黑"/>
          <w:sz w:val="19"/>
          <w:szCs w:val="19"/>
        </w:rPr>
      </w:pPr>
      <w:r>
        <w:rPr>
          <w:rFonts w:ascii="微软雅黑" w:hAnsi="微软雅黑" w:eastAsia="微软雅黑" w:cs="微软雅黑"/>
          <w:sz w:val="19"/>
          <w:szCs w:val="19"/>
        </w:rPr>
        <w:t>专业：</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w:t>
      </w:r>
    </w:p>
    <w:p w14:paraId="4A7BF823">
      <w:pPr>
        <w:pStyle w:val="10"/>
        <w:spacing w:line="14" w:lineRule="auto"/>
        <w:rPr>
          <w:sz w:val="2"/>
        </w:rPr>
      </w:pPr>
      <w:r>
        <w:rPr>
          <w:sz w:val="2"/>
          <w:szCs w:val="2"/>
        </w:rPr>
        <w:br w:type="column"/>
      </w:r>
    </w:p>
    <w:p w14:paraId="0F317E93">
      <w:pPr>
        <w:pStyle w:val="10"/>
        <w:spacing w:line="317" w:lineRule="auto"/>
      </w:pPr>
    </w:p>
    <w:p w14:paraId="60F4D0C3">
      <w:pPr>
        <w:pStyle w:val="10"/>
        <w:spacing w:line="317" w:lineRule="auto"/>
      </w:pPr>
    </w:p>
    <w:p w14:paraId="6EE92D30">
      <w:pPr>
        <w:pStyle w:val="10"/>
        <w:spacing w:line="318" w:lineRule="auto"/>
      </w:pPr>
    </w:p>
    <w:p w14:paraId="4EC94873">
      <w:pPr>
        <w:spacing w:before="82"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07DB98BF">
      <w:pPr>
        <w:pStyle w:val="10"/>
        <w:spacing w:line="14" w:lineRule="auto"/>
        <w:rPr>
          <w:sz w:val="2"/>
        </w:rPr>
      </w:pPr>
      <w:r>
        <w:rPr>
          <w:sz w:val="2"/>
          <w:szCs w:val="2"/>
        </w:rPr>
        <w:br w:type="column"/>
      </w:r>
    </w:p>
    <w:p w14:paraId="6B1806E3">
      <w:pPr>
        <w:pStyle w:val="10"/>
        <w:spacing w:line="317" w:lineRule="auto"/>
      </w:pPr>
    </w:p>
    <w:p w14:paraId="7C0FE71D">
      <w:pPr>
        <w:pStyle w:val="10"/>
        <w:spacing w:line="317" w:lineRule="auto"/>
      </w:pPr>
    </w:p>
    <w:p w14:paraId="1E674616">
      <w:pPr>
        <w:pStyle w:val="10"/>
        <w:spacing w:line="318" w:lineRule="auto"/>
      </w:pPr>
    </w:p>
    <w:p w14:paraId="5B72A149">
      <w:pPr>
        <w:spacing w:before="82"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7C675899">
      <w:pPr>
        <w:spacing w:line="172" w:lineRule="auto"/>
        <w:rPr>
          <w:rFonts w:ascii="微软雅黑" w:hAnsi="微软雅黑" w:eastAsia="微软雅黑" w:cs="微软雅黑"/>
          <w:sz w:val="19"/>
          <w:szCs w:val="19"/>
        </w:rPr>
        <w:sectPr>
          <w:type w:val="continuous"/>
          <w:pgSz w:w="11900" w:h="16840"/>
          <w:pgMar w:top="400" w:right="845" w:bottom="400" w:left="825" w:header="0" w:footer="0" w:gutter="0"/>
          <w:cols w:equalWidth="0" w:num="4">
            <w:col w:w="2890" w:space="100"/>
            <w:col w:w="5439" w:space="100"/>
            <w:col w:w="815" w:space="100"/>
            <w:col w:w="789"/>
          </w:cols>
        </w:sectPr>
      </w:pPr>
    </w:p>
    <w:p w14:paraId="61D0B300">
      <w:pPr>
        <w:spacing w:line="38" w:lineRule="exact"/>
      </w:pPr>
    </w:p>
    <w:tbl>
      <w:tblPr>
        <w:tblStyle w:val="5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2528"/>
        <w:gridCol w:w="598"/>
        <w:gridCol w:w="1226"/>
        <w:gridCol w:w="1196"/>
        <w:gridCol w:w="1197"/>
        <w:gridCol w:w="1346"/>
        <w:gridCol w:w="1361"/>
      </w:tblGrid>
      <w:tr w14:paraId="02C70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top w:val="single" w:color="000000" w:sz="10" w:space="0"/>
              <w:left w:val="single" w:color="000000" w:sz="12" w:space="0"/>
              <w:right w:val="single" w:color="000000" w:sz="6" w:space="0"/>
            </w:tcBorders>
            <w:vAlign w:val="top"/>
          </w:tcPr>
          <w:p w14:paraId="4BD6E217">
            <w:pPr>
              <w:spacing w:before="47" w:line="189" w:lineRule="auto"/>
              <w:ind w:left="171"/>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2528" w:type="dxa"/>
            <w:tcBorders>
              <w:top w:val="single" w:color="000000" w:sz="10" w:space="0"/>
              <w:left w:val="single" w:color="000000" w:sz="6" w:space="0"/>
              <w:right w:val="single" w:color="000000" w:sz="6" w:space="0"/>
            </w:tcBorders>
            <w:vAlign w:val="top"/>
          </w:tcPr>
          <w:p w14:paraId="6336EB9D">
            <w:pPr>
              <w:spacing w:before="46" w:line="189" w:lineRule="auto"/>
              <w:ind w:left="776"/>
              <w:rPr>
                <w:rFonts w:ascii="微软雅黑" w:hAnsi="微软雅黑" w:eastAsia="微软雅黑" w:cs="微软雅黑"/>
                <w:sz w:val="19"/>
                <w:szCs w:val="19"/>
              </w:rPr>
            </w:pPr>
            <w:r>
              <w:rPr>
                <w:rFonts w:ascii="微软雅黑" w:hAnsi="微软雅黑" w:eastAsia="微软雅黑" w:cs="微软雅黑"/>
                <w:spacing w:val="2"/>
                <w:sz w:val="19"/>
                <w:szCs w:val="19"/>
              </w:rPr>
              <w:t>名称及规格</w:t>
            </w:r>
          </w:p>
        </w:tc>
        <w:tc>
          <w:tcPr>
            <w:tcW w:w="598" w:type="dxa"/>
            <w:tcBorders>
              <w:top w:val="single" w:color="000000" w:sz="10" w:space="0"/>
              <w:left w:val="single" w:color="000000" w:sz="6" w:space="0"/>
              <w:right w:val="single" w:color="000000" w:sz="6" w:space="0"/>
            </w:tcBorders>
            <w:vAlign w:val="top"/>
          </w:tcPr>
          <w:p w14:paraId="2F7AF1F5">
            <w:pPr>
              <w:spacing w:before="47" w:line="189"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单位</w:t>
            </w:r>
          </w:p>
        </w:tc>
        <w:tc>
          <w:tcPr>
            <w:tcW w:w="1226" w:type="dxa"/>
            <w:tcBorders>
              <w:top w:val="single" w:color="000000" w:sz="10" w:space="0"/>
              <w:left w:val="single" w:color="000000" w:sz="6" w:space="0"/>
              <w:right w:val="single" w:color="000000" w:sz="6" w:space="0"/>
            </w:tcBorders>
            <w:vAlign w:val="top"/>
          </w:tcPr>
          <w:p w14:paraId="4F2D56F2">
            <w:pPr>
              <w:spacing w:before="48" w:line="187" w:lineRule="auto"/>
              <w:ind w:left="425"/>
              <w:rPr>
                <w:rFonts w:ascii="微软雅黑" w:hAnsi="微软雅黑" w:eastAsia="微软雅黑" w:cs="微软雅黑"/>
                <w:sz w:val="19"/>
                <w:szCs w:val="19"/>
              </w:rPr>
            </w:pPr>
            <w:r>
              <w:rPr>
                <w:rFonts w:ascii="微软雅黑" w:hAnsi="微软雅黑" w:eastAsia="微软雅黑" w:cs="微软雅黑"/>
                <w:spacing w:val="-1"/>
                <w:sz w:val="19"/>
                <w:szCs w:val="19"/>
              </w:rPr>
              <w:t>数量</w:t>
            </w:r>
          </w:p>
        </w:tc>
        <w:tc>
          <w:tcPr>
            <w:tcW w:w="1196" w:type="dxa"/>
            <w:tcBorders>
              <w:top w:val="single" w:color="000000" w:sz="10" w:space="0"/>
              <w:left w:val="single" w:color="000000" w:sz="6" w:space="0"/>
              <w:right w:val="single" w:color="000000" w:sz="6" w:space="0"/>
            </w:tcBorders>
            <w:vAlign w:val="top"/>
          </w:tcPr>
          <w:p w14:paraId="03BDBBF7">
            <w:pPr>
              <w:spacing w:before="47" w:line="188" w:lineRule="auto"/>
              <w:ind w:left="316"/>
              <w:rPr>
                <w:rFonts w:ascii="微软雅黑" w:hAnsi="微软雅黑" w:eastAsia="微软雅黑" w:cs="微软雅黑"/>
                <w:sz w:val="19"/>
                <w:szCs w:val="19"/>
              </w:rPr>
            </w:pPr>
            <w:r>
              <w:rPr>
                <w:rFonts w:ascii="微软雅黑" w:hAnsi="微软雅黑" w:eastAsia="微软雅黑" w:cs="微软雅黑"/>
                <w:spacing w:val="1"/>
                <w:sz w:val="19"/>
                <w:szCs w:val="19"/>
              </w:rPr>
              <w:t>预算价</w:t>
            </w:r>
          </w:p>
        </w:tc>
        <w:tc>
          <w:tcPr>
            <w:tcW w:w="1197" w:type="dxa"/>
            <w:tcBorders>
              <w:top w:val="single" w:color="000000" w:sz="10" w:space="0"/>
              <w:left w:val="single" w:color="000000" w:sz="6" w:space="0"/>
              <w:right w:val="single" w:color="000000" w:sz="6" w:space="0"/>
            </w:tcBorders>
            <w:vAlign w:val="top"/>
          </w:tcPr>
          <w:p w14:paraId="4603D079">
            <w:pPr>
              <w:spacing w:before="47" w:line="188" w:lineRule="auto"/>
              <w:ind w:left="324"/>
              <w:rPr>
                <w:rFonts w:ascii="微软雅黑" w:hAnsi="微软雅黑" w:eastAsia="微软雅黑" w:cs="微软雅黑"/>
                <w:sz w:val="19"/>
                <w:szCs w:val="19"/>
              </w:rPr>
            </w:pPr>
            <w:r>
              <w:rPr>
                <w:rFonts w:ascii="微软雅黑" w:hAnsi="微软雅黑" w:eastAsia="微软雅黑" w:cs="微软雅黑"/>
                <w:sz w:val="19"/>
                <w:szCs w:val="19"/>
              </w:rPr>
              <w:t>市场价</w:t>
            </w:r>
          </w:p>
        </w:tc>
        <w:tc>
          <w:tcPr>
            <w:tcW w:w="1346" w:type="dxa"/>
            <w:tcBorders>
              <w:top w:val="single" w:color="000000" w:sz="10" w:space="0"/>
              <w:left w:val="single" w:color="000000" w:sz="6" w:space="0"/>
              <w:right w:val="single" w:color="000000" w:sz="6" w:space="0"/>
            </w:tcBorders>
            <w:vAlign w:val="top"/>
          </w:tcPr>
          <w:p w14:paraId="04B5F9D2">
            <w:pPr>
              <w:spacing w:before="47" w:line="188" w:lineRule="auto"/>
              <w:ind w:left="203"/>
              <w:rPr>
                <w:rFonts w:ascii="微软雅黑" w:hAnsi="微软雅黑" w:eastAsia="微软雅黑" w:cs="微软雅黑"/>
                <w:sz w:val="19"/>
                <w:szCs w:val="19"/>
              </w:rPr>
            </w:pPr>
            <w:r>
              <w:rPr>
                <w:rFonts w:ascii="微软雅黑" w:hAnsi="微软雅黑" w:eastAsia="微软雅黑" w:cs="微软雅黑"/>
                <w:spacing w:val="2"/>
                <w:sz w:val="19"/>
                <w:szCs w:val="19"/>
              </w:rPr>
              <w:t>预算价合计</w:t>
            </w:r>
          </w:p>
        </w:tc>
        <w:tc>
          <w:tcPr>
            <w:tcW w:w="1361" w:type="dxa"/>
            <w:tcBorders>
              <w:top w:val="single" w:color="000000" w:sz="10" w:space="0"/>
              <w:left w:val="single" w:color="000000" w:sz="6" w:space="0"/>
              <w:right w:val="single" w:color="000000" w:sz="12" w:space="0"/>
            </w:tcBorders>
            <w:vAlign w:val="top"/>
          </w:tcPr>
          <w:p w14:paraId="78137B76">
            <w:pPr>
              <w:spacing w:before="47" w:line="188" w:lineRule="auto"/>
              <w:ind w:left="211"/>
              <w:rPr>
                <w:rFonts w:ascii="微软雅黑" w:hAnsi="微软雅黑" w:eastAsia="微软雅黑" w:cs="微软雅黑"/>
                <w:sz w:val="19"/>
                <w:szCs w:val="19"/>
              </w:rPr>
            </w:pPr>
            <w:r>
              <w:rPr>
                <w:rFonts w:ascii="微软雅黑" w:hAnsi="微软雅黑" w:eastAsia="微软雅黑" w:cs="微软雅黑"/>
                <w:spacing w:val="2"/>
                <w:sz w:val="19"/>
                <w:szCs w:val="19"/>
              </w:rPr>
              <w:t>市场价合计</w:t>
            </w:r>
          </w:p>
        </w:tc>
      </w:tr>
      <w:tr w14:paraId="04CC5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34C9660">
            <w:pPr>
              <w:spacing w:before="121" w:line="172" w:lineRule="exact"/>
              <w:ind w:left="273"/>
              <w:rPr>
                <w:rFonts w:ascii="微软雅黑" w:hAnsi="微软雅黑" w:eastAsia="微软雅黑" w:cs="微软雅黑"/>
                <w:sz w:val="19"/>
                <w:szCs w:val="19"/>
              </w:rPr>
            </w:pPr>
            <w:r>
              <w:rPr>
                <w:rFonts w:ascii="微软雅黑" w:hAnsi="微软雅黑" w:eastAsia="微软雅黑" w:cs="微软雅黑"/>
                <w:position w:val="-2"/>
                <w:sz w:val="19"/>
                <w:szCs w:val="19"/>
              </w:rPr>
              <w:t>一</w:t>
            </w:r>
          </w:p>
        </w:tc>
        <w:tc>
          <w:tcPr>
            <w:tcW w:w="2528" w:type="dxa"/>
            <w:tcBorders>
              <w:left w:val="single" w:color="000000" w:sz="6" w:space="0"/>
              <w:right w:val="single" w:color="000000" w:sz="6" w:space="0"/>
            </w:tcBorders>
            <w:vAlign w:val="top"/>
          </w:tcPr>
          <w:p w14:paraId="576EDC7C">
            <w:pPr>
              <w:spacing w:before="48" w:line="188"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人工类别</w:t>
            </w:r>
          </w:p>
        </w:tc>
        <w:tc>
          <w:tcPr>
            <w:tcW w:w="598" w:type="dxa"/>
            <w:tcBorders>
              <w:left w:val="single" w:color="000000" w:sz="6" w:space="0"/>
              <w:right w:val="single" w:color="000000" w:sz="6" w:space="0"/>
            </w:tcBorders>
            <w:vAlign w:val="top"/>
          </w:tcPr>
          <w:p w14:paraId="07AF1FFA">
            <w:pPr>
              <w:pStyle w:val="50"/>
            </w:pPr>
          </w:p>
        </w:tc>
        <w:tc>
          <w:tcPr>
            <w:tcW w:w="1226" w:type="dxa"/>
            <w:tcBorders>
              <w:left w:val="single" w:color="000000" w:sz="6" w:space="0"/>
              <w:right w:val="single" w:color="000000" w:sz="6" w:space="0"/>
            </w:tcBorders>
            <w:vAlign w:val="top"/>
          </w:tcPr>
          <w:p w14:paraId="078116C3">
            <w:pPr>
              <w:pStyle w:val="50"/>
            </w:pPr>
          </w:p>
        </w:tc>
        <w:tc>
          <w:tcPr>
            <w:tcW w:w="1196" w:type="dxa"/>
            <w:tcBorders>
              <w:left w:val="single" w:color="000000" w:sz="6" w:space="0"/>
              <w:right w:val="single" w:color="000000" w:sz="6" w:space="0"/>
            </w:tcBorders>
            <w:vAlign w:val="top"/>
          </w:tcPr>
          <w:p w14:paraId="3345DCFD">
            <w:pPr>
              <w:pStyle w:val="50"/>
            </w:pPr>
          </w:p>
        </w:tc>
        <w:tc>
          <w:tcPr>
            <w:tcW w:w="1197" w:type="dxa"/>
            <w:tcBorders>
              <w:left w:val="single" w:color="000000" w:sz="6" w:space="0"/>
              <w:right w:val="single" w:color="000000" w:sz="6" w:space="0"/>
            </w:tcBorders>
            <w:vAlign w:val="top"/>
          </w:tcPr>
          <w:p w14:paraId="44C7A1A9">
            <w:pPr>
              <w:pStyle w:val="50"/>
            </w:pPr>
          </w:p>
        </w:tc>
        <w:tc>
          <w:tcPr>
            <w:tcW w:w="1346" w:type="dxa"/>
            <w:tcBorders>
              <w:left w:val="single" w:color="000000" w:sz="6" w:space="0"/>
              <w:right w:val="single" w:color="000000" w:sz="6" w:space="0"/>
            </w:tcBorders>
            <w:vAlign w:val="top"/>
          </w:tcPr>
          <w:p w14:paraId="7EAADE39">
            <w:pPr>
              <w:pStyle w:val="50"/>
            </w:pPr>
          </w:p>
        </w:tc>
        <w:tc>
          <w:tcPr>
            <w:tcW w:w="1361" w:type="dxa"/>
            <w:tcBorders>
              <w:left w:val="single" w:color="000000" w:sz="6" w:space="0"/>
              <w:right w:val="single" w:color="000000" w:sz="12" w:space="0"/>
            </w:tcBorders>
            <w:vAlign w:val="top"/>
          </w:tcPr>
          <w:p w14:paraId="57FAB244">
            <w:pPr>
              <w:pStyle w:val="50"/>
            </w:pPr>
          </w:p>
        </w:tc>
      </w:tr>
      <w:tr w14:paraId="54F15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7CEC3B0A">
            <w:pPr>
              <w:spacing w:before="49" w:line="208" w:lineRule="auto"/>
              <w:ind w:left="329"/>
              <w:rPr>
                <w:rFonts w:ascii="微软雅黑" w:hAnsi="微软雅黑" w:eastAsia="微软雅黑" w:cs="微软雅黑"/>
                <w:sz w:val="19"/>
                <w:szCs w:val="19"/>
              </w:rPr>
            </w:pPr>
            <w:r>
              <w:rPr>
                <w:rFonts w:ascii="微软雅黑" w:hAnsi="微软雅黑" w:eastAsia="微软雅黑" w:cs="微软雅黑"/>
                <w:sz w:val="19"/>
                <w:szCs w:val="19"/>
              </w:rPr>
              <w:t>1</w:t>
            </w:r>
          </w:p>
        </w:tc>
        <w:tc>
          <w:tcPr>
            <w:tcW w:w="2528" w:type="dxa"/>
            <w:tcBorders>
              <w:left w:val="single" w:color="000000" w:sz="6" w:space="0"/>
              <w:right w:val="single" w:color="000000" w:sz="6" w:space="0"/>
            </w:tcBorders>
            <w:vAlign w:val="top"/>
          </w:tcPr>
          <w:p w14:paraId="0C7FBA45">
            <w:pPr>
              <w:spacing w:before="49"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综合二类工</w:t>
            </w:r>
          </w:p>
        </w:tc>
        <w:tc>
          <w:tcPr>
            <w:tcW w:w="598" w:type="dxa"/>
            <w:tcBorders>
              <w:left w:val="single" w:color="000000" w:sz="6" w:space="0"/>
              <w:right w:val="single" w:color="000000" w:sz="6" w:space="0"/>
            </w:tcBorders>
            <w:vAlign w:val="top"/>
          </w:tcPr>
          <w:p w14:paraId="7E05065B">
            <w:pPr>
              <w:spacing w:before="49"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35E67A40">
            <w:pPr>
              <w:spacing w:before="49"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896.3364</w:t>
            </w:r>
          </w:p>
        </w:tc>
        <w:tc>
          <w:tcPr>
            <w:tcW w:w="1196" w:type="dxa"/>
            <w:tcBorders>
              <w:left w:val="single" w:color="000000" w:sz="6" w:space="0"/>
              <w:right w:val="single" w:color="000000" w:sz="6" w:space="0"/>
            </w:tcBorders>
            <w:vAlign w:val="top"/>
          </w:tcPr>
          <w:p w14:paraId="5D011022">
            <w:pPr>
              <w:spacing w:before="4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127CECC">
            <w:pPr>
              <w:spacing w:before="4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013FBDD">
            <w:pPr>
              <w:spacing w:before="4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C8C7C27">
            <w:pPr>
              <w:spacing w:before="49" w:line="206" w:lineRule="auto"/>
              <w:ind w:right="16"/>
              <w:jc w:val="right"/>
              <w:rPr>
                <w:rFonts w:ascii="微软雅黑" w:hAnsi="微软雅黑" w:eastAsia="微软雅黑" w:cs="微软雅黑"/>
                <w:sz w:val="19"/>
                <w:szCs w:val="19"/>
              </w:rPr>
            </w:pPr>
          </w:p>
        </w:tc>
      </w:tr>
      <w:tr w14:paraId="68599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D5966E4">
            <w:pPr>
              <w:spacing w:before="49" w:line="208" w:lineRule="auto"/>
              <w:ind w:left="317"/>
              <w:rPr>
                <w:rFonts w:ascii="微软雅黑" w:hAnsi="微软雅黑" w:eastAsia="微软雅黑" w:cs="微软雅黑"/>
                <w:sz w:val="19"/>
                <w:szCs w:val="19"/>
              </w:rPr>
            </w:pPr>
            <w:r>
              <w:rPr>
                <w:rFonts w:ascii="微软雅黑" w:hAnsi="微软雅黑" w:eastAsia="微软雅黑" w:cs="微软雅黑"/>
                <w:sz w:val="19"/>
                <w:szCs w:val="19"/>
              </w:rPr>
              <w:t>2</w:t>
            </w:r>
          </w:p>
        </w:tc>
        <w:tc>
          <w:tcPr>
            <w:tcW w:w="2528" w:type="dxa"/>
            <w:tcBorders>
              <w:left w:val="single" w:color="000000" w:sz="6" w:space="0"/>
              <w:right w:val="single" w:color="000000" w:sz="6" w:space="0"/>
            </w:tcBorders>
            <w:vAlign w:val="top"/>
          </w:tcPr>
          <w:p w14:paraId="1CE06A00">
            <w:pPr>
              <w:spacing w:before="50"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综合一类工</w:t>
            </w:r>
          </w:p>
        </w:tc>
        <w:tc>
          <w:tcPr>
            <w:tcW w:w="598" w:type="dxa"/>
            <w:tcBorders>
              <w:left w:val="single" w:color="000000" w:sz="6" w:space="0"/>
              <w:right w:val="single" w:color="000000" w:sz="6" w:space="0"/>
            </w:tcBorders>
            <w:vAlign w:val="top"/>
          </w:tcPr>
          <w:p w14:paraId="22E4741E">
            <w:pPr>
              <w:spacing w:before="50"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0BB6E33F">
            <w:pPr>
              <w:spacing w:before="5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159.1208</w:t>
            </w:r>
          </w:p>
        </w:tc>
        <w:tc>
          <w:tcPr>
            <w:tcW w:w="1196" w:type="dxa"/>
            <w:tcBorders>
              <w:left w:val="single" w:color="000000" w:sz="6" w:space="0"/>
              <w:right w:val="single" w:color="000000" w:sz="6" w:space="0"/>
            </w:tcBorders>
            <w:vAlign w:val="top"/>
          </w:tcPr>
          <w:p w14:paraId="55A6B5AA">
            <w:pPr>
              <w:spacing w:before="5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A0ED506">
            <w:pPr>
              <w:spacing w:before="5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2D7700F">
            <w:pPr>
              <w:spacing w:before="5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96CCCFF">
            <w:pPr>
              <w:spacing w:before="50" w:line="206" w:lineRule="auto"/>
              <w:ind w:right="16"/>
              <w:jc w:val="right"/>
              <w:rPr>
                <w:rFonts w:ascii="微软雅黑" w:hAnsi="微软雅黑" w:eastAsia="微软雅黑" w:cs="微软雅黑"/>
                <w:sz w:val="19"/>
                <w:szCs w:val="19"/>
              </w:rPr>
            </w:pPr>
          </w:p>
        </w:tc>
      </w:tr>
      <w:tr w14:paraId="350D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4B6E8BD">
            <w:pPr>
              <w:spacing w:before="51"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3</w:t>
            </w:r>
          </w:p>
        </w:tc>
        <w:tc>
          <w:tcPr>
            <w:tcW w:w="2528" w:type="dxa"/>
            <w:tcBorders>
              <w:left w:val="single" w:color="000000" w:sz="6" w:space="0"/>
              <w:right w:val="single" w:color="000000" w:sz="6" w:space="0"/>
            </w:tcBorders>
            <w:vAlign w:val="top"/>
          </w:tcPr>
          <w:p w14:paraId="44564B59">
            <w:pPr>
              <w:spacing w:before="51"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综合二类工</w:t>
            </w:r>
          </w:p>
        </w:tc>
        <w:tc>
          <w:tcPr>
            <w:tcW w:w="598" w:type="dxa"/>
            <w:tcBorders>
              <w:left w:val="single" w:color="000000" w:sz="6" w:space="0"/>
              <w:right w:val="single" w:color="000000" w:sz="6" w:space="0"/>
            </w:tcBorders>
            <w:vAlign w:val="top"/>
          </w:tcPr>
          <w:p w14:paraId="542EBFAC">
            <w:pPr>
              <w:spacing w:before="51"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38263EC2">
            <w:pPr>
              <w:spacing w:before="51"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96.746</w:t>
            </w:r>
          </w:p>
        </w:tc>
        <w:tc>
          <w:tcPr>
            <w:tcW w:w="1196" w:type="dxa"/>
            <w:tcBorders>
              <w:left w:val="single" w:color="000000" w:sz="6" w:space="0"/>
              <w:right w:val="single" w:color="000000" w:sz="6" w:space="0"/>
            </w:tcBorders>
            <w:vAlign w:val="top"/>
          </w:tcPr>
          <w:p w14:paraId="56B05AC4">
            <w:pPr>
              <w:spacing w:before="51"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B57946D">
            <w:pPr>
              <w:spacing w:before="51"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A00D1E0">
            <w:pPr>
              <w:spacing w:before="51"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7994A61">
            <w:pPr>
              <w:spacing w:before="51" w:line="206" w:lineRule="auto"/>
              <w:ind w:right="16"/>
              <w:jc w:val="right"/>
              <w:rPr>
                <w:rFonts w:ascii="微软雅黑" w:hAnsi="微软雅黑" w:eastAsia="微软雅黑" w:cs="微软雅黑"/>
                <w:sz w:val="19"/>
                <w:szCs w:val="19"/>
              </w:rPr>
            </w:pPr>
          </w:p>
        </w:tc>
      </w:tr>
      <w:tr w14:paraId="4FF35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4064D19">
            <w:pPr>
              <w:spacing w:before="51" w:line="208" w:lineRule="auto"/>
              <w:ind w:left="314"/>
              <w:rPr>
                <w:rFonts w:ascii="微软雅黑" w:hAnsi="微软雅黑" w:eastAsia="微软雅黑" w:cs="微软雅黑"/>
                <w:sz w:val="19"/>
                <w:szCs w:val="19"/>
              </w:rPr>
            </w:pPr>
            <w:r>
              <w:rPr>
                <w:rFonts w:ascii="微软雅黑" w:hAnsi="微软雅黑" w:eastAsia="微软雅黑" w:cs="微软雅黑"/>
                <w:sz w:val="19"/>
                <w:szCs w:val="19"/>
              </w:rPr>
              <w:t>4</w:t>
            </w:r>
          </w:p>
        </w:tc>
        <w:tc>
          <w:tcPr>
            <w:tcW w:w="2528" w:type="dxa"/>
            <w:tcBorders>
              <w:left w:val="single" w:color="000000" w:sz="6" w:space="0"/>
              <w:right w:val="single" w:color="000000" w:sz="6" w:space="0"/>
            </w:tcBorders>
            <w:vAlign w:val="top"/>
          </w:tcPr>
          <w:p w14:paraId="20C9BBDE">
            <w:pPr>
              <w:spacing w:before="52"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综合一类工</w:t>
            </w:r>
          </w:p>
        </w:tc>
        <w:tc>
          <w:tcPr>
            <w:tcW w:w="598" w:type="dxa"/>
            <w:tcBorders>
              <w:left w:val="single" w:color="000000" w:sz="6" w:space="0"/>
              <w:right w:val="single" w:color="000000" w:sz="6" w:space="0"/>
            </w:tcBorders>
            <w:vAlign w:val="top"/>
          </w:tcPr>
          <w:p w14:paraId="430141F4">
            <w:pPr>
              <w:spacing w:before="52"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72338EED">
            <w:pPr>
              <w:spacing w:before="5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68.3784</w:t>
            </w:r>
          </w:p>
        </w:tc>
        <w:tc>
          <w:tcPr>
            <w:tcW w:w="1196" w:type="dxa"/>
            <w:tcBorders>
              <w:left w:val="single" w:color="000000" w:sz="6" w:space="0"/>
              <w:right w:val="single" w:color="000000" w:sz="6" w:space="0"/>
            </w:tcBorders>
            <w:vAlign w:val="top"/>
          </w:tcPr>
          <w:p w14:paraId="08C6456A">
            <w:pPr>
              <w:spacing w:before="5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9430A84">
            <w:pPr>
              <w:spacing w:before="5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F99E01F">
            <w:pPr>
              <w:spacing w:before="5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9F8F2D8">
            <w:pPr>
              <w:spacing w:before="52" w:line="206" w:lineRule="auto"/>
              <w:ind w:right="16"/>
              <w:jc w:val="right"/>
              <w:rPr>
                <w:rFonts w:ascii="微软雅黑" w:hAnsi="微软雅黑" w:eastAsia="微软雅黑" w:cs="微软雅黑"/>
                <w:sz w:val="19"/>
                <w:szCs w:val="19"/>
              </w:rPr>
            </w:pPr>
          </w:p>
        </w:tc>
      </w:tr>
      <w:tr w14:paraId="38245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45EECBB">
            <w:pPr>
              <w:spacing w:before="53"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5</w:t>
            </w:r>
          </w:p>
        </w:tc>
        <w:tc>
          <w:tcPr>
            <w:tcW w:w="2528" w:type="dxa"/>
            <w:tcBorders>
              <w:left w:val="single" w:color="000000" w:sz="6" w:space="0"/>
              <w:right w:val="single" w:color="000000" w:sz="6" w:space="0"/>
            </w:tcBorders>
            <w:vAlign w:val="top"/>
          </w:tcPr>
          <w:p w14:paraId="1C90A89E">
            <w:pPr>
              <w:spacing w:before="53"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综合二类工</w:t>
            </w:r>
          </w:p>
        </w:tc>
        <w:tc>
          <w:tcPr>
            <w:tcW w:w="598" w:type="dxa"/>
            <w:tcBorders>
              <w:left w:val="single" w:color="000000" w:sz="6" w:space="0"/>
              <w:right w:val="single" w:color="000000" w:sz="6" w:space="0"/>
            </w:tcBorders>
            <w:vAlign w:val="top"/>
          </w:tcPr>
          <w:p w14:paraId="56F62B60">
            <w:pPr>
              <w:spacing w:before="53"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6E0E9450">
            <w:pPr>
              <w:spacing w:before="53"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3"/>
                <w:sz w:val="19"/>
                <w:szCs w:val="19"/>
              </w:rPr>
              <w:t>49.505</w:t>
            </w:r>
          </w:p>
        </w:tc>
        <w:tc>
          <w:tcPr>
            <w:tcW w:w="1196" w:type="dxa"/>
            <w:tcBorders>
              <w:left w:val="single" w:color="000000" w:sz="6" w:space="0"/>
              <w:right w:val="single" w:color="000000" w:sz="6" w:space="0"/>
            </w:tcBorders>
            <w:vAlign w:val="top"/>
          </w:tcPr>
          <w:p w14:paraId="1DB62E97">
            <w:pPr>
              <w:spacing w:before="53"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F7AF28C">
            <w:pPr>
              <w:spacing w:before="53"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7A837F9">
            <w:pPr>
              <w:spacing w:before="53"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9977179">
            <w:pPr>
              <w:spacing w:before="53" w:line="206" w:lineRule="auto"/>
              <w:ind w:right="16"/>
              <w:jc w:val="right"/>
              <w:rPr>
                <w:rFonts w:ascii="微软雅黑" w:hAnsi="微软雅黑" w:eastAsia="微软雅黑" w:cs="微软雅黑"/>
                <w:sz w:val="19"/>
                <w:szCs w:val="19"/>
              </w:rPr>
            </w:pPr>
          </w:p>
        </w:tc>
      </w:tr>
      <w:tr w14:paraId="04DDC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CC07661">
            <w:pPr>
              <w:spacing w:before="54" w:line="206" w:lineRule="auto"/>
              <w:ind w:left="316"/>
              <w:rPr>
                <w:rFonts w:ascii="微软雅黑" w:hAnsi="微软雅黑" w:eastAsia="微软雅黑" w:cs="微软雅黑"/>
                <w:sz w:val="19"/>
                <w:szCs w:val="19"/>
              </w:rPr>
            </w:pPr>
            <w:r>
              <w:rPr>
                <w:rFonts w:ascii="微软雅黑" w:hAnsi="微软雅黑" w:eastAsia="微软雅黑" w:cs="微软雅黑"/>
                <w:sz w:val="19"/>
                <w:szCs w:val="19"/>
              </w:rPr>
              <w:t>6</w:t>
            </w:r>
          </w:p>
        </w:tc>
        <w:tc>
          <w:tcPr>
            <w:tcW w:w="2528" w:type="dxa"/>
            <w:tcBorders>
              <w:left w:val="single" w:color="000000" w:sz="6" w:space="0"/>
              <w:right w:val="single" w:color="000000" w:sz="6" w:space="0"/>
            </w:tcBorders>
            <w:vAlign w:val="top"/>
          </w:tcPr>
          <w:p w14:paraId="13566FEE">
            <w:pPr>
              <w:spacing w:before="54"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综合二类工</w:t>
            </w:r>
          </w:p>
        </w:tc>
        <w:tc>
          <w:tcPr>
            <w:tcW w:w="598" w:type="dxa"/>
            <w:tcBorders>
              <w:left w:val="single" w:color="000000" w:sz="6" w:space="0"/>
              <w:right w:val="single" w:color="000000" w:sz="6" w:space="0"/>
            </w:tcBorders>
            <w:vAlign w:val="top"/>
          </w:tcPr>
          <w:p w14:paraId="24BC5A86">
            <w:pPr>
              <w:spacing w:before="54"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1FD98E10">
            <w:pPr>
              <w:spacing w:before="54"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28.7384</w:t>
            </w:r>
          </w:p>
        </w:tc>
        <w:tc>
          <w:tcPr>
            <w:tcW w:w="1196" w:type="dxa"/>
            <w:tcBorders>
              <w:left w:val="single" w:color="000000" w:sz="6" w:space="0"/>
              <w:right w:val="single" w:color="000000" w:sz="6" w:space="0"/>
            </w:tcBorders>
            <w:vAlign w:val="top"/>
          </w:tcPr>
          <w:p w14:paraId="609284BE">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C452296">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AEC16EA">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03E2E96">
            <w:pPr>
              <w:spacing w:before="54" w:line="206" w:lineRule="auto"/>
              <w:ind w:right="16"/>
              <w:jc w:val="right"/>
              <w:rPr>
                <w:rFonts w:ascii="微软雅黑" w:hAnsi="微软雅黑" w:eastAsia="微软雅黑" w:cs="微软雅黑"/>
                <w:sz w:val="19"/>
                <w:szCs w:val="19"/>
              </w:rPr>
            </w:pPr>
          </w:p>
        </w:tc>
      </w:tr>
      <w:tr w14:paraId="7392A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BF96AE9">
            <w:pPr>
              <w:spacing w:before="54" w:line="208" w:lineRule="auto"/>
              <w:ind w:left="319"/>
              <w:rPr>
                <w:rFonts w:ascii="微软雅黑" w:hAnsi="微软雅黑" w:eastAsia="微软雅黑" w:cs="微软雅黑"/>
                <w:sz w:val="19"/>
                <w:szCs w:val="19"/>
              </w:rPr>
            </w:pPr>
            <w:r>
              <w:rPr>
                <w:rFonts w:ascii="微软雅黑" w:hAnsi="微软雅黑" w:eastAsia="微软雅黑" w:cs="微软雅黑"/>
                <w:sz w:val="19"/>
                <w:szCs w:val="19"/>
              </w:rPr>
              <w:t>7</w:t>
            </w:r>
          </w:p>
        </w:tc>
        <w:tc>
          <w:tcPr>
            <w:tcW w:w="2528" w:type="dxa"/>
            <w:tcBorders>
              <w:left w:val="single" w:color="000000" w:sz="6" w:space="0"/>
              <w:right w:val="single" w:color="000000" w:sz="6" w:space="0"/>
            </w:tcBorders>
            <w:vAlign w:val="top"/>
          </w:tcPr>
          <w:p w14:paraId="1615E309">
            <w:pPr>
              <w:spacing w:before="55"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综合三类工</w:t>
            </w:r>
          </w:p>
        </w:tc>
        <w:tc>
          <w:tcPr>
            <w:tcW w:w="598" w:type="dxa"/>
            <w:tcBorders>
              <w:left w:val="single" w:color="000000" w:sz="6" w:space="0"/>
              <w:right w:val="single" w:color="000000" w:sz="6" w:space="0"/>
            </w:tcBorders>
            <w:vAlign w:val="top"/>
          </w:tcPr>
          <w:p w14:paraId="45C5B925">
            <w:pPr>
              <w:spacing w:before="55"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2CF88428">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9.0333</w:t>
            </w:r>
          </w:p>
        </w:tc>
        <w:tc>
          <w:tcPr>
            <w:tcW w:w="1196" w:type="dxa"/>
            <w:tcBorders>
              <w:left w:val="single" w:color="000000" w:sz="6" w:space="0"/>
              <w:right w:val="single" w:color="000000" w:sz="6" w:space="0"/>
            </w:tcBorders>
            <w:vAlign w:val="top"/>
          </w:tcPr>
          <w:p w14:paraId="0C310507">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A615680">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2AB712E">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510C3C8">
            <w:pPr>
              <w:spacing w:before="55" w:line="206" w:lineRule="auto"/>
              <w:ind w:right="16"/>
              <w:jc w:val="right"/>
              <w:rPr>
                <w:rFonts w:ascii="微软雅黑" w:hAnsi="微软雅黑" w:eastAsia="微软雅黑" w:cs="微软雅黑"/>
                <w:sz w:val="19"/>
                <w:szCs w:val="19"/>
              </w:rPr>
            </w:pPr>
          </w:p>
        </w:tc>
      </w:tr>
      <w:tr w14:paraId="029E6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8FA729A">
            <w:pPr>
              <w:spacing w:before="56" w:line="206" w:lineRule="auto"/>
              <w:ind w:left="315"/>
              <w:rPr>
                <w:rFonts w:ascii="微软雅黑" w:hAnsi="微软雅黑" w:eastAsia="微软雅黑" w:cs="微软雅黑"/>
                <w:sz w:val="19"/>
                <w:szCs w:val="19"/>
              </w:rPr>
            </w:pPr>
            <w:r>
              <w:rPr>
                <w:rFonts w:ascii="微软雅黑" w:hAnsi="微软雅黑" w:eastAsia="微软雅黑" w:cs="微软雅黑"/>
                <w:sz w:val="19"/>
                <w:szCs w:val="19"/>
              </w:rPr>
              <w:t>8</w:t>
            </w:r>
          </w:p>
        </w:tc>
        <w:tc>
          <w:tcPr>
            <w:tcW w:w="2528" w:type="dxa"/>
            <w:tcBorders>
              <w:left w:val="single" w:color="000000" w:sz="6" w:space="0"/>
              <w:right w:val="single" w:color="000000" w:sz="6" w:space="0"/>
            </w:tcBorders>
            <w:vAlign w:val="top"/>
          </w:tcPr>
          <w:p w14:paraId="31EE98D7">
            <w:pPr>
              <w:spacing w:before="56" w:line="188"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综合一类工</w:t>
            </w:r>
          </w:p>
        </w:tc>
        <w:tc>
          <w:tcPr>
            <w:tcW w:w="598" w:type="dxa"/>
            <w:tcBorders>
              <w:left w:val="single" w:color="000000" w:sz="6" w:space="0"/>
              <w:right w:val="single" w:color="000000" w:sz="6" w:space="0"/>
            </w:tcBorders>
            <w:vAlign w:val="top"/>
          </w:tcPr>
          <w:p w14:paraId="5FE17F48">
            <w:pPr>
              <w:spacing w:before="56"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0132B6F7">
            <w:pPr>
              <w:spacing w:before="56"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10.911</w:t>
            </w:r>
          </w:p>
        </w:tc>
        <w:tc>
          <w:tcPr>
            <w:tcW w:w="1196" w:type="dxa"/>
            <w:tcBorders>
              <w:left w:val="single" w:color="000000" w:sz="6" w:space="0"/>
              <w:right w:val="single" w:color="000000" w:sz="6" w:space="0"/>
            </w:tcBorders>
            <w:vAlign w:val="top"/>
          </w:tcPr>
          <w:p w14:paraId="4C1C5134">
            <w:pPr>
              <w:spacing w:before="55"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DCCFE82">
            <w:pPr>
              <w:spacing w:before="55"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55D292D">
            <w:pPr>
              <w:spacing w:before="56"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FE1D3AC">
            <w:pPr>
              <w:spacing w:before="56" w:line="206" w:lineRule="auto"/>
              <w:ind w:right="16"/>
              <w:jc w:val="right"/>
              <w:rPr>
                <w:rFonts w:ascii="微软雅黑" w:hAnsi="微软雅黑" w:eastAsia="微软雅黑" w:cs="微软雅黑"/>
                <w:sz w:val="19"/>
                <w:szCs w:val="19"/>
              </w:rPr>
            </w:pPr>
          </w:p>
        </w:tc>
      </w:tr>
      <w:tr w14:paraId="7882B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59F0385">
            <w:pPr>
              <w:spacing w:before="57" w:line="206" w:lineRule="auto"/>
              <w:ind w:left="315"/>
              <w:rPr>
                <w:rFonts w:ascii="微软雅黑" w:hAnsi="微软雅黑" w:eastAsia="微软雅黑" w:cs="微软雅黑"/>
                <w:sz w:val="19"/>
                <w:szCs w:val="19"/>
              </w:rPr>
            </w:pPr>
            <w:r>
              <w:rPr>
                <w:rFonts w:ascii="微软雅黑" w:hAnsi="微软雅黑" w:eastAsia="微软雅黑" w:cs="微软雅黑"/>
                <w:sz w:val="19"/>
                <w:szCs w:val="19"/>
              </w:rPr>
              <w:t>9</w:t>
            </w:r>
          </w:p>
        </w:tc>
        <w:tc>
          <w:tcPr>
            <w:tcW w:w="2528" w:type="dxa"/>
            <w:tcBorders>
              <w:left w:val="single" w:color="000000" w:sz="6" w:space="0"/>
              <w:right w:val="single" w:color="000000" w:sz="6" w:space="0"/>
            </w:tcBorders>
            <w:vAlign w:val="top"/>
          </w:tcPr>
          <w:p w14:paraId="65A86AB9">
            <w:pPr>
              <w:spacing w:before="56" w:line="189"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人工费调整</w:t>
            </w:r>
          </w:p>
        </w:tc>
        <w:tc>
          <w:tcPr>
            <w:tcW w:w="598" w:type="dxa"/>
            <w:tcBorders>
              <w:left w:val="single" w:color="000000" w:sz="6" w:space="0"/>
              <w:right w:val="single" w:color="000000" w:sz="6" w:space="0"/>
            </w:tcBorders>
            <w:vAlign w:val="top"/>
          </w:tcPr>
          <w:p w14:paraId="5DFA3652">
            <w:pPr>
              <w:spacing w:before="57"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7E835B7F">
            <w:pPr>
              <w:spacing w:before="57"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9.9088</w:t>
            </w:r>
          </w:p>
        </w:tc>
        <w:tc>
          <w:tcPr>
            <w:tcW w:w="1196" w:type="dxa"/>
            <w:tcBorders>
              <w:left w:val="single" w:color="000000" w:sz="6" w:space="0"/>
              <w:right w:val="single" w:color="000000" w:sz="6" w:space="0"/>
            </w:tcBorders>
            <w:vAlign w:val="top"/>
          </w:tcPr>
          <w:p w14:paraId="37F06740">
            <w:pPr>
              <w:spacing w:before="56" w:line="208"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A3EA91A">
            <w:pPr>
              <w:spacing w:before="56" w:line="208"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DF857DA">
            <w:pPr>
              <w:spacing w:before="57"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D6DA21F">
            <w:pPr>
              <w:spacing w:before="57" w:line="206" w:lineRule="auto"/>
              <w:ind w:right="16"/>
              <w:jc w:val="right"/>
              <w:rPr>
                <w:rFonts w:ascii="微软雅黑" w:hAnsi="微软雅黑" w:eastAsia="微软雅黑" w:cs="微软雅黑"/>
                <w:sz w:val="19"/>
                <w:szCs w:val="19"/>
              </w:rPr>
            </w:pPr>
          </w:p>
        </w:tc>
      </w:tr>
      <w:tr w14:paraId="17B09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9F55FD1">
            <w:pPr>
              <w:pStyle w:val="50"/>
            </w:pPr>
          </w:p>
        </w:tc>
        <w:tc>
          <w:tcPr>
            <w:tcW w:w="2528" w:type="dxa"/>
            <w:tcBorders>
              <w:left w:val="single" w:color="000000" w:sz="6" w:space="0"/>
              <w:right w:val="single" w:color="000000" w:sz="6" w:space="0"/>
            </w:tcBorders>
            <w:vAlign w:val="top"/>
          </w:tcPr>
          <w:p w14:paraId="79AC39D0">
            <w:pPr>
              <w:spacing w:before="57" w:line="190"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小计</w:t>
            </w:r>
          </w:p>
        </w:tc>
        <w:tc>
          <w:tcPr>
            <w:tcW w:w="598" w:type="dxa"/>
            <w:tcBorders>
              <w:left w:val="single" w:color="000000" w:sz="6" w:space="0"/>
              <w:right w:val="single" w:color="000000" w:sz="6" w:space="0"/>
            </w:tcBorders>
            <w:vAlign w:val="top"/>
          </w:tcPr>
          <w:p w14:paraId="34CEFDD4">
            <w:pPr>
              <w:pStyle w:val="50"/>
            </w:pPr>
          </w:p>
        </w:tc>
        <w:tc>
          <w:tcPr>
            <w:tcW w:w="1226" w:type="dxa"/>
            <w:tcBorders>
              <w:left w:val="single" w:color="000000" w:sz="6" w:space="0"/>
              <w:right w:val="single" w:color="000000" w:sz="6" w:space="0"/>
            </w:tcBorders>
            <w:vAlign w:val="top"/>
          </w:tcPr>
          <w:p w14:paraId="2893BA64">
            <w:pPr>
              <w:pStyle w:val="50"/>
            </w:pPr>
          </w:p>
        </w:tc>
        <w:tc>
          <w:tcPr>
            <w:tcW w:w="1196" w:type="dxa"/>
            <w:tcBorders>
              <w:left w:val="single" w:color="000000" w:sz="6" w:space="0"/>
              <w:right w:val="single" w:color="000000" w:sz="6" w:space="0"/>
            </w:tcBorders>
            <w:vAlign w:val="top"/>
          </w:tcPr>
          <w:p w14:paraId="3E5E3476">
            <w:pPr>
              <w:pStyle w:val="50"/>
            </w:pPr>
          </w:p>
        </w:tc>
        <w:tc>
          <w:tcPr>
            <w:tcW w:w="1197" w:type="dxa"/>
            <w:tcBorders>
              <w:left w:val="single" w:color="000000" w:sz="6" w:space="0"/>
              <w:right w:val="single" w:color="000000" w:sz="6" w:space="0"/>
            </w:tcBorders>
            <w:vAlign w:val="top"/>
          </w:tcPr>
          <w:p w14:paraId="14F49999">
            <w:pPr>
              <w:pStyle w:val="50"/>
            </w:pPr>
          </w:p>
        </w:tc>
        <w:tc>
          <w:tcPr>
            <w:tcW w:w="1346" w:type="dxa"/>
            <w:tcBorders>
              <w:left w:val="single" w:color="000000" w:sz="6" w:space="0"/>
              <w:right w:val="single" w:color="000000" w:sz="6" w:space="0"/>
            </w:tcBorders>
            <w:vAlign w:val="top"/>
          </w:tcPr>
          <w:p w14:paraId="2C3682FF">
            <w:pPr>
              <w:spacing w:before="57"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FE3DAE2">
            <w:pPr>
              <w:spacing w:before="57" w:line="206" w:lineRule="auto"/>
              <w:ind w:right="16"/>
              <w:jc w:val="right"/>
              <w:rPr>
                <w:rFonts w:ascii="微软雅黑" w:hAnsi="微软雅黑" w:eastAsia="微软雅黑" w:cs="微软雅黑"/>
                <w:sz w:val="19"/>
                <w:szCs w:val="19"/>
              </w:rPr>
            </w:pPr>
          </w:p>
        </w:tc>
      </w:tr>
      <w:tr w14:paraId="3724F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ACB1305">
            <w:pPr>
              <w:spacing w:before="95" w:line="209" w:lineRule="exact"/>
              <w:ind w:left="273"/>
              <w:rPr>
                <w:rFonts w:ascii="微软雅黑" w:hAnsi="微软雅黑" w:eastAsia="微软雅黑" w:cs="微软雅黑"/>
                <w:sz w:val="19"/>
                <w:szCs w:val="19"/>
              </w:rPr>
            </w:pPr>
            <w:r>
              <w:rPr>
                <w:rFonts w:ascii="微软雅黑" w:hAnsi="微软雅黑" w:eastAsia="微软雅黑" w:cs="微软雅黑"/>
                <w:position w:val="-4"/>
                <w:sz w:val="19"/>
                <w:szCs w:val="19"/>
              </w:rPr>
              <w:t>二</w:t>
            </w:r>
          </w:p>
        </w:tc>
        <w:tc>
          <w:tcPr>
            <w:tcW w:w="2528" w:type="dxa"/>
            <w:tcBorders>
              <w:left w:val="single" w:color="000000" w:sz="6" w:space="0"/>
              <w:right w:val="single" w:color="000000" w:sz="6" w:space="0"/>
            </w:tcBorders>
            <w:vAlign w:val="top"/>
          </w:tcPr>
          <w:p w14:paraId="2A6C7506">
            <w:pPr>
              <w:spacing w:before="59" w:line="188"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材料类别</w:t>
            </w:r>
          </w:p>
        </w:tc>
        <w:tc>
          <w:tcPr>
            <w:tcW w:w="598" w:type="dxa"/>
            <w:tcBorders>
              <w:left w:val="single" w:color="000000" w:sz="6" w:space="0"/>
              <w:right w:val="single" w:color="000000" w:sz="6" w:space="0"/>
            </w:tcBorders>
            <w:vAlign w:val="top"/>
          </w:tcPr>
          <w:p w14:paraId="057BE2CD">
            <w:pPr>
              <w:pStyle w:val="50"/>
            </w:pPr>
          </w:p>
        </w:tc>
        <w:tc>
          <w:tcPr>
            <w:tcW w:w="1226" w:type="dxa"/>
            <w:tcBorders>
              <w:left w:val="single" w:color="000000" w:sz="6" w:space="0"/>
              <w:right w:val="single" w:color="000000" w:sz="6" w:space="0"/>
            </w:tcBorders>
            <w:vAlign w:val="top"/>
          </w:tcPr>
          <w:p w14:paraId="16A40211">
            <w:pPr>
              <w:pStyle w:val="50"/>
            </w:pPr>
          </w:p>
        </w:tc>
        <w:tc>
          <w:tcPr>
            <w:tcW w:w="1196" w:type="dxa"/>
            <w:tcBorders>
              <w:left w:val="single" w:color="000000" w:sz="6" w:space="0"/>
              <w:right w:val="single" w:color="000000" w:sz="6" w:space="0"/>
            </w:tcBorders>
            <w:vAlign w:val="top"/>
          </w:tcPr>
          <w:p w14:paraId="12721D34">
            <w:pPr>
              <w:pStyle w:val="50"/>
            </w:pPr>
          </w:p>
        </w:tc>
        <w:tc>
          <w:tcPr>
            <w:tcW w:w="1197" w:type="dxa"/>
            <w:tcBorders>
              <w:left w:val="single" w:color="000000" w:sz="6" w:space="0"/>
              <w:right w:val="single" w:color="000000" w:sz="6" w:space="0"/>
            </w:tcBorders>
            <w:vAlign w:val="top"/>
          </w:tcPr>
          <w:p w14:paraId="4A89EEB8">
            <w:pPr>
              <w:pStyle w:val="50"/>
            </w:pPr>
          </w:p>
        </w:tc>
        <w:tc>
          <w:tcPr>
            <w:tcW w:w="1346" w:type="dxa"/>
            <w:tcBorders>
              <w:left w:val="single" w:color="000000" w:sz="6" w:space="0"/>
              <w:right w:val="single" w:color="000000" w:sz="6" w:space="0"/>
            </w:tcBorders>
            <w:vAlign w:val="top"/>
          </w:tcPr>
          <w:p w14:paraId="6826F828">
            <w:pPr>
              <w:pStyle w:val="50"/>
            </w:pPr>
          </w:p>
        </w:tc>
        <w:tc>
          <w:tcPr>
            <w:tcW w:w="1361" w:type="dxa"/>
            <w:tcBorders>
              <w:left w:val="single" w:color="000000" w:sz="6" w:space="0"/>
              <w:right w:val="single" w:color="000000" w:sz="12" w:space="0"/>
            </w:tcBorders>
            <w:vAlign w:val="top"/>
          </w:tcPr>
          <w:p w14:paraId="7669D467">
            <w:pPr>
              <w:pStyle w:val="50"/>
            </w:pPr>
          </w:p>
        </w:tc>
      </w:tr>
      <w:tr w14:paraId="788CE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48" w:type="dxa"/>
            <w:tcBorders>
              <w:left w:val="single" w:color="000000" w:sz="12" w:space="0"/>
              <w:right w:val="single" w:color="000000" w:sz="6" w:space="0"/>
            </w:tcBorders>
            <w:vAlign w:val="top"/>
          </w:tcPr>
          <w:p w14:paraId="133E1A8D">
            <w:pPr>
              <w:spacing w:before="299" w:line="208" w:lineRule="auto"/>
              <w:ind w:left="329"/>
              <w:rPr>
                <w:rFonts w:ascii="微软雅黑" w:hAnsi="微软雅黑" w:eastAsia="微软雅黑" w:cs="微软雅黑"/>
                <w:sz w:val="19"/>
                <w:szCs w:val="19"/>
              </w:rPr>
            </w:pPr>
            <w:r>
              <w:rPr>
                <w:rFonts w:ascii="微软雅黑" w:hAnsi="微软雅黑" w:eastAsia="微软雅黑" w:cs="微软雅黑"/>
                <w:sz w:val="19"/>
                <w:szCs w:val="19"/>
              </w:rPr>
              <w:t>1</w:t>
            </w:r>
          </w:p>
        </w:tc>
        <w:tc>
          <w:tcPr>
            <w:tcW w:w="2528" w:type="dxa"/>
            <w:tcBorders>
              <w:left w:val="single" w:color="000000" w:sz="6" w:space="0"/>
              <w:right w:val="single" w:color="000000" w:sz="6" w:space="0"/>
            </w:tcBorders>
            <w:vAlign w:val="top"/>
          </w:tcPr>
          <w:p w14:paraId="0C435CBD">
            <w:pPr>
              <w:spacing w:before="44" w:line="190" w:lineRule="auto"/>
              <w:ind w:left="33" w:right="120"/>
              <w:jc w:val="both"/>
              <w:rPr>
                <w:rFonts w:ascii="微软雅黑" w:hAnsi="微软雅黑" w:eastAsia="微软雅黑" w:cs="微软雅黑"/>
                <w:sz w:val="19"/>
                <w:szCs w:val="19"/>
              </w:rPr>
            </w:pPr>
            <w:r>
              <w:rPr>
                <w:rFonts w:ascii="微软雅黑" w:hAnsi="微软雅黑" w:eastAsia="微软雅黑" w:cs="微软雅黑"/>
                <w:spacing w:val="-2"/>
                <w:sz w:val="19"/>
                <w:szCs w:val="19"/>
              </w:rPr>
              <w:t>仿古护栏（高1.3m</w:t>
            </w:r>
            <w:r>
              <w:rPr>
                <w:rFonts w:ascii="微软雅黑" w:hAnsi="微软雅黑" w:eastAsia="微软雅黑" w:cs="微软雅黑"/>
                <w:spacing w:val="-17"/>
                <w:sz w:val="19"/>
                <w:szCs w:val="19"/>
              </w:rPr>
              <w:t xml:space="preserve"> </w:t>
            </w:r>
            <w:r>
              <w:rPr>
                <w:rFonts w:ascii="微软雅黑" w:hAnsi="微软雅黑" w:eastAsia="微软雅黑" w:cs="微软雅黑"/>
                <w:spacing w:val="-2"/>
                <w:sz w:val="19"/>
                <w:szCs w:val="19"/>
              </w:rPr>
              <w:t>，混凝土</w:t>
            </w:r>
            <w:r>
              <w:rPr>
                <w:rFonts w:ascii="微软雅黑" w:hAnsi="微软雅黑" w:eastAsia="微软雅黑" w:cs="微软雅黑"/>
                <w:spacing w:val="-11"/>
                <w:sz w:val="19"/>
                <w:szCs w:val="19"/>
              </w:rPr>
              <w:t>仿古</w:t>
            </w:r>
            <w:r>
              <w:rPr>
                <w:rFonts w:ascii="微软雅黑" w:hAnsi="微软雅黑" w:eastAsia="微软雅黑" w:cs="微软雅黑"/>
                <w:spacing w:val="-20"/>
                <w:sz w:val="19"/>
                <w:szCs w:val="19"/>
              </w:rPr>
              <w:t xml:space="preserve"> </w:t>
            </w:r>
            <w:r>
              <w:rPr>
                <w:rFonts w:ascii="微软雅黑" w:hAnsi="微软雅黑" w:eastAsia="微软雅黑" w:cs="微软雅黑"/>
                <w:spacing w:val="-11"/>
                <w:sz w:val="19"/>
                <w:szCs w:val="19"/>
              </w:rPr>
              <w:t>，柱子30*30</w:t>
            </w:r>
            <w:r>
              <w:rPr>
                <w:rFonts w:ascii="微软雅黑" w:hAnsi="微软雅黑" w:eastAsia="微软雅黑" w:cs="微软雅黑"/>
                <w:spacing w:val="-24"/>
                <w:sz w:val="19"/>
                <w:szCs w:val="19"/>
              </w:rPr>
              <w:t xml:space="preserve"> </w:t>
            </w:r>
            <w:r>
              <w:rPr>
                <w:rFonts w:ascii="微软雅黑" w:hAnsi="微软雅黑" w:eastAsia="微软雅黑" w:cs="微软雅黑"/>
                <w:spacing w:val="-11"/>
                <w:sz w:val="19"/>
                <w:szCs w:val="19"/>
              </w:rPr>
              <w:t>，</w:t>
            </w:r>
            <w:r>
              <w:rPr>
                <w:rFonts w:ascii="微软雅黑" w:hAnsi="微软雅黑" w:eastAsia="微软雅黑" w:cs="微软雅黑"/>
                <w:spacing w:val="-25"/>
                <w:sz w:val="19"/>
                <w:szCs w:val="19"/>
              </w:rPr>
              <w:t xml:space="preserve"> </w:t>
            </w:r>
            <w:r>
              <w:rPr>
                <w:rFonts w:ascii="微软雅黑" w:hAnsi="微软雅黑" w:eastAsia="微软雅黑" w:cs="微软雅黑"/>
                <w:spacing w:val="-11"/>
                <w:sz w:val="19"/>
                <w:szCs w:val="19"/>
              </w:rPr>
              <w:t>间距1m</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w:t>
            </w:r>
            <w:r>
              <w:rPr>
                <w:rFonts w:ascii="微软雅黑" w:hAnsi="微软雅黑" w:eastAsia="微软雅黑" w:cs="微软雅黑"/>
                <w:spacing w:val="17"/>
                <w:w w:val="101"/>
                <w:sz w:val="19"/>
                <w:szCs w:val="19"/>
              </w:rPr>
              <w:t xml:space="preserve">  </w:t>
            </w:r>
            <w:r>
              <w:rPr>
                <w:rFonts w:ascii="微软雅黑" w:hAnsi="微软雅黑" w:eastAsia="微软雅黑" w:cs="微软雅黑"/>
                <w:spacing w:val="-3"/>
                <w:sz w:val="19"/>
                <w:szCs w:val="19"/>
              </w:rPr>
              <w:t>扶手20*20</w:t>
            </w:r>
            <w:r>
              <w:rPr>
                <w:rFonts w:ascii="微软雅黑" w:hAnsi="微软雅黑" w:eastAsia="微软雅黑" w:cs="微软雅黑"/>
                <w:spacing w:val="-25"/>
                <w:sz w:val="19"/>
                <w:szCs w:val="19"/>
              </w:rPr>
              <w:t xml:space="preserve"> </w:t>
            </w:r>
            <w:r>
              <w:rPr>
                <w:rFonts w:ascii="微软雅黑" w:hAnsi="微软雅黑" w:eastAsia="微软雅黑" w:cs="微软雅黑"/>
                <w:spacing w:val="-3"/>
                <w:sz w:val="19"/>
                <w:szCs w:val="19"/>
              </w:rPr>
              <w:t>，双层</w:t>
            </w:r>
            <w:r>
              <w:rPr>
                <w:rFonts w:ascii="微软雅黑" w:hAnsi="微软雅黑" w:eastAsia="微软雅黑" w:cs="微软雅黑"/>
                <w:spacing w:val="-31"/>
                <w:sz w:val="19"/>
                <w:szCs w:val="19"/>
              </w:rPr>
              <w:t xml:space="preserve"> </w:t>
            </w:r>
            <w:r>
              <w:rPr>
                <w:rFonts w:ascii="微软雅黑" w:hAnsi="微软雅黑" w:eastAsia="微软雅黑" w:cs="微软雅黑"/>
                <w:spacing w:val="-9"/>
                <w:sz w:val="19"/>
                <w:szCs w:val="19"/>
              </w:rPr>
              <w:t>，）</w:t>
            </w:r>
          </w:p>
        </w:tc>
        <w:tc>
          <w:tcPr>
            <w:tcW w:w="598" w:type="dxa"/>
            <w:tcBorders>
              <w:left w:val="single" w:color="000000" w:sz="6" w:space="0"/>
              <w:right w:val="single" w:color="000000" w:sz="6" w:space="0"/>
            </w:tcBorders>
            <w:vAlign w:val="top"/>
          </w:tcPr>
          <w:p w14:paraId="672AEBCB">
            <w:pPr>
              <w:spacing w:before="299" w:line="208"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74A8CE8C">
            <w:pPr>
              <w:spacing w:before="299"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5"/>
                <w:sz w:val="19"/>
                <w:szCs w:val="19"/>
              </w:rPr>
              <w:t>191</w:t>
            </w:r>
          </w:p>
        </w:tc>
        <w:tc>
          <w:tcPr>
            <w:tcW w:w="1196" w:type="dxa"/>
            <w:tcBorders>
              <w:left w:val="single" w:color="000000" w:sz="6" w:space="0"/>
              <w:right w:val="single" w:color="000000" w:sz="6" w:space="0"/>
            </w:tcBorders>
            <w:vAlign w:val="top"/>
          </w:tcPr>
          <w:p w14:paraId="00A6A21E">
            <w:pPr>
              <w:spacing w:before="29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F50BDBA">
            <w:pPr>
              <w:spacing w:before="29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1D6AF96">
            <w:pPr>
              <w:spacing w:before="29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B778F70">
            <w:pPr>
              <w:spacing w:before="299" w:line="206" w:lineRule="auto"/>
              <w:ind w:right="16"/>
              <w:jc w:val="right"/>
              <w:rPr>
                <w:rFonts w:ascii="微软雅黑" w:hAnsi="微软雅黑" w:eastAsia="微软雅黑" w:cs="微软雅黑"/>
                <w:sz w:val="19"/>
                <w:szCs w:val="19"/>
              </w:rPr>
            </w:pPr>
          </w:p>
        </w:tc>
      </w:tr>
      <w:tr w14:paraId="17621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6023F0B">
            <w:pPr>
              <w:spacing w:before="60" w:line="205" w:lineRule="auto"/>
              <w:ind w:left="317"/>
              <w:rPr>
                <w:rFonts w:ascii="微软雅黑" w:hAnsi="微软雅黑" w:eastAsia="微软雅黑" w:cs="微软雅黑"/>
                <w:sz w:val="19"/>
                <w:szCs w:val="19"/>
              </w:rPr>
            </w:pPr>
            <w:r>
              <w:rPr>
                <w:rFonts w:ascii="微软雅黑" w:hAnsi="微软雅黑" w:eastAsia="微软雅黑" w:cs="微软雅黑"/>
                <w:sz w:val="19"/>
                <w:szCs w:val="19"/>
              </w:rPr>
              <w:t>2</w:t>
            </w:r>
          </w:p>
        </w:tc>
        <w:tc>
          <w:tcPr>
            <w:tcW w:w="2528" w:type="dxa"/>
            <w:tcBorders>
              <w:left w:val="single" w:color="000000" w:sz="6" w:space="0"/>
              <w:right w:val="single" w:color="000000" w:sz="6" w:space="0"/>
            </w:tcBorders>
            <w:vAlign w:val="top"/>
          </w:tcPr>
          <w:p w14:paraId="7F621F38">
            <w:pPr>
              <w:spacing w:before="60" w:line="184"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步道维修（更换）</w:t>
            </w:r>
          </w:p>
        </w:tc>
        <w:tc>
          <w:tcPr>
            <w:tcW w:w="598" w:type="dxa"/>
            <w:tcBorders>
              <w:left w:val="single" w:color="000000" w:sz="6" w:space="0"/>
              <w:right w:val="single" w:color="000000" w:sz="6" w:space="0"/>
            </w:tcBorders>
            <w:vAlign w:val="top"/>
          </w:tcPr>
          <w:p w14:paraId="4039A970">
            <w:pPr>
              <w:spacing w:before="60" w:line="205"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02BE4DE1">
            <w:pPr>
              <w:spacing w:before="60" w:line="205" w:lineRule="auto"/>
              <w:ind w:right="24"/>
              <w:jc w:val="right"/>
              <w:rPr>
                <w:rFonts w:ascii="微软雅黑" w:hAnsi="微软雅黑" w:eastAsia="微软雅黑" w:cs="微软雅黑"/>
                <w:sz w:val="19"/>
                <w:szCs w:val="19"/>
              </w:rPr>
            </w:pPr>
            <w:r>
              <w:rPr>
                <w:rFonts w:ascii="微软雅黑" w:hAnsi="微软雅黑" w:eastAsia="微软雅黑" w:cs="微软雅黑"/>
                <w:spacing w:val="-10"/>
                <w:sz w:val="19"/>
                <w:szCs w:val="19"/>
              </w:rPr>
              <w:t>900</w:t>
            </w:r>
          </w:p>
        </w:tc>
        <w:tc>
          <w:tcPr>
            <w:tcW w:w="1196" w:type="dxa"/>
            <w:tcBorders>
              <w:left w:val="single" w:color="000000" w:sz="6" w:space="0"/>
              <w:right w:val="single" w:color="000000" w:sz="6" w:space="0"/>
            </w:tcBorders>
            <w:vAlign w:val="top"/>
          </w:tcPr>
          <w:p w14:paraId="7CA01C82">
            <w:pPr>
              <w:spacing w:before="60" w:line="205"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0E6EBA2">
            <w:pPr>
              <w:spacing w:before="60" w:line="205"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83CE2C7">
            <w:pPr>
              <w:spacing w:before="60"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1121980">
            <w:pPr>
              <w:spacing w:before="60" w:line="205" w:lineRule="auto"/>
              <w:ind w:right="16"/>
              <w:jc w:val="right"/>
              <w:rPr>
                <w:rFonts w:ascii="微软雅黑" w:hAnsi="微软雅黑" w:eastAsia="微软雅黑" w:cs="微软雅黑"/>
                <w:sz w:val="19"/>
                <w:szCs w:val="19"/>
              </w:rPr>
            </w:pPr>
          </w:p>
        </w:tc>
      </w:tr>
      <w:tr w14:paraId="1ED1F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764B2585">
            <w:pPr>
              <w:spacing w:before="61" w:line="204" w:lineRule="auto"/>
              <w:ind w:left="319"/>
              <w:rPr>
                <w:rFonts w:ascii="微软雅黑" w:hAnsi="微软雅黑" w:eastAsia="微软雅黑" w:cs="微软雅黑"/>
                <w:sz w:val="19"/>
                <w:szCs w:val="19"/>
              </w:rPr>
            </w:pPr>
            <w:r>
              <w:rPr>
                <w:rFonts w:ascii="微软雅黑" w:hAnsi="微软雅黑" w:eastAsia="微软雅黑" w:cs="微软雅黑"/>
                <w:sz w:val="19"/>
                <w:szCs w:val="19"/>
              </w:rPr>
              <w:t>3</w:t>
            </w:r>
          </w:p>
        </w:tc>
        <w:tc>
          <w:tcPr>
            <w:tcW w:w="2528" w:type="dxa"/>
            <w:tcBorders>
              <w:left w:val="single" w:color="000000" w:sz="6" w:space="0"/>
              <w:right w:val="single" w:color="000000" w:sz="6" w:space="0"/>
            </w:tcBorders>
            <w:vAlign w:val="top"/>
          </w:tcPr>
          <w:p w14:paraId="751DB555">
            <w:pPr>
              <w:spacing w:before="62" w:line="188"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无纺布</w:t>
            </w:r>
          </w:p>
        </w:tc>
        <w:tc>
          <w:tcPr>
            <w:tcW w:w="598" w:type="dxa"/>
            <w:tcBorders>
              <w:left w:val="single" w:color="000000" w:sz="6" w:space="0"/>
              <w:right w:val="single" w:color="000000" w:sz="6" w:space="0"/>
            </w:tcBorders>
            <w:vAlign w:val="top"/>
          </w:tcPr>
          <w:p w14:paraId="1247E54A">
            <w:pPr>
              <w:spacing w:before="61" w:line="204"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2C7A9E94">
            <w:pPr>
              <w:spacing w:before="61" w:line="204"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5451.6</w:t>
            </w:r>
          </w:p>
        </w:tc>
        <w:tc>
          <w:tcPr>
            <w:tcW w:w="1196" w:type="dxa"/>
            <w:tcBorders>
              <w:left w:val="single" w:color="000000" w:sz="6" w:space="0"/>
              <w:right w:val="single" w:color="000000" w:sz="6" w:space="0"/>
            </w:tcBorders>
            <w:vAlign w:val="top"/>
          </w:tcPr>
          <w:p w14:paraId="1E090CF2">
            <w:pPr>
              <w:spacing w:before="61"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371AC07">
            <w:pPr>
              <w:spacing w:before="61"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48CC4A7">
            <w:pPr>
              <w:spacing w:before="61"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0E50B43">
            <w:pPr>
              <w:spacing w:before="61" w:line="204" w:lineRule="auto"/>
              <w:ind w:right="16"/>
              <w:jc w:val="right"/>
              <w:rPr>
                <w:rFonts w:ascii="微软雅黑" w:hAnsi="微软雅黑" w:eastAsia="微软雅黑" w:cs="微软雅黑"/>
                <w:sz w:val="19"/>
                <w:szCs w:val="19"/>
              </w:rPr>
            </w:pPr>
          </w:p>
        </w:tc>
      </w:tr>
      <w:tr w14:paraId="3BB99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48" w:type="dxa"/>
            <w:tcBorders>
              <w:left w:val="single" w:color="000000" w:sz="12" w:space="0"/>
              <w:right w:val="single" w:color="000000" w:sz="6" w:space="0"/>
            </w:tcBorders>
            <w:vAlign w:val="top"/>
          </w:tcPr>
          <w:p w14:paraId="1B883108">
            <w:pPr>
              <w:spacing w:before="182" w:line="208" w:lineRule="auto"/>
              <w:ind w:left="314"/>
              <w:rPr>
                <w:rFonts w:ascii="微软雅黑" w:hAnsi="微软雅黑" w:eastAsia="微软雅黑" w:cs="微软雅黑"/>
                <w:sz w:val="19"/>
                <w:szCs w:val="19"/>
              </w:rPr>
            </w:pPr>
            <w:r>
              <w:rPr>
                <w:rFonts w:ascii="微软雅黑" w:hAnsi="微软雅黑" w:eastAsia="微软雅黑" w:cs="微软雅黑"/>
                <w:sz w:val="19"/>
                <w:szCs w:val="19"/>
              </w:rPr>
              <w:t>4</w:t>
            </w:r>
          </w:p>
        </w:tc>
        <w:tc>
          <w:tcPr>
            <w:tcW w:w="2528" w:type="dxa"/>
            <w:tcBorders>
              <w:left w:val="single" w:color="000000" w:sz="6" w:space="0"/>
              <w:right w:val="single" w:color="000000" w:sz="6" w:space="0"/>
            </w:tcBorders>
            <w:vAlign w:val="top"/>
          </w:tcPr>
          <w:p w14:paraId="5DF2B3AA">
            <w:pPr>
              <w:spacing w:before="47" w:line="190" w:lineRule="auto"/>
              <w:ind w:left="32" w:right="30"/>
              <w:rPr>
                <w:rFonts w:ascii="微软雅黑" w:hAnsi="微软雅黑" w:eastAsia="微软雅黑" w:cs="微软雅黑"/>
                <w:sz w:val="19"/>
                <w:szCs w:val="19"/>
              </w:rPr>
            </w:pPr>
            <w:r>
              <w:rPr>
                <w:rFonts w:ascii="微软雅黑" w:hAnsi="微软雅黑" w:eastAsia="微软雅黑" w:cs="微软雅黑"/>
                <w:sz w:val="19"/>
                <w:szCs w:val="19"/>
              </w:rPr>
              <w:t>现拌混凝土路面C30商品混凝土</w:t>
            </w:r>
          </w:p>
        </w:tc>
        <w:tc>
          <w:tcPr>
            <w:tcW w:w="598" w:type="dxa"/>
            <w:tcBorders>
              <w:left w:val="single" w:color="000000" w:sz="6" w:space="0"/>
              <w:right w:val="single" w:color="000000" w:sz="6" w:space="0"/>
            </w:tcBorders>
            <w:vAlign w:val="top"/>
          </w:tcPr>
          <w:p w14:paraId="0139CCFD">
            <w:pPr>
              <w:spacing w:before="182"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147FD0F3">
            <w:pPr>
              <w:spacing w:before="18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58.483</w:t>
            </w:r>
          </w:p>
        </w:tc>
        <w:tc>
          <w:tcPr>
            <w:tcW w:w="1196" w:type="dxa"/>
            <w:tcBorders>
              <w:left w:val="single" w:color="000000" w:sz="6" w:space="0"/>
              <w:right w:val="single" w:color="000000" w:sz="6" w:space="0"/>
            </w:tcBorders>
            <w:vAlign w:val="top"/>
          </w:tcPr>
          <w:p w14:paraId="022A965E">
            <w:pPr>
              <w:spacing w:before="18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C949EC6">
            <w:pPr>
              <w:spacing w:before="18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A531CB0">
            <w:pPr>
              <w:spacing w:before="18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7943E3B">
            <w:pPr>
              <w:spacing w:before="182" w:line="206" w:lineRule="auto"/>
              <w:ind w:right="16"/>
              <w:jc w:val="right"/>
              <w:rPr>
                <w:rFonts w:ascii="微软雅黑" w:hAnsi="微软雅黑" w:eastAsia="微软雅黑" w:cs="微软雅黑"/>
                <w:sz w:val="19"/>
                <w:szCs w:val="19"/>
              </w:rPr>
            </w:pPr>
          </w:p>
        </w:tc>
      </w:tr>
      <w:tr w14:paraId="7C544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5330A01">
            <w:pPr>
              <w:spacing w:before="63" w:line="203" w:lineRule="auto"/>
              <w:ind w:left="319"/>
              <w:rPr>
                <w:rFonts w:ascii="微软雅黑" w:hAnsi="微软雅黑" w:eastAsia="微软雅黑" w:cs="微软雅黑"/>
                <w:sz w:val="19"/>
                <w:szCs w:val="19"/>
              </w:rPr>
            </w:pPr>
            <w:r>
              <w:rPr>
                <w:rFonts w:ascii="微软雅黑" w:hAnsi="微软雅黑" w:eastAsia="微软雅黑" w:cs="微软雅黑"/>
                <w:sz w:val="19"/>
                <w:szCs w:val="19"/>
              </w:rPr>
              <w:t>5</w:t>
            </w:r>
          </w:p>
        </w:tc>
        <w:tc>
          <w:tcPr>
            <w:tcW w:w="2528" w:type="dxa"/>
            <w:tcBorders>
              <w:left w:val="single" w:color="000000" w:sz="6" w:space="0"/>
              <w:right w:val="single" w:color="000000" w:sz="6" w:space="0"/>
            </w:tcBorders>
            <w:vAlign w:val="top"/>
          </w:tcPr>
          <w:p w14:paraId="18EDF674">
            <w:pPr>
              <w:spacing w:before="63" w:line="190" w:lineRule="auto"/>
              <w:ind w:left="46"/>
              <w:rPr>
                <w:rFonts w:ascii="微软雅黑" w:hAnsi="微软雅黑" w:eastAsia="微软雅黑" w:cs="微软雅黑"/>
                <w:sz w:val="19"/>
                <w:szCs w:val="19"/>
              </w:rPr>
            </w:pPr>
            <w:r>
              <w:rPr>
                <w:rFonts w:ascii="微软雅黑" w:hAnsi="微软雅黑" w:eastAsia="微软雅黑" w:cs="微软雅黑"/>
                <w:spacing w:val="-15"/>
                <w:w w:val="97"/>
                <w:sz w:val="19"/>
                <w:szCs w:val="19"/>
              </w:rPr>
              <w:t>100mm厚大理石</w:t>
            </w:r>
          </w:p>
        </w:tc>
        <w:tc>
          <w:tcPr>
            <w:tcW w:w="598" w:type="dxa"/>
            <w:tcBorders>
              <w:left w:val="single" w:color="000000" w:sz="6" w:space="0"/>
              <w:right w:val="single" w:color="000000" w:sz="6" w:space="0"/>
            </w:tcBorders>
            <w:vAlign w:val="top"/>
          </w:tcPr>
          <w:p w14:paraId="4F39D12B">
            <w:pPr>
              <w:spacing w:before="63" w:line="203"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6F7C0E5A">
            <w:pPr>
              <w:spacing w:before="63" w:line="203"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84.864</w:t>
            </w:r>
          </w:p>
        </w:tc>
        <w:tc>
          <w:tcPr>
            <w:tcW w:w="1196" w:type="dxa"/>
            <w:tcBorders>
              <w:left w:val="single" w:color="000000" w:sz="6" w:space="0"/>
              <w:right w:val="single" w:color="000000" w:sz="6" w:space="0"/>
            </w:tcBorders>
            <w:vAlign w:val="top"/>
          </w:tcPr>
          <w:p w14:paraId="28433FDF">
            <w:pPr>
              <w:spacing w:before="63" w:line="203"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9567F1A">
            <w:pPr>
              <w:spacing w:before="63" w:line="203"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16B00EF">
            <w:pPr>
              <w:spacing w:before="63" w:line="203"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D5E0C80">
            <w:pPr>
              <w:spacing w:before="63" w:line="203" w:lineRule="auto"/>
              <w:ind w:right="16"/>
              <w:jc w:val="right"/>
              <w:rPr>
                <w:rFonts w:ascii="微软雅黑" w:hAnsi="微软雅黑" w:eastAsia="微软雅黑" w:cs="微软雅黑"/>
                <w:sz w:val="19"/>
                <w:szCs w:val="19"/>
              </w:rPr>
            </w:pPr>
          </w:p>
        </w:tc>
      </w:tr>
      <w:tr w14:paraId="3C831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0EBBD25">
            <w:pPr>
              <w:spacing w:before="64" w:line="202" w:lineRule="auto"/>
              <w:ind w:left="316"/>
              <w:rPr>
                <w:rFonts w:ascii="微软雅黑" w:hAnsi="微软雅黑" w:eastAsia="微软雅黑" w:cs="微软雅黑"/>
                <w:sz w:val="19"/>
                <w:szCs w:val="19"/>
              </w:rPr>
            </w:pPr>
            <w:r>
              <w:rPr>
                <w:rFonts w:ascii="微软雅黑" w:hAnsi="微软雅黑" w:eastAsia="微软雅黑" w:cs="微软雅黑"/>
                <w:sz w:val="19"/>
                <w:szCs w:val="19"/>
              </w:rPr>
              <w:t>6</w:t>
            </w:r>
          </w:p>
        </w:tc>
        <w:tc>
          <w:tcPr>
            <w:tcW w:w="2528" w:type="dxa"/>
            <w:tcBorders>
              <w:left w:val="single" w:color="000000" w:sz="6" w:space="0"/>
              <w:right w:val="single" w:color="000000" w:sz="6" w:space="0"/>
            </w:tcBorders>
            <w:vAlign w:val="top"/>
          </w:tcPr>
          <w:p w14:paraId="05DAB5A2">
            <w:pPr>
              <w:spacing w:before="64" w:line="189"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面包砖200×</w:t>
            </w:r>
            <w:r>
              <w:rPr>
                <w:rFonts w:ascii="微软雅黑" w:hAnsi="微软雅黑" w:eastAsia="微软雅黑" w:cs="微软雅黑"/>
                <w:spacing w:val="-22"/>
                <w:sz w:val="19"/>
                <w:szCs w:val="19"/>
              </w:rPr>
              <w:t xml:space="preserve"> </w:t>
            </w:r>
            <w:r>
              <w:rPr>
                <w:rFonts w:ascii="微软雅黑" w:hAnsi="微软雅黑" w:eastAsia="微软雅黑" w:cs="微软雅黑"/>
                <w:spacing w:val="2"/>
                <w:sz w:val="19"/>
                <w:szCs w:val="19"/>
              </w:rPr>
              <w:t>100×60</w:t>
            </w:r>
          </w:p>
        </w:tc>
        <w:tc>
          <w:tcPr>
            <w:tcW w:w="598" w:type="dxa"/>
            <w:tcBorders>
              <w:left w:val="single" w:color="000000" w:sz="6" w:space="0"/>
              <w:right w:val="single" w:color="000000" w:sz="6" w:space="0"/>
            </w:tcBorders>
            <w:vAlign w:val="top"/>
          </w:tcPr>
          <w:p w14:paraId="1B457E84">
            <w:pPr>
              <w:spacing w:before="64" w:line="202"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1AAA2177">
            <w:pPr>
              <w:spacing w:before="64" w:line="202"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332.52</w:t>
            </w:r>
          </w:p>
        </w:tc>
        <w:tc>
          <w:tcPr>
            <w:tcW w:w="1196" w:type="dxa"/>
            <w:tcBorders>
              <w:left w:val="single" w:color="000000" w:sz="6" w:space="0"/>
              <w:right w:val="single" w:color="000000" w:sz="6" w:space="0"/>
            </w:tcBorders>
            <w:vAlign w:val="top"/>
          </w:tcPr>
          <w:p w14:paraId="0E290DD7">
            <w:pPr>
              <w:spacing w:before="64" w:line="202"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20E8365">
            <w:pPr>
              <w:spacing w:before="64" w:line="202"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B8CE406">
            <w:pPr>
              <w:spacing w:before="64" w:line="202"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9C9C127">
            <w:pPr>
              <w:spacing w:before="64" w:line="202" w:lineRule="auto"/>
              <w:ind w:right="16"/>
              <w:jc w:val="right"/>
              <w:rPr>
                <w:rFonts w:ascii="微软雅黑" w:hAnsi="微软雅黑" w:eastAsia="微软雅黑" w:cs="微软雅黑"/>
                <w:sz w:val="19"/>
                <w:szCs w:val="19"/>
              </w:rPr>
            </w:pPr>
          </w:p>
        </w:tc>
      </w:tr>
      <w:tr w14:paraId="33B46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5EDF119">
            <w:pPr>
              <w:spacing w:before="65" w:line="201" w:lineRule="auto"/>
              <w:ind w:left="319"/>
              <w:rPr>
                <w:rFonts w:ascii="微软雅黑" w:hAnsi="微软雅黑" w:eastAsia="微软雅黑" w:cs="微软雅黑"/>
                <w:sz w:val="19"/>
                <w:szCs w:val="19"/>
              </w:rPr>
            </w:pPr>
            <w:r>
              <w:rPr>
                <w:rFonts w:ascii="微软雅黑" w:hAnsi="微软雅黑" w:eastAsia="微软雅黑" w:cs="微软雅黑"/>
                <w:sz w:val="19"/>
                <w:szCs w:val="19"/>
              </w:rPr>
              <w:t>7</w:t>
            </w:r>
          </w:p>
        </w:tc>
        <w:tc>
          <w:tcPr>
            <w:tcW w:w="2528" w:type="dxa"/>
            <w:tcBorders>
              <w:left w:val="single" w:color="000000" w:sz="6" w:space="0"/>
              <w:right w:val="single" w:color="000000" w:sz="6" w:space="0"/>
            </w:tcBorders>
            <w:vAlign w:val="top"/>
          </w:tcPr>
          <w:p w14:paraId="7DE89080">
            <w:pPr>
              <w:spacing w:before="65" w:line="189" w:lineRule="auto"/>
              <w:ind w:left="33"/>
              <w:rPr>
                <w:rFonts w:ascii="微软雅黑" w:hAnsi="微软雅黑" w:eastAsia="微软雅黑" w:cs="微软雅黑"/>
                <w:sz w:val="19"/>
                <w:szCs w:val="19"/>
              </w:rPr>
            </w:pPr>
            <w:r>
              <w:rPr>
                <w:rFonts w:ascii="微软雅黑" w:hAnsi="微软雅黑" w:eastAsia="微软雅黑" w:cs="微软雅黑"/>
                <w:spacing w:val="-3"/>
                <w:sz w:val="19"/>
                <w:szCs w:val="19"/>
              </w:rPr>
              <w:t>现拌混凝土C15</w:t>
            </w:r>
          </w:p>
        </w:tc>
        <w:tc>
          <w:tcPr>
            <w:tcW w:w="598" w:type="dxa"/>
            <w:tcBorders>
              <w:left w:val="single" w:color="000000" w:sz="6" w:space="0"/>
              <w:right w:val="single" w:color="000000" w:sz="6" w:space="0"/>
            </w:tcBorders>
            <w:vAlign w:val="top"/>
          </w:tcPr>
          <w:p w14:paraId="02899ED6">
            <w:pPr>
              <w:spacing w:before="65" w:line="201"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1F1D8612">
            <w:pPr>
              <w:spacing w:before="65"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26.3206</w:t>
            </w:r>
          </w:p>
        </w:tc>
        <w:tc>
          <w:tcPr>
            <w:tcW w:w="1196" w:type="dxa"/>
            <w:tcBorders>
              <w:left w:val="single" w:color="000000" w:sz="6" w:space="0"/>
              <w:right w:val="single" w:color="000000" w:sz="6" w:space="0"/>
            </w:tcBorders>
            <w:vAlign w:val="top"/>
          </w:tcPr>
          <w:p w14:paraId="1AFEF42B">
            <w:pPr>
              <w:spacing w:before="65"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42603BE">
            <w:pPr>
              <w:spacing w:before="65"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1E050AA">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705A93E">
            <w:pPr>
              <w:spacing w:before="65" w:line="201" w:lineRule="auto"/>
              <w:ind w:right="16"/>
              <w:jc w:val="right"/>
              <w:rPr>
                <w:rFonts w:ascii="微软雅黑" w:hAnsi="微软雅黑" w:eastAsia="微软雅黑" w:cs="微软雅黑"/>
                <w:sz w:val="19"/>
                <w:szCs w:val="19"/>
              </w:rPr>
            </w:pPr>
          </w:p>
        </w:tc>
      </w:tr>
      <w:tr w14:paraId="42A61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48" w:type="dxa"/>
            <w:tcBorders>
              <w:left w:val="single" w:color="000000" w:sz="12" w:space="0"/>
              <w:right w:val="single" w:color="000000" w:sz="6" w:space="0"/>
            </w:tcBorders>
            <w:vAlign w:val="top"/>
          </w:tcPr>
          <w:p w14:paraId="01333380">
            <w:pPr>
              <w:spacing w:before="306" w:line="206" w:lineRule="auto"/>
              <w:ind w:left="315"/>
              <w:rPr>
                <w:rFonts w:ascii="微软雅黑" w:hAnsi="微软雅黑" w:eastAsia="微软雅黑" w:cs="微软雅黑"/>
                <w:sz w:val="19"/>
                <w:szCs w:val="19"/>
              </w:rPr>
            </w:pPr>
            <w:r>
              <w:rPr>
                <w:rFonts w:ascii="微软雅黑" w:hAnsi="微软雅黑" w:eastAsia="微软雅黑" w:cs="微软雅黑"/>
                <w:sz w:val="19"/>
                <w:szCs w:val="19"/>
              </w:rPr>
              <w:t>8</w:t>
            </w:r>
          </w:p>
        </w:tc>
        <w:tc>
          <w:tcPr>
            <w:tcW w:w="2528" w:type="dxa"/>
            <w:tcBorders>
              <w:left w:val="single" w:color="000000" w:sz="6" w:space="0"/>
              <w:right w:val="single" w:color="000000" w:sz="6" w:space="0"/>
            </w:tcBorders>
            <w:vAlign w:val="top"/>
          </w:tcPr>
          <w:p w14:paraId="683C7F00">
            <w:pPr>
              <w:spacing w:before="52" w:line="188" w:lineRule="auto"/>
              <w:ind w:left="30" w:right="150" w:firstLine="3"/>
              <w:jc w:val="both"/>
              <w:rPr>
                <w:rFonts w:ascii="微软雅黑" w:hAnsi="微软雅黑" w:eastAsia="微软雅黑" w:cs="微软雅黑"/>
                <w:sz w:val="19"/>
                <w:szCs w:val="19"/>
              </w:rPr>
            </w:pPr>
            <w:r>
              <w:rPr>
                <w:rFonts w:ascii="微软雅黑" w:hAnsi="微软雅黑" w:eastAsia="微软雅黑" w:cs="微软雅黑"/>
                <w:spacing w:val="4"/>
                <w:sz w:val="19"/>
                <w:szCs w:val="19"/>
              </w:rPr>
              <w:t>凉亭廊道石材修补（开裂石</w:t>
            </w:r>
            <w:r>
              <w:rPr>
                <w:rFonts w:ascii="微软雅黑" w:hAnsi="微软雅黑" w:eastAsia="微软雅黑" w:cs="微软雅黑"/>
                <w:spacing w:val="2"/>
                <w:sz w:val="19"/>
                <w:szCs w:val="19"/>
              </w:rPr>
              <w:t>材进行打磨</w:t>
            </w:r>
            <w:r>
              <w:rPr>
                <w:rFonts w:ascii="微软雅黑" w:hAnsi="微软雅黑" w:eastAsia="微软雅黑" w:cs="微软雅黑"/>
                <w:spacing w:val="-29"/>
                <w:sz w:val="19"/>
                <w:szCs w:val="19"/>
              </w:rPr>
              <w:t xml:space="preserve"> </w:t>
            </w:r>
            <w:r>
              <w:rPr>
                <w:rFonts w:ascii="微软雅黑" w:hAnsi="微软雅黑" w:eastAsia="微软雅黑" w:cs="微软雅黑"/>
                <w:spacing w:val="2"/>
                <w:sz w:val="19"/>
                <w:szCs w:val="19"/>
              </w:rPr>
              <w:t>、打磨完成工人</w:t>
            </w:r>
            <w:r>
              <w:rPr>
                <w:rFonts w:ascii="微软雅黑" w:hAnsi="微软雅黑" w:eastAsia="微软雅黑" w:cs="微软雅黑"/>
                <w:spacing w:val="3"/>
                <w:sz w:val="19"/>
                <w:szCs w:val="19"/>
              </w:rPr>
              <w:t>进行石材胶修复）</w:t>
            </w:r>
          </w:p>
        </w:tc>
        <w:tc>
          <w:tcPr>
            <w:tcW w:w="598" w:type="dxa"/>
            <w:tcBorders>
              <w:left w:val="single" w:color="000000" w:sz="6" w:space="0"/>
              <w:right w:val="single" w:color="000000" w:sz="6" w:space="0"/>
            </w:tcBorders>
            <w:vAlign w:val="top"/>
          </w:tcPr>
          <w:p w14:paraId="31561633">
            <w:pPr>
              <w:spacing w:before="306" w:line="208"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3D3EDFEB">
            <w:pPr>
              <w:spacing w:before="306"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5"/>
                <w:sz w:val="19"/>
                <w:szCs w:val="19"/>
              </w:rPr>
              <w:t>158</w:t>
            </w:r>
          </w:p>
        </w:tc>
        <w:tc>
          <w:tcPr>
            <w:tcW w:w="1196" w:type="dxa"/>
            <w:tcBorders>
              <w:left w:val="single" w:color="000000" w:sz="6" w:space="0"/>
              <w:right w:val="single" w:color="000000" w:sz="6" w:space="0"/>
            </w:tcBorders>
            <w:vAlign w:val="top"/>
          </w:tcPr>
          <w:p w14:paraId="06EDD528">
            <w:pPr>
              <w:spacing w:before="306"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F9FC6D0">
            <w:pPr>
              <w:spacing w:before="306"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26A28E5">
            <w:pPr>
              <w:spacing w:before="306"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A33EEDC">
            <w:pPr>
              <w:spacing w:before="306" w:line="206" w:lineRule="auto"/>
              <w:ind w:right="16"/>
              <w:jc w:val="right"/>
              <w:rPr>
                <w:rFonts w:ascii="微软雅黑" w:hAnsi="微软雅黑" w:eastAsia="微软雅黑" w:cs="微软雅黑"/>
                <w:sz w:val="19"/>
                <w:szCs w:val="19"/>
              </w:rPr>
            </w:pPr>
          </w:p>
        </w:tc>
      </w:tr>
      <w:tr w14:paraId="76C68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2C8D7B5">
            <w:pPr>
              <w:spacing w:before="67" w:line="200" w:lineRule="auto"/>
              <w:ind w:left="315"/>
              <w:rPr>
                <w:rFonts w:ascii="微软雅黑" w:hAnsi="微软雅黑" w:eastAsia="微软雅黑" w:cs="微软雅黑"/>
                <w:sz w:val="19"/>
                <w:szCs w:val="19"/>
              </w:rPr>
            </w:pPr>
            <w:r>
              <w:rPr>
                <w:rFonts w:ascii="微软雅黑" w:hAnsi="微软雅黑" w:eastAsia="微软雅黑" w:cs="微软雅黑"/>
                <w:sz w:val="19"/>
                <w:szCs w:val="19"/>
              </w:rPr>
              <w:t>9</w:t>
            </w:r>
          </w:p>
        </w:tc>
        <w:tc>
          <w:tcPr>
            <w:tcW w:w="2528" w:type="dxa"/>
            <w:tcBorders>
              <w:left w:val="single" w:color="000000" w:sz="6" w:space="0"/>
              <w:right w:val="single" w:color="000000" w:sz="6" w:space="0"/>
            </w:tcBorders>
            <w:vAlign w:val="top"/>
          </w:tcPr>
          <w:p w14:paraId="0BC69D1C">
            <w:pPr>
              <w:spacing w:before="67" w:line="192" w:lineRule="auto"/>
              <w:ind w:left="34"/>
              <w:rPr>
                <w:rFonts w:ascii="微软雅黑" w:hAnsi="微软雅黑" w:eastAsia="微软雅黑" w:cs="微软雅黑"/>
                <w:sz w:val="19"/>
                <w:szCs w:val="19"/>
              </w:rPr>
            </w:pPr>
            <w:r>
              <w:rPr>
                <w:rFonts w:ascii="微软雅黑" w:hAnsi="微软雅黑" w:eastAsia="微软雅黑" w:cs="微软雅黑"/>
                <w:sz w:val="19"/>
                <w:szCs w:val="19"/>
              </w:rPr>
              <w:t>水</w:t>
            </w:r>
          </w:p>
        </w:tc>
        <w:tc>
          <w:tcPr>
            <w:tcW w:w="598" w:type="dxa"/>
            <w:tcBorders>
              <w:left w:val="single" w:color="000000" w:sz="6" w:space="0"/>
              <w:right w:val="single" w:color="000000" w:sz="6" w:space="0"/>
            </w:tcBorders>
            <w:vAlign w:val="top"/>
          </w:tcPr>
          <w:p w14:paraId="0D996E39">
            <w:pPr>
              <w:spacing w:before="67" w:line="200"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12DA8320">
            <w:pPr>
              <w:spacing w:before="67" w:line="200"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1321.9828</w:t>
            </w:r>
          </w:p>
        </w:tc>
        <w:tc>
          <w:tcPr>
            <w:tcW w:w="1196" w:type="dxa"/>
            <w:tcBorders>
              <w:left w:val="single" w:color="000000" w:sz="6" w:space="0"/>
              <w:right w:val="single" w:color="000000" w:sz="6" w:space="0"/>
            </w:tcBorders>
            <w:vAlign w:val="top"/>
          </w:tcPr>
          <w:p w14:paraId="59E6D67B">
            <w:pPr>
              <w:spacing w:before="67" w:line="200"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59FCB87">
            <w:pPr>
              <w:spacing w:before="67" w:line="200"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11CAC8E">
            <w:pPr>
              <w:spacing w:before="67" w:line="200"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83B0D32">
            <w:pPr>
              <w:spacing w:before="67" w:line="200" w:lineRule="auto"/>
              <w:ind w:right="16"/>
              <w:jc w:val="right"/>
              <w:rPr>
                <w:rFonts w:ascii="微软雅黑" w:hAnsi="微软雅黑" w:eastAsia="微软雅黑" w:cs="微软雅黑"/>
                <w:sz w:val="19"/>
                <w:szCs w:val="19"/>
              </w:rPr>
            </w:pPr>
          </w:p>
        </w:tc>
      </w:tr>
      <w:tr w14:paraId="6F231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48" w:type="dxa"/>
            <w:tcBorders>
              <w:left w:val="single" w:color="000000" w:sz="12" w:space="0"/>
              <w:right w:val="single" w:color="000000" w:sz="6" w:space="0"/>
            </w:tcBorders>
            <w:vAlign w:val="top"/>
          </w:tcPr>
          <w:p w14:paraId="495BCD85">
            <w:pPr>
              <w:spacing w:before="188"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10</w:t>
            </w:r>
          </w:p>
        </w:tc>
        <w:tc>
          <w:tcPr>
            <w:tcW w:w="2528" w:type="dxa"/>
            <w:tcBorders>
              <w:left w:val="single" w:color="000000" w:sz="6" w:space="0"/>
              <w:right w:val="single" w:color="000000" w:sz="6" w:space="0"/>
            </w:tcBorders>
            <w:vAlign w:val="top"/>
          </w:tcPr>
          <w:p w14:paraId="50D28EE5">
            <w:pPr>
              <w:spacing w:before="53" w:line="188" w:lineRule="auto"/>
              <w:ind w:left="32" w:right="150" w:firstLine="2"/>
              <w:rPr>
                <w:rFonts w:ascii="微软雅黑" w:hAnsi="微软雅黑" w:eastAsia="微软雅黑" w:cs="微软雅黑"/>
                <w:sz w:val="19"/>
                <w:szCs w:val="19"/>
              </w:rPr>
            </w:pPr>
            <w:r>
              <w:rPr>
                <w:rFonts w:ascii="微软雅黑" w:hAnsi="微软雅黑" w:eastAsia="微软雅黑" w:cs="微软雅黑"/>
                <w:spacing w:val="4"/>
                <w:sz w:val="19"/>
                <w:szCs w:val="19"/>
              </w:rPr>
              <w:t>水罐进水口连接管路包含挖</w:t>
            </w:r>
            <w:r>
              <w:rPr>
                <w:rFonts w:ascii="微软雅黑" w:hAnsi="微软雅黑" w:eastAsia="微软雅黑" w:cs="微软雅黑"/>
                <w:spacing w:val="1"/>
                <w:sz w:val="19"/>
                <w:szCs w:val="19"/>
              </w:rPr>
              <w:t>坑回填</w:t>
            </w:r>
            <w:r>
              <w:rPr>
                <w:rFonts w:ascii="微软雅黑" w:hAnsi="微软雅黑" w:eastAsia="微软雅黑" w:cs="微软雅黑"/>
                <w:spacing w:val="-27"/>
                <w:sz w:val="19"/>
                <w:szCs w:val="19"/>
              </w:rPr>
              <w:t xml:space="preserve"> </w:t>
            </w:r>
            <w:r>
              <w:rPr>
                <w:rFonts w:ascii="微软雅黑" w:hAnsi="微软雅黑" w:eastAsia="微软雅黑" w:cs="微软雅黑"/>
                <w:spacing w:val="1"/>
                <w:sz w:val="19"/>
                <w:szCs w:val="19"/>
              </w:rPr>
              <w:t>，水泥抹面修补</w:t>
            </w:r>
          </w:p>
        </w:tc>
        <w:tc>
          <w:tcPr>
            <w:tcW w:w="598" w:type="dxa"/>
            <w:tcBorders>
              <w:left w:val="single" w:color="000000" w:sz="6" w:space="0"/>
              <w:right w:val="single" w:color="000000" w:sz="6" w:space="0"/>
            </w:tcBorders>
            <w:vAlign w:val="top"/>
          </w:tcPr>
          <w:p w14:paraId="7225B02C">
            <w:pPr>
              <w:spacing w:before="187"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3267AE7B">
            <w:pPr>
              <w:spacing w:before="188"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0464481A">
            <w:pPr>
              <w:spacing w:before="18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BD4F830">
            <w:pPr>
              <w:spacing w:before="18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2500DB5">
            <w:pPr>
              <w:spacing w:before="18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6471367">
            <w:pPr>
              <w:spacing w:before="188" w:line="206" w:lineRule="auto"/>
              <w:ind w:right="16"/>
              <w:jc w:val="right"/>
              <w:rPr>
                <w:rFonts w:ascii="微软雅黑" w:hAnsi="微软雅黑" w:eastAsia="微软雅黑" w:cs="微软雅黑"/>
                <w:sz w:val="19"/>
                <w:szCs w:val="19"/>
              </w:rPr>
            </w:pPr>
          </w:p>
        </w:tc>
      </w:tr>
      <w:tr w14:paraId="4A3F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B706218">
            <w:pPr>
              <w:spacing w:before="70" w:line="19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11</w:t>
            </w:r>
          </w:p>
        </w:tc>
        <w:tc>
          <w:tcPr>
            <w:tcW w:w="2528" w:type="dxa"/>
            <w:tcBorders>
              <w:left w:val="single" w:color="000000" w:sz="6" w:space="0"/>
              <w:right w:val="single" w:color="000000" w:sz="6" w:space="0"/>
            </w:tcBorders>
            <w:vAlign w:val="top"/>
          </w:tcPr>
          <w:p w14:paraId="3CE89706">
            <w:pPr>
              <w:spacing w:before="69" w:line="188" w:lineRule="auto"/>
              <w:ind w:left="33"/>
              <w:rPr>
                <w:rFonts w:ascii="微软雅黑" w:hAnsi="微软雅黑" w:eastAsia="微软雅黑" w:cs="微软雅黑"/>
                <w:sz w:val="19"/>
                <w:szCs w:val="19"/>
              </w:rPr>
            </w:pPr>
            <w:r>
              <w:rPr>
                <w:rFonts w:ascii="微软雅黑" w:hAnsi="微软雅黑" w:eastAsia="微软雅黑" w:cs="微软雅黑"/>
                <w:spacing w:val="-3"/>
                <w:sz w:val="19"/>
                <w:szCs w:val="19"/>
              </w:rPr>
              <w:t>预拌混凝土C30</w:t>
            </w:r>
          </w:p>
        </w:tc>
        <w:tc>
          <w:tcPr>
            <w:tcW w:w="598" w:type="dxa"/>
            <w:tcBorders>
              <w:left w:val="single" w:color="000000" w:sz="6" w:space="0"/>
              <w:right w:val="single" w:color="000000" w:sz="6" w:space="0"/>
            </w:tcBorders>
            <w:vAlign w:val="top"/>
          </w:tcPr>
          <w:p w14:paraId="61FB6EC9">
            <w:pPr>
              <w:spacing w:before="70" w:line="198"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5F3F344F">
            <w:pPr>
              <w:spacing w:before="70"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14.0895</w:t>
            </w:r>
          </w:p>
        </w:tc>
        <w:tc>
          <w:tcPr>
            <w:tcW w:w="1196" w:type="dxa"/>
            <w:tcBorders>
              <w:left w:val="single" w:color="000000" w:sz="6" w:space="0"/>
              <w:right w:val="single" w:color="000000" w:sz="6" w:space="0"/>
            </w:tcBorders>
            <w:vAlign w:val="top"/>
          </w:tcPr>
          <w:p w14:paraId="155691B0">
            <w:pPr>
              <w:spacing w:before="70"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DB10440">
            <w:pPr>
              <w:spacing w:before="70"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D5738F3">
            <w:pPr>
              <w:spacing w:before="70"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02111E3">
            <w:pPr>
              <w:spacing w:before="70" w:line="198" w:lineRule="auto"/>
              <w:ind w:right="16"/>
              <w:jc w:val="right"/>
              <w:rPr>
                <w:rFonts w:ascii="微软雅黑" w:hAnsi="微软雅黑" w:eastAsia="微软雅黑" w:cs="微软雅黑"/>
                <w:sz w:val="19"/>
                <w:szCs w:val="19"/>
              </w:rPr>
            </w:pPr>
          </w:p>
        </w:tc>
      </w:tr>
      <w:tr w14:paraId="1A5B2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5E1F245">
            <w:pPr>
              <w:spacing w:before="70" w:line="19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12</w:t>
            </w:r>
          </w:p>
        </w:tc>
        <w:tc>
          <w:tcPr>
            <w:tcW w:w="2528" w:type="dxa"/>
            <w:tcBorders>
              <w:left w:val="single" w:color="000000" w:sz="6" w:space="0"/>
              <w:right w:val="single" w:color="000000" w:sz="6" w:space="0"/>
            </w:tcBorders>
            <w:vAlign w:val="top"/>
          </w:tcPr>
          <w:p w14:paraId="3FB29629">
            <w:pPr>
              <w:spacing w:before="70" w:line="188" w:lineRule="auto"/>
              <w:ind w:left="33"/>
              <w:rPr>
                <w:rFonts w:ascii="微软雅黑" w:hAnsi="微软雅黑" w:eastAsia="微软雅黑" w:cs="微软雅黑"/>
                <w:sz w:val="19"/>
                <w:szCs w:val="19"/>
              </w:rPr>
            </w:pPr>
            <w:r>
              <w:rPr>
                <w:rFonts w:ascii="微软雅黑" w:hAnsi="微软雅黑" w:eastAsia="微软雅黑" w:cs="微软雅黑"/>
                <w:spacing w:val="4"/>
                <w:sz w:val="19"/>
                <w:szCs w:val="19"/>
              </w:rPr>
              <w:t>人工拆除并更换破损大理石</w:t>
            </w:r>
          </w:p>
        </w:tc>
        <w:tc>
          <w:tcPr>
            <w:tcW w:w="598" w:type="dxa"/>
            <w:tcBorders>
              <w:left w:val="single" w:color="000000" w:sz="6" w:space="0"/>
              <w:right w:val="single" w:color="000000" w:sz="6" w:space="0"/>
            </w:tcBorders>
            <w:vAlign w:val="top"/>
          </w:tcPr>
          <w:p w14:paraId="33E2CC6D">
            <w:pPr>
              <w:spacing w:before="70"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块</w:t>
            </w:r>
          </w:p>
        </w:tc>
        <w:tc>
          <w:tcPr>
            <w:tcW w:w="1226" w:type="dxa"/>
            <w:tcBorders>
              <w:left w:val="single" w:color="000000" w:sz="6" w:space="0"/>
              <w:right w:val="single" w:color="000000" w:sz="6" w:space="0"/>
            </w:tcBorders>
            <w:vAlign w:val="top"/>
          </w:tcPr>
          <w:p w14:paraId="01603AC8">
            <w:pPr>
              <w:spacing w:before="70"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13"/>
                <w:sz w:val="19"/>
                <w:szCs w:val="19"/>
              </w:rPr>
              <w:t>22</w:t>
            </w:r>
          </w:p>
        </w:tc>
        <w:tc>
          <w:tcPr>
            <w:tcW w:w="1196" w:type="dxa"/>
            <w:tcBorders>
              <w:left w:val="single" w:color="000000" w:sz="6" w:space="0"/>
              <w:right w:val="single" w:color="000000" w:sz="6" w:space="0"/>
            </w:tcBorders>
            <w:vAlign w:val="top"/>
          </w:tcPr>
          <w:p w14:paraId="71EBE0AF">
            <w:pPr>
              <w:spacing w:before="70"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AE0FC6B">
            <w:pPr>
              <w:spacing w:before="70"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11314DC">
            <w:pPr>
              <w:spacing w:before="70"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098CD8E">
            <w:pPr>
              <w:spacing w:before="70" w:line="198" w:lineRule="auto"/>
              <w:ind w:right="16"/>
              <w:jc w:val="right"/>
              <w:rPr>
                <w:rFonts w:ascii="微软雅黑" w:hAnsi="微软雅黑" w:eastAsia="微软雅黑" w:cs="微软雅黑"/>
                <w:sz w:val="19"/>
                <w:szCs w:val="19"/>
              </w:rPr>
            </w:pPr>
          </w:p>
        </w:tc>
      </w:tr>
      <w:tr w14:paraId="7931A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359B3BA7">
            <w:pPr>
              <w:spacing w:before="71" w:line="19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13</w:t>
            </w:r>
          </w:p>
        </w:tc>
        <w:tc>
          <w:tcPr>
            <w:tcW w:w="2528" w:type="dxa"/>
            <w:tcBorders>
              <w:left w:val="single" w:color="000000" w:sz="6" w:space="0"/>
              <w:right w:val="single" w:color="000000" w:sz="6" w:space="0"/>
            </w:tcBorders>
            <w:vAlign w:val="top"/>
          </w:tcPr>
          <w:p w14:paraId="4671434B">
            <w:pPr>
              <w:spacing w:before="71" w:line="188" w:lineRule="auto"/>
              <w:ind w:left="50"/>
              <w:rPr>
                <w:rFonts w:ascii="微软雅黑" w:hAnsi="微软雅黑" w:eastAsia="微软雅黑" w:cs="微软雅黑"/>
                <w:sz w:val="19"/>
                <w:szCs w:val="19"/>
              </w:rPr>
            </w:pPr>
            <w:r>
              <w:rPr>
                <w:rFonts w:ascii="微软雅黑" w:hAnsi="微软雅黑" w:eastAsia="微软雅黑" w:cs="微软雅黑"/>
                <w:spacing w:val="-9"/>
                <w:sz w:val="19"/>
                <w:szCs w:val="19"/>
              </w:rPr>
              <w:t>中砂</w:t>
            </w:r>
          </w:p>
        </w:tc>
        <w:tc>
          <w:tcPr>
            <w:tcW w:w="598" w:type="dxa"/>
            <w:tcBorders>
              <w:left w:val="single" w:color="000000" w:sz="6" w:space="0"/>
              <w:right w:val="single" w:color="000000" w:sz="6" w:space="0"/>
            </w:tcBorders>
            <w:vAlign w:val="top"/>
          </w:tcPr>
          <w:p w14:paraId="3F70AF90">
            <w:pPr>
              <w:spacing w:before="71" w:line="198"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119F92BF">
            <w:pPr>
              <w:spacing w:before="71"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37.5878</w:t>
            </w:r>
          </w:p>
        </w:tc>
        <w:tc>
          <w:tcPr>
            <w:tcW w:w="1196" w:type="dxa"/>
            <w:tcBorders>
              <w:left w:val="single" w:color="000000" w:sz="6" w:space="0"/>
              <w:right w:val="single" w:color="000000" w:sz="6" w:space="0"/>
            </w:tcBorders>
            <w:vAlign w:val="top"/>
          </w:tcPr>
          <w:p w14:paraId="6EC58E53">
            <w:pPr>
              <w:spacing w:before="71"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CDCDE3C">
            <w:pPr>
              <w:spacing w:before="71"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3ED2638">
            <w:pPr>
              <w:spacing w:before="71"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EC96B6C">
            <w:pPr>
              <w:spacing w:before="71" w:line="198" w:lineRule="auto"/>
              <w:ind w:right="16"/>
              <w:jc w:val="right"/>
              <w:rPr>
                <w:rFonts w:ascii="微软雅黑" w:hAnsi="微软雅黑" w:eastAsia="微软雅黑" w:cs="微软雅黑"/>
                <w:sz w:val="19"/>
                <w:szCs w:val="19"/>
              </w:rPr>
            </w:pPr>
          </w:p>
        </w:tc>
      </w:tr>
      <w:tr w14:paraId="013A4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402F0C62">
            <w:pPr>
              <w:spacing w:before="71" w:line="19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14</w:t>
            </w:r>
          </w:p>
        </w:tc>
        <w:tc>
          <w:tcPr>
            <w:tcW w:w="2528" w:type="dxa"/>
            <w:tcBorders>
              <w:left w:val="single" w:color="000000" w:sz="6" w:space="0"/>
              <w:right w:val="single" w:color="000000" w:sz="6" w:space="0"/>
            </w:tcBorders>
            <w:vAlign w:val="top"/>
          </w:tcPr>
          <w:p w14:paraId="4510B3C5">
            <w:pPr>
              <w:spacing w:before="71" w:line="188"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硬垫木</w:t>
            </w:r>
          </w:p>
        </w:tc>
        <w:tc>
          <w:tcPr>
            <w:tcW w:w="598" w:type="dxa"/>
            <w:tcBorders>
              <w:left w:val="single" w:color="000000" w:sz="6" w:space="0"/>
              <w:right w:val="single" w:color="000000" w:sz="6" w:space="0"/>
            </w:tcBorders>
            <w:vAlign w:val="top"/>
          </w:tcPr>
          <w:p w14:paraId="05215069">
            <w:pPr>
              <w:spacing w:before="71" w:line="198"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470FAFB4">
            <w:pPr>
              <w:spacing w:before="71"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2.0479</w:t>
            </w:r>
          </w:p>
        </w:tc>
        <w:tc>
          <w:tcPr>
            <w:tcW w:w="1196" w:type="dxa"/>
            <w:tcBorders>
              <w:left w:val="single" w:color="000000" w:sz="6" w:space="0"/>
              <w:right w:val="single" w:color="000000" w:sz="6" w:space="0"/>
            </w:tcBorders>
            <w:vAlign w:val="top"/>
          </w:tcPr>
          <w:p w14:paraId="31DF8FD0">
            <w:pPr>
              <w:spacing w:before="71"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4359811">
            <w:pPr>
              <w:spacing w:before="71"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83442C7">
            <w:pPr>
              <w:spacing w:before="71"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18E4247">
            <w:pPr>
              <w:spacing w:before="71" w:line="198" w:lineRule="auto"/>
              <w:ind w:right="16"/>
              <w:jc w:val="right"/>
              <w:rPr>
                <w:rFonts w:ascii="微软雅黑" w:hAnsi="微软雅黑" w:eastAsia="微软雅黑" w:cs="微软雅黑"/>
                <w:sz w:val="19"/>
                <w:szCs w:val="19"/>
              </w:rPr>
            </w:pPr>
          </w:p>
        </w:tc>
      </w:tr>
      <w:tr w14:paraId="12308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23162447">
            <w:pPr>
              <w:spacing w:before="71" w:line="19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15</w:t>
            </w:r>
          </w:p>
        </w:tc>
        <w:tc>
          <w:tcPr>
            <w:tcW w:w="2528" w:type="dxa"/>
            <w:tcBorders>
              <w:left w:val="single" w:color="000000" w:sz="6" w:space="0"/>
              <w:right w:val="single" w:color="000000" w:sz="6" w:space="0"/>
            </w:tcBorders>
            <w:vAlign w:val="top"/>
          </w:tcPr>
          <w:p w14:paraId="7ED95047">
            <w:pPr>
              <w:spacing w:before="71" w:line="189"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草种</w:t>
            </w:r>
          </w:p>
        </w:tc>
        <w:tc>
          <w:tcPr>
            <w:tcW w:w="598" w:type="dxa"/>
            <w:tcBorders>
              <w:left w:val="single" w:color="000000" w:sz="6" w:space="0"/>
              <w:right w:val="single" w:color="000000" w:sz="6" w:space="0"/>
            </w:tcBorders>
            <w:vAlign w:val="top"/>
          </w:tcPr>
          <w:p w14:paraId="15D878E6">
            <w:pPr>
              <w:spacing w:before="7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73650203">
            <w:pPr>
              <w:spacing w:before="71"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117.7344</w:t>
            </w:r>
          </w:p>
        </w:tc>
        <w:tc>
          <w:tcPr>
            <w:tcW w:w="1196" w:type="dxa"/>
            <w:tcBorders>
              <w:left w:val="single" w:color="000000" w:sz="6" w:space="0"/>
              <w:right w:val="single" w:color="000000" w:sz="6" w:space="0"/>
            </w:tcBorders>
            <w:vAlign w:val="top"/>
          </w:tcPr>
          <w:p w14:paraId="1F481C83">
            <w:pPr>
              <w:spacing w:before="71"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F9E68B0">
            <w:pPr>
              <w:spacing w:before="71"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7630A2E">
            <w:pPr>
              <w:spacing w:before="71"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4525BDF">
            <w:pPr>
              <w:spacing w:before="71" w:line="198" w:lineRule="auto"/>
              <w:ind w:right="16"/>
              <w:jc w:val="right"/>
              <w:rPr>
                <w:rFonts w:ascii="微软雅黑" w:hAnsi="微软雅黑" w:eastAsia="微软雅黑" w:cs="微软雅黑"/>
                <w:sz w:val="19"/>
                <w:szCs w:val="19"/>
              </w:rPr>
            </w:pPr>
          </w:p>
        </w:tc>
      </w:tr>
      <w:tr w14:paraId="2FC4E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6426999">
            <w:pPr>
              <w:spacing w:before="71" w:line="19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16</w:t>
            </w:r>
          </w:p>
        </w:tc>
        <w:tc>
          <w:tcPr>
            <w:tcW w:w="2528" w:type="dxa"/>
            <w:tcBorders>
              <w:left w:val="single" w:color="000000" w:sz="6" w:space="0"/>
              <w:right w:val="single" w:color="000000" w:sz="6" w:space="0"/>
            </w:tcBorders>
            <w:vAlign w:val="top"/>
          </w:tcPr>
          <w:p w14:paraId="0C5FBBD1">
            <w:pPr>
              <w:spacing w:before="70" w:line="189" w:lineRule="auto"/>
              <w:ind w:left="34"/>
              <w:rPr>
                <w:rFonts w:ascii="微软雅黑" w:hAnsi="微软雅黑" w:eastAsia="微软雅黑" w:cs="微软雅黑"/>
                <w:sz w:val="19"/>
                <w:szCs w:val="19"/>
              </w:rPr>
            </w:pPr>
            <w:r>
              <w:rPr>
                <w:rFonts w:ascii="微软雅黑" w:hAnsi="微软雅黑" w:eastAsia="微软雅黑" w:cs="微软雅黑"/>
                <w:spacing w:val="3"/>
                <w:sz w:val="19"/>
                <w:szCs w:val="19"/>
              </w:rPr>
              <w:t>部分大理石面层更换</w:t>
            </w:r>
          </w:p>
        </w:tc>
        <w:tc>
          <w:tcPr>
            <w:tcW w:w="598" w:type="dxa"/>
            <w:tcBorders>
              <w:left w:val="single" w:color="000000" w:sz="6" w:space="0"/>
              <w:right w:val="single" w:color="000000" w:sz="6" w:space="0"/>
            </w:tcBorders>
            <w:vAlign w:val="top"/>
          </w:tcPr>
          <w:p w14:paraId="7D299588">
            <w:pPr>
              <w:spacing w:before="70"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64B1ACB3">
            <w:pPr>
              <w:spacing w:before="71" w:line="19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39D8ACC6">
            <w:pPr>
              <w:spacing w:before="71"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392F564">
            <w:pPr>
              <w:spacing w:before="71"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F8BCB39">
            <w:pPr>
              <w:spacing w:before="71"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A7C4A85">
            <w:pPr>
              <w:spacing w:before="71" w:line="198" w:lineRule="auto"/>
              <w:ind w:right="16"/>
              <w:jc w:val="right"/>
              <w:rPr>
                <w:rFonts w:ascii="微软雅黑" w:hAnsi="微软雅黑" w:eastAsia="微软雅黑" w:cs="微软雅黑"/>
                <w:sz w:val="19"/>
                <w:szCs w:val="19"/>
              </w:rPr>
            </w:pPr>
          </w:p>
        </w:tc>
      </w:tr>
      <w:tr w14:paraId="5F302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48" w:type="dxa"/>
            <w:tcBorders>
              <w:left w:val="single" w:color="000000" w:sz="12" w:space="0"/>
              <w:right w:val="single" w:color="000000" w:sz="6" w:space="0"/>
            </w:tcBorders>
            <w:vAlign w:val="top"/>
          </w:tcPr>
          <w:p w14:paraId="32BD0B04">
            <w:pPr>
              <w:spacing w:before="190" w:line="208"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17</w:t>
            </w:r>
          </w:p>
        </w:tc>
        <w:tc>
          <w:tcPr>
            <w:tcW w:w="2528" w:type="dxa"/>
            <w:tcBorders>
              <w:left w:val="single" w:color="000000" w:sz="6" w:space="0"/>
              <w:right w:val="single" w:color="000000" w:sz="6" w:space="0"/>
            </w:tcBorders>
            <w:vAlign w:val="top"/>
          </w:tcPr>
          <w:p w14:paraId="45158C35">
            <w:pPr>
              <w:spacing w:before="55" w:line="184" w:lineRule="auto"/>
              <w:ind w:left="31"/>
              <w:rPr>
                <w:rFonts w:ascii="微软雅黑" w:hAnsi="微软雅黑" w:eastAsia="微软雅黑" w:cs="微软雅黑"/>
                <w:sz w:val="19"/>
                <w:szCs w:val="19"/>
              </w:rPr>
            </w:pPr>
            <w:r>
              <w:rPr>
                <w:rFonts w:ascii="微软雅黑" w:hAnsi="微软雅黑" w:eastAsia="微软雅黑" w:cs="微软雅黑"/>
                <w:spacing w:val="2"/>
                <w:sz w:val="19"/>
                <w:szCs w:val="19"/>
              </w:rPr>
              <w:t>废料弃置（人工倒运</w:t>
            </w:r>
            <w:r>
              <w:rPr>
                <w:rFonts w:ascii="微软雅黑" w:hAnsi="微软雅黑" w:eastAsia="微软雅黑" w:cs="微软雅黑"/>
                <w:spacing w:val="-30"/>
                <w:sz w:val="19"/>
                <w:szCs w:val="19"/>
              </w:rPr>
              <w:t xml:space="preserve"> </w:t>
            </w:r>
            <w:r>
              <w:rPr>
                <w:rFonts w:ascii="微软雅黑" w:hAnsi="微软雅黑" w:eastAsia="微软雅黑" w:cs="微软雅黑"/>
                <w:spacing w:val="2"/>
                <w:sz w:val="19"/>
                <w:szCs w:val="19"/>
              </w:rPr>
              <w:t>、三轮</w:t>
            </w:r>
          </w:p>
          <w:p w14:paraId="50712D10">
            <w:pPr>
              <w:spacing w:before="5" w:line="184"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车外运）</w:t>
            </w:r>
          </w:p>
        </w:tc>
        <w:tc>
          <w:tcPr>
            <w:tcW w:w="598" w:type="dxa"/>
            <w:tcBorders>
              <w:left w:val="single" w:color="000000" w:sz="6" w:space="0"/>
              <w:right w:val="single" w:color="000000" w:sz="6" w:space="0"/>
            </w:tcBorders>
            <w:vAlign w:val="top"/>
          </w:tcPr>
          <w:p w14:paraId="37A481C7">
            <w:pPr>
              <w:spacing w:before="191"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4724BF9B">
            <w:pPr>
              <w:spacing w:before="191"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40.6</w:t>
            </w:r>
          </w:p>
        </w:tc>
        <w:tc>
          <w:tcPr>
            <w:tcW w:w="1196" w:type="dxa"/>
            <w:tcBorders>
              <w:left w:val="single" w:color="000000" w:sz="6" w:space="0"/>
              <w:right w:val="single" w:color="000000" w:sz="6" w:space="0"/>
            </w:tcBorders>
            <w:vAlign w:val="top"/>
          </w:tcPr>
          <w:p w14:paraId="3648469B">
            <w:pPr>
              <w:spacing w:before="191"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132DF23">
            <w:pPr>
              <w:spacing w:before="191"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3BE4D3A">
            <w:pPr>
              <w:spacing w:before="191"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4595998">
            <w:pPr>
              <w:spacing w:before="191" w:line="206" w:lineRule="auto"/>
              <w:ind w:right="16"/>
              <w:jc w:val="right"/>
              <w:rPr>
                <w:rFonts w:ascii="微软雅黑" w:hAnsi="微软雅黑" w:eastAsia="微软雅黑" w:cs="微软雅黑"/>
                <w:sz w:val="19"/>
                <w:szCs w:val="19"/>
              </w:rPr>
            </w:pPr>
          </w:p>
        </w:tc>
      </w:tr>
      <w:tr w14:paraId="6507C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DEC42C3">
            <w:pPr>
              <w:spacing w:before="72" w:line="197"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18</w:t>
            </w:r>
          </w:p>
        </w:tc>
        <w:tc>
          <w:tcPr>
            <w:tcW w:w="2528" w:type="dxa"/>
            <w:tcBorders>
              <w:left w:val="single" w:color="000000" w:sz="6" w:space="0"/>
              <w:right w:val="single" w:color="000000" w:sz="6" w:space="0"/>
            </w:tcBorders>
            <w:vAlign w:val="top"/>
          </w:tcPr>
          <w:p w14:paraId="71FA4BBA">
            <w:pPr>
              <w:spacing w:before="71" w:line="189" w:lineRule="auto"/>
              <w:ind w:left="32"/>
              <w:rPr>
                <w:rFonts w:ascii="微软雅黑" w:hAnsi="微软雅黑" w:eastAsia="微软雅黑" w:cs="微软雅黑"/>
                <w:sz w:val="19"/>
                <w:szCs w:val="19"/>
              </w:rPr>
            </w:pPr>
            <w:r>
              <w:rPr>
                <w:rFonts w:ascii="微软雅黑" w:hAnsi="微软雅黑" w:eastAsia="微软雅黑" w:cs="微软雅黑"/>
                <w:sz w:val="19"/>
                <w:szCs w:val="19"/>
              </w:rPr>
              <w:t>肥料</w:t>
            </w:r>
          </w:p>
        </w:tc>
        <w:tc>
          <w:tcPr>
            <w:tcW w:w="598" w:type="dxa"/>
            <w:tcBorders>
              <w:left w:val="single" w:color="000000" w:sz="6" w:space="0"/>
              <w:right w:val="single" w:color="000000" w:sz="6" w:space="0"/>
            </w:tcBorders>
            <w:vAlign w:val="top"/>
          </w:tcPr>
          <w:p w14:paraId="76F7DAA1">
            <w:pPr>
              <w:spacing w:before="72"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4174BF0C">
            <w:pPr>
              <w:spacing w:before="72" w:line="197"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1054.6861</w:t>
            </w:r>
          </w:p>
        </w:tc>
        <w:tc>
          <w:tcPr>
            <w:tcW w:w="1196" w:type="dxa"/>
            <w:tcBorders>
              <w:left w:val="single" w:color="000000" w:sz="6" w:space="0"/>
              <w:right w:val="single" w:color="000000" w:sz="6" w:space="0"/>
            </w:tcBorders>
            <w:vAlign w:val="top"/>
          </w:tcPr>
          <w:p w14:paraId="273A4EA3">
            <w:pPr>
              <w:spacing w:before="72" w:line="197"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CF378AE">
            <w:pPr>
              <w:spacing w:before="72" w:line="197"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ECEBE4D">
            <w:pPr>
              <w:spacing w:before="72" w:line="197"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4C8CA35">
            <w:pPr>
              <w:spacing w:before="72" w:line="197" w:lineRule="auto"/>
              <w:ind w:right="16"/>
              <w:jc w:val="right"/>
              <w:rPr>
                <w:rFonts w:ascii="微软雅黑" w:hAnsi="微软雅黑" w:eastAsia="微软雅黑" w:cs="微软雅黑"/>
                <w:sz w:val="19"/>
                <w:szCs w:val="19"/>
              </w:rPr>
            </w:pPr>
          </w:p>
        </w:tc>
      </w:tr>
      <w:tr w14:paraId="5BD49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A300A84">
            <w:pPr>
              <w:spacing w:before="72" w:line="197"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19</w:t>
            </w:r>
          </w:p>
        </w:tc>
        <w:tc>
          <w:tcPr>
            <w:tcW w:w="2528" w:type="dxa"/>
            <w:tcBorders>
              <w:left w:val="single" w:color="000000" w:sz="6" w:space="0"/>
              <w:right w:val="single" w:color="000000" w:sz="6" w:space="0"/>
            </w:tcBorders>
            <w:vAlign w:val="top"/>
          </w:tcPr>
          <w:p w14:paraId="4CCF0847">
            <w:pPr>
              <w:spacing w:before="71" w:line="189"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材料二次倒运    100m</w:t>
            </w:r>
          </w:p>
        </w:tc>
        <w:tc>
          <w:tcPr>
            <w:tcW w:w="598" w:type="dxa"/>
            <w:tcBorders>
              <w:left w:val="single" w:color="000000" w:sz="6" w:space="0"/>
              <w:right w:val="single" w:color="000000" w:sz="6" w:space="0"/>
            </w:tcBorders>
            <w:vAlign w:val="top"/>
          </w:tcPr>
          <w:p w14:paraId="1803D3CB">
            <w:pPr>
              <w:spacing w:before="71"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0CB16B31">
            <w:pPr>
              <w:spacing w:before="72" w:line="197"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1C6D2970">
            <w:pPr>
              <w:spacing w:before="72" w:line="197"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2C211FC">
            <w:pPr>
              <w:spacing w:before="72" w:line="197"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48F01A4">
            <w:pPr>
              <w:spacing w:before="72" w:line="197"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6405836">
            <w:pPr>
              <w:spacing w:before="72" w:line="197" w:lineRule="auto"/>
              <w:ind w:right="16"/>
              <w:jc w:val="right"/>
              <w:rPr>
                <w:rFonts w:ascii="微软雅黑" w:hAnsi="微软雅黑" w:eastAsia="微软雅黑" w:cs="微软雅黑"/>
                <w:sz w:val="19"/>
                <w:szCs w:val="19"/>
              </w:rPr>
            </w:pPr>
          </w:p>
        </w:tc>
      </w:tr>
      <w:tr w14:paraId="640DA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48" w:type="dxa"/>
            <w:tcBorders>
              <w:left w:val="single" w:color="000000" w:sz="12" w:space="0"/>
              <w:bottom w:val="single" w:color="000000" w:sz="10" w:space="0"/>
              <w:right w:val="single" w:color="000000" w:sz="6" w:space="0"/>
            </w:tcBorders>
            <w:vAlign w:val="top"/>
          </w:tcPr>
          <w:p w14:paraId="399DABD7">
            <w:pPr>
              <w:spacing w:before="72"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20</w:t>
            </w:r>
          </w:p>
        </w:tc>
        <w:tc>
          <w:tcPr>
            <w:tcW w:w="2528" w:type="dxa"/>
            <w:tcBorders>
              <w:left w:val="single" w:color="000000" w:sz="6" w:space="0"/>
              <w:bottom w:val="single" w:color="000000" w:sz="10" w:space="0"/>
              <w:right w:val="single" w:color="000000" w:sz="6" w:space="0"/>
            </w:tcBorders>
            <w:vAlign w:val="top"/>
          </w:tcPr>
          <w:p w14:paraId="0262B0DF">
            <w:pPr>
              <w:spacing w:before="71" w:line="189" w:lineRule="auto"/>
              <w:ind w:left="33"/>
              <w:rPr>
                <w:rFonts w:ascii="微软雅黑" w:hAnsi="微软雅黑" w:eastAsia="微软雅黑" w:cs="微软雅黑"/>
                <w:sz w:val="19"/>
                <w:szCs w:val="19"/>
              </w:rPr>
            </w:pPr>
            <w:r>
              <w:rPr>
                <w:rFonts w:ascii="微软雅黑" w:hAnsi="微软雅黑" w:eastAsia="微软雅黑" w:cs="微软雅黑"/>
                <w:spacing w:val="4"/>
                <w:sz w:val="19"/>
                <w:szCs w:val="19"/>
              </w:rPr>
              <w:t>人工拆除并更换玻璃走道</w:t>
            </w:r>
          </w:p>
        </w:tc>
        <w:tc>
          <w:tcPr>
            <w:tcW w:w="598" w:type="dxa"/>
            <w:tcBorders>
              <w:left w:val="single" w:color="000000" w:sz="6" w:space="0"/>
              <w:bottom w:val="single" w:color="000000" w:sz="10" w:space="0"/>
              <w:right w:val="single" w:color="000000" w:sz="6" w:space="0"/>
            </w:tcBorders>
            <w:vAlign w:val="top"/>
          </w:tcPr>
          <w:p w14:paraId="71B15FCA">
            <w:pPr>
              <w:spacing w:before="72"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块</w:t>
            </w:r>
          </w:p>
        </w:tc>
        <w:tc>
          <w:tcPr>
            <w:tcW w:w="1226" w:type="dxa"/>
            <w:tcBorders>
              <w:left w:val="single" w:color="000000" w:sz="6" w:space="0"/>
              <w:bottom w:val="single" w:color="000000" w:sz="10" w:space="0"/>
              <w:right w:val="single" w:color="000000" w:sz="6" w:space="0"/>
            </w:tcBorders>
            <w:vAlign w:val="top"/>
          </w:tcPr>
          <w:p w14:paraId="0EEA7FF2">
            <w:pPr>
              <w:spacing w:before="71" w:line="206" w:lineRule="auto"/>
              <w:ind w:right="4"/>
              <w:jc w:val="right"/>
              <w:rPr>
                <w:rFonts w:ascii="微软雅黑" w:hAnsi="微软雅黑" w:eastAsia="微软雅黑" w:cs="微软雅黑"/>
                <w:sz w:val="19"/>
                <w:szCs w:val="19"/>
              </w:rPr>
            </w:pPr>
            <w:r>
              <w:rPr>
                <w:rFonts w:ascii="微软雅黑" w:hAnsi="微软雅黑" w:eastAsia="微软雅黑" w:cs="微软雅黑"/>
                <w:sz w:val="19"/>
                <w:szCs w:val="19"/>
              </w:rPr>
              <w:t>5</w:t>
            </w:r>
          </w:p>
        </w:tc>
        <w:tc>
          <w:tcPr>
            <w:tcW w:w="1196" w:type="dxa"/>
            <w:tcBorders>
              <w:left w:val="single" w:color="000000" w:sz="6" w:space="0"/>
              <w:bottom w:val="single" w:color="000000" w:sz="10" w:space="0"/>
              <w:right w:val="single" w:color="000000" w:sz="6" w:space="0"/>
            </w:tcBorders>
            <w:vAlign w:val="top"/>
          </w:tcPr>
          <w:p w14:paraId="0D6AAD91">
            <w:pPr>
              <w:spacing w:before="71" w:line="206" w:lineRule="auto"/>
              <w:ind w:right="20"/>
              <w:jc w:val="right"/>
              <w:rPr>
                <w:rFonts w:ascii="微软雅黑" w:hAnsi="微软雅黑" w:eastAsia="微软雅黑" w:cs="微软雅黑"/>
                <w:sz w:val="19"/>
                <w:szCs w:val="19"/>
              </w:rPr>
            </w:pPr>
          </w:p>
        </w:tc>
        <w:tc>
          <w:tcPr>
            <w:tcW w:w="1197" w:type="dxa"/>
            <w:tcBorders>
              <w:left w:val="single" w:color="000000" w:sz="6" w:space="0"/>
              <w:bottom w:val="single" w:color="000000" w:sz="10" w:space="0"/>
              <w:right w:val="single" w:color="000000" w:sz="6" w:space="0"/>
            </w:tcBorders>
            <w:vAlign w:val="top"/>
          </w:tcPr>
          <w:p w14:paraId="4473B42F">
            <w:pPr>
              <w:spacing w:before="71" w:line="206" w:lineRule="auto"/>
              <w:ind w:right="17"/>
              <w:jc w:val="right"/>
              <w:rPr>
                <w:rFonts w:ascii="微软雅黑" w:hAnsi="微软雅黑" w:eastAsia="微软雅黑" w:cs="微软雅黑"/>
                <w:sz w:val="19"/>
                <w:szCs w:val="19"/>
              </w:rPr>
            </w:pPr>
          </w:p>
        </w:tc>
        <w:tc>
          <w:tcPr>
            <w:tcW w:w="1346" w:type="dxa"/>
            <w:tcBorders>
              <w:left w:val="single" w:color="000000" w:sz="6" w:space="0"/>
              <w:bottom w:val="single" w:color="000000" w:sz="10" w:space="0"/>
              <w:right w:val="single" w:color="000000" w:sz="6" w:space="0"/>
            </w:tcBorders>
            <w:vAlign w:val="top"/>
          </w:tcPr>
          <w:p w14:paraId="204280F9">
            <w:pPr>
              <w:spacing w:before="71" w:line="206" w:lineRule="auto"/>
              <w:ind w:right="13"/>
              <w:jc w:val="right"/>
              <w:rPr>
                <w:rFonts w:ascii="微软雅黑" w:hAnsi="微软雅黑" w:eastAsia="微软雅黑" w:cs="微软雅黑"/>
                <w:sz w:val="19"/>
                <w:szCs w:val="19"/>
              </w:rPr>
            </w:pPr>
          </w:p>
        </w:tc>
        <w:tc>
          <w:tcPr>
            <w:tcW w:w="1361" w:type="dxa"/>
            <w:tcBorders>
              <w:left w:val="single" w:color="000000" w:sz="6" w:space="0"/>
              <w:bottom w:val="single" w:color="000000" w:sz="10" w:space="0"/>
              <w:right w:val="single" w:color="000000" w:sz="12" w:space="0"/>
            </w:tcBorders>
            <w:vAlign w:val="top"/>
          </w:tcPr>
          <w:p w14:paraId="0715C1BE">
            <w:pPr>
              <w:spacing w:before="71" w:line="206" w:lineRule="auto"/>
              <w:ind w:right="16"/>
              <w:jc w:val="right"/>
              <w:rPr>
                <w:rFonts w:ascii="微软雅黑" w:hAnsi="微软雅黑" w:eastAsia="微软雅黑" w:cs="微软雅黑"/>
                <w:sz w:val="19"/>
                <w:szCs w:val="19"/>
              </w:rPr>
            </w:pPr>
          </w:p>
        </w:tc>
      </w:tr>
    </w:tbl>
    <w:p w14:paraId="2B74EF26">
      <w:pPr>
        <w:pStyle w:val="10"/>
        <w:spacing w:line="14" w:lineRule="auto"/>
        <w:rPr>
          <w:sz w:val="2"/>
        </w:rPr>
      </w:pPr>
    </w:p>
    <w:p w14:paraId="6F42E972">
      <w:pPr>
        <w:spacing w:line="14" w:lineRule="auto"/>
        <w:rPr>
          <w:sz w:val="2"/>
          <w:szCs w:val="2"/>
        </w:rPr>
        <w:sectPr>
          <w:type w:val="continuous"/>
          <w:pgSz w:w="11900" w:h="16840"/>
          <w:pgMar w:top="400" w:right="845" w:bottom="400" w:left="825" w:header="0" w:footer="0" w:gutter="0"/>
          <w:cols w:equalWidth="0" w:num="1">
            <w:col w:w="10230"/>
          </w:cols>
        </w:sectPr>
      </w:pPr>
    </w:p>
    <w:p w14:paraId="56DD6A46">
      <w:pPr>
        <w:spacing w:before="19"/>
      </w:pPr>
    </w:p>
    <w:p w14:paraId="798CBE99">
      <w:pPr>
        <w:spacing w:before="19"/>
      </w:pPr>
    </w:p>
    <w:p w14:paraId="79490E8F">
      <w:pPr>
        <w:sectPr>
          <w:pgSz w:w="11900" w:h="16840"/>
          <w:pgMar w:top="400" w:right="845" w:bottom="400" w:left="825" w:header="0" w:footer="0" w:gutter="0"/>
          <w:cols w:equalWidth="0" w:num="1">
            <w:col w:w="10230"/>
          </w:cols>
        </w:sectPr>
      </w:pPr>
    </w:p>
    <w:p w14:paraId="2E6939AC">
      <w:pPr>
        <w:pStyle w:val="10"/>
        <w:spacing w:line="318" w:lineRule="auto"/>
      </w:pPr>
    </w:p>
    <w:p w14:paraId="1CBD298C">
      <w:pPr>
        <w:pStyle w:val="10"/>
        <w:spacing w:line="318" w:lineRule="auto"/>
      </w:pPr>
    </w:p>
    <w:p w14:paraId="2200F7AC">
      <w:pPr>
        <w:spacing w:before="81" w:line="172"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4"/>
          <w:sz w:val="19"/>
          <w:szCs w:val="19"/>
        </w:rPr>
        <w:t xml:space="preserve"> </w:t>
      </w:r>
      <w:r>
        <w:rPr>
          <w:rFonts w:ascii="微软雅黑" w:hAnsi="微软雅黑" w:eastAsia="微软雅黑" w:cs="微软雅黑"/>
          <w:sz w:val="19"/>
          <w:szCs w:val="19"/>
        </w:rPr>
        <w:t>改造部分</w:t>
      </w:r>
    </w:p>
    <w:p w14:paraId="3801C6CC">
      <w:pPr>
        <w:pStyle w:val="10"/>
        <w:spacing w:line="14" w:lineRule="auto"/>
        <w:rPr>
          <w:sz w:val="2"/>
        </w:rPr>
      </w:pPr>
      <w:r>
        <w:rPr>
          <w:sz w:val="2"/>
          <w:szCs w:val="2"/>
        </w:rPr>
        <w:br w:type="column"/>
      </w:r>
    </w:p>
    <w:p w14:paraId="1C15745E">
      <w:pPr>
        <w:spacing w:before="80" w:line="186" w:lineRule="auto"/>
      </w:pPr>
      <w:r>
        <w:rPr>
          <w:rFonts w:ascii="微软雅黑" w:hAnsi="微软雅黑" w:eastAsia="微软雅黑" w:cs="微软雅黑"/>
          <w:b/>
          <w:bCs/>
          <w:spacing w:val="16"/>
          <w:sz w:val="40"/>
          <w:szCs w:val="40"/>
        </w:rPr>
        <w:t>单位工程人材机汇总表</w:t>
      </w:r>
    </w:p>
    <w:p w14:paraId="06C7C9D0">
      <w:pPr>
        <w:spacing w:before="82" w:line="172" w:lineRule="auto"/>
        <w:ind w:left="1729"/>
        <w:rPr>
          <w:rFonts w:ascii="微软雅黑" w:hAnsi="微软雅黑" w:eastAsia="微软雅黑" w:cs="微软雅黑"/>
          <w:sz w:val="19"/>
          <w:szCs w:val="19"/>
        </w:rPr>
      </w:pPr>
      <w:r>
        <w:rPr>
          <w:rFonts w:ascii="微软雅黑" w:hAnsi="微软雅黑" w:eastAsia="微软雅黑" w:cs="微软雅黑"/>
          <w:sz w:val="19"/>
          <w:szCs w:val="19"/>
        </w:rPr>
        <w:t>专业：</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w:t>
      </w:r>
    </w:p>
    <w:p w14:paraId="15D00DC1">
      <w:pPr>
        <w:pStyle w:val="10"/>
        <w:spacing w:line="14" w:lineRule="auto"/>
        <w:rPr>
          <w:sz w:val="2"/>
        </w:rPr>
      </w:pPr>
      <w:r>
        <w:rPr>
          <w:sz w:val="2"/>
          <w:szCs w:val="2"/>
        </w:rPr>
        <w:br w:type="column"/>
      </w:r>
    </w:p>
    <w:p w14:paraId="2F783B26">
      <w:pPr>
        <w:pStyle w:val="10"/>
        <w:spacing w:line="317" w:lineRule="auto"/>
      </w:pPr>
    </w:p>
    <w:p w14:paraId="6F326DF4">
      <w:pPr>
        <w:pStyle w:val="10"/>
        <w:spacing w:line="317" w:lineRule="auto"/>
      </w:pPr>
    </w:p>
    <w:p w14:paraId="602E3AEF">
      <w:pPr>
        <w:pStyle w:val="10"/>
        <w:spacing w:line="318" w:lineRule="auto"/>
      </w:pPr>
    </w:p>
    <w:p w14:paraId="02A7A58F">
      <w:pPr>
        <w:spacing w:before="82" w:line="172" w:lineRule="auto"/>
        <w:rPr>
          <w:rFonts w:ascii="微软雅黑" w:hAnsi="微软雅黑" w:eastAsia="微软雅黑" w:cs="微软雅黑"/>
          <w:sz w:val="19"/>
          <w:szCs w:val="19"/>
        </w:rPr>
      </w:pPr>
      <w:r>
        <w:rPr>
          <w:rFonts w:ascii="微软雅黑" w:hAnsi="微软雅黑" w:eastAsia="微软雅黑" w:cs="微软雅黑"/>
          <w:spacing w:val="-9"/>
          <w:w w:val="99"/>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9"/>
          <w:w w:val="99"/>
          <w:sz w:val="19"/>
          <w:szCs w:val="19"/>
        </w:rPr>
        <w:t>2</w:t>
      </w:r>
      <w:r>
        <w:rPr>
          <w:rFonts w:ascii="微软雅黑" w:hAnsi="微软雅黑" w:eastAsia="微软雅黑" w:cs="微软雅黑"/>
          <w:spacing w:val="6"/>
          <w:sz w:val="19"/>
          <w:szCs w:val="19"/>
        </w:rPr>
        <w:t xml:space="preserve">  </w:t>
      </w:r>
      <w:r>
        <w:rPr>
          <w:rFonts w:ascii="微软雅黑" w:hAnsi="微软雅黑" w:eastAsia="微软雅黑" w:cs="微软雅黑"/>
          <w:spacing w:val="-9"/>
          <w:w w:val="99"/>
          <w:sz w:val="19"/>
          <w:szCs w:val="19"/>
        </w:rPr>
        <w:t>页</w:t>
      </w:r>
    </w:p>
    <w:p w14:paraId="397C10E0">
      <w:pPr>
        <w:pStyle w:val="10"/>
        <w:spacing w:line="14" w:lineRule="auto"/>
        <w:rPr>
          <w:sz w:val="2"/>
        </w:rPr>
      </w:pPr>
      <w:r>
        <w:rPr>
          <w:sz w:val="2"/>
          <w:szCs w:val="2"/>
        </w:rPr>
        <w:br w:type="column"/>
      </w:r>
    </w:p>
    <w:p w14:paraId="5DB6AB58">
      <w:pPr>
        <w:pStyle w:val="10"/>
        <w:spacing w:line="317" w:lineRule="auto"/>
      </w:pPr>
    </w:p>
    <w:p w14:paraId="43E6B329">
      <w:pPr>
        <w:pStyle w:val="10"/>
        <w:spacing w:line="317" w:lineRule="auto"/>
      </w:pPr>
    </w:p>
    <w:p w14:paraId="5ECF9641">
      <w:pPr>
        <w:pStyle w:val="10"/>
        <w:spacing w:line="318" w:lineRule="auto"/>
      </w:pPr>
    </w:p>
    <w:p w14:paraId="6AD51B9A">
      <w:pPr>
        <w:spacing w:before="82"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0C8016EF">
      <w:pPr>
        <w:spacing w:line="172" w:lineRule="auto"/>
        <w:rPr>
          <w:rFonts w:ascii="微软雅黑" w:hAnsi="微软雅黑" w:eastAsia="微软雅黑" w:cs="微软雅黑"/>
          <w:sz w:val="19"/>
          <w:szCs w:val="19"/>
        </w:rPr>
        <w:sectPr>
          <w:type w:val="continuous"/>
          <w:pgSz w:w="11900" w:h="16840"/>
          <w:pgMar w:top="400" w:right="845" w:bottom="400" w:left="825" w:header="0" w:footer="0" w:gutter="0"/>
          <w:cols w:equalWidth="0" w:num="4">
            <w:col w:w="2890" w:space="100"/>
            <w:col w:w="5439" w:space="100"/>
            <w:col w:w="815" w:space="100"/>
            <w:col w:w="789"/>
          </w:cols>
        </w:sectPr>
      </w:pPr>
    </w:p>
    <w:p w14:paraId="050EC257">
      <w:pPr>
        <w:spacing w:line="38" w:lineRule="exact"/>
      </w:pPr>
    </w:p>
    <w:tbl>
      <w:tblPr>
        <w:tblStyle w:val="5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2528"/>
        <w:gridCol w:w="598"/>
        <w:gridCol w:w="1226"/>
        <w:gridCol w:w="1196"/>
        <w:gridCol w:w="1197"/>
        <w:gridCol w:w="1346"/>
        <w:gridCol w:w="1361"/>
      </w:tblGrid>
      <w:tr w14:paraId="3D176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top w:val="single" w:color="000000" w:sz="10" w:space="0"/>
              <w:left w:val="single" w:color="000000" w:sz="12" w:space="0"/>
              <w:right w:val="single" w:color="000000" w:sz="6" w:space="0"/>
            </w:tcBorders>
            <w:vAlign w:val="top"/>
          </w:tcPr>
          <w:p w14:paraId="38E180E4">
            <w:pPr>
              <w:spacing w:before="83" w:line="210" w:lineRule="exact"/>
              <w:ind w:left="273"/>
              <w:rPr>
                <w:rFonts w:ascii="微软雅黑" w:hAnsi="微软雅黑" w:eastAsia="微软雅黑" w:cs="微软雅黑"/>
                <w:sz w:val="19"/>
                <w:szCs w:val="19"/>
              </w:rPr>
            </w:pPr>
            <w:r>
              <w:rPr>
                <w:rFonts w:ascii="微软雅黑" w:hAnsi="微软雅黑" w:eastAsia="微软雅黑" w:cs="微软雅黑"/>
                <w:position w:val="-4"/>
                <w:sz w:val="19"/>
                <w:szCs w:val="19"/>
              </w:rPr>
              <w:t>二</w:t>
            </w:r>
          </w:p>
        </w:tc>
        <w:tc>
          <w:tcPr>
            <w:tcW w:w="2528" w:type="dxa"/>
            <w:tcBorders>
              <w:top w:val="single" w:color="000000" w:sz="10" w:space="0"/>
              <w:left w:val="single" w:color="000000" w:sz="6" w:space="0"/>
              <w:right w:val="single" w:color="000000" w:sz="6" w:space="0"/>
            </w:tcBorders>
            <w:vAlign w:val="top"/>
          </w:tcPr>
          <w:p w14:paraId="68B242A4">
            <w:pPr>
              <w:spacing w:before="47" w:line="188"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材料类别</w:t>
            </w:r>
          </w:p>
        </w:tc>
        <w:tc>
          <w:tcPr>
            <w:tcW w:w="598" w:type="dxa"/>
            <w:tcBorders>
              <w:top w:val="single" w:color="000000" w:sz="10" w:space="0"/>
              <w:left w:val="single" w:color="000000" w:sz="6" w:space="0"/>
              <w:right w:val="single" w:color="000000" w:sz="6" w:space="0"/>
            </w:tcBorders>
            <w:vAlign w:val="top"/>
          </w:tcPr>
          <w:p w14:paraId="54920D8D">
            <w:pPr>
              <w:pStyle w:val="50"/>
            </w:pPr>
          </w:p>
        </w:tc>
        <w:tc>
          <w:tcPr>
            <w:tcW w:w="1226" w:type="dxa"/>
            <w:tcBorders>
              <w:top w:val="single" w:color="000000" w:sz="10" w:space="0"/>
              <w:left w:val="single" w:color="000000" w:sz="6" w:space="0"/>
              <w:right w:val="single" w:color="000000" w:sz="6" w:space="0"/>
            </w:tcBorders>
            <w:vAlign w:val="top"/>
          </w:tcPr>
          <w:p w14:paraId="2A1D9A99">
            <w:pPr>
              <w:pStyle w:val="50"/>
            </w:pPr>
          </w:p>
        </w:tc>
        <w:tc>
          <w:tcPr>
            <w:tcW w:w="1196" w:type="dxa"/>
            <w:tcBorders>
              <w:top w:val="single" w:color="000000" w:sz="10" w:space="0"/>
              <w:left w:val="single" w:color="000000" w:sz="6" w:space="0"/>
              <w:right w:val="single" w:color="000000" w:sz="6" w:space="0"/>
            </w:tcBorders>
            <w:vAlign w:val="top"/>
          </w:tcPr>
          <w:p w14:paraId="7BBDE3BC">
            <w:pPr>
              <w:pStyle w:val="50"/>
            </w:pPr>
          </w:p>
        </w:tc>
        <w:tc>
          <w:tcPr>
            <w:tcW w:w="1197" w:type="dxa"/>
            <w:tcBorders>
              <w:top w:val="single" w:color="000000" w:sz="10" w:space="0"/>
              <w:left w:val="single" w:color="000000" w:sz="6" w:space="0"/>
              <w:right w:val="single" w:color="000000" w:sz="6" w:space="0"/>
            </w:tcBorders>
            <w:vAlign w:val="top"/>
          </w:tcPr>
          <w:p w14:paraId="4FA3B3D2">
            <w:pPr>
              <w:pStyle w:val="50"/>
            </w:pPr>
          </w:p>
        </w:tc>
        <w:tc>
          <w:tcPr>
            <w:tcW w:w="1346" w:type="dxa"/>
            <w:tcBorders>
              <w:top w:val="single" w:color="000000" w:sz="10" w:space="0"/>
              <w:left w:val="single" w:color="000000" w:sz="6" w:space="0"/>
              <w:right w:val="single" w:color="000000" w:sz="6" w:space="0"/>
            </w:tcBorders>
            <w:vAlign w:val="top"/>
          </w:tcPr>
          <w:p w14:paraId="47E09CB1">
            <w:pPr>
              <w:pStyle w:val="50"/>
            </w:pPr>
          </w:p>
        </w:tc>
        <w:tc>
          <w:tcPr>
            <w:tcW w:w="1361" w:type="dxa"/>
            <w:tcBorders>
              <w:top w:val="single" w:color="000000" w:sz="10" w:space="0"/>
              <w:left w:val="single" w:color="000000" w:sz="6" w:space="0"/>
              <w:right w:val="single" w:color="000000" w:sz="12" w:space="0"/>
            </w:tcBorders>
            <w:vAlign w:val="top"/>
          </w:tcPr>
          <w:p w14:paraId="7EFD56F5">
            <w:pPr>
              <w:pStyle w:val="50"/>
            </w:pPr>
          </w:p>
        </w:tc>
      </w:tr>
      <w:tr w14:paraId="22D0A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A6D61F5">
            <w:pPr>
              <w:spacing w:before="48" w:line="208"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21</w:t>
            </w:r>
          </w:p>
        </w:tc>
        <w:tc>
          <w:tcPr>
            <w:tcW w:w="2528" w:type="dxa"/>
            <w:tcBorders>
              <w:left w:val="single" w:color="000000" w:sz="6" w:space="0"/>
              <w:right w:val="single" w:color="000000" w:sz="6" w:space="0"/>
            </w:tcBorders>
            <w:vAlign w:val="top"/>
          </w:tcPr>
          <w:p w14:paraId="3BC46C69">
            <w:pPr>
              <w:spacing w:before="48" w:line="189"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植草砖</w:t>
            </w:r>
          </w:p>
        </w:tc>
        <w:tc>
          <w:tcPr>
            <w:tcW w:w="598" w:type="dxa"/>
            <w:tcBorders>
              <w:left w:val="single" w:color="000000" w:sz="6" w:space="0"/>
              <w:right w:val="single" w:color="000000" w:sz="6" w:space="0"/>
            </w:tcBorders>
            <w:vAlign w:val="top"/>
          </w:tcPr>
          <w:p w14:paraId="158ED2E8">
            <w:pPr>
              <w:spacing w:before="48" w:line="208"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5C061D36">
            <w:pPr>
              <w:spacing w:before="48"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3"/>
                <w:sz w:val="19"/>
                <w:szCs w:val="19"/>
              </w:rPr>
              <w:t>73.44</w:t>
            </w:r>
          </w:p>
        </w:tc>
        <w:tc>
          <w:tcPr>
            <w:tcW w:w="1196" w:type="dxa"/>
            <w:tcBorders>
              <w:left w:val="single" w:color="000000" w:sz="6" w:space="0"/>
              <w:right w:val="single" w:color="000000" w:sz="6" w:space="0"/>
            </w:tcBorders>
            <w:vAlign w:val="top"/>
          </w:tcPr>
          <w:p w14:paraId="00961068">
            <w:pPr>
              <w:spacing w:before="4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6DD7A57">
            <w:pPr>
              <w:spacing w:before="4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FF649AF">
            <w:pPr>
              <w:spacing w:before="4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579D95E">
            <w:pPr>
              <w:spacing w:before="48" w:line="206" w:lineRule="auto"/>
              <w:ind w:right="16"/>
              <w:jc w:val="right"/>
              <w:rPr>
                <w:rFonts w:ascii="微软雅黑" w:hAnsi="微软雅黑" w:eastAsia="微软雅黑" w:cs="微软雅黑"/>
                <w:sz w:val="19"/>
                <w:szCs w:val="19"/>
              </w:rPr>
            </w:pPr>
          </w:p>
        </w:tc>
      </w:tr>
      <w:tr w14:paraId="4E31F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0263EC7">
            <w:pPr>
              <w:spacing w:before="49" w:line="208"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22</w:t>
            </w:r>
          </w:p>
        </w:tc>
        <w:tc>
          <w:tcPr>
            <w:tcW w:w="2528" w:type="dxa"/>
            <w:tcBorders>
              <w:left w:val="single" w:color="000000" w:sz="6" w:space="0"/>
              <w:right w:val="single" w:color="000000" w:sz="6" w:space="0"/>
            </w:tcBorders>
            <w:vAlign w:val="top"/>
          </w:tcPr>
          <w:p w14:paraId="34F3649D">
            <w:pPr>
              <w:spacing w:before="50" w:line="189" w:lineRule="auto"/>
              <w:ind w:left="32"/>
              <w:rPr>
                <w:rFonts w:ascii="微软雅黑" w:hAnsi="微软雅黑" w:eastAsia="微软雅黑" w:cs="微软雅黑"/>
                <w:sz w:val="19"/>
                <w:szCs w:val="19"/>
              </w:rPr>
            </w:pPr>
            <w:r>
              <w:rPr>
                <w:rFonts w:ascii="微软雅黑" w:hAnsi="微软雅黑" w:eastAsia="微软雅黑" w:cs="微软雅黑"/>
                <w:spacing w:val="3"/>
                <w:sz w:val="19"/>
                <w:szCs w:val="19"/>
              </w:rPr>
              <w:t>材料人工倒运</w:t>
            </w:r>
          </w:p>
        </w:tc>
        <w:tc>
          <w:tcPr>
            <w:tcW w:w="598" w:type="dxa"/>
            <w:tcBorders>
              <w:left w:val="single" w:color="000000" w:sz="6" w:space="0"/>
              <w:right w:val="single" w:color="000000" w:sz="6" w:space="0"/>
            </w:tcBorders>
            <w:vAlign w:val="top"/>
          </w:tcPr>
          <w:p w14:paraId="4DD15394">
            <w:pPr>
              <w:spacing w:before="48"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746FE2BD">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6999DC89">
            <w:pPr>
              <w:spacing w:before="4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92F9B32">
            <w:pPr>
              <w:spacing w:before="4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5C4623F">
            <w:pPr>
              <w:spacing w:before="4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3CE1E71">
            <w:pPr>
              <w:spacing w:before="49" w:line="206" w:lineRule="auto"/>
              <w:ind w:right="16"/>
              <w:jc w:val="right"/>
              <w:rPr>
                <w:rFonts w:ascii="微软雅黑" w:hAnsi="微软雅黑" w:eastAsia="微软雅黑" w:cs="微软雅黑"/>
                <w:sz w:val="19"/>
                <w:szCs w:val="19"/>
              </w:rPr>
            </w:pPr>
          </w:p>
        </w:tc>
      </w:tr>
      <w:tr w14:paraId="2C08F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2E99EE0D">
            <w:pPr>
              <w:spacing w:before="50"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23</w:t>
            </w:r>
          </w:p>
        </w:tc>
        <w:tc>
          <w:tcPr>
            <w:tcW w:w="2528" w:type="dxa"/>
            <w:tcBorders>
              <w:left w:val="single" w:color="000000" w:sz="6" w:space="0"/>
              <w:right w:val="single" w:color="000000" w:sz="6" w:space="0"/>
            </w:tcBorders>
            <w:vAlign w:val="top"/>
          </w:tcPr>
          <w:p w14:paraId="3887E406">
            <w:pPr>
              <w:spacing w:before="50" w:line="189" w:lineRule="auto"/>
              <w:ind w:left="32"/>
              <w:rPr>
                <w:rFonts w:ascii="微软雅黑" w:hAnsi="微软雅黑" w:eastAsia="微软雅黑" w:cs="微软雅黑"/>
                <w:sz w:val="19"/>
                <w:szCs w:val="19"/>
              </w:rPr>
            </w:pPr>
            <w:r>
              <w:rPr>
                <w:rFonts w:ascii="微软雅黑" w:hAnsi="微软雅黑" w:eastAsia="微软雅黑" w:cs="微软雅黑"/>
                <w:spacing w:val="3"/>
                <w:sz w:val="19"/>
                <w:szCs w:val="19"/>
              </w:rPr>
              <w:t>过路打孔穿管</w:t>
            </w:r>
          </w:p>
        </w:tc>
        <w:tc>
          <w:tcPr>
            <w:tcW w:w="598" w:type="dxa"/>
            <w:tcBorders>
              <w:left w:val="single" w:color="000000" w:sz="6" w:space="0"/>
              <w:right w:val="single" w:color="000000" w:sz="6" w:space="0"/>
            </w:tcBorders>
            <w:vAlign w:val="top"/>
          </w:tcPr>
          <w:p w14:paraId="624FC640">
            <w:pPr>
              <w:spacing w:before="49"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24391743">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4B46BF05">
            <w:pPr>
              <w:spacing w:before="5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BA1F303">
            <w:pPr>
              <w:spacing w:before="5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417953F">
            <w:pPr>
              <w:spacing w:before="5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5D73FAB">
            <w:pPr>
              <w:spacing w:before="50" w:line="206" w:lineRule="auto"/>
              <w:ind w:right="16"/>
              <w:jc w:val="right"/>
              <w:rPr>
                <w:rFonts w:ascii="微软雅黑" w:hAnsi="微软雅黑" w:eastAsia="微软雅黑" w:cs="微软雅黑"/>
                <w:sz w:val="19"/>
                <w:szCs w:val="19"/>
              </w:rPr>
            </w:pPr>
          </w:p>
        </w:tc>
      </w:tr>
      <w:tr w14:paraId="4524D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175BBAA">
            <w:pPr>
              <w:spacing w:before="49" w:line="208" w:lineRule="auto"/>
              <w:ind w:left="264"/>
              <w:rPr>
                <w:rFonts w:ascii="微软雅黑" w:hAnsi="微软雅黑" w:eastAsia="微软雅黑" w:cs="微软雅黑"/>
                <w:sz w:val="19"/>
                <w:szCs w:val="19"/>
              </w:rPr>
            </w:pPr>
            <w:r>
              <w:rPr>
                <w:rFonts w:ascii="微软雅黑" w:hAnsi="微软雅黑" w:eastAsia="微软雅黑" w:cs="微软雅黑"/>
                <w:spacing w:val="-10"/>
                <w:w w:val="97"/>
                <w:sz w:val="19"/>
                <w:szCs w:val="19"/>
              </w:rPr>
              <w:t>24</w:t>
            </w:r>
          </w:p>
        </w:tc>
        <w:tc>
          <w:tcPr>
            <w:tcW w:w="2528" w:type="dxa"/>
            <w:tcBorders>
              <w:left w:val="single" w:color="000000" w:sz="6" w:space="0"/>
              <w:right w:val="single" w:color="000000" w:sz="6" w:space="0"/>
            </w:tcBorders>
            <w:vAlign w:val="top"/>
          </w:tcPr>
          <w:p w14:paraId="0B1B9F5D">
            <w:pPr>
              <w:spacing w:before="49" w:line="189" w:lineRule="auto"/>
              <w:ind w:left="34"/>
              <w:rPr>
                <w:rFonts w:ascii="微软雅黑" w:hAnsi="微软雅黑" w:eastAsia="微软雅黑" w:cs="微软雅黑"/>
                <w:sz w:val="19"/>
                <w:szCs w:val="19"/>
              </w:rPr>
            </w:pPr>
            <w:r>
              <w:rPr>
                <w:rFonts w:ascii="微软雅黑" w:hAnsi="微软雅黑" w:eastAsia="微软雅黑" w:cs="微软雅黑"/>
                <w:spacing w:val="2"/>
                <w:sz w:val="19"/>
                <w:szCs w:val="19"/>
              </w:rPr>
              <w:t>水管固定架</w:t>
            </w:r>
          </w:p>
        </w:tc>
        <w:tc>
          <w:tcPr>
            <w:tcW w:w="598" w:type="dxa"/>
            <w:tcBorders>
              <w:left w:val="single" w:color="000000" w:sz="6" w:space="0"/>
              <w:right w:val="single" w:color="000000" w:sz="6" w:space="0"/>
            </w:tcBorders>
            <w:vAlign w:val="top"/>
          </w:tcPr>
          <w:p w14:paraId="4D1A31E7">
            <w:pPr>
              <w:spacing w:before="49"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3A91E8B9">
            <w:pPr>
              <w:spacing w:before="49"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3D969ABC">
            <w:pPr>
              <w:spacing w:before="5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C11A72F">
            <w:pPr>
              <w:spacing w:before="5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44D90F5">
            <w:pPr>
              <w:spacing w:before="5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3030FAA">
            <w:pPr>
              <w:spacing w:before="50" w:line="206" w:lineRule="auto"/>
              <w:ind w:right="16"/>
              <w:jc w:val="right"/>
              <w:rPr>
                <w:rFonts w:ascii="微软雅黑" w:hAnsi="微软雅黑" w:eastAsia="微软雅黑" w:cs="微软雅黑"/>
                <w:sz w:val="19"/>
                <w:szCs w:val="19"/>
              </w:rPr>
            </w:pPr>
          </w:p>
        </w:tc>
      </w:tr>
      <w:tr w14:paraId="71DC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E337594">
            <w:pPr>
              <w:spacing w:before="51"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25</w:t>
            </w:r>
          </w:p>
        </w:tc>
        <w:tc>
          <w:tcPr>
            <w:tcW w:w="2528" w:type="dxa"/>
            <w:tcBorders>
              <w:left w:val="single" w:color="000000" w:sz="6" w:space="0"/>
              <w:right w:val="single" w:color="000000" w:sz="6" w:space="0"/>
            </w:tcBorders>
            <w:vAlign w:val="top"/>
          </w:tcPr>
          <w:p w14:paraId="50374A09">
            <w:pPr>
              <w:spacing w:before="51" w:line="189" w:lineRule="auto"/>
              <w:ind w:left="33"/>
              <w:rPr>
                <w:rFonts w:ascii="微软雅黑" w:hAnsi="微软雅黑" w:eastAsia="微软雅黑" w:cs="微软雅黑"/>
                <w:sz w:val="19"/>
                <w:szCs w:val="19"/>
              </w:rPr>
            </w:pPr>
            <w:r>
              <w:rPr>
                <w:rFonts w:ascii="微软雅黑" w:hAnsi="微软雅黑" w:eastAsia="微软雅黑" w:cs="微软雅黑"/>
                <w:spacing w:val="3"/>
                <w:sz w:val="19"/>
                <w:szCs w:val="19"/>
              </w:rPr>
              <w:t>人工倒运材料</w:t>
            </w:r>
          </w:p>
        </w:tc>
        <w:tc>
          <w:tcPr>
            <w:tcW w:w="598" w:type="dxa"/>
            <w:tcBorders>
              <w:left w:val="single" w:color="000000" w:sz="6" w:space="0"/>
              <w:right w:val="single" w:color="000000" w:sz="6" w:space="0"/>
            </w:tcBorders>
            <w:vAlign w:val="top"/>
          </w:tcPr>
          <w:p w14:paraId="66EF241C">
            <w:pPr>
              <w:spacing w:before="50"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5CF2E4DA">
            <w:pPr>
              <w:spacing w:before="50"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1F640BFE">
            <w:pPr>
              <w:spacing w:before="51"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3B4B60D">
            <w:pPr>
              <w:spacing w:before="51"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C009E94">
            <w:pPr>
              <w:spacing w:before="51"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FD18FFD">
            <w:pPr>
              <w:spacing w:before="51" w:line="206" w:lineRule="auto"/>
              <w:ind w:right="16"/>
              <w:jc w:val="right"/>
              <w:rPr>
                <w:rFonts w:ascii="微软雅黑" w:hAnsi="微软雅黑" w:eastAsia="微软雅黑" w:cs="微软雅黑"/>
                <w:sz w:val="19"/>
                <w:szCs w:val="19"/>
              </w:rPr>
            </w:pPr>
          </w:p>
        </w:tc>
      </w:tr>
      <w:tr w14:paraId="0553E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454AC69E">
            <w:pPr>
              <w:spacing w:before="52"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26</w:t>
            </w:r>
          </w:p>
        </w:tc>
        <w:tc>
          <w:tcPr>
            <w:tcW w:w="2528" w:type="dxa"/>
            <w:tcBorders>
              <w:left w:val="single" w:color="000000" w:sz="6" w:space="0"/>
              <w:right w:val="single" w:color="000000" w:sz="6" w:space="0"/>
            </w:tcBorders>
            <w:vAlign w:val="top"/>
          </w:tcPr>
          <w:p w14:paraId="571A72E4">
            <w:pPr>
              <w:spacing w:before="51" w:line="189" w:lineRule="auto"/>
              <w:ind w:left="34"/>
              <w:rPr>
                <w:rFonts w:ascii="微软雅黑" w:hAnsi="微软雅黑" w:eastAsia="微软雅黑" w:cs="微软雅黑"/>
                <w:sz w:val="19"/>
                <w:szCs w:val="19"/>
              </w:rPr>
            </w:pPr>
            <w:r>
              <w:rPr>
                <w:rFonts w:ascii="微软雅黑" w:hAnsi="微软雅黑" w:eastAsia="微软雅黑" w:cs="微软雅黑"/>
                <w:spacing w:val="3"/>
                <w:sz w:val="19"/>
                <w:szCs w:val="19"/>
              </w:rPr>
              <w:t>混凝土立缘石</w:t>
            </w:r>
          </w:p>
        </w:tc>
        <w:tc>
          <w:tcPr>
            <w:tcW w:w="598" w:type="dxa"/>
            <w:tcBorders>
              <w:left w:val="single" w:color="000000" w:sz="6" w:space="0"/>
              <w:right w:val="single" w:color="000000" w:sz="6" w:space="0"/>
            </w:tcBorders>
            <w:vAlign w:val="top"/>
          </w:tcPr>
          <w:p w14:paraId="0DBDB153">
            <w:pPr>
              <w:spacing w:before="51" w:line="208"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33859A04">
            <w:pPr>
              <w:spacing w:before="5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42.7836</w:t>
            </w:r>
          </w:p>
        </w:tc>
        <w:tc>
          <w:tcPr>
            <w:tcW w:w="1196" w:type="dxa"/>
            <w:tcBorders>
              <w:left w:val="single" w:color="000000" w:sz="6" w:space="0"/>
              <w:right w:val="single" w:color="000000" w:sz="6" w:space="0"/>
            </w:tcBorders>
            <w:vAlign w:val="top"/>
          </w:tcPr>
          <w:p w14:paraId="5B57415F">
            <w:pPr>
              <w:spacing w:before="5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2049196">
            <w:pPr>
              <w:spacing w:before="5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95DFA62">
            <w:pPr>
              <w:spacing w:before="5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AA3ECE4">
            <w:pPr>
              <w:spacing w:before="52" w:line="206" w:lineRule="auto"/>
              <w:ind w:right="16"/>
              <w:jc w:val="right"/>
              <w:rPr>
                <w:rFonts w:ascii="微软雅黑" w:hAnsi="微软雅黑" w:eastAsia="微软雅黑" w:cs="微软雅黑"/>
                <w:sz w:val="19"/>
                <w:szCs w:val="19"/>
              </w:rPr>
            </w:pPr>
          </w:p>
        </w:tc>
      </w:tr>
      <w:tr w14:paraId="029A6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D690D7A">
            <w:pPr>
              <w:spacing w:before="51" w:line="208"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27</w:t>
            </w:r>
          </w:p>
        </w:tc>
        <w:tc>
          <w:tcPr>
            <w:tcW w:w="2528" w:type="dxa"/>
            <w:tcBorders>
              <w:left w:val="single" w:color="000000" w:sz="6" w:space="0"/>
              <w:right w:val="single" w:color="000000" w:sz="6" w:space="0"/>
            </w:tcBorders>
            <w:vAlign w:val="top"/>
          </w:tcPr>
          <w:p w14:paraId="5F9F4793">
            <w:pPr>
              <w:spacing w:before="52" w:line="188" w:lineRule="auto"/>
              <w:ind w:left="32"/>
              <w:rPr>
                <w:rFonts w:ascii="微软雅黑" w:hAnsi="微软雅黑" w:eastAsia="微软雅黑" w:cs="微软雅黑"/>
                <w:sz w:val="19"/>
                <w:szCs w:val="19"/>
              </w:rPr>
            </w:pPr>
            <w:r>
              <w:rPr>
                <w:rFonts w:ascii="微软雅黑" w:hAnsi="微软雅黑" w:eastAsia="微软雅黑" w:cs="微软雅黑"/>
                <w:sz w:val="19"/>
                <w:szCs w:val="19"/>
              </w:rPr>
              <w:t>粗砂</w:t>
            </w:r>
          </w:p>
        </w:tc>
        <w:tc>
          <w:tcPr>
            <w:tcW w:w="598" w:type="dxa"/>
            <w:tcBorders>
              <w:left w:val="single" w:color="000000" w:sz="6" w:space="0"/>
              <w:right w:val="single" w:color="000000" w:sz="6" w:space="0"/>
            </w:tcBorders>
            <w:vAlign w:val="top"/>
          </w:tcPr>
          <w:p w14:paraId="4CE4EA24">
            <w:pPr>
              <w:spacing w:before="52"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2A3F4D41">
            <w:pPr>
              <w:spacing w:before="5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10.0734</w:t>
            </w:r>
          </w:p>
        </w:tc>
        <w:tc>
          <w:tcPr>
            <w:tcW w:w="1196" w:type="dxa"/>
            <w:tcBorders>
              <w:left w:val="single" w:color="000000" w:sz="6" w:space="0"/>
              <w:right w:val="single" w:color="000000" w:sz="6" w:space="0"/>
            </w:tcBorders>
            <w:vAlign w:val="top"/>
          </w:tcPr>
          <w:p w14:paraId="4CF01E3C">
            <w:pPr>
              <w:spacing w:before="5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BA29957">
            <w:pPr>
              <w:spacing w:before="5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EF545AA">
            <w:pPr>
              <w:spacing w:before="5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E8A97EE">
            <w:pPr>
              <w:spacing w:before="52" w:line="206" w:lineRule="auto"/>
              <w:ind w:right="16"/>
              <w:jc w:val="right"/>
              <w:rPr>
                <w:rFonts w:ascii="微软雅黑" w:hAnsi="微软雅黑" w:eastAsia="微软雅黑" w:cs="微软雅黑"/>
                <w:sz w:val="19"/>
                <w:szCs w:val="19"/>
              </w:rPr>
            </w:pPr>
          </w:p>
        </w:tc>
      </w:tr>
      <w:tr w14:paraId="2C46F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D831B7F">
            <w:pPr>
              <w:spacing w:before="53"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28</w:t>
            </w:r>
          </w:p>
        </w:tc>
        <w:tc>
          <w:tcPr>
            <w:tcW w:w="2528" w:type="dxa"/>
            <w:tcBorders>
              <w:left w:val="single" w:color="000000" w:sz="6" w:space="0"/>
              <w:right w:val="single" w:color="000000" w:sz="6" w:space="0"/>
            </w:tcBorders>
            <w:vAlign w:val="top"/>
          </w:tcPr>
          <w:p w14:paraId="493AD8C8">
            <w:pPr>
              <w:spacing w:before="52" w:line="184" w:lineRule="auto"/>
              <w:ind w:left="32"/>
              <w:rPr>
                <w:rFonts w:ascii="微软雅黑" w:hAnsi="微软雅黑" w:eastAsia="微软雅黑" w:cs="微软雅黑"/>
                <w:sz w:val="19"/>
                <w:szCs w:val="19"/>
              </w:rPr>
            </w:pPr>
            <w:r>
              <w:rPr>
                <w:rFonts w:ascii="微软雅黑" w:hAnsi="微软雅黑" w:eastAsia="微软雅黑" w:cs="微软雅黑"/>
                <w:spacing w:val="13"/>
                <w:sz w:val="19"/>
                <w:szCs w:val="19"/>
              </w:rPr>
              <w:t>土工布(综合)</w:t>
            </w:r>
          </w:p>
        </w:tc>
        <w:tc>
          <w:tcPr>
            <w:tcW w:w="598" w:type="dxa"/>
            <w:tcBorders>
              <w:left w:val="single" w:color="000000" w:sz="6" w:space="0"/>
              <w:right w:val="single" w:color="000000" w:sz="6" w:space="0"/>
            </w:tcBorders>
            <w:vAlign w:val="top"/>
          </w:tcPr>
          <w:p w14:paraId="0EB858DE">
            <w:pPr>
              <w:spacing w:before="52" w:line="208"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2C9257E2">
            <w:pPr>
              <w:spacing w:before="53"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363.5552</w:t>
            </w:r>
          </w:p>
        </w:tc>
        <w:tc>
          <w:tcPr>
            <w:tcW w:w="1196" w:type="dxa"/>
            <w:tcBorders>
              <w:left w:val="single" w:color="000000" w:sz="6" w:space="0"/>
              <w:right w:val="single" w:color="000000" w:sz="6" w:space="0"/>
            </w:tcBorders>
            <w:vAlign w:val="top"/>
          </w:tcPr>
          <w:p w14:paraId="156AA41C">
            <w:pPr>
              <w:spacing w:before="53"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66AA757">
            <w:pPr>
              <w:spacing w:before="53"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F348286">
            <w:pPr>
              <w:spacing w:before="53"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FECB472">
            <w:pPr>
              <w:spacing w:before="53" w:line="206" w:lineRule="auto"/>
              <w:ind w:right="16"/>
              <w:jc w:val="right"/>
              <w:rPr>
                <w:rFonts w:ascii="微软雅黑" w:hAnsi="微软雅黑" w:eastAsia="微软雅黑" w:cs="微软雅黑"/>
                <w:sz w:val="19"/>
                <w:szCs w:val="19"/>
              </w:rPr>
            </w:pPr>
          </w:p>
        </w:tc>
      </w:tr>
      <w:tr w14:paraId="1D5A9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5C168FE4">
            <w:pPr>
              <w:spacing w:before="54" w:line="206" w:lineRule="auto"/>
              <w:ind w:left="264"/>
              <w:rPr>
                <w:rFonts w:ascii="微软雅黑" w:hAnsi="微软雅黑" w:eastAsia="微软雅黑" w:cs="微软雅黑"/>
                <w:sz w:val="19"/>
                <w:szCs w:val="19"/>
              </w:rPr>
            </w:pPr>
            <w:r>
              <w:rPr>
                <w:rFonts w:ascii="微软雅黑" w:hAnsi="微软雅黑" w:eastAsia="微软雅黑" w:cs="微软雅黑"/>
                <w:spacing w:val="-13"/>
                <w:sz w:val="19"/>
                <w:szCs w:val="19"/>
              </w:rPr>
              <w:t>29</w:t>
            </w:r>
          </w:p>
        </w:tc>
        <w:tc>
          <w:tcPr>
            <w:tcW w:w="2528" w:type="dxa"/>
            <w:tcBorders>
              <w:left w:val="single" w:color="000000" w:sz="6" w:space="0"/>
              <w:right w:val="single" w:color="000000" w:sz="6" w:space="0"/>
            </w:tcBorders>
            <w:vAlign w:val="top"/>
          </w:tcPr>
          <w:p w14:paraId="50D0AC1C">
            <w:pPr>
              <w:spacing w:before="53" w:line="184" w:lineRule="auto"/>
              <w:ind w:left="30"/>
              <w:rPr>
                <w:rFonts w:ascii="微软雅黑" w:hAnsi="微软雅黑" w:eastAsia="微软雅黑" w:cs="微软雅黑"/>
                <w:sz w:val="19"/>
                <w:szCs w:val="19"/>
              </w:rPr>
            </w:pPr>
            <w:r>
              <w:rPr>
                <w:rFonts w:ascii="微软雅黑" w:hAnsi="微软雅黑" w:eastAsia="微软雅黑" w:cs="微软雅黑"/>
                <w:spacing w:val="-8"/>
                <w:sz w:val="19"/>
                <w:szCs w:val="19"/>
              </w:rPr>
              <w:t>侧柏（高80cm）</w:t>
            </w:r>
          </w:p>
        </w:tc>
        <w:tc>
          <w:tcPr>
            <w:tcW w:w="598" w:type="dxa"/>
            <w:tcBorders>
              <w:left w:val="single" w:color="000000" w:sz="6" w:space="0"/>
              <w:right w:val="single" w:color="000000" w:sz="6" w:space="0"/>
            </w:tcBorders>
            <w:vAlign w:val="top"/>
          </w:tcPr>
          <w:p w14:paraId="38D22339">
            <w:pPr>
              <w:spacing w:before="54"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株</w:t>
            </w:r>
          </w:p>
        </w:tc>
        <w:tc>
          <w:tcPr>
            <w:tcW w:w="1226" w:type="dxa"/>
            <w:tcBorders>
              <w:left w:val="single" w:color="000000" w:sz="6" w:space="0"/>
              <w:right w:val="single" w:color="000000" w:sz="6" w:space="0"/>
            </w:tcBorders>
            <w:vAlign w:val="top"/>
          </w:tcPr>
          <w:p w14:paraId="4F7BE4CB">
            <w:pPr>
              <w:spacing w:before="53"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85.85</w:t>
            </w:r>
          </w:p>
        </w:tc>
        <w:tc>
          <w:tcPr>
            <w:tcW w:w="1196" w:type="dxa"/>
            <w:tcBorders>
              <w:left w:val="single" w:color="000000" w:sz="6" w:space="0"/>
              <w:right w:val="single" w:color="000000" w:sz="6" w:space="0"/>
            </w:tcBorders>
            <w:vAlign w:val="top"/>
          </w:tcPr>
          <w:p w14:paraId="22D2C2F6">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8596681">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E80A488">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EC65CFE">
            <w:pPr>
              <w:spacing w:before="53" w:line="206" w:lineRule="auto"/>
              <w:ind w:right="16"/>
              <w:jc w:val="right"/>
              <w:rPr>
                <w:rFonts w:ascii="微软雅黑" w:hAnsi="微软雅黑" w:eastAsia="微软雅黑" w:cs="微软雅黑"/>
                <w:sz w:val="19"/>
                <w:szCs w:val="19"/>
              </w:rPr>
            </w:pPr>
          </w:p>
        </w:tc>
      </w:tr>
      <w:tr w14:paraId="7D7BC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61B4C00">
            <w:pPr>
              <w:spacing w:before="54"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30</w:t>
            </w:r>
          </w:p>
        </w:tc>
        <w:tc>
          <w:tcPr>
            <w:tcW w:w="2528" w:type="dxa"/>
            <w:tcBorders>
              <w:left w:val="single" w:color="000000" w:sz="6" w:space="0"/>
              <w:right w:val="single" w:color="000000" w:sz="6" w:space="0"/>
            </w:tcBorders>
            <w:vAlign w:val="top"/>
          </w:tcPr>
          <w:p w14:paraId="5557E348">
            <w:pPr>
              <w:spacing w:before="54" w:line="189"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垃圾清运</w:t>
            </w:r>
          </w:p>
        </w:tc>
        <w:tc>
          <w:tcPr>
            <w:tcW w:w="598" w:type="dxa"/>
            <w:tcBorders>
              <w:left w:val="single" w:color="000000" w:sz="6" w:space="0"/>
              <w:right w:val="single" w:color="000000" w:sz="6" w:space="0"/>
            </w:tcBorders>
            <w:vAlign w:val="top"/>
          </w:tcPr>
          <w:p w14:paraId="1637DD3C">
            <w:pPr>
              <w:spacing w:before="53" w:line="188" w:lineRule="auto"/>
              <w:ind w:left="207"/>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6" w:type="dxa"/>
            <w:tcBorders>
              <w:left w:val="single" w:color="000000" w:sz="6" w:space="0"/>
              <w:right w:val="single" w:color="000000" w:sz="6" w:space="0"/>
            </w:tcBorders>
            <w:vAlign w:val="top"/>
          </w:tcPr>
          <w:p w14:paraId="4F00A810">
            <w:pPr>
              <w:spacing w:before="53"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4D9628E1">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FCE8C14">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15E5E7B">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809471D">
            <w:pPr>
              <w:spacing w:before="54" w:line="206" w:lineRule="auto"/>
              <w:ind w:right="16"/>
              <w:jc w:val="right"/>
              <w:rPr>
                <w:rFonts w:ascii="微软雅黑" w:hAnsi="微软雅黑" w:eastAsia="微软雅黑" w:cs="微软雅黑"/>
                <w:sz w:val="19"/>
                <w:szCs w:val="19"/>
              </w:rPr>
            </w:pPr>
          </w:p>
        </w:tc>
      </w:tr>
      <w:tr w14:paraId="4120E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C2D751E">
            <w:pPr>
              <w:spacing w:before="54"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31</w:t>
            </w:r>
          </w:p>
        </w:tc>
        <w:tc>
          <w:tcPr>
            <w:tcW w:w="2528" w:type="dxa"/>
            <w:tcBorders>
              <w:left w:val="single" w:color="000000" w:sz="6" w:space="0"/>
              <w:right w:val="single" w:color="000000" w:sz="6" w:space="0"/>
            </w:tcBorders>
            <w:vAlign w:val="top"/>
          </w:tcPr>
          <w:p w14:paraId="2F74ED9A">
            <w:pPr>
              <w:spacing w:before="54" w:line="189" w:lineRule="auto"/>
              <w:ind w:left="36"/>
              <w:rPr>
                <w:rFonts w:ascii="微软雅黑" w:hAnsi="微软雅黑" w:eastAsia="微软雅黑" w:cs="微软雅黑"/>
                <w:sz w:val="19"/>
                <w:szCs w:val="19"/>
              </w:rPr>
            </w:pPr>
            <w:r>
              <w:rPr>
                <w:rFonts w:ascii="微软雅黑" w:hAnsi="微软雅黑" w:eastAsia="微软雅黑" w:cs="微软雅黑"/>
                <w:spacing w:val="1"/>
                <w:sz w:val="19"/>
                <w:szCs w:val="19"/>
              </w:rPr>
              <w:t>塑料薄膜</w:t>
            </w:r>
          </w:p>
        </w:tc>
        <w:tc>
          <w:tcPr>
            <w:tcW w:w="598" w:type="dxa"/>
            <w:tcBorders>
              <w:left w:val="single" w:color="000000" w:sz="6" w:space="0"/>
              <w:right w:val="single" w:color="000000" w:sz="6" w:space="0"/>
            </w:tcBorders>
            <w:vAlign w:val="top"/>
          </w:tcPr>
          <w:p w14:paraId="0BE4771B">
            <w:pPr>
              <w:spacing w:before="54" w:line="208"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3FB666AF">
            <w:pPr>
              <w:spacing w:before="54"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472.6705</w:t>
            </w:r>
          </w:p>
        </w:tc>
        <w:tc>
          <w:tcPr>
            <w:tcW w:w="1196" w:type="dxa"/>
            <w:tcBorders>
              <w:left w:val="single" w:color="000000" w:sz="6" w:space="0"/>
              <w:right w:val="single" w:color="000000" w:sz="6" w:space="0"/>
            </w:tcBorders>
            <w:vAlign w:val="top"/>
          </w:tcPr>
          <w:p w14:paraId="4FB1225B">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4BDD730">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131C4F2">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1A95790">
            <w:pPr>
              <w:spacing w:before="54" w:line="206" w:lineRule="auto"/>
              <w:ind w:right="16"/>
              <w:jc w:val="right"/>
              <w:rPr>
                <w:rFonts w:ascii="微软雅黑" w:hAnsi="微软雅黑" w:eastAsia="微软雅黑" w:cs="微软雅黑"/>
                <w:sz w:val="19"/>
                <w:szCs w:val="19"/>
              </w:rPr>
            </w:pPr>
          </w:p>
        </w:tc>
      </w:tr>
      <w:tr w14:paraId="2084B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0C99538">
            <w:pPr>
              <w:spacing w:before="55"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32</w:t>
            </w:r>
          </w:p>
        </w:tc>
        <w:tc>
          <w:tcPr>
            <w:tcW w:w="2528" w:type="dxa"/>
            <w:tcBorders>
              <w:left w:val="single" w:color="000000" w:sz="6" w:space="0"/>
              <w:right w:val="single" w:color="000000" w:sz="6" w:space="0"/>
            </w:tcBorders>
            <w:vAlign w:val="top"/>
          </w:tcPr>
          <w:p w14:paraId="1EC2156F">
            <w:pPr>
              <w:spacing w:before="55" w:line="189" w:lineRule="auto"/>
              <w:ind w:left="32"/>
              <w:rPr>
                <w:rFonts w:ascii="微软雅黑" w:hAnsi="微软雅黑" w:eastAsia="微软雅黑" w:cs="微软雅黑"/>
                <w:sz w:val="19"/>
                <w:szCs w:val="19"/>
              </w:rPr>
            </w:pPr>
            <w:r>
              <w:rPr>
                <w:rFonts w:ascii="微软雅黑" w:hAnsi="微软雅黑" w:eastAsia="微软雅黑" w:cs="微软雅黑"/>
                <w:spacing w:val="4"/>
                <w:sz w:val="19"/>
                <w:szCs w:val="19"/>
              </w:rPr>
              <w:t>面砖95×95</w:t>
            </w:r>
          </w:p>
        </w:tc>
        <w:tc>
          <w:tcPr>
            <w:tcW w:w="598" w:type="dxa"/>
            <w:tcBorders>
              <w:left w:val="single" w:color="000000" w:sz="6" w:space="0"/>
              <w:right w:val="single" w:color="000000" w:sz="6" w:space="0"/>
            </w:tcBorders>
            <w:vAlign w:val="top"/>
          </w:tcPr>
          <w:p w14:paraId="6180A844">
            <w:pPr>
              <w:spacing w:before="55" w:line="208"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24A92CC4">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23.2403</w:t>
            </w:r>
          </w:p>
        </w:tc>
        <w:tc>
          <w:tcPr>
            <w:tcW w:w="1196" w:type="dxa"/>
            <w:tcBorders>
              <w:left w:val="single" w:color="000000" w:sz="6" w:space="0"/>
              <w:right w:val="single" w:color="000000" w:sz="6" w:space="0"/>
            </w:tcBorders>
            <w:vAlign w:val="top"/>
          </w:tcPr>
          <w:p w14:paraId="442BFB12">
            <w:pPr>
              <w:spacing w:before="55"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8266D4D">
            <w:pPr>
              <w:spacing w:before="55"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F8EC4A2">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1EB4A86">
            <w:pPr>
              <w:spacing w:before="55" w:line="206" w:lineRule="auto"/>
              <w:ind w:right="16"/>
              <w:jc w:val="right"/>
              <w:rPr>
                <w:rFonts w:ascii="微软雅黑" w:hAnsi="微软雅黑" w:eastAsia="微软雅黑" w:cs="微软雅黑"/>
                <w:sz w:val="19"/>
                <w:szCs w:val="19"/>
              </w:rPr>
            </w:pPr>
          </w:p>
        </w:tc>
      </w:tr>
      <w:tr w14:paraId="01993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F79F465">
            <w:pPr>
              <w:spacing w:before="56"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33</w:t>
            </w:r>
          </w:p>
        </w:tc>
        <w:tc>
          <w:tcPr>
            <w:tcW w:w="2528" w:type="dxa"/>
            <w:tcBorders>
              <w:left w:val="single" w:color="000000" w:sz="6" w:space="0"/>
              <w:right w:val="single" w:color="000000" w:sz="6" w:space="0"/>
            </w:tcBorders>
            <w:vAlign w:val="top"/>
          </w:tcPr>
          <w:p w14:paraId="51E7AE64">
            <w:pPr>
              <w:spacing w:before="56" w:line="189" w:lineRule="auto"/>
              <w:ind w:left="37"/>
              <w:rPr>
                <w:rFonts w:ascii="微软雅黑" w:hAnsi="微软雅黑" w:eastAsia="微软雅黑" w:cs="微软雅黑"/>
                <w:sz w:val="19"/>
                <w:szCs w:val="19"/>
              </w:rPr>
            </w:pPr>
            <w:r>
              <w:rPr>
                <w:rFonts w:ascii="微软雅黑" w:hAnsi="微软雅黑" w:eastAsia="微软雅黑" w:cs="微软雅黑"/>
                <w:spacing w:val="2"/>
                <w:sz w:val="19"/>
                <w:szCs w:val="19"/>
              </w:rPr>
              <w:t>小青砖240×</w:t>
            </w:r>
            <w:r>
              <w:rPr>
                <w:rFonts w:ascii="微软雅黑" w:hAnsi="微软雅黑" w:eastAsia="微软雅黑" w:cs="微软雅黑"/>
                <w:spacing w:val="-27"/>
                <w:sz w:val="19"/>
                <w:szCs w:val="19"/>
              </w:rPr>
              <w:t xml:space="preserve"> </w:t>
            </w:r>
            <w:r>
              <w:rPr>
                <w:rFonts w:ascii="微软雅黑" w:hAnsi="微软雅黑" w:eastAsia="微软雅黑" w:cs="微软雅黑"/>
                <w:spacing w:val="2"/>
                <w:sz w:val="19"/>
                <w:szCs w:val="19"/>
              </w:rPr>
              <w:t>115×53</w:t>
            </w:r>
          </w:p>
        </w:tc>
        <w:tc>
          <w:tcPr>
            <w:tcW w:w="598" w:type="dxa"/>
            <w:tcBorders>
              <w:left w:val="single" w:color="000000" w:sz="6" w:space="0"/>
              <w:right w:val="single" w:color="000000" w:sz="6" w:space="0"/>
            </w:tcBorders>
            <w:vAlign w:val="top"/>
          </w:tcPr>
          <w:p w14:paraId="07B83E29">
            <w:pPr>
              <w:spacing w:before="57" w:line="189" w:lineRule="auto"/>
              <w:ind w:left="106"/>
              <w:rPr>
                <w:rFonts w:ascii="微软雅黑" w:hAnsi="微软雅黑" w:eastAsia="微软雅黑" w:cs="微软雅黑"/>
                <w:sz w:val="19"/>
                <w:szCs w:val="19"/>
              </w:rPr>
            </w:pPr>
            <w:r>
              <w:rPr>
                <w:rFonts w:ascii="微软雅黑" w:hAnsi="微软雅黑" w:eastAsia="微软雅黑" w:cs="微软雅黑"/>
                <w:sz w:val="19"/>
                <w:szCs w:val="19"/>
              </w:rPr>
              <w:t>千块</w:t>
            </w:r>
          </w:p>
        </w:tc>
        <w:tc>
          <w:tcPr>
            <w:tcW w:w="1226" w:type="dxa"/>
            <w:tcBorders>
              <w:left w:val="single" w:color="000000" w:sz="6" w:space="0"/>
              <w:right w:val="single" w:color="000000" w:sz="6" w:space="0"/>
            </w:tcBorders>
            <w:vAlign w:val="top"/>
          </w:tcPr>
          <w:p w14:paraId="3B72A2C8">
            <w:pPr>
              <w:spacing w:before="56"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1.4802</w:t>
            </w:r>
          </w:p>
        </w:tc>
        <w:tc>
          <w:tcPr>
            <w:tcW w:w="1196" w:type="dxa"/>
            <w:tcBorders>
              <w:left w:val="single" w:color="000000" w:sz="6" w:space="0"/>
              <w:right w:val="single" w:color="000000" w:sz="6" w:space="0"/>
            </w:tcBorders>
            <w:vAlign w:val="top"/>
          </w:tcPr>
          <w:p w14:paraId="36960B81">
            <w:pPr>
              <w:spacing w:before="56"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8A10E1A">
            <w:pPr>
              <w:spacing w:before="56"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38DC287">
            <w:pPr>
              <w:spacing w:before="56"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4348B9A">
            <w:pPr>
              <w:spacing w:before="56" w:line="206" w:lineRule="auto"/>
              <w:ind w:right="16"/>
              <w:jc w:val="right"/>
              <w:rPr>
                <w:rFonts w:ascii="微软雅黑" w:hAnsi="微软雅黑" w:eastAsia="微软雅黑" w:cs="微软雅黑"/>
                <w:sz w:val="19"/>
                <w:szCs w:val="19"/>
              </w:rPr>
            </w:pPr>
          </w:p>
        </w:tc>
      </w:tr>
      <w:tr w14:paraId="3B1ED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82DAF9D">
            <w:pPr>
              <w:spacing w:before="57"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34</w:t>
            </w:r>
          </w:p>
        </w:tc>
        <w:tc>
          <w:tcPr>
            <w:tcW w:w="2528" w:type="dxa"/>
            <w:tcBorders>
              <w:left w:val="single" w:color="000000" w:sz="6" w:space="0"/>
              <w:right w:val="single" w:color="000000" w:sz="6" w:space="0"/>
            </w:tcBorders>
            <w:vAlign w:val="top"/>
          </w:tcPr>
          <w:p w14:paraId="587DBD14">
            <w:pPr>
              <w:spacing w:before="57" w:line="184" w:lineRule="auto"/>
              <w:ind w:left="32"/>
              <w:rPr>
                <w:rFonts w:ascii="微软雅黑" w:hAnsi="微软雅黑" w:eastAsia="微软雅黑" w:cs="微软雅黑"/>
                <w:sz w:val="19"/>
                <w:szCs w:val="19"/>
              </w:rPr>
            </w:pPr>
            <w:r>
              <w:rPr>
                <w:rFonts w:ascii="微软雅黑" w:hAnsi="微软雅黑" w:eastAsia="微软雅黑" w:cs="微软雅黑"/>
                <w:spacing w:val="10"/>
                <w:sz w:val="19"/>
                <w:szCs w:val="19"/>
              </w:rPr>
              <w:t>其他材料费(占材料费)</w:t>
            </w:r>
          </w:p>
        </w:tc>
        <w:tc>
          <w:tcPr>
            <w:tcW w:w="598" w:type="dxa"/>
            <w:tcBorders>
              <w:left w:val="single" w:color="000000" w:sz="6" w:space="0"/>
              <w:right w:val="single" w:color="000000" w:sz="6" w:space="0"/>
            </w:tcBorders>
            <w:vAlign w:val="top"/>
          </w:tcPr>
          <w:p w14:paraId="100E1EDD">
            <w:pPr>
              <w:spacing w:before="58"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6EAC5426">
            <w:pPr>
              <w:spacing w:before="57"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556.9098</w:t>
            </w:r>
          </w:p>
        </w:tc>
        <w:tc>
          <w:tcPr>
            <w:tcW w:w="1196" w:type="dxa"/>
            <w:tcBorders>
              <w:left w:val="single" w:color="000000" w:sz="6" w:space="0"/>
              <w:right w:val="single" w:color="000000" w:sz="6" w:space="0"/>
            </w:tcBorders>
            <w:vAlign w:val="top"/>
          </w:tcPr>
          <w:p w14:paraId="1B0582C6">
            <w:pPr>
              <w:spacing w:before="57" w:line="207"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B1A9449">
            <w:pPr>
              <w:spacing w:before="57" w:line="207"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388BB49">
            <w:pPr>
              <w:spacing w:before="57"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6D9436D">
            <w:pPr>
              <w:spacing w:before="57" w:line="206" w:lineRule="auto"/>
              <w:ind w:right="16"/>
              <w:jc w:val="right"/>
              <w:rPr>
                <w:rFonts w:ascii="微软雅黑" w:hAnsi="微软雅黑" w:eastAsia="微软雅黑" w:cs="微软雅黑"/>
                <w:sz w:val="19"/>
                <w:szCs w:val="19"/>
              </w:rPr>
            </w:pPr>
          </w:p>
        </w:tc>
      </w:tr>
      <w:tr w14:paraId="524E2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E8E5F2F">
            <w:pPr>
              <w:spacing w:before="58"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35</w:t>
            </w:r>
          </w:p>
        </w:tc>
        <w:tc>
          <w:tcPr>
            <w:tcW w:w="2528" w:type="dxa"/>
            <w:tcBorders>
              <w:left w:val="single" w:color="000000" w:sz="6" w:space="0"/>
              <w:right w:val="single" w:color="000000" w:sz="6" w:space="0"/>
            </w:tcBorders>
            <w:vAlign w:val="top"/>
          </w:tcPr>
          <w:p w14:paraId="4A173D7F">
            <w:pPr>
              <w:spacing w:before="58" w:line="184" w:lineRule="auto"/>
              <w:ind w:left="33"/>
              <w:rPr>
                <w:rFonts w:ascii="微软雅黑" w:hAnsi="微软雅黑" w:eastAsia="微软雅黑" w:cs="微软雅黑"/>
                <w:sz w:val="19"/>
                <w:szCs w:val="19"/>
              </w:rPr>
            </w:pPr>
            <w:r>
              <w:rPr>
                <w:rFonts w:ascii="微软雅黑" w:hAnsi="微软雅黑" w:eastAsia="微软雅黑" w:cs="微软雅黑"/>
                <w:spacing w:val="10"/>
                <w:sz w:val="19"/>
                <w:szCs w:val="19"/>
              </w:rPr>
              <w:t>预拌水泥砂浆(综合)</w:t>
            </w:r>
          </w:p>
        </w:tc>
        <w:tc>
          <w:tcPr>
            <w:tcW w:w="598" w:type="dxa"/>
            <w:tcBorders>
              <w:left w:val="single" w:color="000000" w:sz="6" w:space="0"/>
              <w:right w:val="single" w:color="000000" w:sz="6" w:space="0"/>
            </w:tcBorders>
            <w:vAlign w:val="top"/>
          </w:tcPr>
          <w:p w14:paraId="58ED69E9">
            <w:pPr>
              <w:spacing w:before="58"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48CD5381">
            <w:pPr>
              <w:spacing w:before="58"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1.6973</w:t>
            </w:r>
          </w:p>
        </w:tc>
        <w:tc>
          <w:tcPr>
            <w:tcW w:w="1196" w:type="dxa"/>
            <w:tcBorders>
              <w:left w:val="single" w:color="000000" w:sz="6" w:space="0"/>
              <w:right w:val="single" w:color="000000" w:sz="6" w:space="0"/>
            </w:tcBorders>
            <w:vAlign w:val="top"/>
          </w:tcPr>
          <w:p w14:paraId="2A315954">
            <w:pPr>
              <w:spacing w:before="5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9F308A7">
            <w:pPr>
              <w:spacing w:before="5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39011E8">
            <w:pPr>
              <w:spacing w:before="5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12C7E0F">
            <w:pPr>
              <w:spacing w:before="58" w:line="206" w:lineRule="auto"/>
              <w:ind w:right="16"/>
              <w:jc w:val="right"/>
              <w:rPr>
                <w:rFonts w:ascii="微软雅黑" w:hAnsi="微软雅黑" w:eastAsia="微软雅黑" w:cs="微软雅黑"/>
                <w:sz w:val="19"/>
                <w:szCs w:val="19"/>
              </w:rPr>
            </w:pPr>
          </w:p>
        </w:tc>
      </w:tr>
      <w:tr w14:paraId="69FCA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445790E">
            <w:pPr>
              <w:spacing w:before="60" w:line="205"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36</w:t>
            </w:r>
          </w:p>
        </w:tc>
        <w:tc>
          <w:tcPr>
            <w:tcW w:w="2528" w:type="dxa"/>
            <w:tcBorders>
              <w:left w:val="single" w:color="000000" w:sz="6" w:space="0"/>
              <w:right w:val="single" w:color="000000" w:sz="6" w:space="0"/>
            </w:tcBorders>
            <w:vAlign w:val="top"/>
          </w:tcPr>
          <w:p w14:paraId="5D687A65">
            <w:pPr>
              <w:spacing w:before="59" w:line="189"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板枋材</w:t>
            </w:r>
          </w:p>
        </w:tc>
        <w:tc>
          <w:tcPr>
            <w:tcW w:w="598" w:type="dxa"/>
            <w:tcBorders>
              <w:left w:val="single" w:color="000000" w:sz="6" w:space="0"/>
              <w:right w:val="single" w:color="000000" w:sz="6" w:space="0"/>
            </w:tcBorders>
            <w:vAlign w:val="top"/>
          </w:tcPr>
          <w:p w14:paraId="2ADAA2DB">
            <w:pPr>
              <w:spacing w:before="60" w:line="205"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05E955DF">
            <w:pPr>
              <w:spacing w:before="60" w:line="205"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0.1953</w:t>
            </w:r>
          </w:p>
        </w:tc>
        <w:tc>
          <w:tcPr>
            <w:tcW w:w="1196" w:type="dxa"/>
            <w:tcBorders>
              <w:left w:val="single" w:color="000000" w:sz="6" w:space="0"/>
              <w:right w:val="single" w:color="000000" w:sz="6" w:space="0"/>
            </w:tcBorders>
            <w:vAlign w:val="top"/>
          </w:tcPr>
          <w:p w14:paraId="170DB666">
            <w:pPr>
              <w:spacing w:before="60" w:line="205"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80C5489">
            <w:pPr>
              <w:spacing w:before="60" w:line="205"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7029ADA">
            <w:pPr>
              <w:spacing w:before="60"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284C80B">
            <w:pPr>
              <w:spacing w:before="60" w:line="205" w:lineRule="auto"/>
              <w:ind w:right="16"/>
              <w:jc w:val="right"/>
              <w:rPr>
                <w:rFonts w:ascii="微软雅黑" w:hAnsi="微软雅黑" w:eastAsia="微软雅黑" w:cs="微软雅黑"/>
                <w:sz w:val="19"/>
                <w:szCs w:val="19"/>
              </w:rPr>
            </w:pPr>
          </w:p>
        </w:tc>
      </w:tr>
      <w:tr w14:paraId="62437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F963477">
            <w:pPr>
              <w:spacing w:before="60" w:line="205"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37</w:t>
            </w:r>
          </w:p>
        </w:tc>
        <w:tc>
          <w:tcPr>
            <w:tcW w:w="2528" w:type="dxa"/>
            <w:tcBorders>
              <w:left w:val="single" w:color="000000" w:sz="6" w:space="0"/>
              <w:right w:val="single" w:color="000000" w:sz="6" w:space="0"/>
            </w:tcBorders>
            <w:vAlign w:val="top"/>
          </w:tcPr>
          <w:p w14:paraId="02873143">
            <w:pPr>
              <w:spacing w:before="60" w:line="189" w:lineRule="auto"/>
              <w:ind w:left="30"/>
              <w:rPr>
                <w:rFonts w:ascii="微软雅黑" w:hAnsi="微软雅黑" w:eastAsia="微软雅黑" w:cs="微软雅黑"/>
                <w:sz w:val="19"/>
                <w:szCs w:val="19"/>
              </w:rPr>
            </w:pPr>
            <w:r>
              <w:rPr>
                <w:rFonts w:ascii="微软雅黑" w:hAnsi="微软雅黑" w:eastAsia="微软雅黑" w:cs="微软雅黑"/>
                <w:spacing w:val="2"/>
                <w:sz w:val="19"/>
                <w:szCs w:val="19"/>
              </w:rPr>
              <w:t>钢模板</w:t>
            </w:r>
          </w:p>
        </w:tc>
        <w:tc>
          <w:tcPr>
            <w:tcW w:w="598" w:type="dxa"/>
            <w:tcBorders>
              <w:left w:val="single" w:color="000000" w:sz="6" w:space="0"/>
              <w:right w:val="single" w:color="000000" w:sz="6" w:space="0"/>
            </w:tcBorders>
            <w:vAlign w:val="top"/>
          </w:tcPr>
          <w:p w14:paraId="1119FA82">
            <w:pPr>
              <w:spacing w:before="6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4CF28A69">
            <w:pPr>
              <w:spacing w:before="60" w:line="205"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45.7678</w:t>
            </w:r>
          </w:p>
        </w:tc>
        <w:tc>
          <w:tcPr>
            <w:tcW w:w="1196" w:type="dxa"/>
            <w:tcBorders>
              <w:left w:val="single" w:color="000000" w:sz="6" w:space="0"/>
              <w:right w:val="single" w:color="000000" w:sz="6" w:space="0"/>
            </w:tcBorders>
            <w:vAlign w:val="top"/>
          </w:tcPr>
          <w:p w14:paraId="04F2FDC1">
            <w:pPr>
              <w:spacing w:before="60" w:line="205"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FB6C714">
            <w:pPr>
              <w:spacing w:before="60" w:line="205"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3F31E68">
            <w:pPr>
              <w:spacing w:before="60"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FEA2E19">
            <w:pPr>
              <w:spacing w:before="60" w:line="205" w:lineRule="auto"/>
              <w:ind w:right="16"/>
              <w:jc w:val="right"/>
              <w:rPr>
                <w:rFonts w:ascii="微软雅黑" w:hAnsi="微软雅黑" w:eastAsia="微软雅黑" w:cs="微软雅黑"/>
                <w:sz w:val="19"/>
                <w:szCs w:val="19"/>
              </w:rPr>
            </w:pPr>
          </w:p>
        </w:tc>
      </w:tr>
      <w:tr w14:paraId="6DF9A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37429167">
            <w:pPr>
              <w:spacing w:before="61" w:line="205"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38</w:t>
            </w:r>
          </w:p>
        </w:tc>
        <w:tc>
          <w:tcPr>
            <w:tcW w:w="2528" w:type="dxa"/>
            <w:tcBorders>
              <w:left w:val="single" w:color="000000" w:sz="6" w:space="0"/>
              <w:right w:val="single" w:color="000000" w:sz="6" w:space="0"/>
            </w:tcBorders>
            <w:vAlign w:val="top"/>
          </w:tcPr>
          <w:p w14:paraId="0B42A740">
            <w:pPr>
              <w:spacing w:before="62" w:line="188" w:lineRule="auto"/>
              <w:ind w:left="34"/>
              <w:rPr>
                <w:rFonts w:ascii="微软雅黑" w:hAnsi="微软雅黑" w:eastAsia="微软雅黑" w:cs="微软雅黑"/>
                <w:sz w:val="19"/>
                <w:szCs w:val="19"/>
              </w:rPr>
            </w:pPr>
            <w:r>
              <w:rPr>
                <w:rFonts w:ascii="微软雅黑" w:hAnsi="微软雅黑" w:eastAsia="微软雅黑" w:cs="微软雅黑"/>
                <w:spacing w:val="-1"/>
                <w:sz w:val="19"/>
                <w:szCs w:val="19"/>
              </w:rPr>
              <w:t>药剂</w:t>
            </w:r>
          </w:p>
        </w:tc>
        <w:tc>
          <w:tcPr>
            <w:tcW w:w="598" w:type="dxa"/>
            <w:tcBorders>
              <w:left w:val="single" w:color="000000" w:sz="6" w:space="0"/>
              <w:right w:val="single" w:color="000000" w:sz="6" w:space="0"/>
            </w:tcBorders>
            <w:vAlign w:val="top"/>
          </w:tcPr>
          <w:p w14:paraId="1660CD8C">
            <w:pPr>
              <w:spacing w:before="6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10265B07">
            <w:pPr>
              <w:spacing w:before="61" w:line="205"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24.2401</w:t>
            </w:r>
          </w:p>
        </w:tc>
        <w:tc>
          <w:tcPr>
            <w:tcW w:w="1196" w:type="dxa"/>
            <w:tcBorders>
              <w:left w:val="single" w:color="000000" w:sz="6" w:space="0"/>
              <w:right w:val="single" w:color="000000" w:sz="6" w:space="0"/>
            </w:tcBorders>
            <w:vAlign w:val="top"/>
          </w:tcPr>
          <w:p w14:paraId="3C1240BF">
            <w:pPr>
              <w:spacing w:before="61" w:line="205"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2076DA4">
            <w:pPr>
              <w:spacing w:before="61" w:line="205"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77105AE">
            <w:pPr>
              <w:spacing w:before="61"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692663F">
            <w:pPr>
              <w:spacing w:before="61" w:line="205" w:lineRule="auto"/>
              <w:ind w:right="16"/>
              <w:jc w:val="right"/>
              <w:rPr>
                <w:rFonts w:ascii="微软雅黑" w:hAnsi="微软雅黑" w:eastAsia="微软雅黑" w:cs="微软雅黑"/>
                <w:sz w:val="19"/>
                <w:szCs w:val="19"/>
              </w:rPr>
            </w:pPr>
          </w:p>
        </w:tc>
      </w:tr>
      <w:tr w14:paraId="62D67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5CCCDB78">
            <w:pPr>
              <w:spacing w:before="61" w:line="205"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39</w:t>
            </w:r>
          </w:p>
        </w:tc>
        <w:tc>
          <w:tcPr>
            <w:tcW w:w="2528" w:type="dxa"/>
            <w:tcBorders>
              <w:left w:val="single" w:color="000000" w:sz="6" w:space="0"/>
              <w:right w:val="single" w:color="000000" w:sz="6" w:space="0"/>
            </w:tcBorders>
            <w:vAlign w:val="top"/>
          </w:tcPr>
          <w:p w14:paraId="16CB78D8">
            <w:pPr>
              <w:spacing w:before="62" w:line="188" w:lineRule="auto"/>
              <w:ind w:left="50"/>
              <w:rPr>
                <w:rFonts w:ascii="微软雅黑" w:hAnsi="微软雅黑" w:eastAsia="微软雅黑" w:cs="微软雅黑"/>
                <w:sz w:val="19"/>
                <w:szCs w:val="19"/>
              </w:rPr>
            </w:pPr>
            <w:r>
              <w:rPr>
                <w:rFonts w:ascii="微软雅黑" w:hAnsi="微软雅黑" w:eastAsia="微软雅黑" w:cs="微软雅黑"/>
                <w:spacing w:val="-5"/>
                <w:sz w:val="19"/>
                <w:szCs w:val="19"/>
              </w:rPr>
              <w:t>中粗砂</w:t>
            </w:r>
          </w:p>
        </w:tc>
        <w:tc>
          <w:tcPr>
            <w:tcW w:w="598" w:type="dxa"/>
            <w:tcBorders>
              <w:left w:val="single" w:color="000000" w:sz="6" w:space="0"/>
              <w:right w:val="single" w:color="000000" w:sz="6" w:space="0"/>
            </w:tcBorders>
            <w:vAlign w:val="top"/>
          </w:tcPr>
          <w:p w14:paraId="2A721434">
            <w:pPr>
              <w:spacing w:before="61" w:line="205"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39056515">
            <w:pPr>
              <w:spacing w:before="61" w:line="205"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1.7114</w:t>
            </w:r>
          </w:p>
        </w:tc>
        <w:tc>
          <w:tcPr>
            <w:tcW w:w="1196" w:type="dxa"/>
            <w:tcBorders>
              <w:left w:val="single" w:color="000000" w:sz="6" w:space="0"/>
              <w:right w:val="single" w:color="000000" w:sz="6" w:space="0"/>
            </w:tcBorders>
            <w:vAlign w:val="top"/>
          </w:tcPr>
          <w:p w14:paraId="7B1AB704">
            <w:pPr>
              <w:spacing w:before="61" w:line="205"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F5FD863">
            <w:pPr>
              <w:spacing w:before="61" w:line="205"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BE641CA">
            <w:pPr>
              <w:spacing w:before="61"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AC6EA70">
            <w:pPr>
              <w:spacing w:before="61" w:line="205" w:lineRule="auto"/>
              <w:ind w:right="16"/>
              <w:jc w:val="right"/>
              <w:rPr>
                <w:rFonts w:ascii="微软雅黑" w:hAnsi="微软雅黑" w:eastAsia="微软雅黑" w:cs="微软雅黑"/>
                <w:sz w:val="19"/>
                <w:szCs w:val="19"/>
              </w:rPr>
            </w:pPr>
          </w:p>
        </w:tc>
      </w:tr>
      <w:tr w14:paraId="1B0BB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948566B">
            <w:pPr>
              <w:spacing w:before="61" w:line="204" w:lineRule="auto"/>
              <w:ind w:left="261"/>
              <w:rPr>
                <w:rFonts w:ascii="微软雅黑" w:hAnsi="微软雅黑" w:eastAsia="微软雅黑" w:cs="微软雅黑"/>
                <w:sz w:val="19"/>
                <w:szCs w:val="19"/>
              </w:rPr>
            </w:pPr>
            <w:r>
              <w:rPr>
                <w:rFonts w:ascii="微软雅黑" w:hAnsi="微软雅黑" w:eastAsia="微软雅黑" w:cs="微软雅黑"/>
                <w:spacing w:val="-8"/>
                <w:w w:val="97"/>
                <w:sz w:val="19"/>
                <w:szCs w:val="19"/>
              </w:rPr>
              <w:t>40</w:t>
            </w:r>
          </w:p>
        </w:tc>
        <w:tc>
          <w:tcPr>
            <w:tcW w:w="2528" w:type="dxa"/>
            <w:tcBorders>
              <w:left w:val="single" w:color="000000" w:sz="6" w:space="0"/>
              <w:right w:val="single" w:color="000000" w:sz="6" w:space="0"/>
            </w:tcBorders>
            <w:vAlign w:val="top"/>
          </w:tcPr>
          <w:p w14:paraId="4FFC9F46">
            <w:pPr>
              <w:spacing w:before="61" w:line="189" w:lineRule="auto"/>
              <w:ind w:left="32"/>
              <w:rPr>
                <w:rFonts w:ascii="微软雅黑" w:hAnsi="微软雅黑" w:eastAsia="微软雅黑" w:cs="微软雅黑"/>
                <w:sz w:val="19"/>
                <w:szCs w:val="19"/>
              </w:rPr>
            </w:pPr>
            <w:r>
              <w:rPr>
                <w:rFonts w:ascii="微软雅黑" w:hAnsi="微软雅黑" w:eastAsia="微软雅黑" w:cs="微软雅黑"/>
                <w:sz w:val="19"/>
                <w:szCs w:val="19"/>
              </w:rPr>
              <w:t>石棉</w:t>
            </w:r>
          </w:p>
        </w:tc>
        <w:tc>
          <w:tcPr>
            <w:tcW w:w="598" w:type="dxa"/>
            <w:tcBorders>
              <w:left w:val="single" w:color="000000" w:sz="6" w:space="0"/>
              <w:right w:val="single" w:color="000000" w:sz="6" w:space="0"/>
            </w:tcBorders>
            <w:vAlign w:val="top"/>
          </w:tcPr>
          <w:p w14:paraId="369B6833">
            <w:pPr>
              <w:spacing w:before="6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5E840539">
            <w:pPr>
              <w:spacing w:before="61" w:line="204"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29.8494</w:t>
            </w:r>
          </w:p>
        </w:tc>
        <w:tc>
          <w:tcPr>
            <w:tcW w:w="1196" w:type="dxa"/>
            <w:tcBorders>
              <w:left w:val="single" w:color="000000" w:sz="6" w:space="0"/>
              <w:right w:val="single" w:color="000000" w:sz="6" w:space="0"/>
            </w:tcBorders>
            <w:vAlign w:val="top"/>
          </w:tcPr>
          <w:p w14:paraId="7FA06857">
            <w:pPr>
              <w:spacing w:before="61"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2EFA20E">
            <w:pPr>
              <w:spacing w:before="61"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BF2AB55">
            <w:pPr>
              <w:spacing w:before="61"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F62C71B">
            <w:pPr>
              <w:spacing w:before="61" w:line="204" w:lineRule="auto"/>
              <w:ind w:right="16"/>
              <w:jc w:val="right"/>
              <w:rPr>
                <w:rFonts w:ascii="微软雅黑" w:hAnsi="微软雅黑" w:eastAsia="微软雅黑" w:cs="微软雅黑"/>
                <w:sz w:val="19"/>
                <w:szCs w:val="19"/>
              </w:rPr>
            </w:pPr>
          </w:p>
        </w:tc>
      </w:tr>
      <w:tr w14:paraId="7EBD9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10E78178">
            <w:pPr>
              <w:spacing w:before="62" w:line="204"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41</w:t>
            </w:r>
          </w:p>
        </w:tc>
        <w:tc>
          <w:tcPr>
            <w:tcW w:w="2528" w:type="dxa"/>
            <w:tcBorders>
              <w:left w:val="single" w:color="000000" w:sz="6" w:space="0"/>
              <w:right w:val="single" w:color="000000" w:sz="6" w:space="0"/>
            </w:tcBorders>
            <w:vAlign w:val="top"/>
          </w:tcPr>
          <w:p w14:paraId="23CAFC39">
            <w:pPr>
              <w:spacing w:before="63" w:line="188" w:lineRule="auto"/>
              <w:ind w:left="31"/>
              <w:rPr>
                <w:rFonts w:ascii="微软雅黑" w:hAnsi="微软雅黑" w:eastAsia="微软雅黑" w:cs="微软雅黑"/>
                <w:sz w:val="19"/>
                <w:szCs w:val="19"/>
              </w:rPr>
            </w:pPr>
            <w:r>
              <w:rPr>
                <w:rFonts w:ascii="微软雅黑" w:hAnsi="微软雅黑" w:eastAsia="微软雅黑" w:cs="微软雅黑"/>
                <w:spacing w:val="-16"/>
                <w:sz w:val="19"/>
                <w:szCs w:val="19"/>
              </w:rPr>
              <w:t>干混砌筑砂浆DM  M10</w:t>
            </w:r>
          </w:p>
        </w:tc>
        <w:tc>
          <w:tcPr>
            <w:tcW w:w="598" w:type="dxa"/>
            <w:tcBorders>
              <w:left w:val="single" w:color="000000" w:sz="6" w:space="0"/>
              <w:right w:val="single" w:color="000000" w:sz="6" w:space="0"/>
            </w:tcBorders>
            <w:vAlign w:val="top"/>
          </w:tcPr>
          <w:p w14:paraId="7F8094B0">
            <w:pPr>
              <w:spacing w:before="62" w:line="204"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117450C8">
            <w:pPr>
              <w:spacing w:before="62" w:line="204"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0.6384</w:t>
            </w:r>
          </w:p>
        </w:tc>
        <w:tc>
          <w:tcPr>
            <w:tcW w:w="1196" w:type="dxa"/>
            <w:tcBorders>
              <w:left w:val="single" w:color="000000" w:sz="6" w:space="0"/>
              <w:right w:val="single" w:color="000000" w:sz="6" w:space="0"/>
            </w:tcBorders>
            <w:vAlign w:val="top"/>
          </w:tcPr>
          <w:p w14:paraId="19CA684D">
            <w:pPr>
              <w:spacing w:before="62"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97D06E6">
            <w:pPr>
              <w:spacing w:before="62"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EBDCEEC">
            <w:pPr>
              <w:spacing w:before="62"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14A35EA">
            <w:pPr>
              <w:spacing w:before="62" w:line="204" w:lineRule="auto"/>
              <w:ind w:right="16"/>
              <w:jc w:val="right"/>
              <w:rPr>
                <w:rFonts w:ascii="微软雅黑" w:hAnsi="微软雅黑" w:eastAsia="微软雅黑" w:cs="微软雅黑"/>
                <w:sz w:val="19"/>
                <w:szCs w:val="19"/>
              </w:rPr>
            </w:pPr>
          </w:p>
        </w:tc>
      </w:tr>
      <w:tr w14:paraId="3EB5A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424B7772">
            <w:pPr>
              <w:spacing w:before="62" w:line="204"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42</w:t>
            </w:r>
          </w:p>
        </w:tc>
        <w:tc>
          <w:tcPr>
            <w:tcW w:w="2528" w:type="dxa"/>
            <w:tcBorders>
              <w:left w:val="single" w:color="000000" w:sz="6" w:space="0"/>
              <w:right w:val="single" w:color="000000" w:sz="6" w:space="0"/>
            </w:tcBorders>
            <w:vAlign w:val="top"/>
          </w:tcPr>
          <w:p w14:paraId="066BB64F">
            <w:pPr>
              <w:spacing w:before="63" w:line="188" w:lineRule="auto"/>
              <w:ind w:left="31"/>
              <w:rPr>
                <w:rFonts w:ascii="微软雅黑" w:hAnsi="微软雅黑" w:eastAsia="微软雅黑" w:cs="微软雅黑"/>
                <w:sz w:val="19"/>
                <w:szCs w:val="19"/>
              </w:rPr>
            </w:pPr>
            <w:r>
              <w:rPr>
                <w:rFonts w:ascii="微软雅黑" w:hAnsi="微软雅黑" w:eastAsia="微软雅黑" w:cs="微软雅黑"/>
                <w:spacing w:val="-11"/>
                <w:sz w:val="19"/>
                <w:szCs w:val="19"/>
              </w:rPr>
              <w:t>干混抹灰砂浆DP  M10</w:t>
            </w:r>
          </w:p>
        </w:tc>
        <w:tc>
          <w:tcPr>
            <w:tcW w:w="598" w:type="dxa"/>
            <w:tcBorders>
              <w:left w:val="single" w:color="000000" w:sz="6" w:space="0"/>
              <w:right w:val="single" w:color="000000" w:sz="6" w:space="0"/>
            </w:tcBorders>
            <w:vAlign w:val="top"/>
          </w:tcPr>
          <w:p w14:paraId="69169380">
            <w:pPr>
              <w:spacing w:before="62" w:line="204"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6A846698">
            <w:pPr>
              <w:spacing w:before="62" w:line="204"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0.5563</w:t>
            </w:r>
          </w:p>
        </w:tc>
        <w:tc>
          <w:tcPr>
            <w:tcW w:w="1196" w:type="dxa"/>
            <w:tcBorders>
              <w:left w:val="single" w:color="000000" w:sz="6" w:space="0"/>
              <w:right w:val="single" w:color="000000" w:sz="6" w:space="0"/>
            </w:tcBorders>
            <w:vAlign w:val="top"/>
          </w:tcPr>
          <w:p w14:paraId="7E3A400B">
            <w:pPr>
              <w:spacing w:before="62"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62538C1">
            <w:pPr>
              <w:spacing w:before="62"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E64D73C">
            <w:pPr>
              <w:spacing w:before="62"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681C013">
            <w:pPr>
              <w:spacing w:before="62" w:line="204" w:lineRule="auto"/>
              <w:ind w:right="16"/>
              <w:jc w:val="right"/>
              <w:rPr>
                <w:rFonts w:ascii="微软雅黑" w:hAnsi="微软雅黑" w:eastAsia="微软雅黑" w:cs="微软雅黑"/>
                <w:sz w:val="19"/>
                <w:szCs w:val="19"/>
              </w:rPr>
            </w:pPr>
          </w:p>
        </w:tc>
      </w:tr>
      <w:tr w14:paraId="4C950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5BFB7B1">
            <w:pPr>
              <w:spacing w:before="63" w:line="203"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43</w:t>
            </w:r>
          </w:p>
        </w:tc>
        <w:tc>
          <w:tcPr>
            <w:tcW w:w="2528" w:type="dxa"/>
            <w:tcBorders>
              <w:left w:val="single" w:color="000000" w:sz="6" w:space="0"/>
              <w:right w:val="single" w:color="000000" w:sz="6" w:space="0"/>
            </w:tcBorders>
            <w:vAlign w:val="top"/>
          </w:tcPr>
          <w:p w14:paraId="1D6DB77A">
            <w:pPr>
              <w:spacing w:before="63" w:line="188" w:lineRule="auto"/>
              <w:ind w:left="32"/>
              <w:rPr>
                <w:rFonts w:ascii="微软雅黑" w:hAnsi="微软雅黑" w:eastAsia="微软雅黑" w:cs="微软雅黑"/>
                <w:sz w:val="19"/>
                <w:szCs w:val="19"/>
              </w:rPr>
            </w:pPr>
            <w:r>
              <w:rPr>
                <w:rFonts w:ascii="微软雅黑" w:hAnsi="微软雅黑" w:eastAsia="微软雅黑" w:cs="微软雅黑"/>
                <w:spacing w:val="4"/>
                <w:sz w:val="19"/>
                <w:szCs w:val="19"/>
              </w:rPr>
              <w:t>石灰砂浆1</w:t>
            </w:r>
            <w:r>
              <w:rPr>
                <w:rFonts w:ascii="微软雅黑" w:hAnsi="微软雅黑" w:eastAsia="微软雅黑" w:cs="微软雅黑"/>
                <w:spacing w:val="-10"/>
                <w:sz w:val="19"/>
                <w:szCs w:val="19"/>
              </w:rPr>
              <w:t xml:space="preserve"> </w:t>
            </w:r>
            <w:r>
              <w:rPr>
                <w:rFonts w:ascii="微软雅黑" w:hAnsi="微软雅黑" w:eastAsia="微软雅黑" w:cs="微软雅黑"/>
                <w:spacing w:val="4"/>
                <w:sz w:val="19"/>
                <w:szCs w:val="19"/>
              </w:rPr>
              <w:t>:3</w:t>
            </w:r>
          </w:p>
        </w:tc>
        <w:tc>
          <w:tcPr>
            <w:tcW w:w="598" w:type="dxa"/>
            <w:tcBorders>
              <w:left w:val="single" w:color="000000" w:sz="6" w:space="0"/>
              <w:right w:val="single" w:color="000000" w:sz="6" w:space="0"/>
            </w:tcBorders>
            <w:vAlign w:val="top"/>
          </w:tcPr>
          <w:p w14:paraId="4BEEE21E">
            <w:pPr>
              <w:spacing w:before="63" w:line="203"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5393AB5B">
            <w:pPr>
              <w:spacing w:before="63" w:line="203"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0.349</w:t>
            </w:r>
          </w:p>
        </w:tc>
        <w:tc>
          <w:tcPr>
            <w:tcW w:w="1196" w:type="dxa"/>
            <w:tcBorders>
              <w:left w:val="single" w:color="000000" w:sz="6" w:space="0"/>
              <w:right w:val="single" w:color="000000" w:sz="6" w:space="0"/>
            </w:tcBorders>
            <w:vAlign w:val="top"/>
          </w:tcPr>
          <w:p w14:paraId="6A7FA204">
            <w:pPr>
              <w:spacing w:before="63" w:line="203"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0D499BF">
            <w:pPr>
              <w:spacing w:before="63" w:line="203"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94F845A">
            <w:pPr>
              <w:spacing w:before="63" w:line="203"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8DFF911">
            <w:pPr>
              <w:spacing w:before="63" w:line="203" w:lineRule="auto"/>
              <w:ind w:right="16"/>
              <w:jc w:val="right"/>
              <w:rPr>
                <w:rFonts w:ascii="微软雅黑" w:hAnsi="微软雅黑" w:eastAsia="微软雅黑" w:cs="微软雅黑"/>
                <w:sz w:val="19"/>
                <w:szCs w:val="19"/>
              </w:rPr>
            </w:pPr>
          </w:p>
        </w:tc>
      </w:tr>
      <w:tr w14:paraId="6061F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1901DE3F">
            <w:pPr>
              <w:spacing w:before="64" w:line="203" w:lineRule="auto"/>
              <w:ind w:left="261"/>
              <w:rPr>
                <w:rFonts w:ascii="微软雅黑" w:hAnsi="微软雅黑" w:eastAsia="微软雅黑" w:cs="微软雅黑"/>
                <w:sz w:val="19"/>
                <w:szCs w:val="19"/>
              </w:rPr>
            </w:pPr>
            <w:r>
              <w:rPr>
                <w:rFonts w:ascii="微软雅黑" w:hAnsi="微软雅黑" w:eastAsia="微软雅黑" w:cs="微软雅黑"/>
                <w:spacing w:val="-2"/>
                <w:w w:val="92"/>
                <w:sz w:val="19"/>
                <w:szCs w:val="19"/>
              </w:rPr>
              <w:t>44</w:t>
            </w:r>
          </w:p>
        </w:tc>
        <w:tc>
          <w:tcPr>
            <w:tcW w:w="2528" w:type="dxa"/>
            <w:tcBorders>
              <w:left w:val="single" w:color="000000" w:sz="6" w:space="0"/>
              <w:right w:val="single" w:color="000000" w:sz="6" w:space="0"/>
            </w:tcBorders>
            <w:vAlign w:val="top"/>
          </w:tcPr>
          <w:p w14:paraId="0042792F">
            <w:pPr>
              <w:spacing w:before="63" w:line="189" w:lineRule="auto"/>
              <w:ind w:left="32"/>
              <w:rPr>
                <w:rFonts w:ascii="微软雅黑" w:hAnsi="微软雅黑" w:eastAsia="微软雅黑" w:cs="微软雅黑"/>
                <w:sz w:val="19"/>
                <w:szCs w:val="19"/>
              </w:rPr>
            </w:pPr>
            <w:r>
              <w:rPr>
                <w:rFonts w:ascii="微软雅黑" w:hAnsi="微软雅黑" w:eastAsia="微软雅黑" w:cs="微软雅黑"/>
                <w:spacing w:val="-9"/>
                <w:sz w:val="19"/>
                <w:szCs w:val="19"/>
              </w:rPr>
              <w:t>石油沥青60~</w:t>
            </w:r>
            <w:r>
              <w:rPr>
                <w:rFonts w:ascii="微软雅黑" w:hAnsi="微软雅黑" w:eastAsia="微软雅黑" w:cs="微软雅黑"/>
                <w:spacing w:val="-23"/>
                <w:sz w:val="19"/>
                <w:szCs w:val="19"/>
              </w:rPr>
              <w:t xml:space="preserve"> </w:t>
            </w:r>
            <w:r>
              <w:rPr>
                <w:rFonts w:ascii="微软雅黑" w:hAnsi="微软雅黑" w:eastAsia="微软雅黑" w:cs="微软雅黑"/>
                <w:spacing w:val="-9"/>
                <w:sz w:val="19"/>
                <w:szCs w:val="19"/>
              </w:rPr>
              <w:t>100#</w:t>
            </w:r>
          </w:p>
        </w:tc>
        <w:tc>
          <w:tcPr>
            <w:tcW w:w="598" w:type="dxa"/>
            <w:tcBorders>
              <w:left w:val="single" w:color="000000" w:sz="6" w:space="0"/>
              <w:right w:val="single" w:color="000000" w:sz="6" w:space="0"/>
            </w:tcBorders>
            <w:vAlign w:val="top"/>
          </w:tcPr>
          <w:p w14:paraId="6A889C6A">
            <w:pPr>
              <w:spacing w:before="64" w:line="203" w:lineRule="auto"/>
              <w:ind w:left="253"/>
              <w:rPr>
                <w:rFonts w:ascii="微软雅黑" w:hAnsi="微软雅黑" w:eastAsia="微软雅黑" w:cs="微软雅黑"/>
                <w:sz w:val="19"/>
                <w:szCs w:val="19"/>
              </w:rPr>
            </w:pPr>
            <w:r>
              <w:rPr>
                <w:rFonts w:ascii="微软雅黑" w:hAnsi="微软雅黑" w:eastAsia="微软雅黑" w:cs="微软雅黑"/>
                <w:spacing w:val="13"/>
                <w:sz w:val="19"/>
                <w:szCs w:val="19"/>
              </w:rPr>
              <w:t>t</w:t>
            </w:r>
          </w:p>
        </w:tc>
        <w:tc>
          <w:tcPr>
            <w:tcW w:w="1226" w:type="dxa"/>
            <w:tcBorders>
              <w:left w:val="single" w:color="000000" w:sz="6" w:space="0"/>
              <w:right w:val="single" w:color="000000" w:sz="6" w:space="0"/>
            </w:tcBorders>
            <w:vAlign w:val="top"/>
          </w:tcPr>
          <w:p w14:paraId="0FC900A3">
            <w:pPr>
              <w:spacing w:before="64" w:line="203"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0.0302</w:t>
            </w:r>
          </w:p>
        </w:tc>
        <w:tc>
          <w:tcPr>
            <w:tcW w:w="1196" w:type="dxa"/>
            <w:tcBorders>
              <w:left w:val="single" w:color="000000" w:sz="6" w:space="0"/>
              <w:right w:val="single" w:color="000000" w:sz="6" w:space="0"/>
            </w:tcBorders>
            <w:vAlign w:val="top"/>
          </w:tcPr>
          <w:p w14:paraId="06EE045E">
            <w:pPr>
              <w:spacing w:before="64" w:line="203"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31857FF">
            <w:pPr>
              <w:spacing w:before="64" w:line="203"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C68CD75">
            <w:pPr>
              <w:spacing w:before="64" w:line="203"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A233E41">
            <w:pPr>
              <w:spacing w:before="64" w:line="203" w:lineRule="auto"/>
              <w:ind w:right="16"/>
              <w:jc w:val="right"/>
              <w:rPr>
                <w:rFonts w:ascii="微软雅黑" w:hAnsi="微软雅黑" w:eastAsia="微软雅黑" w:cs="微软雅黑"/>
                <w:sz w:val="19"/>
                <w:szCs w:val="19"/>
              </w:rPr>
            </w:pPr>
          </w:p>
        </w:tc>
      </w:tr>
      <w:tr w14:paraId="4A1A6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295D3D86">
            <w:pPr>
              <w:spacing w:before="62" w:line="204"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45</w:t>
            </w:r>
          </w:p>
        </w:tc>
        <w:tc>
          <w:tcPr>
            <w:tcW w:w="2528" w:type="dxa"/>
            <w:tcBorders>
              <w:left w:val="single" w:color="000000" w:sz="6" w:space="0"/>
              <w:right w:val="single" w:color="000000" w:sz="6" w:space="0"/>
            </w:tcBorders>
            <w:vAlign w:val="top"/>
          </w:tcPr>
          <w:p w14:paraId="2CFD074E">
            <w:pPr>
              <w:spacing w:before="63" w:line="189"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垫铁</w:t>
            </w:r>
          </w:p>
        </w:tc>
        <w:tc>
          <w:tcPr>
            <w:tcW w:w="598" w:type="dxa"/>
            <w:tcBorders>
              <w:left w:val="single" w:color="000000" w:sz="6" w:space="0"/>
              <w:right w:val="single" w:color="000000" w:sz="6" w:space="0"/>
            </w:tcBorders>
            <w:vAlign w:val="top"/>
          </w:tcPr>
          <w:p w14:paraId="092689DA">
            <w:pPr>
              <w:spacing w:before="63"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139E5C05">
            <w:pPr>
              <w:spacing w:before="62" w:line="204"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25.7936</w:t>
            </w:r>
          </w:p>
        </w:tc>
        <w:tc>
          <w:tcPr>
            <w:tcW w:w="1196" w:type="dxa"/>
            <w:tcBorders>
              <w:left w:val="single" w:color="000000" w:sz="6" w:space="0"/>
              <w:right w:val="single" w:color="000000" w:sz="6" w:space="0"/>
            </w:tcBorders>
            <w:vAlign w:val="top"/>
          </w:tcPr>
          <w:p w14:paraId="53220A61">
            <w:pPr>
              <w:spacing w:before="62"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518AA7E">
            <w:pPr>
              <w:spacing w:before="62"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4377432">
            <w:pPr>
              <w:spacing w:before="62"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21553A1">
            <w:pPr>
              <w:spacing w:before="62" w:line="204" w:lineRule="auto"/>
              <w:ind w:right="16"/>
              <w:jc w:val="right"/>
              <w:rPr>
                <w:rFonts w:ascii="微软雅黑" w:hAnsi="微软雅黑" w:eastAsia="微软雅黑" w:cs="微软雅黑"/>
                <w:sz w:val="19"/>
                <w:szCs w:val="19"/>
              </w:rPr>
            </w:pPr>
          </w:p>
        </w:tc>
      </w:tr>
      <w:tr w14:paraId="5BD6C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1978A77">
            <w:pPr>
              <w:spacing w:before="63" w:line="203" w:lineRule="auto"/>
              <w:ind w:left="261"/>
              <w:rPr>
                <w:rFonts w:ascii="微软雅黑" w:hAnsi="微软雅黑" w:eastAsia="微软雅黑" w:cs="微软雅黑"/>
                <w:sz w:val="19"/>
                <w:szCs w:val="19"/>
              </w:rPr>
            </w:pPr>
            <w:r>
              <w:rPr>
                <w:rFonts w:ascii="微软雅黑" w:hAnsi="微软雅黑" w:eastAsia="微软雅黑" w:cs="微软雅黑"/>
                <w:spacing w:val="-8"/>
                <w:w w:val="97"/>
                <w:sz w:val="19"/>
                <w:szCs w:val="19"/>
              </w:rPr>
              <w:t>46</w:t>
            </w:r>
          </w:p>
        </w:tc>
        <w:tc>
          <w:tcPr>
            <w:tcW w:w="2528" w:type="dxa"/>
            <w:tcBorders>
              <w:left w:val="single" w:color="000000" w:sz="6" w:space="0"/>
              <w:right w:val="single" w:color="000000" w:sz="6" w:space="0"/>
            </w:tcBorders>
            <w:vAlign w:val="top"/>
          </w:tcPr>
          <w:p w14:paraId="71F27382">
            <w:pPr>
              <w:spacing w:before="63" w:line="184" w:lineRule="auto"/>
              <w:ind w:left="31"/>
              <w:rPr>
                <w:rFonts w:ascii="微软雅黑" w:hAnsi="微软雅黑" w:eastAsia="微软雅黑" w:cs="微软雅黑"/>
                <w:sz w:val="19"/>
                <w:szCs w:val="19"/>
              </w:rPr>
            </w:pPr>
            <w:r>
              <w:rPr>
                <w:rFonts w:ascii="微软雅黑" w:hAnsi="微软雅黑" w:eastAsia="微软雅黑" w:cs="微软雅黑"/>
                <w:spacing w:val="14"/>
                <w:sz w:val="19"/>
                <w:szCs w:val="19"/>
              </w:rPr>
              <w:t>铁件(综合)</w:t>
            </w:r>
          </w:p>
        </w:tc>
        <w:tc>
          <w:tcPr>
            <w:tcW w:w="598" w:type="dxa"/>
            <w:tcBorders>
              <w:left w:val="single" w:color="000000" w:sz="6" w:space="0"/>
              <w:right w:val="single" w:color="000000" w:sz="6" w:space="0"/>
            </w:tcBorders>
            <w:vAlign w:val="top"/>
          </w:tcPr>
          <w:p w14:paraId="262FB6BA">
            <w:pPr>
              <w:spacing w:before="63"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373FC73C">
            <w:pPr>
              <w:spacing w:before="63" w:line="203"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17.108</w:t>
            </w:r>
          </w:p>
        </w:tc>
        <w:tc>
          <w:tcPr>
            <w:tcW w:w="1196" w:type="dxa"/>
            <w:tcBorders>
              <w:left w:val="single" w:color="000000" w:sz="6" w:space="0"/>
              <w:right w:val="single" w:color="000000" w:sz="6" w:space="0"/>
            </w:tcBorders>
            <w:vAlign w:val="top"/>
          </w:tcPr>
          <w:p w14:paraId="524D438C">
            <w:pPr>
              <w:spacing w:before="63" w:line="203"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FC98748">
            <w:pPr>
              <w:spacing w:before="63" w:line="203"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5D3F53D">
            <w:pPr>
              <w:spacing w:before="63" w:line="203"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7EC7ED4">
            <w:pPr>
              <w:spacing w:before="63" w:line="203" w:lineRule="auto"/>
              <w:ind w:right="16"/>
              <w:jc w:val="right"/>
              <w:rPr>
                <w:rFonts w:ascii="微软雅黑" w:hAnsi="微软雅黑" w:eastAsia="微软雅黑" w:cs="微软雅黑"/>
                <w:sz w:val="19"/>
                <w:szCs w:val="19"/>
              </w:rPr>
            </w:pPr>
          </w:p>
        </w:tc>
      </w:tr>
      <w:tr w14:paraId="7817A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FD463AA">
            <w:pPr>
              <w:spacing w:before="64" w:line="202"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47</w:t>
            </w:r>
          </w:p>
        </w:tc>
        <w:tc>
          <w:tcPr>
            <w:tcW w:w="2528" w:type="dxa"/>
            <w:tcBorders>
              <w:left w:val="single" w:color="000000" w:sz="6" w:space="0"/>
              <w:right w:val="single" w:color="000000" w:sz="6" w:space="0"/>
            </w:tcBorders>
            <w:vAlign w:val="top"/>
          </w:tcPr>
          <w:p w14:paraId="2EA8376E">
            <w:pPr>
              <w:spacing w:before="63" w:line="195" w:lineRule="auto"/>
              <w:ind w:left="54"/>
              <w:rPr>
                <w:rFonts w:ascii="微软雅黑" w:hAnsi="微软雅黑" w:eastAsia="微软雅黑" w:cs="微软雅黑"/>
                <w:sz w:val="19"/>
                <w:szCs w:val="19"/>
              </w:rPr>
            </w:pPr>
            <w:r>
              <w:rPr>
                <w:rFonts w:ascii="微软雅黑" w:hAnsi="微软雅黑" w:eastAsia="微软雅黑" w:cs="微软雅黑"/>
                <w:sz w:val="19"/>
                <w:szCs w:val="19"/>
              </w:rPr>
              <w:t>电</w:t>
            </w:r>
          </w:p>
        </w:tc>
        <w:tc>
          <w:tcPr>
            <w:tcW w:w="598" w:type="dxa"/>
            <w:tcBorders>
              <w:left w:val="single" w:color="000000" w:sz="6" w:space="0"/>
              <w:right w:val="single" w:color="000000" w:sz="6" w:space="0"/>
            </w:tcBorders>
            <w:vAlign w:val="top"/>
          </w:tcPr>
          <w:p w14:paraId="22E62658">
            <w:pPr>
              <w:spacing w:before="64" w:line="202" w:lineRule="auto"/>
              <w:ind w:left="45"/>
              <w:rPr>
                <w:rFonts w:ascii="微软雅黑" w:hAnsi="微软雅黑" w:eastAsia="微软雅黑" w:cs="微软雅黑"/>
                <w:sz w:val="19"/>
                <w:szCs w:val="19"/>
              </w:rPr>
            </w:pPr>
            <w:r>
              <w:rPr>
                <w:rFonts w:ascii="微软雅黑" w:hAnsi="微软雅黑" w:eastAsia="微软雅黑" w:cs="微软雅黑"/>
                <w:spacing w:val="-8"/>
                <w:sz w:val="19"/>
                <w:szCs w:val="19"/>
              </w:rPr>
              <w:t>kW</w:t>
            </w:r>
            <w:r>
              <w:rPr>
                <w:rFonts w:ascii="微软雅黑" w:hAnsi="微软雅黑" w:eastAsia="微软雅黑" w:cs="微软雅黑"/>
                <w:spacing w:val="29"/>
                <w:w w:val="101"/>
                <w:sz w:val="19"/>
                <w:szCs w:val="19"/>
              </w:rPr>
              <w:t xml:space="preserve"> </w:t>
            </w:r>
            <w:r>
              <w:rPr>
                <w:rFonts w:ascii="微软雅黑" w:hAnsi="微软雅黑" w:eastAsia="微软雅黑" w:cs="微软雅黑"/>
                <w:spacing w:val="-8"/>
                <w:sz w:val="19"/>
                <w:szCs w:val="19"/>
              </w:rPr>
              <w:t>·h</w:t>
            </w:r>
          </w:p>
        </w:tc>
        <w:tc>
          <w:tcPr>
            <w:tcW w:w="1226" w:type="dxa"/>
            <w:tcBorders>
              <w:left w:val="single" w:color="000000" w:sz="6" w:space="0"/>
              <w:right w:val="single" w:color="000000" w:sz="6" w:space="0"/>
            </w:tcBorders>
            <w:vAlign w:val="top"/>
          </w:tcPr>
          <w:p w14:paraId="7916F0DB">
            <w:pPr>
              <w:spacing w:before="64" w:line="202"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59.5501</w:t>
            </w:r>
          </w:p>
        </w:tc>
        <w:tc>
          <w:tcPr>
            <w:tcW w:w="1196" w:type="dxa"/>
            <w:tcBorders>
              <w:left w:val="single" w:color="000000" w:sz="6" w:space="0"/>
              <w:right w:val="single" w:color="000000" w:sz="6" w:space="0"/>
            </w:tcBorders>
            <w:vAlign w:val="top"/>
          </w:tcPr>
          <w:p w14:paraId="76578E9C">
            <w:pPr>
              <w:spacing w:before="64" w:line="202"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8D3B1AC">
            <w:pPr>
              <w:spacing w:before="64" w:line="202"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8A32B0D">
            <w:pPr>
              <w:spacing w:before="64" w:line="202"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1E5A2D8">
            <w:pPr>
              <w:spacing w:before="64" w:line="202" w:lineRule="auto"/>
              <w:ind w:right="16"/>
              <w:jc w:val="right"/>
              <w:rPr>
                <w:rFonts w:ascii="微软雅黑" w:hAnsi="微软雅黑" w:eastAsia="微软雅黑" w:cs="微软雅黑"/>
                <w:sz w:val="19"/>
                <w:szCs w:val="19"/>
              </w:rPr>
            </w:pPr>
          </w:p>
        </w:tc>
      </w:tr>
      <w:tr w14:paraId="637E4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20A56B3A">
            <w:pPr>
              <w:spacing w:before="65" w:line="202" w:lineRule="auto"/>
              <w:ind w:left="261"/>
              <w:rPr>
                <w:rFonts w:ascii="微软雅黑" w:hAnsi="微软雅黑" w:eastAsia="微软雅黑" w:cs="微软雅黑"/>
                <w:sz w:val="19"/>
                <w:szCs w:val="19"/>
              </w:rPr>
            </w:pPr>
            <w:r>
              <w:rPr>
                <w:rFonts w:ascii="微软雅黑" w:hAnsi="微软雅黑" w:eastAsia="微软雅黑" w:cs="微软雅黑"/>
                <w:spacing w:val="-10"/>
                <w:w w:val="99"/>
                <w:sz w:val="19"/>
                <w:szCs w:val="19"/>
              </w:rPr>
              <w:t>48</w:t>
            </w:r>
          </w:p>
        </w:tc>
        <w:tc>
          <w:tcPr>
            <w:tcW w:w="2528" w:type="dxa"/>
            <w:tcBorders>
              <w:left w:val="single" w:color="000000" w:sz="6" w:space="0"/>
              <w:right w:val="single" w:color="000000" w:sz="6" w:space="0"/>
            </w:tcBorders>
            <w:vAlign w:val="top"/>
          </w:tcPr>
          <w:p w14:paraId="25867E50">
            <w:pPr>
              <w:spacing w:before="65" w:line="190" w:lineRule="auto"/>
              <w:ind w:left="32"/>
              <w:rPr>
                <w:rFonts w:ascii="微软雅黑" w:hAnsi="微软雅黑" w:eastAsia="微软雅黑" w:cs="微软雅黑"/>
                <w:sz w:val="19"/>
                <w:szCs w:val="19"/>
              </w:rPr>
            </w:pPr>
            <w:r>
              <w:rPr>
                <w:rFonts w:ascii="微软雅黑" w:hAnsi="微软雅黑" w:eastAsia="微软雅黑" w:cs="微软雅黑"/>
                <w:sz w:val="19"/>
                <w:szCs w:val="19"/>
              </w:rPr>
              <w:t>石粉</w:t>
            </w:r>
          </w:p>
        </w:tc>
        <w:tc>
          <w:tcPr>
            <w:tcW w:w="598" w:type="dxa"/>
            <w:tcBorders>
              <w:left w:val="single" w:color="000000" w:sz="6" w:space="0"/>
              <w:right w:val="single" w:color="000000" w:sz="6" w:space="0"/>
            </w:tcBorders>
            <w:vAlign w:val="top"/>
          </w:tcPr>
          <w:p w14:paraId="55EBD5D8">
            <w:pPr>
              <w:spacing w:before="65"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2A1EFE56">
            <w:pPr>
              <w:spacing w:before="65" w:line="202"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30.1811</w:t>
            </w:r>
          </w:p>
        </w:tc>
        <w:tc>
          <w:tcPr>
            <w:tcW w:w="1196" w:type="dxa"/>
            <w:tcBorders>
              <w:left w:val="single" w:color="000000" w:sz="6" w:space="0"/>
              <w:right w:val="single" w:color="000000" w:sz="6" w:space="0"/>
            </w:tcBorders>
            <w:vAlign w:val="top"/>
          </w:tcPr>
          <w:p w14:paraId="298B470E">
            <w:pPr>
              <w:spacing w:before="65" w:line="202"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4BFC1DD">
            <w:pPr>
              <w:spacing w:before="65" w:line="202"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D1E7C6F">
            <w:pPr>
              <w:spacing w:before="65" w:line="202"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8B58352">
            <w:pPr>
              <w:spacing w:before="65" w:line="202" w:lineRule="auto"/>
              <w:ind w:right="16"/>
              <w:jc w:val="right"/>
              <w:rPr>
                <w:rFonts w:ascii="微软雅黑" w:hAnsi="微软雅黑" w:eastAsia="微软雅黑" w:cs="微软雅黑"/>
                <w:sz w:val="19"/>
                <w:szCs w:val="19"/>
              </w:rPr>
            </w:pPr>
          </w:p>
        </w:tc>
      </w:tr>
      <w:tr w14:paraId="1879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E46992A">
            <w:pPr>
              <w:spacing w:before="65" w:line="201" w:lineRule="auto"/>
              <w:ind w:left="261"/>
              <w:rPr>
                <w:rFonts w:ascii="微软雅黑" w:hAnsi="微软雅黑" w:eastAsia="微软雅黑" w:cs="微软雅黑"/>
                <w:sz w:val="19"/>
                <w:szCs w:val="19"/>
              </w:rPr>
            </w:pPr>
            <w:r>
              <w:rPr>
                <w:rFonts w:ascii="微软雅黑" w:hAnsi="微软雅黑" w:eastAsia="微软雅黑" w:cs="微软雅黑"/>
                <w:spacing w:val="-11"/>
                <w:sz w:val="19"/>
                <w:szCs w:val="19"/>
              </w:rPr>
              <w:t>49</w:t>
            </w:r>
          </w:p>
        </w:tc>
        <w:tc>
          <w:tcPr>
            <w:tcW w:w="2528" w:type="dxa"/>
            <w:tcBorders>
              <w:left w:val="single" w:color="000000" w:sz="6" w:space="0"/>
              <w:right w:val="single" w:color="000000" w:sz="6" w:space="0"/>
            </w:tcBorders>
            <w:vAlign w:val="top"/>
          </w:tcPr>
          <w:p w14:paraId="7F724797">
            <w:pPr>
              <w:spacing w:before="64" w:line="184" w:lineRule="auto"/>
              <w:ind w:left="31"/>
              <w:rPr>
                <w:rFonts w:ascii="微软雅黑" w:hAnsi="微软雅黑" w:eastAsia="微软雅黑" w:cs="微软雅黑"/>
                <w:sz w:val="19"/>
                <w:szCs w:val="19"/>
              </w:rPr>
            </w:pPr>
            <w:r>
              <w:rPr>
                <w:rFonts w:ascii="微软雅黑" w:hAnsi="微软雅黑" w:eastAsia="微软雅黑" w:cs="微软雅黑"/>
                <w:spacing w:val="13"/>
                <w:sz w:val="19"/>
                <w:szCs w:val="19"/>
              </w:rPr>
              <w:t>平垫铁(综合)</w:t>
            </w:r>
          </w:p>
        </w:tc>
        <w:tc>
          <w:tcPr>
            <w:tcW w:w="598" w:type="dxa"/>
            <w:tcBorders>
              <w:left w:val="single" w:color="000000" w:sz="6" w:space="0"/>
              <w:right w:val="single" w:color="000000" w:sz="6" w:space="0"/>
            </w:tcBorders>
            <w:vAlign w:val="top"/>
          </w:tcPr>
          <w:p w14:paraId="09DF603A">
            <w:pPr>
              <w:spacing w:before="65"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74E869DF">
            <w:pPr>
              <w:spacing w:before="65"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12"/>
                <w:sz w:val="19"/>
                <w:szCs w:val="19"/>
              </w:rPr>
              <w:t>4.5</w:t>
            </w:r>
          </w:p>
        </w:tc>
        <w:tc>
          <w:tcPr>
            <w:tcW w:w="1196" w:type="dxa"/>
            <w:tcBorders>
              <w:left w:val="single" w:color="000000" w:sz="6" w:space="0"/>
              <w:right w:val="single" w:color="000000" w:sz="6" w:space="0"/>
            </w:tcBorders>
            <w:vAlign w:val="top"/>
          </w:tcPr>
          <w:p w14:paraId="06271E6D">
            <w:pPr>
              <w:spacing w:before="65"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1301DB1">
            <w:pPr>
              <w:spacing w:before="65"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4A4FA0A">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765C488">
            <w:pPr>
              <w:spacing w:before="65" w:line="201" w:lineRule="auto"/>
              <w:ind w:right="16"/>
              <w:jc w:val="right"/>
              <w:rPr>
                <w:rFonts w:ascii="微软雅黑" w:hAnsi="微软雅黑" w:eastAsia="微软雅黑" w:cs="微软雅黑"/>
                <w:sz w:val="19"/>
                <w:szCs w:val="19"/>
              </w:rPr>
            </w:pPr>
          </w:p>
        </w:tc>
      </w:tr>
      <w:tr w14:paraId="50BB7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2AF52B0">
            <w:pPr>
              <w:spacing w:before="65" w:line="201"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50</w:t>
            </w:r>
          </w:p>
        </w:tc>
        <w:tc>
          <w:tcPr>
            <w:tcW w:w="2528" w:type="dxa"/>
            <w:tcBorders>
              <w:left w:val="single" w:color="000000" w:sz="6" w:space="0"/>
              <w:right w:val="single" w:color="000000" w:sz="6" w:space="0"/>
            </w:tcBorders>
            <w:vAlign w:val="top"/>
          </w:tcPr>
          <w:p w14:paraId="53BC474B">
            <w:pPr>
              <w:spacing w:before="65" w:line="184" w:lineRule="auto"/>
              <w:ind w:left="31"/>
              <w:rPr>
                <w:rFonts w:ascii="微软雅黑" w:hAnsi="微软雅黑" w:eastAsia="微软雅黑" w:cs="微软雅黑"/>
                <w:sz w:val="19"/>
                <w:szCs w:val="19"/>
              </w:rPr>
            </w:pPr>
            <w:r>
              <w:rPr>
                <w:rFonts w:ascii="微软雅黑" w:hAnsi="微软雅黑" w:eastAsia="微软雅黑" w:cs="微软雅黑"/>
                <w:spacing w:val="13"/>
                <w:sz w:val="19"/>
                <w:szCs w:val="19"/>
              </w:rPr>
              <w:t>斜垫铁(综合)</w:t>
            </w:r>
          </w:p>
        </w:tc>
        <w:tc>
          <w:tcPr>
            <w:tcW w:w="598" w:type="dxa"/>
            <w:tcBorders>
              <w:left w:val="single" w:color="000000" w:sz="6" w:space="0"/>
              <w:right w:val="single" w:color="000000" w:sz="6" w:space="0"/>
            </w:tcBorders>
            <w:vAlign w:val="top"/>
          </w:tcPr>
          <w:p w14:paraId="5D31DACA">
            <w:pPr>
              <w:spacing w:before="66"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2423C595">
            <w:pPr>
              <w:spacing w:before="65"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4.464</w:t>
            </w:r>
          </w:p>
        </w:tc>
        <w:tc>
          <w:tcPr>
            <w:tcW w:w="1196" w:type="dxa"/>
            <w:tcBorders>
              <w:left w:val="single" w:color="000000" w:sz="6" w:space="0"/>
              <w:right w:val="single" w:color="000000" w:sz="6" w:space="0"/>
            </w:tcBorders>
            <w:vAlign w:val="top"/>
          </w:tcPr>
          <w:p w14:paraId="34074FCB">
            <w:pPr>
              <w:spacing w:before="65"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7374FDC">
            <w:pPr>
              <w:spacing w:before="65"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DA80BC2">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F4DF6D1">
            <w:pPr>
              <w:spacing w:before="65" w:line="201" w:lineRule="auto"/>
              <w:ind w:right="16"/>
              <w:jc w:val="right"/>
              <w:rPr>
                <w:rFonts w:ascii="微软雅黑" w:hAnsi="微软雅黑" w:eastAsia="微软雅黑" w:cs="微软雅黑"/>
                <w:sz w:val="19"/>
                <w:szCs w:val="19"/>
              </w:rPr>
            </w:pPr>
          </w:p>
        </w:tc>
      </w:tr>
      <w:tr w14:paraId="17F6C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66FBCBF">
            <w:pPr>
              <w:spacing w:before="67" w:line="200"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51</w:t>
            </w:r>
          </w:p>
        </w:tc>
        <w:tc>
          <w:tcPr>
            <w:tcW w:w="2528" w:type="dxa"/>
            <w:tcBorders>
              <w:left w:val="single" w:color="000000" w:sz="6" w:space="0"/>
              <w:right w:val="single" w:color="000000" w:sz="6" w:space="0"/>
            </w:tcBorders>
            <w:vAlign w:val="top"/>
          </w:tcPr>
          <w:p w14:paraId="2AE6FAB0">
            <w:pPr>
              <w:spacing w:before="66" w:line="189"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刻纹机刀片</w:t>
            </w:r>
          </w:p>
        </w:tc>
        <w:tc>
          <w:tcPr>
            <w:tcW w:w="598" w:type="dxa"/>
            <w:tcBorders>
              <w:left w:val="single" w:color="000000" w:sz="6" w:space="0"/>
              <w:right w:val="single" w:color="000000" w:sz="6" w:space="0"/>
            </w:tcBorders>
            <w:vAlign w:val="top"/>
          </w:tcPr>
          <w:p w14:paraId="235D9050">
            <w:pPr>
              <w:spacing w:before="67" w:line="196" w:lineRule="auto"/>
              <w:ind w:left="206"/>
              <w:rPr>
                <w:rFonts w:ascii="微软雅黑" w:hAnsi="微软雅黑" w:eastAsia="微软雅黑" w:cs="微软雅黑"/>
                <w:sz w:val="19"/>
                <w:szCs w:val="19"/>
              </w:rPr>
            </w:pPr>
            <w:r>
              <w:rPr>
                <w:rFonts w:ascii="微软雅黑" w:hAnsi="微软雅黑" w:eastAsia="微软雅黑" w:cs="微软雅黑"/>
                <w:sz w:val="19"/>
                <w:szCs w:val="19"/>
              </w:rPr>
              <w:t>组</w:t>
            </w:r>
          </w:p>
        </w:tc>
        <w:tc>
          <w:tcPr>
            <w:tcW w:w="1226" w:type="dxa"/>
            <w:tcBorders>
              <w:left w:val="single" w:color="000000" w:sz="6" w:space="0"/>
              <w:right w:val="single" w:color="000000" w:sz="6" w:space="0"/>
            </w:tcBorders>
            <w:vAlign w:val="top"/>
          </w:tcPr>
          <w:p w14:paraId="18ADCE2A">
            <w:pPr>
              <w:spacing w:before="67" w:line="200"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0.4211</w:t>
            </w:r>
          </w:p>
        </w:tc>
        <w:tc>
          <w:tcPr>
            <w:tcW w:w="1196" w:type="dxa"/>
            <w:tcBorders>
              <w:left w:val="single" w:color="000000" w:sz="6" w:space="0"/>
              <w:right w:val="single" w:color="000000" w:sz="6" w:space="0"/>
            </w:tcBorders>
            <w:vAlign w:val="top"/>
          </w:tcPr>
          <w:p w14:paraId="5FD29E45">
            <w:pPr>
              <w:spacing w:before="67" w:line="200"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A392220">
            <w:pPr>
              <w:spacing w:before="67" w:line="200"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23B2518">
            <w:pPr>
              <w:spacing w:before="67" w:line="200"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83C69D6">
            <w:pPr>
              <w:spacing w:before="67" w:line="200" w:lineRule="auto"/>
              <w:ind w:right="16"/>
              <w:jc w:val="right"/>
              <w:rPr>
                <w:rFonts w:ascii="微软雅黑" w:hAnsi="微软雅黑" w:eastAsia="微软雅黑" w:cs="微软雅黑"/>
                <w:sz w:val="19"/>
                <w:szCs w:val="19"/>
              </w:rPr>
            </w:pPr>
          </w:p>
        </w:tc>
      </w:tr>
      <w:tr w14:paraId="691F0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35C634B6">
            <w:pPr>
              <w:spacing w:before="68" w:line="200"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52</w:t>
            </w:r>
          </w:p>
        </w:tc>
        <w:tc>
          <w:tcPr>
            <w:tcW w:w="2528" w:type="dxa"/>
            <w:tcBorders>
              <w:left w:val="single" w:color="000000" w:sz="6" w:space="0"/>
              <w:right w:val="single" w:color="000000" w:sz="6" w:space="0"/>
            </w:tcBorders>
            <w:vAlign w:val="top"/>
          </w:tcPr>
          <w:p w14:paraId="0F326168">
            <w:pPr>
              <w:spacing w:before="68" w:line="189" w:lineRule="auto"/>
              <w:ind w:left="32"/>
              <w:rPr>
                <w:rFonts w:ascii="微软雅黑" w:hAnsi="微软雅黑" w:eastAsia="微软雅黑" w:cs="微软雅黑"/>
                <w:sz w:val="19"/>
                <w:szCs w:val="19"/>
              </w:rPr>
            </w:pPr>
            <w:r>
              <w:rPr>
                <w:rFonts w:ascii="微软雅黑" w:hAnsi="微软雅黑" w:eastAsia="微软雅黑" w:cs="微软雅黑"/>
                <w:spacing w:val="3"/>
                <w:sz w:val="19"/>
                <w:szCs w:val="19"/>
              </w:rPr>
              <w:t>石料切割锯片</w:t>
            </w:r>
          </w:p>
        </w:tc>
        <w:tc>
          <w:tcPr>
            <w:tcW w:w="598" w:type="dxa"/>
            <w:tcBorders>
              <w:left w:val="single" w:color="000000" w:sz="6" w:space="0"/>
              <w:right w:val="single" w:color="000000" w:sz="6" w:space="0"/>
            </w:tcBorders>
            <w:vAlign w:val="top"/>
          </w:tcPr>
          <w:p w14:paraId="60AF1B47">
            <w:pPr>
              <w:spacing w:before="68" w:line="189" w:lineRule="auto"/>
              <w:ind w:left="208"/>
              <w:rPr>
                <w:rFonts w:ascii="微软雅黑" w:hAnsi="微软雅黑" w:eastAsia="微软雅黑" w:cs="微软雅黑"/>
                <w:sz w:val="19"/>
                <w:szCs w:val="19"/>
              </w:rPr>
            </w:pPr>
            <w:r>
              <w:rPr>
                <w:rFonts w:ascii="微软雅黑" w:hAnsi="微软雅黑" w:eastAsia="微软雅黑" w:cs="微软雅黑"/>
                <w:sz w:val="19"/>
                <w:szCs w:val="19"/>
              </w:rPr>
              <w:t>片</w:t>
            </w:r>
          </w:p>
        </w:tc>
        <w:tc>
          <w:tcPr>
            <w:tcW w:w="1226" w:type="dxa"/>
            <w:tcBorders>
              <w:left w:val="single" w:color="000000" w:sz="6" w:space="0"/>
              <w:right w:val="single" w:color="000000" w:sz="6" w:space="0"/>
            </w:tcBorders>
            <w:vAlign w:val="top"/>
          </w:tcPr>
          <w:p w14:paraId="4E8579F3">
            <w:pPr>
              <w:spacing w:before="68" w:line="200"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0.5117</w:t>
            </w:r>
          </w:p>
        </w:tc>
        <w:tc>
          <w:tcPr>
            <w:tcW w:w="1196" w:type="dxa"/>
            <w:tcBorders>
              <w:left w:val="single" w:color="000000" w:sz="6" w:space="0"/>
              <w:right w:val="single" w:color="000000" w:sz="6" w:space="0"/>
            </w:tcBorders>
            <w:vAlign w:val="top"/>
          </w:tcPr>
          <w:p w14:paraId="02E3FDDD">
            <w:pPr>
              <w:spacing w:before="68" w:line="200"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4840758">
            <w:pPr>
              <w:spacing w:before="68" w:line="200"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8100DE3">
            <w:pPr>
              <w:spacing w:before="68" w:line="200"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FD042F6">
            <w:pPr>
              <w:spacing w:before="68" w:line="200" w:lineRule="auto"/>
              <w:ind w:right="16"/>
              <w:jc w:val="right"/>
              <w:rPr>
                <w:rFonts w:ascii="微软雅黑" w:hAnsi="微软雅黑" w:eastAsia="微软雅黑" w:cs="微软雅黑"/>
                <w:sz w:val="19"/>
                <w:szCs w:val="19"/>
              </w:rPr>
            </w:pPr>
          </w:p>
        </w:tc>
      </w:tr>
      <w:tr w14:paraId="1B657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BED0F66">
            <w:pPr>
              <w:spacing w:before="68" w:line="199"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53</w:t>
            </w:r>
          </w:p>
        </w:tc>
        <w:tc>
          <w:tcPr>
            <w:tcW w:w="2528" w:type="dxa"/>
            <w:tcBorders>
              <w:left w:val="single" w:color="000000" w:sz="6" w:space="0"/>
              <w:right w:val="single" w:color="000000" w:sz="6" w:space="0"/>
            </w:tcBorders>
            <w:vAlign w:val="top"/>
          </w:tcPr>
          <w:p w14:paraId="235BCA20">
            <w:pPr>
              <w:spacing w:before="68" w:line="189"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金刚石锯片</w:t>
            </w:r>
          </w:p>
        </w:tc>
        <w:tc>
          <w:tcPr>
            <w:tcW w:w="598" w:type="dxa"/>
            <w:tcBorders>
              <w:left w:val="single" w:color="000000" w:sz="6" w:space="0"/>
              <w:right w:val="single" w:color="000000" w:sz="6" w:space="0"/>
            </w:tcBorders>
            <w:vAlign w:val="top"/>
          </w:tcPr>
          <w:p w14:paraId="002C2D9D">
            <w:pPr>
              <w:spacing w:before="68" w:line="189" w:lineRule="auto"/>
              <w:ind w:left="208"/>
              <w:rPr>
                <w:rFonts w:ascii="微软雅黑" w:hAnsi="微软雅黑" w:eastAsia="微软雅黑" w:cs="微软雅黑"/>
                <w:sz w:val="19"/>
                <w:szCs w:val="19"/>
              </w:rPr>
            </w:pPr>
            <w:r>
              <w:rPr>
                <w:rFonts w:ascii="微软雅黑" w:hAnsi="微软雅黑" w:eastAsia="微软雅黑" w:cs="微软雅黑"/>
                <w:sz w:val="19"/>
                <w:szCs w:val="19"/>
              </w:rPr>
              <w:t>片</w:t>
            </w:r>
          </w:p>
        </w:tc>
        <w:tc>
          <w:tcPr>
            <w:tcW w:w="1226" w:type="dxa"/>
            <w:tcBorders>
              <w:left w:val="single" w:color="000000" w:sz="6" w:space="0"/>
              <w:right w:val="single" w:color="000000" w:sz="6" w:space="0"/>
            </w:tcBorders>
            <w:vAlign w:val="top"/>
          </w:tcPr>
          <w:p w14:paraId="7BA804F3">
            <w:pPr>
              <w:spacing w:before="68" w:line="199"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0.2085</w:t>
            </w:r>
          </w:p>
        </w:tc>
        <w:tc>
          <w:tcPr>
            <w:tcW w:w="1196" w:type="dxa"/>
            <w:tcBorders>
              <w:left w:val="single" w:color="000000" w:sz="6" w:space="0"/>
              <w:right w:val="single" w:color="000000" w:sz="6" w:space="0"/>
            </w:tcBorders>
            <w:vAlign w:val="top"/>
          </w:tcPr>
          <w:p w14:paraId="6C122FFF">
            <w:pPr>
              <w:spacing w:before="68" w:line="199"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AF9370D">
            <w:pPr>
              <w:spacing w:before="68" w:line="199"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62FD631">
            <w:pPr>
              <w:spacing w:before="68" w:line="199"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AF0E9BA">
            <w:pPr>
              <w:spacing w:before="68" w:line="199" w:lineRule="auto"/>
              <w:ind w:right="16"/>
              <w:jc w:val="right"/>
              <w:rPr>
                <w:rFonts w:ascii="微软雅黑" w:hAnsi="微软雅黑" w:eastAsia="微软雅黑" w:cs="微软雅黑"/>
                <w:sz w:val="19"/>
                <w:szCs w:val="19"/>
              </w:rPr>
            </w:pPr>
          </w:p>
        </w:tc>
      </w:tr>
      <w:tr w14:paraId="4EC71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48" w:type="dxa"/>
            <w:tcBorders>
              <w:left w:val="single" w:color="000000" w:sz="12" w:space="0"/>
              <w:right w:val="single" w:color="000000" w:sz="6" w:space="0"/>
            </w:tcBorders>
            <w:vAlign w:val="top"/>
          </w:tcPr>
          <w:p w14:paraId="68B4A183">
            <w:pPr>
              <w:spacing w:before="68" w:line="199"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54</w:t>
            </w:r>
          </w:p>
        </w:tc>
        <w:tc>
          <w:tcPr>
            <w:tcW w:w="2528" w:type="dxa"/>
            <w:tcBorders>
              <w:left w:val="single" w:color="000000" w:sz="6" w:space="0"/>
              <w:right w:val="single" w:color="000000" w:sz="6" w:space="0"/>
            </w:tcBorders>
            <w:vAlign w:val="top"/>
          </w:tcPr>
          <w:p w14:paraId="3728153A">
            <w:pPr>
              <w:spacing w:before="69" w:line="190" w:lineRule="auto"/>
              <w:ind w:left="34"/>
              <w:rPr>
                <w:rFonts w:ascii="微软雅黑" w:hAnsi="微软雅黑" w:eastAsia="微软雅黑" w:cs="微软雅黑"/>
                <w:sz w:val="19"/>
                <w:szCs w:val="19"/>
              </w:rPr>
            </w:pPr>
            <w:r>
              <w:rPr>
                <w:rFonts w:ascii="微软雅黑" w:hAnsi="微软雅黑" w:eastAsia="微软雅黑" w:cs="微软雅黑"/>
                <w:spacing w:val="-12"/>
                <w:sz w:val="19"/>
                <w:szCs w:val="19"/>
              </w:rPr>
              <w:t>螺纹阀门DN20</w:t>
            </w:r>
          </w:p>
        </w:tc>
        <w:tc>
          <w:tcPr>
            <w:tcW w:w="598" w:type="dxa"/>
            <w:tcBorders>
              <w:left w:val="single" w:color="000000" w:sz="6" w:space="0"/>
              <w:right w:val="single" w:color="000000" w:sz="6" w:space="0"/>
            </w:tcBorders>
            <w:vAlign w:val="top"/>
          </w:tcPr>
          <w:p w14:paraId="0E9BA161">
            <w:pPr>
              <w:spacing w:before="69"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226" w:type="dxa"/>
            <w:tcBorders>
              <w:left w:val="single" w:color="000000" w:sz="6" w:space="0"/>
              <w:right w:val="single" w:color="000000" w:sz="6" w:space="0"/>
            </w:tcBorders>
            <w:vAlign w:val="top"/>
          </w:tcPr>
          <w:p w14:paraId="5BC3A11A">
            <w:pPr>
              <w:spacing w:before="68" w:line="199"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0.35</w:t>
            </w:r>
          </w:p>
        </w:tc>
        <w:tc>
          <w:tcPr>
            <w:tcW w:w="1196" w:type="dxa"/>
            <w:tcBorders>
              <w:left w:val="single" w:color="000000" w:sz="6" w:space="0"/>
              <w:right w:val="single" w:color="000000" w:sz="6" w:space="0"/>
            </w:tcBorders>
            <w:vAlign w:val="top"/>
          </w:tcPr>
          <w:p w14:paraId="63A05717">
            <w:pPr>
              <w:spacing w:before="68" w:line="199"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A46DF74">
            <w:pPr>
              <w:spacing w:before="68" w:line="199"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C6B8B5B">
            <w:pPr>
              <w:spacing w:before="68" w:line="199"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8676D89">
            <w:pPr>
              <w:spacing w:before="68" w:line="199" w:lineRule="auto"/>
              <w:ind w:right="16"/>
              <w:jc w:val="right"/>
              <w:rPr>
                <w:rFonts w:ascii="微软雅黑" w:hAnsi="微软雅黑" w:eastAsia="微软雅黑" w:cs="微软雅黑"/>
                <w:sz w:val="19"/>
                <w:szCs w:val="19"/>
              </w:rPr>
            </w:pPr>
          </w:p>
        </w:tc>
      </w:tr>
      <w:tr w14:paraId="21238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C46149F">
            <w:pPr>
              <w:spacing w:before="70" w:line="198"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55</w:t>
            </w:r>
          </w:p>
        </w:tc>
        <w:tc>
          <w:tcPr>
            <w:tcW w:w="2528" w:type="dxa"/>
            <w:tcBorders>
              <w:left w:val="single" w:color="000000" w:sz="6" w:space="0"/>
              <w:right w:val="single" w:color="000000" w:sz="6" w:space="0"/>
            </w:tcBorders>
            <w:vAlign w:val="top"/>
          </w:tcPr>
          <w:p w14:paraId="78DD40C1">
            <w:pPr>
              <w:spacing w:before="70" w:line="172" w:lineRule="auto"/>
              <w:ind w:left="31"/>
              <w:rPr>
                <w:rFonts w:ascii="微软雅黑" w:hAnsi="微软雅黑" w:eastAsia="微软雅黑" w:cs="微软雅黑"/>
                <w:sz w:val="19"/>
                <w:szCs w:val="19"/>
              </w:rPr>
            </w:pPr>
            <w:r>
              <w:rPr>
                <w:rFonts w:ascii="微软雅黑" w:hAnsi="微软雅黑" w:eastAsia="微软雅黑" w:cs="微软雅黑"/>
                <w:spacing w:val="13"/>
                <w:sz w:val="19"/>
                <w:szCs w:val="19"/>
              </w:rPr>
              <w:t>镀锌铁丝φ4.0</w:t>
            </w:r>
          </w:p>
        </w:tc>
        <w:tc>
          <w:tcPr>
            <w:tcW w:w="598" w:type="dxa"/>
            <w:tcBorders>
              <w:left w:val="single" w:color="000000" w:sz="6" w:space="0"/>
              <w:right w:val="single" w:color="000000" w:sz="6" w:space="0"/>
            </w:tcBorders>
            <w:vAlign w:val="top"/>
          </w:tcPr>
          <w:p w14:paraId="1419F6EC">
            <w:pPr>
              <w:spacing w:before="70"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61C5EA78">
            <w:pPr>
              <w:spacing w:before="70"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2.1553</w:t>
            </w:r>
          </w:p>
        </w:tc>
        <w:tc>
          <w:tcPr>
            <w:tcW w:w="1196" w:type="dxa"/>
            <w:tcBorders>
              <w:left w:val="single" w:color="000000" w:sz="6" w:space="0"/>
              <w:right w:val="single" w:color="000000" w:sz="6" w:space="0"/>
            </w:tcBorders>
            <w:vAlign w:val="top"/>
          </w:tcPr>
          <w:p w14:paraId="4208295E">
            <w:pPr>
              <w:spacing w:before="70"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2E986DA">
            <w:pPr>
              <w:spacing w:before="70"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A3BC46F">
            <w:pPr>
              <w:spacing w:before="70"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F4B96CF">
            <w:pPr>
              <w:spacing w:before="70" w:line="198" w:lineRule="auto"/>
              <w:ind w:right="16"/>
              <w:jc w:val="right"/>
              <w:rPr>
                <w:rFonts w:ascii="微软雅黑" w:hAnsi="微软雅黑" w:eastAsia="微软雅黑" w:cs="微软雅黑"/>
                <w:sz w:val="19"/>
                <w:szCs w:val="19"/>
              </w:rPr>
            </w:pPr>
          </w:p>
        </w:tc>
      </w:tr>
      <w:tr w14:paraId="168BF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D6FA79C">
            <w:pPr>
              <w:spacing w:before="71" w:line="197"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56</w:t>
            </w:r>
          </w:p>
        </w:tc>
        <w:tc>
          <w:tcPr>
            <w:tcW w:w="2528" w:type="dxa"/>
            <w:tcBorders>
              <w:left w:val="single" w:color="000000" w:sz="6" w:space="0"/>
              <w:right w:val="single" w:color="000000" w:sz="6" w:space="0"/>
            </w:tcBorders>
            <w:vAlign w:val="top"/>
          </w:tcPr>
          <w:p w14:paraId="1BD0C0FB">
            <w:pPr>
              <w:spacing w:before="70" w:line="189" w:lineRule="auto"/>
              <w:ind w:left="36"/>
              <w:rPr>
                <w:rFonts w:ascii="微软雅黑" w:hAnsi="微软雅黑" w:eastAsia="微软雅黑" w:cs="微软雅黑"/>
                <w:sz w:val="19"/>
                <w:szCs w:val="19"/>
              </w:rPr>
            </w:pPr>
            <w:r>
              <w:rPr>
                <w:rFonts w:ascii="微软雅黑" w:hAnsi="微软雅黑" w:eastAsia="微软雅黑" w:cs="微软雅黑"/>
                <w:spacing w:val="-5"/>
                <w:sz w:val="19"/>
                <w:szCs w:val="19"/>
              </w:rPr>
              <w:t>热轧中厚钢板 δ8~</w:t>
            </w:r>
            <w:r>
              <w:rPr>
                <w:rFonts w:ascii="微软雅黑" w:hAnsi="微软雅黑" w:eastAsia="微软雅黑" w:cs="微软雅黑"/>
                <w:spacing w:val="-18"/>
                <w:sz w:val="19"/>
                <w:szCs w:val="19"/>
              </w:rPr>
              <w:t xml:space="preserve"> </w:t>
            </w:r>
            <w:r>
              <w:rPr>
                <w:rFonts w:ascii="微软雅黑" w:hAnsi="微软雅黑" w:eastAsia="微软雅黑" w:cs="微软雅黑"/>
                <w:spacing w:val="-5"/>
                <w:sz w:val="19"/>
                <w:szCs w:val="19"/>
              </w:rPr>
              <w:t>15</w:t>
            </w:r>
          </w:p>
        </w:tc>
        <w:tc>
          <w:tcPr>
            <w:tcW w:w="598" w:type="dxa"/>
            <w:tcBorders>
              <w:left w:val="single" w:color="000000" w:sz="6" w:space="0"/>
              <w:right w:val="single" w:color="000000" w:sz="6" w:space="0"/>
            </w:tcBorders>
            <w:vAlign w:val="top"/>
          </w:tcPr>
          <w:p w14:paraId="41239E86">
            <w:pPr>
              <w:spacing w:before="7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4752EE50">
            <w:pPr>
              <w:spacing w:before="71" w:line="197"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2.94</w:t>
            </w:r>
          </w:p>
        </w:tc>
        <w:tc>
          <w:tcPr>
            <w:tcW w:w="1196" w:type="dxa"/>
            <w:tcBorders>
              <w:left w:val="single" w:color="000000" w:sz="6" w:space="0"/>
              <w:right w:val="single" w:color="000000" w:sz="6" w:space="0"/>
            </w:tcBorders>
            <w:vAlign w:val="top"/>
          </w:tcPr>
          <w:p w14:paraId="30163D26">
            <w:pPr>
              <w:spacing w:before="71" w:line="197"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DCAD7CC">
            <w:pPr>
              <w:spacing w:before="71" w:line="197"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BF28131">
            <w:pPr>
              <w:spacing w:before="71" w:line="197"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FC6E01F">
            <w:pPr>
              <w:spacing w:before="71" w:line="197" w:lineRule="auto"/>
              <w:ind w:right="16"/>
              <w:jc w:val="right"/>
              <w:rPr>
                <w:rFonts w:ascii="微软雅黑" w:hAnsi="微软雅黑" w:eastAsia="微软雅黑" w:cs="微软雅黑"/>
                <w:sz w:val="19"/>
                <w:szCs w:val="19"/>
              </w:rPr>
            </w:pPr>
          </w:p>
        </w:tc>
      </w:tr>
      <w:tr w14:paraId="30B8C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48" w:type="dxa"/>
            <w:tcBorders>
              <w:left w:val="single" w:color="000000" w:sz="12" w:space="0"/>
              <w:bottom w:val="single" w:color="000000" w:sz="10" w:space="0"/>
              <w:right w:val="single" w:color="000000" w:sz="6" w:space="0"/>
            </w:tcBorders>
            <w:vAlign w:val="top"/>
          </w:tcPr>
          <w:p w14:paraId="38278058">
            <w:pPr>
              <w:spacing w:before="71"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57</w:t>
            </w:r>
          </w:p>
        </w:tc>
        <w:tc>
          <w:tcPr>
            <w:tcW w:w="2528" w:type="dxa"/>
            <w:tcBorders>
              <w:left w:val="single" w:color="000000" w:sz="6" w:space="0"/>
              <w:bottom w:val="single" w:color="000000" w:sz="10" w:space="0"/>
              <w:right w:val="single" w:color="000000" w:sz="6" w:space="0"/>
            </w:tcBorders>
            <w:vAlign w:val="top"/>
          </w:tcPr>
          <w:p w14:paraId="381A0E68">
            <w:pPr>
              <w:spacing w:before="72" w:line="188"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脱模剂</w:t>
            </w:r>
          </w:p>
        </w:tc>
        <w:tc>
          <w:tcPr>
            <w:tcW w:w="598" w:type="dxa"/>
            <w:tcBorders>
              <w:left w:val="single" w:color="000000" w:sz="6" w:space="0"/>
              <w:bottom w:val="single" w:color="000000" w:sz="10" w:space="0"/>
              <w:right w:val="single" w:color="000000" w:sz="6" w:space="0"/>
            </w:tcBorders>
            <w:vAlign w:val="top"/>
          </w:tcPr>
          <w:p w14:paraId="63EC2C88">
            <w:pPr>
              <w:spacing w:before="72"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bottom w:val="single" w:color="000000" w:sz="10" w:space="0"/>
              <w:right w:val="single" w:color="000000" w:sz="6" w:space="0"/>
            </w:tcBorders>
            <w:vAlign w:val="top"/>
          </w:tcPr>
          <w:p w14:paraId="45702FFB">
            <w:pPr>
              <w:spacing w:before="7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3.011</w:t>
            </w:r>
          </w:p>
        </w:tc>
        <w:tc>
          <w:tcPr>
            <w:tcW w:w="1196" w:type="dxa"/>
            <w:tcBorders>
              <w:left w:val="single" w:color="000000" w:sz="6" w:space="0"/>
              <w:bottom w:val="single" w:color="000000" w:sz="10" w:space="0"/>
              <w:right w:val="single" w:color="000000" w:sz="6" w:space="0"/>
            </w:tcBorders>
            <w:vAlign w:val="top"/>
          </w:tcPr>
          <w:p w14:paraId="01D9FA49">
            <w:pPr>
              <w:spacing w:before="72" w:line="206" w:lineRule="auto"/>
              <w:ind w:right="20"/>
              <w:jc w:val="right"/>
              <w:rPr>
                <w:rFonts w:ascii="微软雅黑" w:hAnsi="微软雅黑" w:eastAsia="微软雅黑" w:cs="微软雅黑"/>
                <w:sz w:val="19"/>
                <w:szCs w:val="19"/>
              </w:rPr>
            </w:pPr>
          </w:p>
        </w:tc>
        <w:tc>
          <w:tcPr>
            <w:tcW w:w="1197" w:type="dxa"/>
            <w:tcBorders>
              <w:left w:val="single" w:color="000000" w:sz="6" w:space="0"/>
              <w:bottom w:val="single" w:color="000000" w:sz="10" w:space="0"/>
              <w:right w:val="single" w:color="000000" w:sz="6" w:space="0"/>
            </w:tcBorders>
            <w:vAlign w:val="top"/>
          </w:tcPr>
          <w:p w14:paraId="6C66E93A">
            <w:pPr>
              <w:spacing w:before="72" w:line="206" w:lineRule="auto"/>
              <w:ind w:right="17"/>
              <w:jc w:val="right"/>
              <w:rPr>
                <w:rFonts w:ascii="微软雅黑" w:hAnsi="微软雅黑" w:eastAsia="微软雅黑" w:cs="微软雅黑"/>
                <w:sz w:val="19"/>
                <w:szCs w:val="19"/>
              </w:rPr>
            </w:pPr>
          </w:p>
        </w:tc>
        <w:tc>
          <w:tcPr>
            <w:tcW w:w="1346" w:type="dxa"/>
            <w:tcBorders>
              <w:left w:val="single" w:color="000000" w:sz="6" w:space="0"/>
              <w:bottom w:val="single" w:color="000000" w:sz="10" w:space="0"/>
              <w:right w:val="single" w:color="000000" w:sz="6" w:space="0"/>
            </w:tcBorders>
            <w:vAlign w:val="top"/>
          </w:tcPr>
          <w:p w14:paraId="62E8661C">
            <w:pPr>
              <w:spacing w:before="72" w:line="206" w:lineRule="auto"/>
              <w:ind w:right="13"/>
              <w:jc w:val="right"/>
              <w:rPr>
                <w:rFonts w:ascii="微软雅黑" w:hAnsi="微软雅黑" w:eastAsia="微软雅黑" w:cs="微软雅黑"/>
                <w:sz w:val="19"/>
                <w:szCs w:val="19"/>
              </w:rPr>
            </w:pPr>
          </w:p>
        </w:tc>
        <w:tc>
          <w:tcPr>
            <w:tcW w:w="1361" w:type="dxa"/>
            <w:tcBorders>
              <w:left w:val="single" w:color="000000" w:sz="6" w:space="0"/>
              <w:bottom w:val="single" w:color="000000" w:sz="10" w:space="0"/>
              <w:right w:val="single" w:color="000000" w:sz="12" w:space="0"/>
            </w:tcBorders>
            <w:vAlign w:val="top"/>
          </w:tcPr>
          <w:p w14:paraId="0EE49687">
            <w:pPr>
              <w:spacing w:before="72" w:line="206" w:lineRule="auto"/>
              <w:ind w:right="16"/>
              <w:jc w:val="right"/>
              <w:rPr>
                <w:rFonts w:ascii="微软雅黑" w:hAnsi="微软雅黑" w:eastAsia="微软雅黑" w:cs="微软雅黑"/>
                <w:sz w:val="19"/>
                <w:szCs w:val="19"/>
              </w:rPr>
            </w:pPr>
          </w:p>
        </w:tc>
      </w:tr>
    </w:tbl>
    <w:p w14:paraId="0EB97E8D">
      <w:pPr>
        <w:pStyle w:val="10"/>
        <w:spacing w:line="14" w:lineRule="auto"/>
        <w:rPr>
          <w:sz w:val="2"/>
        </w:rPr>
      </w:pPr>
    </w:p>
    <w:p w14:paraId="54B475E7">
      <w:pPr>
        <w:spacing w:line="14" w:lineRule="auto"/>
        <w:rPr>
          <w:sz w:val="2"/>
          <w:szCs w:val="2"/>
        </w:rPr>
        <w:sectPr>
          <w:type w:val="continuous"/>
          <w:pgSz w:w="11900" w:h="16840"/>
          <w:pgMar w:top="400" w:right="845" w:bottom="400" w:left="825" w:header="0" w:footer="0" w:gutter="0"/>
          <w:cols w:equalWidth="0" w:num="1">
            <w:col w:w="10230"/>
          </w:cols>
        </w:sectPr>
      </w:pPr>
    </w:p>
    <w:p w14:paraId="2845F5E4">
      <w:pPr>
        <w:spacing w:before="19"/>
      </w:pPr>
    </w:p>
    <w:p w14:paraId="1678032D">
      <w:pPr>
        <w:spacing w:before="19"/>
      </w:pPr>
    </w:p>
    <w:p w14:paraId="6A8B7539">
      <w:pPr>
        <w:sectPr>
          <w:pgSz w:w="11900" w:h="16840"/>
          <w:pgMar w:top="400" w:right="845" w:bottom="400" w:left="825" w:header="0" w:footer="0" w:gutter="0"/>
          <w:cols w:equalWidth="0" w:num="1">
            <w:col w:w="10230"/>
          </w:cols>
        </w:sectPr>
      </w:pPr>
    </w:p>
    <w:p w14:paraId="131E0C9A">
      <w:pPr>
        <w:pStyle w:val="10"/>
        <w:spacing w:line="318" w:lineRule="auto"/>
      </w:pPr>
    </w:p>
    <w:p w14:paraId="76F22CEE">
      <w:pPr>
        <w:pStyle w:val="10"/>
        <w:spacing w:line="318" w:lineRule="auto"/>
      </w:pPr>
    </w:p>
    <w:p w14:paraId="423D3371">
      <w:pPr>
        <w:pStyle w:val="10"/>
        <w:spacing w:line="318" w:lineRule="auto"/>
      </w:pPr>
    </w:p>
    <w:p w14:paraId="76A23348">
      <w:pPr>
        <w:spacing w:before="81" w:line="172"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4"/>
          <w:sz w:val="19"/>
          <w:szCs w:val="19"/>
        </w:rPr>
        <w:t xml:space="preserve"> </w:t>
      </w:r>
      <w:r>
        <w:rPr>
          <w:rFonts w:ascii="微软雅黑" w:hAnsi="微软雅黑" w:eastAsia="微软雅黑" w:cs="微软雅黑"/>
          <w:sz w:val="19"/>
          <w:szCs w:val="19"/>
        </w:rPr>
        <w:t>改造部分</w:t>
      </w:r>
    </w:p>
    <w:p w14:paraId="73135EC5">
      <w:pPr>
        <w:pStyle w:val="10"/>
        <w:spacing w:line="14" w:lineRule="auto"/>
        <w:rPr>
          <w:sz w:val="2"/>
        </w:rPr>
      </w:pPr>
      <w:r>
        <w:rPr>
          <w:sz w:val="2"/>
          <w:szCs w:val="2"/>
        </w:rPr>
        <w:br w:type="column"/>
      </w:r>
    </w:p>
    <w:p w14:paraId="68BEDE92">
      <w:pPr>
        <w:spacing w:before="80" w:line="186" w:lineRule="auto"/>
        <w:rPr>
          <w:rFonts w:ascii="微软雅黑" w:hAnsi="微软雅黑" w:eastAsia="微软雅黑" w:cs="微软雅黑"/>
          <w:sz w:val="40"/>
          <w:szCs w:val="40"/>
        </w:rPr>
      </w:pPr>
      <w:r>
        <w:rPr>
          <w:rFonts w:ascii="微软雅黑" w:hAnsi="微软雅黑" w:eastAsia="微软雅黑" w:cs="微软雅黑"/>
          <w:b/>
          <w:bCs/>
          <w:spacing w:val="16"/>
          <w:sz w:val="40"/>
          <w:szCs w:val="40"/>
        </w:rPr>
        <w:t>单位工程人材机汇总表</w:t>
      </w:r>
    </w:p>
    <w:p w14:paraId="2A8A2577">
      <w:pPr>
        <w:pStyle w:val="10"/>
        <w:spacing w:line="343" w:lineRule="auto"/>
      </w:pPr>
    </w:p>
    <w:p w14:paraId="5EB1BFD5">
      <w:pPr>
        <w:spacing w:before="82" w:line="172" w:lineRule="auto"/>
        <w:ind w:left="1729"/>
        <w:rPr>
          <w:rFonts w:ascii="微软雅黑" w:hAnsi="微软雅黑" w:eastAsia="微软雅黑" w:cs="微软雅黑"/>
          <w:sz w:val="19"/>
          <w:szCs w:val="19"/>
        </w:rPr>
      </w:pPr>
      <w:r>
        <w:rPr>
          <w:rFonts w:ascii="微软雅黑" w:hAnsi="微软雅黑" w:eastAsia="微软雅黑" w:cs="微软雅黑"/>
          <w:sz w:val="19"/>
          <w:szCs w:val="19"/>
        </w:rPr>
        <w:t>专业：</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w:t>
      </w:r>
    </w:p>
    <w:p w14:paraId="385ACD57">
      <w:pPr>
        <w:pStyle w:val="10"/>
        <w:spacing w:line="14" w:lineRule="auto"/>
        <w:rPr>
          <w:sz w:val="2"/>
        </w:rPr>
      </w:pPr>
      <w:r>
        <w:rPr>
          <w:sz w:val="2"/>
          <w:szCs w:val="2"/>
        </w:rPr>
        <w:br w:type="column"/>
      </w:r>
    </w:p>
    <w:p w14:paraId="7377A2D4">
      <w:pPr>
        <w:pStyle w:val="10"/>
        <w:spacing w:line="317" w:lineRule="auto"/>
      </w:pPr>
    </w:p>
    <w:p w14:paraId="56B11C35">
      <w:pPr>
        <w:pStyle w:val="10"/>
        <w:spacing w:line="317" w:lineRule="auto"/>
      </w:pPr>
    </w:p>
    <w:p w14:paraId="65A9FBE7">
      <w:pPr>
        <w:pStyle w:val="10"/>
        <w:spacing w:line="318" w:lineRule="auto"/>
      </w:pPr>
    </w:p>
    <w:p w14:paraId="766F8D00">
      <w:pPr>
        <w:spacing w:before="82" w:line="172" w:lineRule="auto"/>
        <w:rPr>
          <w:rFonts w:ascii="微软雅黑" w:hAnsi="微软雅黑" w:eastAsia="微软雅黑" w:cs="微软雅黑"/>
          <w:sz w:val="19"/>
          <w:szCs w:val="19"/>
        </w:rPr>
      </w:pPr>
      <w:r>
        <w:rPr>
          <w:rFonts w:ascii="微软雅黑" w:hAnsi="微软雅黑" w:eastAsia="微软雅黑" w:cs="微软雅黑"/>
          <w:spacing w:val="-11"/>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11"/>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1"/>
          <w:sz w:val="19"/>
          <w:szCs w:val="19"/>
        </w:rPr>
        <w:t>页</w:t>
      </w:r>
    </w:p>
    <w:p w14:paraId="41DB5B74">
      <w:pPr>
        <w:pStyle w:val="10"/>
        <w:spacing w:line="14" w:lineRule="auto"/>
        <w:rPr>
          <w:sz w:val="2"/>
        </w:rPr>
      </w:pPr>
      <w:r>
        <w:rPr>
          <w:sz w:val="2"/>
          <w:szCs w:val="2"/>
        </w:rPr>
        <w:br w:type="column"/>
      </w:r>
    </w:p>
    <w:p w14:paraId="393DD85F">
      <w:pPr>
        <w:pStyle w:val="10"/>
        <w:spacing w:line="317" w:lineRule="auto"/>
      </w:pPr>
    </w:p>
    <w:p w14:paraId="3790A379">
      <w:pPr>
        <w:pStyle w:val="10"/>
        <w:spacing w:line="317" w:lineRule="auto"/>
      </w:pPr>
    </w:p>
    <w:p w14:paraId="2BB1876B">
      <w:pPr>
        <w:pStyle w:val="10"/>
        <w:spacing w:line="318" w:lineRule="auto"/>
      </w:pPr>
    </w:p>
    <w:p w14:paraId="2F2AF458">
      <w:pPr>
        <w:spacing w:before="82"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68EED4CB">
      <w:pPr>
        <w:spacing w:line="172" w:lineRule="auto"/>
        <w:rPr>
          <w:rFonts w:ascii="微软雅黑" w:hAnsi="微软雅黑" w:eastAsia="微软雅黑" w:cs="微软雅黑"/>
          <w:sz w:val="19"/>
          <w:szCs w:val="19"/>
        </w:rPr>
        <w:sectPr>
          <w:type w:val="continuous"/>
          <w:pgSz w:w="11900" w:h="16840"/>
          <w:pgMar w:top="400" w:right="845" w:bottom="400" w:left="825" w:header="0" w:footer="0" w:gutter="0"/>
          <w:cols w:equalWidth="0" w:num="4">
            <w:col w:w="2890" w:space="100"/>
            <w:col w:w="5439" w:space="100"/>
            <w:col w:w="815" w:space="100"/>
            <w:col w:w="789"/>
          </w:cols>
        </w:sectPr>
      </w:pPr>
    </w:p>
    <w:p w14:paraId="62DD1BC1">
      <w:pPr>
        <w:spacing w:line="38" w:lineRule="exact"/>
      </w:pPr>
    </w:p>
    <w:tbl>
      <w:tblPr>
        <w:tblStyle w:val="5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2528"/>
        <w:gridCol w:w="598"/>
        <w:gridCol w:w="1226"/>
        <w:gridCol w:w="1196"/>
        <w:gridCol w:w="1197"/>
        <w:gridCol w:w="1346"/>
        <w:gridCol w:w="1361"/>
      </w:tblGrid>
      <w:tr w14:paraId="0D18D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top w:val="single" w:color="000000" w:sz="10" w:space="0"/>
              <w:left w:val="single" w:color="000000" w:sz="12" w:space="0"/>
              <w:right w:val="single" w:color="000000" w:sz="6" w:space="0"/>
            </w:tcBorders>
            <w:vAlign w:val="top"/>
          </w:tcPr>
          <w:p w14:paraId="5F7E391F">
            <w:pPr>
              <w:spacing w:before="83" w:line="210" w:lineRule="exact"/>
              <w:ind w:left="273"/>
              <w:rPr>
                <w:rFonts w:ascii="微软雅黑" w:hAnsi="微软雅黑" w:eastAsia="微软雅黑" w:cs="微软雅黑"/>
                <w:sz w:val="19"/>
                <w:szCs w:val="19"/>
              </w:rPr>
            </w:pPr>
            <w:r>
              <w:rPr>
                <w:rFonts w:ascii="微软雅黑" w:hAnsi="微软雅黑" w:eastAsia="微软雅黑" w:cs="微软雅黑"/>
                <w:position w:val="-4"/>
                <w:sz w:val="19"/>
                <w:szCs w:val="19"/>
              </w:rPr>
              <w:t>二</w:t>
            </w:r>
          </w:p>
        </w:tc>
        <w:tc>
          <w:tcPr>
            <w:tcW w:w="2528" w:type="dxa"/>
            <w:tcBorders>
              <w:top w:val="single" w:color="000000" w:sz="10" w:space="0"/>
              <w:left w:val="single" w:color="000000" w:sz="6" w:space="0"/>
              <w:right w:val="single" w:color="000000" w:sz="6" w:space="0"/>
            </w:tcBorders>
            <w:vAlign w:val="top"/>
          </w:tcPr>
          <w:p w14:paraId="2926C0E2">
            <w:pPr>
              <w:spacing w:before="47" w:line="188"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材料类别</w:t>
            </w:r>
          </w:p>
        </w:tc>
        <w:tc>
          <w:tcPr>
            <w:tcW w:w="598" w:type="dxa"/>
            <w:tcBorders>
              <w:top w:val="single" w:color="000000" w:sz="10" w:space="0"/>
              <w:left w:val="single" w:color="000000" w:sz="6" w:space="0"/>
              <w:right w:val="single" w:color="000000" w:sz="6" w:space="0"/>
            </w:tcBorders>
            <w:vAlign w:val="top"/>
          </w:tcPr>
          <w:p w14:paraId="797DE9CD">
            <w:pPr>
              <w:pStyle w:val="50"/>
            </w:pPr>
          </w:p>
        </w:tc>
        <w:tc>
          <w:tcPr>
            <w:tcW w:w="1226" w:type="dxa"/>
            <w:tcBorders>
              <w:top w:val="single" w:color="000000" w:sz="10" w:space="0"/>
              <w:left w:val="single" w:color="000000" w:sz="6" w:space="0"/>
              <w:right w:val="single" w:color="000000" w:sz="6" w:space="0"/>
            </w:tcBorders>
            <w:vAlign w:val="top"/>
          </w:tcPr>
          <w:p w14:paraId="6B73D25B">
            <w:pPr>
              <w:pStyle w:val="50"/>
            </w:pPr>
          </w:p>
        </w:tc>
        <w:tc>
          <w:tcPr>
            <w:tcW w:w="1196" w:type="dxa"/>
            <w:tcBorders>
              <w:top w:val="single" w:color="000000" w:sz="10" w:space="0"/>
              <w:left w:val="single" w:color="000000" w:sz="6" w:space="0"/>
              <w:right w:val="single" w:color="000000" w:sz="6" w:space="0"/>
            </w:tcBorders>
            <w:vAlign w:val="top"/>
          </w:tcPr>
          <w:p w14:paraId="0F6FD178">
            <w:pPr>
              <w:pStyle w:val="50"/>
            </w:pPr>
          </w:p>
        </w:tc>
        <w:tc>
          <w:tcPr>
            <w:tcW w:w="1197" w:type="dxa"/>
            <w:tcBorders>
              <w:top w:val="single" w:color="000000" w:sz="10" w:space="0"/>
              <w:left w:val="single" w:color="000000" w:sz="6" w:space="0"/>
              <w:right w:val="single" w:color="000000" w:sz="6" w:space="0"/>
            </w:tcBorders>
            <w:vAlign w:val="top"/>
          </w:tcPr>
          <w:p w14:paraId="57A3BBEF">
            <w:pPr>
              <w:pStyle w:val="50"/>
            </w:pPr>
          </w:p>
        </w:tc>
        <w:tc>
          <w:tcPr>
            <w:tcW w:w="1346" w:type="dxa"/>
            <w:tcBorders>
              <w:top w:val="single" w:color="000000" w:sz="10" w:space="0"/>
              <w:left w:val="single" w:color="000000" w:sz="6" w:space="0"/>
              <w:right w:val="single" w:color="000000" w:sz="6" w:space="0"/>
            </w:tcBorders>
            <w:vAlign w:val="top"/>
          </w:tcPr>
          <w:p w14:paraId="33A94653">
            <w:pPr>
              <w:pStyle w:val="50"/>
            </w:pPr>
          </w:p>
        </w:tc>
        <w:tc>
          <w:tcPr>
            <w:tcW w:w="1361" w:type="dxa"/>
            <w:tcBorders>
              <w:top w:val="single" w:color="000000" w:sz="10" w:space="0"/>
              <w:left w:val="single" w:color="000000" w:sz="6" w:space="0"/>
              <w:right w:val="single" w:color="000000" w:sz="12" w:space="0"/>
            </w:tcBorders>
            <w:vAlign w:val="top"/>
          </w:tcPr>
          <w:p w14:paraId="40FAE362">
            <w:pPr>
              <w:pStyle w:val="50"/>
            </w:pPr>
          </w:p>
        </w:tc>
      </w:tr>
      <w:tr w14:paraId="3C1C5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9532A6F">
            <w:pPr>
              <w:spacing w:before="48"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58</w:t>
            </w:r>
          </w:p>
        </w:tc>
        <w:tc>
          <w:tcPr>
            <w:tcW w:w="2528" w:type="dxa"/>
            <w:tcBorders>
              <w:left w:val="single" w:color="000000" w:sz="6" w:space="0"/>
              <w:right w:val="single" w:color="000000" w:sz="6" w:space="0"/>
            </w:tcBorders>
            <w:vAlign w:val="top"/>
          </w:tcPr>
          <w:p w14:paraId="0DFC3E9E">
            <w:pPr>
              <w:spacing w:before="48" w:line="188" w:lineRule="auto"/>
              <w:ind w:left="35"/>
              <w:rPr>
                <w:rFonts w:ascii="微软雅黑" w:hAnsi="微软雅黑" w:eastAsia="微软雅黑" w:cs="微软雅黑"/>
                <w:sz w:val="19"/>
                <w:szCs w:val="19"/>
              </w:rPr>
            </w:pPr>
            <w:r>
              <w:rPr>
                <w:rFonts w:ascii="微软雅黑" w:hAnsi="微软雅黑" w:eastAsia="微软雅黑" w:cs="微软雅黑"/>
                <w:spacing w:val="-7"/>
                <w:sz w:val="19"/>
                <w:szCs w:val="19"/>
              </w:rPr>
              <w:t>弹簧压力表Y-1000~</w:t>
            </w:r>
            <w:r>
              <w:rPr>
                <w:rFonts w:ascii="微软雅黑" w:hAnsi="微软雅黑" w:eastAsia="微软雅黑" w:cs="微软雅黑"/>
                <w:spacing w:val="-20"/>
                <w:sz w:val="19"/>
                <w:szCs w:val="19"/>
              </w:rPr>
              <w:t xml:space="preserve"> </w:t>
            </w:r>
            <w:r>
              <w:rPr>
                <w:rFonts w:ascii="微软雅黑" w:hAnsi="微软雅黑" w:eastAsia="微软雅黑" w:cs="微软雅黑"/>
                <w:spacing w:val="-7"/>
                <w:sz w:val="19"/>
                <w:szCs w:val="19"/>
              </w:rPr>
              <w:t>1.6MPa</w:t>
            </w:r>
          </w:p>
        </w:tc>
        <w:tc>
          <w:tcPr>
            <w:tcW w:w="598" w:type="dxa"/>
            <w:tcBorders>
              <w:left w:val="single" w:color="000000" w:sz="6" w:space="0"/>
              <w:right w:val="single" w:color="000000" w:sz="6" w:space="0"/>
            </w:tcBorders>
            <w:vAlign w:val="top"/>
          </w:tcPr>
          <w:p w14:paraId="41FF8765">
            <w:pPr>
              <w:spacing w:before="48"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块</w:t>
            </w:r>
          </w:p>
        </w:tc>
        <w:tc>
          <w:tcPr>
            <w:tcW w:w="1226" w:type="dxa"/>
            <w:tcBorders>
              <w:left w:val="single" w:color="000000" w:sz="6" w:space="0"/>
              <w:right w:val="single" w:color="000000" w:sz="6" w:space="0"/>
            </w:tcBorders>
            <w:vAlign w:val="top"/>
          </w:tcPr>
          <w:p w14:paraId="5300713B">
            <w:pPr>
              <w:spacing w:before="48"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0.21</w:t>
            </w:r>
          </w:p>
        </w:tc>
        <w:tc>
          <w:tcPr>
            <w:tcW w:w="1196" w:type="dxa"/>
            <w:tcBorders>
              <w:left w:val="single" w:color="000000" w:sz="6" w:space="0"/>
              <w:right w:val="single" w:color="000000" w:sz="6" w:space="0"/>
            </w:tcBorders>
            <w:vAlign w:val="top"/>
          </w:tcPr>
          <w:p w14:paraId="14246044">
            <w:pPr>
              <w:spacing w:before="4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AED7F8F">
            <w:pPr>
              <w:spacing w:before="4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BC07F67">
            <w:pPr>
              <w:spacing w:before="4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4F9FD09">
            <w:pPr>
              <w:spacing w:before="48" w:line="206" w:lineRule="auto"/>
              <w:ind w:right="16"/>
              <w:jc w:val="right"/>
              <w:rPr>
                <w:rFonts w:ascii="微软雅黑" w:hAnsi="微软雅黑" w:eastAsia="微软雅黑" w:cs="微软雅黑"/>
                <w:sz w:val="19"/>
                <w:szCs w:val="19"/>
              </w:rPr>
            </w:pPr>
          </w:p>
        </w:tc>
      </w:tr>
      <w:tr w14:paraId="2E68F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39430DD">
            <w:pPr>
              <w:spacing w:before="49" w:line="206" w:lineRule="auto"/>
              <w:ind w:left="266"/>
              <w:rPr>
                <w:rFonts w:ascii="微软雅黑" w:hAnsi="微软雅黑" w:eastAsia="微软雅黑" w:cs="微软雅黑"/>
                <w:sz w:val="19"/>
                <w:szCs w:val="19"/>
              </w:rPr>
            </w:pPr>
            <w:r>
              <w:rPr>
                <w:rFonts w:ascii="微软雅黑" w:hAnsi="微软雅黑" w:eastAsia="微软雅黑" w:cs="微软雅黑"/>
                <w:spacing w:val="-14"/>
                <w:sz w:val="19"/>
                <w:szCs w:val="19"/>
              </w:rPr>
              <w:t>59</w:t>
            </w:r>
          </w:p>
        </w:tc>
        <w:tc>
          <w:tcPr>
            <w:tcW w:w="2528" w:type="dxa"/>
            <w:tcBorders>
              <w:left w:val="single" w:color="000000" w:sz="6" w:space="0"/>
              <w:right w:val="single" w:color="000000" w:sz="6" w:space="0"/>
            </w:tcBorders>
            <w:vAlign w:val="top"/>
          </w:tcPr>
          <w:p w14:paraId="048A4FBF">
            <w:pPr>
              <w:spacing w:before="49" w:line="189"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锯木屑</w:t>
            </w:r>
          </w:p>
        </w:tc>
        <w:tc>
          <w:tcPr>
            <w:tcW w:w="598" w:type="dxa"/>
            <w:tcBorders>
              <w:left w:val="single" w:color="000000" w:sz="6" w:space="0"/>
              <w:right w:val="single" w:color="000000" w:sz="6" w:space="0"/>
            </w:tcBorders>
            <w:vAlign w:val="top"/>
          </w:tcPr>
          <w:p w14:paraId="420481EA">
            <w:pPr>
              <w:spacing w:before="49"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476ED041">
            <w:pPr>
              <w:spacing w:before="49"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0.4992</w:t>
            </w:r>
          </w:p>
        </w:tc>
        <w:tc>
          <w:tcPr>
            <w:tcW w:w="1196" w:type="dxa"/>
            <w:tcBorders>
              <w:left w:val="single" w:color="000000" w:sz="6" w:space="0"/>
              <w:right w:val="single" w:color="000000" w:sz="6" w:space="0"/>
            </w:tcBorders>
            <w:vAlign w:val="top"/>
          </w:tcPr>
          <w:p w14:paraId="7FA08129">
            <w:pPr>
              <w:spacing w:before="4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F215790">
            <w:pPr>
              <w:spacing w:before="4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03C6C31">
            <w:pPr>
              <w:spacing w:before="4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412348B">
            <w:pPr>
              <w:spacing w:before="49" w:line="206" w:lineRule="auto"/>
              <w:ind w:right="16"/>
              <w:jc w:val="right"/>
              <w:rPr>
                <w:rFonts w:ascii="微软雅黑" w:hAnsi="微软雅黑" w:eastAsia="微软雅黑" w:cs="微软雅黑"/>
                <w:sz w:val="19"/>
                <w:szCs w:val="19"/>
              </w:rPr>
            </w:pPr>
          </w:p>
        </w:tc>
      </w:tr>
      <w:tr w14:paraId="7B12F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CC04FDE">
            <w:pPr>
              <w:spacing w:before="50"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60</w:t>
            </w:r>
          </w:p>
        </w:tc>
        <w:tc>
          <w:tcPr>
            <w:tcW w:w="2528" w:type="dxa"/>
            <w:tcBorders>
              <w:left w:val="single" w:color="000000" w:sz="6" w:space="0"/>
              <w:right w:val="single" w:color="000000" w:sz="6" w:space="0"/>
            </w:tcBorders>
            <w:vAlign w:val="top"/>
          </w:tcPr>
          <w:p w14:paraId="651E304E">
            <w:pPr>
              <w:spacing w:before="50" w:line="188"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棉纱头</w:t>
            </w:r>
          </w:p>
        </w:tc>
        <w:tc>
          <w:tcPr>
            <w:tcW w:w="598" w:type="dxa"/>
            <w:tcBorders>
              <w:left w:val="single" w:color="000000" w:sz="6" w:space="0"/>
              <w:right w:val="single" w:color="000000" w:sz="6" w:space="0"/>
            </w:tcBorders>
            <w:vAlign w:val="top"/>
          </w:tcPr>
          <w:p w14:paraId="0804C31B">
            <w:pPr>
              <w:spacing w:before="50"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5409508B">
            <w:pPr>
              <w:spacing w:before="5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0.832</w:t>
            </w:r>
          </w:p>
        </w:tc>
        <w:tc>
          <w:tcPr>
            <w:tcW w:w="1196" w:type="dxa"/>
            <w:tcBorders>
              <w:left w:val="single" w:color="000000" w:sz="6" w:space="0"/>
              <w:right w:val="single" w:color="000000" w:sz="6" w:space="0"/>
            </w:tcBorders>
            <w:vAlign w:val="top"/>
          </w:tcPr>
          <w:p w14:paraId="3393D2F3">
            <w:pPr>
              <w:spacing w:before="5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EAD0F30">
            <w:pPr>
              <w:spacing w:before="5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72B1B1B">
            <w:pPr>
              <w:spacing w:before="5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90050CB">
            <w:pPr>
              <w:spacing w:before="50" w:line="206" w:lineRule="auto"/>
              <w:ind w:right="16"/>
              <w:jc w:val="right"/>
              <w:rPr>
                <w:rFonts w:ascii="微软雅黑" w:hAnsi="微软雅黑" w:eastAsia="微软雅黑" w:cs="微软雅黑"/>
                <w:sz w:val="19"/>
                <w:szCs w:val="19"/>
              </w:rPr>
            </w:pPr>
          </w:p>
        </w:tc>
      </w:tr>
      <w:tr w14:paraId="60890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7E33100D">
            <w:pPr>
              <w:spacing w:before="51"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61</w:t>
            </w:r>
          </w:p>
        </w:tc>
        <w:tc>
          <w:tcPr>
            <w:tcW w:w="2528" w:type="dxa"/>
            <w:tcBorders>
              <w:left w:val="single" w:color="000000" w:sz="6" w:space="0"/>
              <w:right w:val="single" w:color="000000" w:sz="6" w:space="0"/>
            </w:tcBorders>
            <w:vAlign w:val="top"/>
          </w:tcPr>
          <w:p w14:paraId="7DCB47B9">
            <w:pPr>
              <w:spacing w:before="51" w:line="189" w:lineRule="auto"/>
              <w:ind w:left="32"/>
              <w:rPr>
                <w:rFonts w:ascii="微软雅黑" w:hAnsi="微软雅黑" w:eastAsia="微软雅黑" w:cs="微软雅黑"/>
                <w:sz w:val="19"/>
                <w:szCs w:val="19"/>
              </w:rPr>
            </w:pPr>
            <w:r>
              <w:rPr>
                <w:rFonts w:ascii="微软雅黑" w:hAnsi="微软雅黑" w:eastAsia="微软雅黑" w:cs="微软雅黑"/>
                <w:sz w:val="19"/>
                <w:szCs w:val="19"/>
              </w:rPr>
              <w:t>煤油</w:t>
            </w:r>
          </w:p>
        </w:tc>
        <w:tc>
          <w:tcPr>
            <w:tcW w:w="598" w:type="dxa"/>
            <w:tcBorders>
              <w:left w:val="single" w:color="000000" w:sz="6" w:space="0"/>
              <w:right w:val="single" w:color="000000" w:sz="6" w:space="0"/>
            </w:tcBorders>
            <w:vAlign w:val="top"/>
          </w:tcPr>
          <w:p w14:paraId="749003B7">
            <w:pPr>
              <w:spacing w:before="5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05A1EA29">
            <w:pPr>
              <w:spacing w:before="51"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0.56</w:t>
            </w:r>
          </w:p>
        </w:tc>
        <w:tc>
          <w:tcPr>
            <w:tcW w:w="1196" w:type="dxa"/>
            <w:tcBorders>
              <w:left w:val="single" w:color="000000" w:sz="6" w:space="0"/>
              <w:right w:val="single" w:color="000000" w:sz="6" w:space="0"/>
            </w:tcBorders>
            <w:vAlign w:val="top"/>
          </w:tcPr>
          <w:p w14:paraId="1FD2B3C4">
            <w:pPr>
              <w:spacing w:before="51"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F822A40">
            <w:pPr>
              <w:spacing w:before="51"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438D3BF">
            <w:pPr>
              <w:spacing w:before="51"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D8E44A6">
            <w:pPr>
              <w:spacing w:before="51" w:line="206" w:lineRule="auto"/>
              <w:ind w:right="16"/>
              <w:jc w:val="right"/>
              <w:rPr>
                <w:rFonts w:ascii="微软雅黑" w:hAnsi="微软雅黑" w:eastAsia="微软雅黑" w:cs="微软雅黑"/>
                <w:sz w:val="19"/>
                <w:szCs w:val="19"/>
              </w:rPr>
            </w:pPr>
          </w:p>
        </w:tc>
      </w:tr>
      <w:tr w14:paraId="39D87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129118F">
            <w:pPr>
              <w:spacing w:before="52"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62</w:t>
            </w:r>
          </w:p>
        </w:tc>
        <w:tc>
          <w:tcPr>
            <w:tcW w:w="2528" w:type="dxa"/>
            <w:tcBorders>
              <w:left w:val="single" w:color="000000" w:sz="6" w:space="0"/>
              <w:right w:val="single" w:color="000000" w:sz="6" w:space="0"/>
            </w:tcBorders>
            <w:vAlign w:val="top"/>
          </w:tcPr>
          <w:p w14:paraId="7A5B613C">
            <w:pPr>
              <w:spacing w:before="52" w:line="189" w:lineRule="auto"/>
              <w:ind w:left="31"/>
              <w:rPr>
                <w:rFonts w:ascii="微软雅黑" w:hAnsi="微软雅黑" w:eastAsia="微软雅黑" w:cs="微软雅黑"/>
                <w:sz w:val="19"/>
                <w:szCs w:val="19"/>
              </w:rPr>
            </w:pPr>
            <w:r>
              <w:rPr>
                <w:rFonts w:ascii="微软雅黑" w:hAnsi="微软雅黑" w:eastAsia="微软雅黑" w:cs="微软雅黑"/>
                <w:spacing w:val="6"/>
                <w:sz w:val="19"/>
                <w:szCs w:val="19"/>
              </w:rPr>
              <w:t>镀锌扁钢25×4</w:t>
            </w:r>
          </w:p>
        </w:tc>
        <w:tc>
          <w:tcPr>
            <w:tcW w:w="598" w:type="dxa"/>
            <w:tcBorders>
              <w:left w:val="single" w:color="000000" w:sz="6" w:space="0"/>
              <w:right w:val="single" w:color="000000" w:sz="6" w:space="0"/>
            </w:tcBorders>
            <w:vAlign w:val="top"/>
          </w:tcPr>
          <w:p w14:paraId="1674C75C">
            <w:pPr>
              <w:spacing w:before="52"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55746785">
            <w:pPr>
              <w:spacing w:before="5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1.5</w:t>
            </w:r>
          </w:p>
        </w:tc>
        <w:tc>
          <w:tcPr>
            <w:tcW w:w="1196" w:type="dxa"/>
            <w:tcBorders>
              <w:left w:val="single" w:color="000000" w:sz="6" w:space="0"/>
              <w:right w:val="single" w:color="000000" w:sz="6" w:space="0"/>
            </w:tcBorders>
            <w:vAlign w:val="top"/>
          </w:tcPr>
          <w:p w14:paraId="4C9BB3AA">
            <w:pPr>
              <w:spacing w:before="5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7AF8D06">
            <w:pPr>
              <w:spacing w:before="5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DD0BAD1">
            <w:pPr>
              <w:spacing w:before="5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268F946">
            <w:pPr>
              <w:spacing w:before="52" w:line="206" w:lineRule="auto"/>
              <w:ind w:right="16"/>
              <w:jc w:val="right"/>
              <w:rPr>
                <w:rFonts w:ascii="微软雅黑" w:hAnsi="微软雅黑" w:eastAsia="微软雅黑" w:cs="微软雅黑"/>
                <w:sz w:val="19"/>
                <w:szCs w:val="19"/>
              </w:rPr>
            </w:pPr>
          </w:p>
        </w:tc>
      </w:tr>
      <w:tr w14:paraId="02C58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F970999">
            <w:pPr>
              <w:spacing w:before="53"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63</w:t>
            </w:r>
          </w:p>
        </w:tc>
        <w:tc>
          <w:tcPr>
            <w:tcW w:w="2528" w:type="dxa"/>
            <w:tcBorders>
              <w:left w:val="single" w:color="000000" w:sz="6" w:space="0"/>
              <w:right w:val="single" w:color="000000" w:sz="6" w:space="0"/>
            </w:tcBorders>
            <w:vAlign w:val="top"/>
          </w:tcPr>
          <w:p w14:paraId="5B5C82F6">
            <w:pPr>
              <w:spacing w:before="53" w:line="189" w:lineRule="auto"/>
              <w:ind w:left="32"/>
              <w:rPr>
                <w:rFonts w:ascii="微软雅黑" w:hAnsi="微软雅黑" w:eastAsia="微软雅黑" w:cs="微软雅黑"/>
                <w:sz w:val="19"/>
                <w:szCs w:val="19"/>
              </w:rPr>
            </w:pPr>
            <w:r>
              <w:rPr>
                <w:rFonts w:ascii="微软雅黑" w:hAnsi="微软雅黑" w:eastAsia="微软雅黑" w:cs="微软雅黑"/>
                <w:spacing w:val="-12"/>
                <w:sz w:val="19"/>
                <w:szCs w:val="19"/>
              </w:rPr>
              <w:t>焊接钢管DN20</w:t>
            </w:r>
          </w:p>
        </w:tc>
        <w:tc>
          <w:tcPr>
            <w:tcW w:w="598" w:type="dxa"/>
            <w:tcBorders>
              <w:left w:val="single" w:color="000000" w:sz="6" w:space="0"/>
              <w:right w:val="single" w:color="000000" w:sz="6" w:space="0"/>
            </w:tcBorders>
            <w:vAlign w:val="top"/>
          </w:tcPr>
          <w:p w14:paraId="185F534A">
            <w:pPr>
              <w:spacing w:before="52" w:line="208"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3D96A281">
            <w:pPr>
              <w:spacing w:before="53"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1.19</w:t>
            </w:r>
          </w:p>
        </w:tc>
        <w:tc>
          <w:tcPr>
            <w:tcW w:w="1196" w:type="dxa"/>
            <w:tcBorders>
              <w:left w:val="single" w:color="000000" w:sz="6" w:space="0"/>
              <w:right w:val="single" w:color="000000" w:sz="6" w:space="0"/>
            </w:tcBorders>
            <w:vAlign w:val="top"/>
          </w:tcPr>
          <w:p w14:paraId="3501DF97">
            <w:pPr>
              <w:spacing w:before="53"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AB5B159">
            <w:pPr>
              <w:spacing w:before="53"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702FA85">
            <w:pPr>
              <w:spacing w:before="53"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C5E2567">
            <w:pPr>
              <w:spacing w:before="53" w:line="206" w:lineRule="auto"/>
              <w:ind w:right="16"/>
              <w:jc w:val="right"/>
              <w:rPr>
                <w:rFonts w:ascii="微软雅黑" w:hAnsi="微软雅黑" w:eastAsia="微软雅黑" w:cs="微软雅黑"/>
                <w:sz w:val="19"/>
                <w:szCs w:val="19"/>
              </w:rPr>
            </w:pPr>
          </w:p>
        </w:tc>
      </w:tr>
      <w:tr w14:paraId="6BA2E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C36FDF3">
            <w:pPr>
              <w:spacing w:before="54" w:line="206" w:lineRule="auto"/>
              <w:ind w:left="264"/>
              <w:rPr>
                <w:rFonts w:ascii="微软雅黑" w:hAnsi="微软雅黑" w:eastAsia="微软雅黑" w:cs="微软雅黑"/>
                <w:sz w:val="19"/>
                <w:szCs w:val="19"/>
              </w:rPr>
            </w:pPr>
            <w:r>
              <w:rPr>
                <w:rFonts w:ascii="微软雅黑" w:hAnsi="微软雅黑" w:eastAsia="微软雅黑" w:cs="微软雅黑"/>
                <w:spacing w:val="-8"/>
                <w:w w:val="96"/>
                <w:sz w:val="19"/>
                <w:szCs w:val="19"/>
              </w:rPr>
              <w:t>64</w:t>
            </w:r>
          </w:p>
        </w:tc>
        <w:tc>
          <w:tcPr>
            <w:tcW w:w="2528" w:type="dxa"/>
            <w:tcBorders>
              <w:left w:val="single" w:color="000000" w:sz="6" w:space="0"/>
              <w:right w:val="single" w:color="000000" w:sz="6" w:space="0"/>
            </w:tcBorders>
            <w:vAlign w:val="top"/>
          </w:tcPr>
          <w:p w14:paraId="000DC93A">
            <w:pPr>
              <w:spacing w:before="53" w:line="184" w:lineRule="auto"/>
              <w:ind w:left="31"/>
              <w:rPr>
                <w:rFonts w:ascii="微软雅黑" w:hAnsi="微软雅黑" w:eastAsia="微软雅黑" w:cs="微软雅黑"/>
                <w:sz w:val="19"/>
                <w:szCs w:val="19"/>
              </w:rPr>
            </w:pPr>
            <w:r>
              <w:rPr>
                <w:rFonts w:ascii="微软雅黑" w:hAnsi="微软雅黑" w:eastAsia="微软雅黑" w:cs="微软雅黑"/>
                <w:spacing w:val="13"/>
                <w:sz w:val="19"/>
                <w:szCs w:val="19"/>
              </w:rPr>
              <w:t>铁砂布(综合)</w:t>
            </w:r>
          </w:p>
        </w:tc>
        <w:tc>
          <w:tcPr>
            <w:tcW w:w="598" w:type="dxa"/>
            <w:tcBorders>
              <w:left w:val="single" w:color="000000" w:sz="6" w:space="0"/>
              <w:right w:val="single" w:color="000000" w:sz="6" w:space="0"/>
            </w:tcBorders>
            <w:vAlign w:val="top"/>
          </w:tcPr>
          <w:p w14:paraId="421EE17B">
            <w:pPr>
              <w:spacing w:before="54" w:line="190" w:lineRule="auto"/>
              <w:ind w:left="208"/>
              <w:rPr>
                <w:rFonts w:ascii="微软雅黑" w:hAnsi="微软雅黑" w:eastAsia="微软雅黑" w:cs="微软雅黑"/>
                <w:sz w:val="19"/>
                <w:szCs w:val="19"/>
              </w:rPr>
            </w:pPr>
            <w:r>
              <w:rPr>
                <w:rFonts w:ascii="微软雅黑" w:hAnsi="微软雅黑" w:eastAsia="微软雅黑" w:cs="微软雅黑"/>
                <w:sz w:val="19"/>
                <w:szCs w:val="19"/>
              </w:rPr>
              <w:t>张</w:t>
            </w:r>
          </w:p>
        </w:tc>
        <w:tc>
          <w:tcPr>
            <w:tcW w:w="1226" w:type="dxa"/>
            <w:tcBorders>
              <w:left w:val="single" w:color="000000" w:sz="6" w:space="0"/>
              <w:right w:val="single" w:color="000000" w:sz="6" w:space="0"/>
            </w:tcBorders>
            <w:vAlign w:val="top"/>
          </w:tcPr>
          <w:p w14:paraId="30338DA4">
            <w:pPr>
              <w:spacing w:before="54"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6"/>
                <w:sz w:val="19"/>
                <w:szCs w:val="19"/>
              </w:rPr>
              <w:t>3.99</w:t>
            </w:r>
          </w:p>
        </w:tc>
        <w:tc>
          <w:tcPr>
            <w:tcW w:w="1196" w:type="dxa"/>
            <w:tcBorders>
              <w:left w:val="single" w:color="000000" w:sz="6" w:space="0"/>
              <w:right w:val="single" w:color="000000" w:sz="6" w:space="0"/>
            </w:tcBorders>
            <w:vAlign w:val="top"/>
          </w:tcPr>
          <w:p w14:paraId="49493CEB">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5053CB3">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8CB4A33">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4F0D885">
            <w:pPr>
              <w:spacing w:before="54" w:line="206" w:lineRule="auto"/>
              <w:ind w:right="16"/>
              <w:jc w:val="right"/>
              <w:rPr>
                <w:rFonts w:ascii="微软雅黑" w:hAnsi="微软雅黑" w:eastAsia="微软雅黑" w:cs="微软雅黑"/>
                <w:sz w:val="19"/>
                <w:szCs w:val="19"/>
              </w:rPr>
            </w:pPr>
          </w:p>
        </w:tc>
      </w:tr>
      <w:tr w14:paraId="7C80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48" w:type="dxa"/>
            <w:tcBorders>
              <w:left w:val="single" w:color="000000" w:sz="12" w:space="0"/>
              <w:right w:val="single" w:color="000000" w:sz="6" w:space="0"/>
            </w:tcBorders>
            <w:vAlign w:val="top"/>
          </w:tcPr>
          <w:p w14:paraId="1106B777">
            <w:pPr>
              <w:spacing w:before="173"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65</w:t>
            </w:r>
          </w:p>
        </w:tc>
        <w:tc>
          <w:tcPr>
            <w:tcW w:w="2528" w:type="dxa"/>
            <w:tcBorders>
              <w:left w:val="single" w:color="000000" w:sz="6" w:space="0"/>
              <w:right w:val="single" w:color="000000" w:sz="6" w:space="0"/>
            </w:tcBorders>
            <w:vAlign w:val="top"/>
          </w:tcPr>
          <w:p w14:paraId="40569070">
            <w:pPr>
              <w:spacing w:before="39" w:line="193" w:lineRule="auto"/>
              <w:ind w:left="33" w:right="126" w:hanging="2"/>
              <w:rPr>
                <w:rFonts w:ascii="微软雅黑" w:hAnsi="微软雅黑" w:eastAsia="微软雅黑" w:cs="微软雅黑"/>
                <w:sz w:val="19"/>
                <w:szCs w:val="19"/>
              </w:rPr>
            </w:pPr>
            <w:r>
              <w:rPr>
                <w:rFonts w:ascii="微软雅黑" w:hAnsi="微软雅黑" w:eastAsia="微软雅黑" w:cs="微软雅黑"/>
                <w:spacing w:val="-2"/>
                <w:sz w:val="19"/>
                <w:szCs w:val="19"/>
              </w:rPr>
              <w:t>镀锌六角螺栓带螺母M10×8</w:t>
            </w:r>
            <w:r>
              <w:rPr>
                <w:rFonts w:ascii="微软雅黑" w:hAnsi="微软雅黑" w:eastAsia="微软雅黑" w:cs="微软雅黑"/>
                <w:spacing w:val="11"/>
                <w:sz w:val="19"/>
                <w:szCs w:val="19"/>
              </w:rPr>
              <w:t xml:space="preserve"> </w:t>
            </w:r>
            <w:r>
              <w:rPr>
                <w:rFonts w:ascii="微软雅黑" w:hAnsi="微软雅黑" w:eastAsia="微软雅黑" w:cs="微软雅黑"/>
                <w:sz w:val="19"/>
                <w:szCs w:val="19"/>
              </w:rPr>
              <w:t>0</w:t>
            </w:r>
          </w:p>
        </w:tc>
        <w:tc>
          <w:tcPr>
            <w:tcW w:w="598" w:type="dxa"/>
            <w:tcBorders>
              <w:left w:val="single" w:color="000000" w:sz="6" w:space="0"/>
              <w:right w:val="single" w:color="000000" w:sz="6" w:space="0"/>
            </w:tcBorders>
            <w:vAlign w:val="top"/>
          </w:tcPr>
          <w:p w14:paraId="36084AD0">
            <w:pPr>
              <w:spacing w:before="174"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套</w:t>
            </w:r>
          </w:p>
        </w:tc>
        <w:tc>
          <w:tcPr>
            <w:tcW w:w="1226" w:type="dxa"/>
            <w:tcBorders>
              <w:left w:val="single" w:color="000000" w:sz="6" w:space="0"/>
              <w:right w:val="single" w:color="000000" w:sz="6" w:space="0"/>
            </w:tcBorders>
            <w:vAlign w:val="top"/>
          </w:tcPr>
          <w:p w14:paraId="0D3214BD">
            <w:pPr>
              <w:spacing w:before="174"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6.1</w:t>
            </w:r>
          </w:p>
        </w:tc>
        <w:tc>
          <w:tcPr>
            <w:tcW w:w="1196" w:type="dxa"/>
            <w:tcBorders>
              <w:left w:val="single" w:color="000000" w:sz="6" w:space="0"/>
              <w:right w:val="single" w:color="000000" w:sz="6" w:space="0"/>
            </w:tcBorders>
            <w:vAlign w:val="top"/>
          </w:tcPr>
          <w:p w14:paraId="2150497F">
            <w:pPr>
              <w:spacing w:before="17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BBC40AB">
            <w:pPr>
              <w:spacing w:before="17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124A2A3">
            <w:pPr>
              <w:spacing w:before="17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1C3E0B0">
            <w:pPr>
              <w:spacing w:before="174" w:line="206" w:lineRule="auto"/>
              <w:ind w:right="16"/>
              <w:jc w:val="right"/>
              <w:rPr>
                <w:rFonts w:ascii="微软雅黑" w:hAnsi="微软雅黑" w:eastAsia="微软雅黑" w:cs="微软雅黑"/>
                <w:sz w:val="19"/>
                <w:szCs w:val="19"/>
              </w:rPr>
            </w:pPr>
          </w:p>
        </w:tc>
      </w:tr>
      <w:tr w14:paraId="59E49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D00460E">
            <w:pPr>
              <w:spacing w:before="55"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66</w:t>
            </w:r>
          </w:p>
        </w:tc>
        <w:tc>
          <w:tcPr>
            <w:tcW w:w="2528" w:type="dxa"/>
            <w:tcBorders>
              <w:left w:val="single" w:color="000000" w:sz="6" w:space="0"/>
              <w:right w:val="single" w:color="000000" w:sz="6" w:space="0"/>
            </w:tcBorders>
            <w:vAlign w:val="top"/>
          </w:tcPr>
          <w:p w14:paraId="7134A082">
            <w:pPr>
              <w:spacing w:before="54" w:line="184" w:lineRule="auto"/>
              <w:ind w:left="32"/>
              <w:rPr>
                <w:rFonts w:ascii="微软雅黑" w:hAnsi="微软雅黑" w:eastAsia="微软雅黑" w:cs="微软雅黑"/>
                <w:sz w:val="19"/>
                <w:szCs w:val="19"/>
              </w:rPr>
            </w:pPr>
            <w:r>
              <w:rPr>
                <w:rFonts w:ascii="微软雅黑" w:hAnsi="微软雅黑" w:eastAsia="微软雅黑" w:cs="微软雅黑"/>
                <w:spacing w:val="14"/>
                <w:sz w:val="19"/>
                <w:szCs w:val="19"/>
              </w:rPr>
              <w:t>木板(综合)</w:t>
            </w:r>
          </w:p>
        </w:tc>
        <w:tc>
          <w:tcPr>
            <w:tcW w:w="598" w:type="dxa"/>
            <w:tcBorders>
              <w:left w:val="single" w:color="000000" w:sz="6" w:space="0"/>
              <w:right w:val="single" w:color="000000" w:sz="6" w:space="0"/>
            </w:tcBorders>
            <w:vAlign w:val="top"/>
          </w:tcPr>
          <w:p w14:paraId="07F4047A">
            <w:pPr>
              <w:spacing w:before="55"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4FC7CE23">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0.003</w:t>
            </w:r>
          </w:p>
        </w:tc>
        <w:tc>
          <w:tcPr>
            <w:tcW w:w="1196" w:type="dxa"/>
            <w:tcBorders>
              <w:left w:val="single" w:color="000000" w:sz="6" w:space="0"/>
              <w:right w:val="single" w:color="000000" w:sz="6" w:space="0"/>
            </w:tcBorders>
            <w:vAlign w:val="top"/>
          </w:tcPr>
          <w:p w14:paraId="747A583E">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832EADD">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D296012">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B5CF691">
            <w:pPr>
              <w:spacing w:before="55" w:line="206" w:lineRule="auto"/>
              <w:ind w:right="16"/>
              <w:jc w:val="right"/>
              <w:rPr>
                <w:rFonts w:ascii="微软雅黑" w:hAnsi="微软雅黑" w:eastAsia="微软雅黑" w:cs="微软雅黑"/>
                <w:sz w:val="19"/>
                <w:szCs w:val="19"/>
              </w:rPr>
            </w:pPr>
          </w:p>
        </w:tc>
      </w:tr>
      <w:tr w14:paraId="69667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8B339B4">
            <w:pPr>
              <w:spacing w:before="54"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67</w:t>
            </w:r>
          </w:p>
        </w:tc>
        <w:tc>
          <w:tcPr>
            <w:tcW w:w="2528" w:type="dxa"/>
            <w:tcBorders>
              <w:left w:val="single" w:color="000000" w:sz="6" w:space="0"/>
              <w:right w:val="single" w:color="000000" w:sz="6" w:space="0"/>
            </w:tcBorders>
            <w:vAlign w:val="top"/>
          </w:tcPr>
          <w:p w14:paraId="5A7B0DAF">
            <w:pPr>
              <w:spacing w:before="54" w:line="189" w:lineRule="auto"/>
              <w:ind w:left="31"/>
              <w:rPr>
                <w:rFonts w:ascii="微软雅黑" w:hAnsi="微软雅黑" w:eastAsia="微软雅黑" w:cs="微软雅黑"/>
                <w:sz w:val="19"/>
                <w:szCs w:val="19"/>
              </w:rPr>
            </w:pPr>
            <w:r>
              <w:rPr>
                <w:rFonts w:ascii="微软雅黑" w:hAnsi="微软雅黑" w:eastAsia="微软雅黑" w:cs="微软雅黑"/>
                <w:spacing w:val="-4"/>
                <w:sz w:val="19"/>
                <w:szCs w:val="19"/>
              </w:rPr>
              <w:t>橡胶板 δ</w:t>
            </w:r>
            <w:r>
              <w:rPr>
                <w:rFonts w:ascii="微软雅黑" w:hAnsi="微软雅黑" w:eastAsia="微软雅黑" w:cs="微软雅黑"/>
                <w:spacing w:val="-30"/>
                <w:sz w:val="19"/>
                <w:szCs w:val="19"/>
              </w:rPr>
              <w:t xml:space="preserve"> </w:t>
            </w:r>
            <w:r>
              <w:rPr>
                <w:rFonts w:ascii="微软雅黑" w:hAnsi="微软雅黑" w:eastAsia="微软雅黑" w:cs="微软雅黑"/>
                <w:spacing w:val="-4"/>
                <w:sz w:val="19"/>
                <w:szCs w:val="19"/>
              </w:rPr>
              <w:t>1~3</w:t>
            </w:r>
          </w:p>
        </w:tc>
        <w:tc>
          <w:tcPr>
            <w:tcW w:w="598" w:type="dxa"/>
            <w:tcBorders>
              <w:left w:val="single" w:color="000000" w:sz="6" w:space="0"/>
              <w:right w:val="single" w:color="000000" w:sz="6" w:space="0"/>
            </w:tcBorders>
            <w:vAlign w:val="top"/>
          </w:tcPr>
          <w:p w14:paraId="4F463C8C">
            <w:pPr>
              <w:spacing w:before="55"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060E9B3F">
            <w:pPr>
              <w:spacing w:before="54"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0.7</w:t>
            </w:r>
          </w:p>
        </w:tc>
        <w:tc>
          <w:tcPr>
            <w:tcW w:w="1196" w:type="dxa"/>
            <w:tcBorders>
              <w:left w:val="single" w:color="000000" w:sz="6" w:space="0"/>
              <w:right w:val="single" w:color="000000" w:sz="6" w:space="0"/>
            </w:tcBorders>
            <w:vAlign w:val="top"/>
          </w:tcPr>
          <w:p w14:paraId="045D1967">
            <w:pPr>
              <w:spacing w:before="55"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C3C7CB9">
            <w:pPr>
              <w:spacing w:before="55"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8C0E0FC">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E32F183">
            <w:pPr>
              <w:spacing w:before="54" w:line="206" w:lineRule="auto"/>
              <w:ind w:right="16"/>
              <w:jc w:val="right"/>
              <w:rPr>
                <w:rFonts w:ascii="微软雅黑" w:hAnsi="微软雅黑" w:eastAsia="微软雅黑" w:cs="微软雅黑"/>
                <w:sz w:val="19"/>
                <w:szCs w:val="19"/>
              </w:rPr>
            </w:pPr>
          </w:p>
        </w:tc>
      </w:tr>
      <w:tr w14:paraId="3E002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A795043">
            <w:pPr>
              <w:spacing w:before="55"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68</w:t>
            </w:r>
          </w:p>
        </w:tc>
        <w:tc>
          <w:tcPr>
            <w:tcW w:w="2528" w:type="dxa"/>
            <w:tcBorders>
              <w:left w:val="single" w:color="000000" w:sz="6" w:space="0"/>
              <w:right w:val="single" w:color="000000" w:sz="6" w:space="0"/>
            </w:tcBorders>
            <w:vAlign w:val="top"/>
          </w:tcPr>
          <w:p w14:paraId="4AD09190">
            <w:pPr>
              <w:spacing w:before="56" w:line="188" w:lineRule="auto"/>
              <w:ind w:left="31"/>
              <w:rPr>
                <w:rFonts w:ascii="微软雅黑" w:hAnsi="微软雅黑" w:eastAsia="微软雅黑" w:cs="微软雅黑"/>
                <w:sz w:val="19"/>
                <w:szCs w:val="19"/>
              </w:rPr>
            </w:pPr>
            <w:r>
              <w:rPr>
                <w:rFonts w:ascii="微软雅黑" w:hAnsi="微软雅黑" w:eastAsia="微软雅黑" w:cs="微软雅黑"/>
                <w:spacing w:val="-10"/>
                <w:sz w:val="19"/>
                <w:szCs w:val="19"/>
              </w:rPr>
              <w:t>干混地面砂浆DS  M15</w:t>
            </w:r>
          </w:p>
        </w:tc>
        <w:tc>
          <w:tcPr>
            <w:tcW w:w="598" w:type="dxa"/>
            <w:tcBorders>
              <w:left w:val="single" w:color="000000" w:sz="6" w:space="0"/>
              <w:right w:val="single" w:color="000000" w:sz="6" w:space="0"/>
            </w:tcBorders>
            <w:vAlign w:val="top"/>
          </w:tcPr>
          <w:p w14:paraId="2FBE69AB">
            <w:pPr>
              <w:spacing w:before="55"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4F3EABE4">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0.0212</w:t>
            </w:r>
          </w:p>
        </w:tc>
        <w:tc>
          <w:tcPr>
            <w:tcW w:w="1196" w:type="dxa"/>
            <w:tcBorders>
              <w:left w:val="single" w:color="000000" w:sz="6" w:space="0"/>
              <w:right w:val="single" w:color="000000" w:sz="6" w:space="0"/>
            </w:tcBorders>
            <w:vAlign w:val="top"/>
          </w:tcPr>
          <w:p w14:paraId="24B6AF3A">
            <w:pPr>
              <w:spacing w:before="55"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6D9C361">
            <w:pPr>
              <w:spacing w:before="55"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C0D913E">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2B2FEB8">
            <w:pPr>
              <w:spacing w:before="55" w:line="206" w:lineRule="auto"/>
              <w:ind w:right="16"/>
              <w:jc w:val="right"/>
              <w:rPr>
                <w:rFonts w:ascii="微软雅黑" w:hAnsi="微软雅黑" w:eastAsia="微软雅黑" w:cs="微软雅黑"/>
                <w:sz w:val="19"/>
                <w:szCs w:val="19"/>
              </w:rPr>
            </w:pPr>
          </w:p>
        </w:tc>
      </w:tr>
      <w:tr w14:paraId="135FD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4483CF30">
            <w:pPr>
              <w:spacing w:before="55" w:line="206" w:lineRule="auto"/>
              <w:ind w:left="264"/>
              <w:rPr>
                <w:rFonts w:ascii="微软雅黑" w:hAnsi="微软雅黑" w:eastAsia="微软雅黑" w:cs="微软雅黑"/>
                <w:sz w:val="19"/>
                <w:szCs w:val="19"/>
              </w:rPr>
            </w:pPr>
            <w:r>
              <w:rPr>
                <w:rFonts w:ascii="微软雅黑" w:hAnsi="微软雅黑" w:eastAsia="微软雅黑" w:cs="微软雅黑"/>
                <w:spacing w:val="-12"/>
                <w:sz w:val="19"/>
                <w:szCs w:val="19"/>
              </w:rPr>
              <w:t>69</w:t>
            </w:r>
          </w:p>
        </w:tc>
        <w:tc>
          <w:tcPr>
            <w:tcW w:w="2528" w:type="dxa"/>
            <w:tcBorders>
              <w:left w:val="single" w:color="000000" w:sz="6" w:space="0"/>
              <w:right w:val="single" w:color="000000" w:sz="6" w:space="0"/>
            </w:tcBorders>
            <w:vAlign w:val="top"/>
          </w:tcPr>
          <w:p w14:paraId="12CC9A03">
            <w:pPr>
              <w:spacing w:before="55" w:line="189" w:lineRule="auto"/>
              <w:ind w:left="31"/>
              <w:rPr>
                <w:rFonts w:ascii="微软雅黑" w:hAnsi="微软雅黑" w:eastAsia="微软雅黑" w:cs="微软雅黑"/>
                <w:sz w:val="19"/>
                <w:szCs w:val="19"/>
              </w:rPr>
            </w:pPr>
            <w:r>
              <w:rPr>
                <w:rFonts w:ascii="微软雅黑" w:hAnsi="微软雅黑" w:eastAsia="微软雅黑" w:cs="微软雅黑"/>
                <w:spacing w:val="-12"/>
                <w:sz w:val="19"/>
                <w:szCs w:val="19"/>
              </w:rPr>
              <w:t>橡胶软管DN20</w:t>
            </w:r>
          </w:p>
        </w:tc>
        <w:tc>
          <w:tcPr>
            <w:tcW w:w="598" w:type="dxa"/>
            <w:tcBorders>
              <w:left w:val="single" w:color="000000" w:sz="6" w:space="0"/>
              <w:right w:val="single" w:color="000000" w:sz="6" w:space="0"/>
            </w:tcBorders>
            <w:vAlign w:val="top"/>
          </w:tcPr>
          <w:p w14:paraId="6FB1476E">
            <w:pPr>
              <w:spacing w:before="55" w:line="208"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3C5CEA98">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0.56</w:t>
            </w:r>
          </w:p>
        </w:tc>
        <w:tc>
          <w:tcPr>
            <w:tcW w:w="1196" w:type="dxa"/>
            <w:tcBorders>
              <w:left w:val="single" w:color="000000" w:sz="6" w:space="0"/>
              <w:right w:val="single" w:color="000000" w:sz="6" w:space="0"/>
            </w:tcBorders>
            <w:vAlign w:val="top"/>
          </w:tcPr>
          <w:p w14:paraId="48795676">
            <w:pPr>
              <w:spacing w:before="55"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7848515">
            <w:pPr>
              <w:spacing w:before="55"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58E45C9">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88077E9">
            <w:pPr>
              <w:spacing w:before="55" w:line="206" w:lineRule="auto"/>
              <w:ind w:right="16"/>
              <w:jc w:val="right"/>
              <w:rPr>
                <w:rFonts w:ascii="微软雅黑" w:hAnsi="微软雅黑" w:eastAsia="微软雅黑" w:cs="微软雅黑"/>
                <w:sz w:val="19"/>
                <w:szCs w:val="19"/>
              </w:rPr>
            </w:pPr>
          </w:p>
        </w:tc>
      </w:tr>
      <w:tr w14:paraId="4DBCB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AD731D1">
            <w:pPr>
              <w:spacing w:before="55"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70</w:t>
            </w:r>
          </w:p>
        </w:tc>
        <w:tc>
          <w:tcPr>
            <w:tcW w:w="2528" w:type="dxa"/>
            <w:tcBorders>
              <w:left w:val="single" w:color="000000" w:sz="6" w:space="0"/>
              <w:right w:val="single" w:color="000000" w:sz="6" w:space="0"/>
            </w:tcBorders>
            <w:vAlign w:val="top"/>
          </w:tcPr>
          <w:p w14:paraId="724BA1B4">
            <w:pPr>
              <w:spacing w:before="56" w:line="188" w:lineRule="auto"/>
              <w:ind w:left="32"/>
              <w:rPr>
                <w:rFonts w:ascii="微软雅黑" w:hAnsi="微软雅黑" w:eastAsia="微软雅黑" w:cs="微软雅黑"/>
                <w:sz w:val="19"/>
                <w:szCs w:val="19"/>
              </w:rPr>
            </w:pPr>
            <w:r>
              <w:rPr>
                <w:rFonts w:ascii="微软雅黑" w:hAnsi="微软雅黑" w:eastAsia="微软雅黑" w:cs="微软雅黑"/>
                <w:spacing w:val="3"/>
                <w:sz w:val="19"/>
                <w:szCs w:val="19"/>
              </w:rPr>
              <w:t>合金钢钻头一字型</w:t>
            </w:r>
          </w:p>
        </w:tc>
        <w:tc>
          <w:tcPr>
            <w:tcW w:w="598" w:type="dxa"/>
            <w:tcBorders>
              <w:left w:val="single" w:color="000000" w:sz="6" w:space="0"/>
              <w:right w:val="single" w:color="000000" w:sz="6" w:space="0"/>
            </w:tcBorders>
            <w:vAlign w:val="top"/>
          </w:tcPr>
          <w:p w14:paraId="67B62FC5">
            <w:pPr>
              <w:spacing w:before="56"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226" w:type="dxa"/>
            <w:tcBorders>
              <w:left w:val="single" w:color="000000" w:sz="6" w:space="0"/>
              <w:right w:val="single" w:color="000000" w:sz="6" w:space="0"/>
            </w:tcBorders>
            <w:vAlign w:val="top"/>
          </w:tcPr>
          <w:p w14:paraId="39A324EC">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0.9</w:t>
            </w:r>
          </w:p>
        </w:tc>
        <w:tc>
          <w:tcPr>
            <w:tcW w:w="1196" w:type="dxa"/>
            <w:tcBorders>
              <w:left w:val="single" w:color="000000" w:sz="6" w:space="0"/>
              <w:right w:val="single" w:color="000000" w:sz="6" w:space="0"/>
            </w:tcBorders>
            <w:vAlign w:val="top"/>
          </w:tcPr>
          <w:p w14:paraId="2C3B8D9A">
            <w:pPr>
              <w:spacing w:before="55" w:line="206" w:lineRule="auto"/>
              <w:ind w:right="2"/>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15A5292">
            <w:pPr>
              <w:spacing w:before="55" w:line="206"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811FC4A">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D70E909">
            <w:pPr>
              <w:spacing w:before="55" w:line="206" w:lineRule="auto"/>
              <w:ind w:right="16"/>
              <w:jc w:val="right"/>
              <w:rPr>
                <w:rFonts w:ascii="微软雅黑" w:hAnsi="微软雅黑" w:eastAsia="微软雅黑" w:cs="微软雅黑"/>
                <w:sz w:val="19"/>
                <w:szCs w:val="19"/>
              </w:rPr>
            </w:pPr>
          </w:p>
        </w:tc>
      </w:tr>
      <w:tr w14:paraId="5E36F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2770F64">
            <w:pPr>
              <w:spacing w:before="56" w:line="208"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71</w:t>
            </w:r>
          </w:p>
        </w:tc>
        <w:tc>
          <w:tcPr>
            <w:tcW w:w="2528" w:type="dxa"/>
            <w:tcBorders>
              <w:left w:val="single" w:color="000000" w:sz="6" w:space="0"/>
              <w:right w:val="single" w:color="000000" w:sz="6" w:space="0"/>
            </w:tcBorders>
            <w:vAlign w:val="top"/>
          </w:tcPr>
          <w:p w14:paraId="0BDF6277">
            <w:pPr>
              <w:spacing w:before="56" w:line="184" w:lineRule="auto"/>
              <w:ind w:left="33"/>
              <w:rPr>
                <w:rFonts w:ascii="微软雅黑" w:hAnsi="微软雅黑" w:eastAsia="微软雅黑" w:cs="微软雅黑"/>
                <w:sz w:val="19"/>
                <w:szCs w:val="19"/>
              </w:rPr>
            </w:pPr>
            <w:r>
              <w:rPr>
                <w:rFonts w:ascii="微软雅黑" w:hAnsi="微软雅黑" w:eastAsia="微软雅黑" w:cs="微软雅黑"/>
                <w:spacing w:val="11"/>
                <w:sz w:val="19"/>
                <w:szCs w:val="19"/>
              </w:rPr>
              <w:t>六角空心钢(综合)</w:t>
            </w:r>
          </w:p>
        </w:tc>
        <w:tc>
          <w:tcPr>
            <w:tcW w:w="598" w:type="dxa"/>
            <w:tcBorders>
              <w:left w:val="single" w:color="000000" w:sz="6" w:space="0"/>
              <w:right w:val="single" w:color="000000" w:sz="6" w:space="0"/>
            </w:tcBorders>
            <w:vAlign w:val="top"/>
          </w:tcPr>
          <w:p w14:paraId="6FACEB53">
            <w:pPr>
              <w:spacing w:before="57"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3BAE4F14">
            <w:pPr>
              <w:spacing w:before="57"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1.44</w:t>
            </w:r>
          </w:p>
        </w:tc>
        <w:tc>
          <w:tcPr>
            <w:tcW w:w="1196" w:type="dxa"/>
            <w:tcBorders>
              <w:left w:val="single" w:color="000000" w:sz="6" w:space="0"/>
              <w:right w:val="single" w:color="000000" w:sz="6" w:space="0"/>
            </w:tcBorders>
            <w:vAlign w:val="top"/>
          </w:tcPr>
          <w:p w14:paraId="5B51231A">
            <w:pPr>
              <w:spacing w:before="56"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41790D3">
            <w:pPr>
              <w:spacing w:before="56"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9D6DC20">
            <w:pPr>
              <w:spacing w:before="56"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4D78A38">
            <w:pPr>
              <w:spacing w:before="56" w:line="206" w:lineRule="auto"/>
              <w:ind w:right="16"/>
              <w:jc w:val="right"/>
              <w:rPr>
                <w:rFonts w:ascii="微软雅黑" w:hAnsi="微软雅黑" w:eastAsia="微软雅黑" w:cs="微软雅黑"/>
                <w:sz w:val="19"/>
                <w:szCs w:val="19"/>
              </w:rPr>
            </w:pPr>
          </w:p>
        </w:tc>
      </w:tr>
      <w:tr w14:paraId="51638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8A86838">
            <w:pPr>
              <w:spacing w:before="56" w:line="208"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72</w:t>
            </w:r>
          </w:p>
        </w:tc>
        <w:tc>
          <w:tcPr>
            <w:tcW w:w="2528" w:type="dxa"/>
            <w:tcBorders>
              <w:left w:val="single" w:color="000000" w:sz="6" w:space="0"/>
              <w:right w:val="single" w:color="000000" w:sz="6" w:space="0"/>
            </w:tcBorders>
            <w:vAlign w:val="top"/>
          </w:tcPr>
          <w:p w14:paraId="34D6D5F6">
            <w:pPr>
              <w:spacing w:before="56" w:line="184" w:lineRule="auto"/>
              <w:ind w:left="31"/>
              <w:rPr>
                <w:rFonts w:ascii="微软雅黑" w:hAnsi="微软雅黑" w:eastAsia="微软雅黑" w:cs="微软雅黑"/>
                <w:sz w:val="19"/>
                <w:szCs w:val="19"/>
              </w:rPr>
            </w:pPr>
            <w:r>
              <w:rPr>
                <w:rFonts w:ascii="微软雅黑" w:hAnsi="微软雅黑" w:eastAsia="微软雅黑" w:cs="微软雅黑"/>
                <w:spacing w:val="14"/>
                <w:sz w:val="19"/>
                <w:szCs w:val="19"/>
              </w:rPr>
              <w:t>机油(综合)</w:t>
            </w:r>
          </w:p>
        </w:tc>
        <w:tc>
          <w:tcPr>
            <w:tcW w:w="598" w:type="dxa"/>
            <w:tcBorders>
              <w:left w:val="single" w:color="000000" w:sz="6" w:space="0"/>
              <w:right w:val="single" w:color="000000" w:sz="6" w:space="0"/>
            </w:tcBorders>
            <w:vAlign w:val="top"/>
          </w:tcPr>
          <w:p w14:paraId="7195B2D4">
            <w:pPr>
              <w:spacing w:before="57"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36CDA9AE">
            <w:pPr>
              <w:spacing w:before="56"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0.41</w:t>
            </w:r>
          </w:p>
        </w:tc>
        <w:tc>
          <w:tcPr>
            <w:tcW w:w="1196" w:type="dxa"/>
            <w:tcBorders>
              <w:left w:val="single" w:color="000000" w:sz="6" w:space="0"/>
              <w:right w:val="single" w:color="000000" w:sz="6" w:space="0"/>
            </w:tcBorders>
            <w:vAlign w:val="top"/>
          </w:tcPr>
          <w:p w14:paraId="03CD8EDB">
            <w:pPr>
              <w:spacing w:before="56"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EF8AD29">
            <w:pPr>
              <w:spacing w:before="56"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97B9BDD">
            <w:pPr>
              <w:spacing w:before="56"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5F70E80">
            <w:pPr>
              <w:spacing w:before="56" w:line="206" w:lineRule="auto"/>
              <w:ind w:right="16"/>
              <w:jc w:val="right"/>
              <w:rPr>
                <w:rFonts w:ascii="微软雅黑" w:hAnsi="微软雅黑" w:eastAsia="微软雅黑" w:cs="微软雅黑"/>
                <w:sz w:val="19"/>
                <w:szCs w:val="19"/>
              </w:rPr>
            </w:pPr>
          </w:p>
        </w:tc>
      </w:tr>
      <w:tr w14:paraId="5FC49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748" w:type="dxa"/>
            <w:tcBorders>
              <w:left w:val="single" w:color="000000" w:sz="12" w:space="0"/>
              <w:right w:val="single" w:color="000000" w:sz="6" w:space="0"/>
            </w:tcBorders>
            <w:vAlign w:val="top"/>
          </w:tcPr>
          <w:p w14:paraId="38FBF712">
            <w:pPr>
              <w:spacing w:before="57"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73</w:t>
            </w:r>
          </w:p>
        </w:tc>
        <w:tc>
          <w:tcPr>
            <w:tcW w:w="2528" w:type="dxa"/>
            <w:tcBorders>
              <w:left w:val="single" w:color="000000" w:sz="6" w:space="0"/>
              <w:right w:val="single" w:color="000000" w:sz="6" w:space="0"/>
            </w:tcBorders>
            <w:vAlign w:val="top"/>
          </w:tcPr>
          <w:p w14:paraId="5F08B3BC">
            <w:pPr>
              <w:spacing w:before="57" w:line="184" w:lineRule="auto"/>
              <w:ind w:left="54"/>
              <w:rPr>
                <w:rFonts w:ascii="微软雅黑" w:hAnsi="微软雅黑" w:eastAsia="微软雅黑" w:cs="微软雅黑"/>
                <w:sz w:val="19"/>
                <w:szCs w:val="19"/>
              </w:rPr>
            </w:pPr>
            <w:r>
              <w:rPr>
                <w:rFonts w:ascii="微软雅黑" w:hAnsi="微软雅黑" w:eastAsia="微软雅黑" w:cs="微软雅黑"/>
                <w:spacing w:val="6"/>
                <w:sz w:val="19"/>
                <w:szCs w:val="19"/>
              </w:rPr>
              <w:t>电焊条L60(综合)</w:t>
            </w:r>
          </w:p>
        </w:tc>
        <w:tc>
          <w:tcPr>
            <w:tcW w:w="598" w:type="dxa"/>
            <w:tcBorders>
              <w:left w:val="single" w:color="000000" w:sz="6" w:space="0"/>
              <w:right w:val="single" w:color="000000" w:sz="6" w:space="0"/>
            </w:tcBorders>
            <w:vAlign w:val="top"/>
          </w:tcPr>
          <w:p w14:paraId="74ED1580">
            <w:pPr>
              <w:spacing w:before="58"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791EBC3C">
            <w:pPr>
              <w:spacing w:before="57"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0.15</w:t>
            </w:r>
          </w:p>
        </w:tc>
        <w:tc>
          <w:tcPr>
            <w:tcW w:w="1196" w:type="dxa"/>
            <w:tcBorders>
              <w:left w:val="single" w:color="000000" w:sz="6" w:space="0"/>
              <w:right w:val="single" w:color="000000" w:sz="6" w:space="0"/>
            </w:tcBorders>
            <w:vAlign w:val="top"/>
          </w:tcPr>
          <w:p w14:paraId="5CBC6952">
            <w:pPr>
              <w:spacing w:before="57"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7B09537">
            <w:pPr>
              <w:spacing w:before="57"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A84F230">
            <w:pPr>
              <w:spacing w:before="57"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9EFFF3E">
            <w:pPr>
              <w:spacing w:before="57" w:line="206" w:lineRule="auto"/>
              <w:ind w:right="16"/>
              <w:jc w:val="right"/>
              <w:rPr>
                <w:rFonts w:ascii="微软雅黑" w:hAnsi="微软雅黑" w:eastAsia="微软雅黑" w:cs="微软雅黑"/>
                <w:sz w:val="19"/>
                <w:szCs w:val="19"/>
              </w:rPr>
            </w:pPr>
          </w:p>
        </w:tc>
      </w:tr>
      <w:tr w14:paraId="21058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E7C244A">
            <w:pPr>
              <w:spacing w:before="57" w:line="207" w:lineRule="auto"/>
              <w:ind w:left="267"/>
              <w:rPr>
                <w:rFonts w:ascii="微软雅黑" w:hAnsi="微软雅黑" w:eastAsia="微软雅黑" w:cs="微软雅黑"/>
                <w:sz w:val="19"/>
                <w:szCs w:val="19"/>
              </w:rPr>
            </w:pPr>
            <w:r>
              <w:rPr>
                <w:rFonts w:ascii="微软雅黑" w:hAnsi="微软雅黑" w:eastAsia="微软雅黑" w:cs="微软雅黑"/>
                <w:spacing w:val="-10"/>
                <w:w w:val="96"/>
                <w:sz w:val="19"/>
                <w:szCs w:val="19"/>
              </w:rPr>
              <w:t>74</w:t>
            </w:r>
          </w:p>
        </w:tc>
        <w:tc>
          <w:tcPr>
            <w:tcW w:w="2528" w:type="dxa"/>
            <w:tcBorders>
              <w:left w:val="single" w:color="000000" w:sz="6" w:space="0"/>
              <w:right w:val="single" w:color="000000" w:sz="6" w:space="0"/>
            </w:tcBorders>
            <w:vAlign w:val="top"/>
          </w:tcPr>
          <w:p w14:paraId="2FCFB167">
            <w:pPr>
              <w:spacing w:before="57" w:line="184" w:lineRule="auto"/>
              <w:ind w:left="36"/>
              <w:rPr>
                <w:rFonts w:ascii="微软雅黑" w:hAnsi="微软雅黑" w:eastAsia="微软雅黑" w:cs="微软雅黑"/>
                <w:sz w:val="19"/>
                <w:szCs w:val="19"/>
              </w:rPr>
            </w:pPr>
            <w:r>
              <w:rPr>
                <w:rFonts w:ascii="微软雅黑" w:hAnsi="微软雅黑" w:eastAsia="微软雅黑" w:cs="微软雅黑"/>
                <w:spacing w:val="11"/>
                <w:sz w:val="19"/>
                <w:szCs w:val="19"/>
              </w:rPr>
              <w:t>塑料软管(综合)</w:t>
            </w:r>
          </w:p>
        </w:tc>
        <w:tc>
          <w:tcPr>
            <w:tcW w:w="598" w:type="dxa"/>
            <w:tcBorders>
              <w:left w:val="single" w:color="000000" w:sz="6" w:space="0"/>
              <w:right w:val="single" w:color="000000" w:sz="6" w:space="0"/>
            </w:tcBorders>
            <w:vAlign w:val="top"/>
          </w:tcPr>
          <w:p w14:paraId="6D7662A4">
            <w:pPr>
              <w:spacing w:before="57"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3BA8CF2E">
            <w:pPr>
              <w:spacing w:before="57"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0.3</w:t>
            </w:r>
          </w:p>
        </w:tc>
        <w:tc>
          <w:tcPr>
            <w:tcW w:w="1196" w:type="dxa"/>
            <w:tcBorders>
              <w:left w:val="single" w:color="000000" w:sz="6" w:space="0"/>
              <w:right w:val="single" w:color="000000" w:sz="6" w:space="0"/>
            </w:tcBorders>
            <w:vAlign w:val="top"/>
          </w:tcPr>
          <w:p w14:paraId="73B61A35">
            <w:pPr>
              <w:spacing w:before="57"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229AC32">
            <w:pPr>
              <w:spacing w:before="57"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F979F2C">
            <w:pPr>
              <w:spacing w:before="57"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3CC48D0">
            <w:pPr>
              <w:spacing w:before="57" w:line="206" w:lineRule="auto"/>
              <w:ind w:right="16"/>
              <w:jc w:val="right"/>
              <w:rPr>
                <w:rFonts w:ascii="微软雅黑" w:hAnsi="微软雅黑" w:eastAsia="微软雅黑" w:cs="微软雅黑"/>
                <w:sz w:val="19"/>
                <w:szCs w:val="19"/>
              </w:rPr>
            </w:pPr>
          </w:p>
        </w:tc>
      </w:tr>
      <w:tr w14:paraId="24B45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5207F275">
            <w:pPr>
              <w:spacing w:before="58"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75</w:t>
            </w:r>
          </w:p>
        </w:tc>
        <w:tc>
          <w:tcPr>
            <w:tcW w:w="2528" w:type="dxa"/>
            <w:tcBorders>
              <w:left w:val="single" w:color="000000" w:sz="6" w:space="0"/>
              <w:right w:val="single" w:color="000000" w:sz="6" w:space="0"/>
            </w:tcBorders>
            <w:vAlign w:val="top"/>
          </w:tcPr>
          <w:p w14:paraId="60C0ACE7">
            <w:pPr>
              <w:spacing w:before="58" w:line="184" w:lineRule="auto"/>
              <w:ind w:left="30"/>
              <w:rPr>
                <w:rFonts w:ascii="微软雅黑" w:hAnsi="微软雅黑" w:eastAsia="微软雅黑" w:cs="微软雅黑"/>
                <w:sz w:val="19"/>
                <w:szCs w:val="19"/>
              </w:rPr>
            </w:pPr>
            <w:r>
              <w:rPr>
                <w:rFonts w:ascii="微软雅黑" w:hAnsi="微软雅黑" w:eastAsia="微软雅黑" w:cs="微软雅黑"/>
                <w:spacing w:val="13"/>
                <w:sz w:val="19"/>
                <w:szCs w:val="19"/>
              </w:rPr>
              <w:t>钢丝绳(综合)</w:t>
            </w:r>
          </w:p>
        </w:tc>
        <w:tc>
          <w:tcPr>
            <w:tcW w:w="598" w:type="dxa"/>
            <w:tcBorders>
              <w:left w:val="single" w:color="000000" w:sz="6" w:space="0"/>
              <w:right w:val="single" w:color="000000" w:sz="6" w:space="0"/>
            </w:tcBorders>
            <w:vAlign w:val="top"/>
          </w:tcPr>
          <w:p w14:paraId="5D9A72CD">
            <w:pPr>
              <w:spacing w:before="58"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7F17627F">
            <w:pPr>
              <w:spacing w:before="58"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0.4324</w:t>
            </w:r>
          </w:p>
        </w:tc>
        <w:tc>
          <w:tcPr>
            <w:tcW w:w="1196" w:type="dxa"/>
            <w:tcBorders>
              <w:left w:val="single" w:color="000000" w:sz="6" w:space="0"/>
              <w:right w:val="single" w:color="000000" w:sz="6" w:space="0"/>
            </w:tcBorders>
            <w:vAlign w:val="top"/>
          </w:tcPr>
          <w:p w14:paraId="4E036B31">
            <w:pPr>
              <w:spacing w:before="5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B3F56B4">
            <w:pPr>
              <w:spacing w:before="5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5294CB2">
            <w:pPr>
              <w:spacing w:before="5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B645F92">
            <w:pPr>
              <w:spacing w:before="58" w:line="206" w:lineRule="auto"/>
              <w:ind w:right="16"/>
              <w:jc w:val="right"/>
              <w:rPr>
                <w:rFonts w:ascii="微软雅黑" w:hAnsi="微软雅黑" w:eastAsia="微软雅黑" w:cs="微软雅黑"/>
                <w:sz w:val="19"/>
                <w:szCs w:val="19"/>
              </w:rPr>
            </w:pPr>
          </w:p>
        </w:tc>
      </w:tr>
      <w:tr w14:paraId="09C2E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750A34F5">
            <w:pPr>
              <w:spacing w:before="58"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76</w:t>
            </w:r>
          </w:p>
        </w:tc>
        <w:tc>
          <w:tcPr>
            <w:tcW w:w="2528" w:type="dxa"/>
            <w:tcBorders>
              <w:left w:val="single" w:color="000000" w:sz="6" w:space="0"/>
              <w:right w:val="single" w:color="000000" w:sz="6" w:space="0"/>
            </w:tcBorders>
            <w:vAlign w:val="top"/>
          </w:tcPr>
          <w:p w14:paraId="48A7DC1E">
            <w:pPr>
              <w:spacing w:before="58" w:line="190" w:lineRule="auto"/>
              <w:ind w:left="31"/>
              <w:rPr>
                <w:rFonts w:ascii="微软雅黑" w:hAnsi="微软雅黑" w:eastAsia="微软雅黑" w:cs="微软雅黑"/>
                <w:sz w:val="19"/>
                <w:szCs w:val="19"/>
              </w:rPr>
            </w:pPr>
            <w:r>
              <w:rPr>
                <w:rFonts w:ascii="微软雅黑" w:hAnsi="微软雅黑" w:eastAsia="微软雅黑" w:cs="微软雅黑"/>
                <w:spacing w:val="2"/>
                <w:sz w:val="19"/>
                <w:szCs w:val="19"/>
              </w:rPr>
              <w:t>锡基钎料</w:t>
            </w:r>
          </w:p>
        </w:tc>
        <w:tc>
          <w:tcPr>
            <w:tcW w:w="598" w:type="dxa"/>
            <w:tcBorders>
              <w:left w:val="single" w:color="000000" w:sz="6" w:space="0"/>
              <w:right w:val="single" w:color="000000" w:sz="6" w:space="0"/>
            </w:tcBorders>
            <w:vAlign w:val="top"/>
          </w:tcPr>
          <w:p w14:paraId="41944868">
            <w:pPr>
              <w:spacing w:before="58"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69216218">
            <w:pPr>
              <w:spacing w:before="58"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0.05</w:t>
            </w:r>
          </w:p>
        </w:tc>
        <w:tc>
          <w:tcPr>
            <w:tcW w:w="1196" w:type="dxa"/>
            <w:tcBorders>
              <w:left w:val="single" w:color="000000" w:sz="6" w:space="0"/>
              <w:right w:val="single" w:color="000000" w:sz="6" w:space="0"/>
            </w:tcBorders>
            <w:vAlign w:val="top"/>
          </w:tcPr>
          <w:p w14:paraId="2EB2111D">
            <w:pPr>
              <w:spacing w:before="5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B037EC3">
            <w:pPr>
              <w:spacing w:before="5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442E859">
            <w:pPr>
              <w:spacing w:before="5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5E0BC90">
            <w:pPr>
              <w:spacing w:before="58" w:line="206" w:lineRule="auto"/>
              <w:ind w:right="16"/>
              <w:jc w:val="right"/>
              <w:rPr>
                <w:rFonts w:ascii="微软雅黑" w:hAnsi="微软雅黑" w:eastAsia="微软雅黑" w:cs="微软雅黑"/>
                <w:sz w:val="19"/>
                <w:szCs w:val="19"/>
              </w:rPr>
            </w:pPr>
          </w:p>
        </w:tc>
      </w:tr>
      <w:tr w14:paraId="4BB2E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039DFDF7">
            <w:pPr>
              <w:spacing w:before="60"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77</w:t>
            </w:r>
          </w:p>
        </w:tc>
        <w:tc>
          <w:tcPr>
            <w:tcW w:w="2528" w:type="dxa"/>
            <w:tcBorders>
              <w:left w:val="single" w:color="000000" w:sz="6" w:space="0"/>
              <w:right w:val="single" w:color="000000" w:sz="6" w:space="0"/>
            </w:tcBorders>
            <w:vAlign w:val="top"/>
          </w:tcPr>
          <w:p w14:paraId="4F79771B">
            <w:pPr>
              <w:spacing w:before="59" w:line="184" w:lineRule="auto"/>
              <w:ind w:left="36"/>
              <w:rPr>
                <w:rFonts w:ascii="微软雅黑" w:hAnsi="微软雅黑" w:eastAsia="微软雅黑" w:cs="微软雅黑"/>
                <w:sz w:val="19"/>
                <w:szCs w:val="19"/>
              </w:rPr>
            </w:pPr>
            <w:r>
              <w:rPr>
                <w:rFonts w:ascii="微软雅黑" w:hAnsi="微软雅黑" w:eastAsia="微软雅黑" w:cs="微软雅黑"/>
                <w:spacing w:val="12"/>
                <w:sz w:val="19"/>
                <w:szCs w:val="19"/>
              </w:rPr>
              <w:t>紫铜板(综合)</w:t>
            </w:r>
          </w:p>
        </w:tc>
        <w:tc>
          <w:tcPr>
            <w:tcW w:w="598" w:type="dxa"/>
            <w:tcBorders>
              <w:left w:val="single" w:color="000000" w:sz="6" w:space="0"/>
              <w:right w:val="single" w:color="000000" w:sz="6" w:space="0"/>
            </w:tcBorders>
            <w:vAlign w:val="top"/>
          </w:tcPr>
          <w:p w14:paraId="2B8B559C">
            <w:pPr>
              <w:spacing w:before="59"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1B5249C9">
            <w:pPr>
              <w:spacing w:before="59"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0.05</w:t>
            </w:r>
          </w:p>
        </w:tc>
        <w:tc>
          <w:tcPr>
            <w:tcW w:w="1196" w:type="dxa"/>
            <w:tcBorders>
              <w:left w:val="single" w:color="000000" w:sz="6" w:space="0"/>
              <w:right w:val="single" w:color="000000" w:sz="6" w:space="0"/>
            </w:tcBorders>
            <w:vAlign w:val="top"/>
          </w:tcPr>
          <w:p w14:paraId="224B5E8A">
            <w:pPr>
              <w:spacing w:before="5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96A4AC4">
            <w:pPr>
              <w:spacing w:before="5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09C5445">
            <w:pPr>
              <w:spacing w:before="5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40A0BB9">
            <w:pPr>
              <w:spacing w:before="59" w:line="206" w:lineRule="auto"/>
              <w:ind w:right="16"/>
              <w:jc w:val="right"/>
              <w:rPr>
                <w:rFonts w:ascii="微软雅黑" w:hAnsi="微软雅黑" w:eastAsia="微软雅黑" w:cs="微软雅黑"/>
                <w:sz w:val="19"/>
                <w:szCs w:val="19"/>
              </w:rPr>
            </w:pPr>
          </w:p>
        </w:tc>
      </w:tr>
      <w:tr w14:paraId="35915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1133204">
            <w:pPr>
              <w:spacing w:before="59"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78</w:t>
            </w:r>
          </w:p>
        </w:tc>
        <w:tc>
          <w:tcPr>
            <w:tcW w:w="2528" w:type="dxa"/>
            <w:tcBorders>
              <w:left w:val="single" w:color="000000" w:sz="6" w:space="0"/>
              <w:right w:val="single" w:color="000000" w:sz="6" w:space="0"/>
            </w:tcBorders>
            <w:vAlign w:val="top"/>
          </w:tcPr>
          <w:p w14:paraId="202DF8C8">
            <w:pPr>
              <w:spacing w:before="59" w:line="190" w:lineRule="auto"/>
              <w:ind w:left="32"/>
              <w:rPr>
                <w:rFonts w:ascii="微软雅黑" w:hAnsi="微软雅黑" w:eastAsia="微软雅黑" w:cs="微软雅黑"/>
                <w:sz w:val="19"/>
                <w:szCs w:val="19"/>
              </w:rPr>
            </w:pPr>
            <w:r>
              <w:rPr>
                <w:rFonts w:ascii="微软雅黑" w:hAnsi="微软雅黑" w:eastAsia="微软雅黑" w:cs="微软雅黑"/>
                <w:spacing w:val="-4"/>
                <w:sz w:val="19"/>
                <w:szCs w:val="19"/>
              </w:rPr>
              <w:t>汽油92#</w:t>
            </w:r>
          </w:p>
        </w:tc>
        <w:tc>
          <w:tcPr>
            <w:tcW w:w="598" w:type="dxa"/>
            <w:tcBorders>
              <w:left w:val="single" w:color="000000" w:sz="6" w:space="0"/>
              <w:right w:val="single" w:color="000000" w:sz="6" w:space="0"/>
            </w:tcBorders>
            <w:vAlign w:val="top"/>
          </w:tcPr>
          <w:p w14:paraId="1A4DC5B1">
            <w:pPr>
              <w:spacing w:before="59"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168591E6">
            <w:pPr>
              <w:spacing w:before="59"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0.3</w:t>
            </w:r>
          </w:p>
        </w:tc>
        <w:tc>
          <w:tcPr>
            <w:tcW w:w="1196" w:type="dxa"/>
            <w:tcBorders>
              <w:left w:val="single" w:color="000000" w:sz="6" w:space="0"/>
              <w:right w:val="single" w:color="000000" w:sz="6" w:space="0"/>
            </w:tcBorders>
            <w:vAlign w:val="top"/>
          </w:tcPr>
          <w:p w14:paraId="77BA018C">
            <w:pPr>
              <w:spacing w:before="5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7E1F87F">
            <w:pPr>
              <w:spacing w:before="5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BE1E0CA">
            <w:pPr>
              <w:spacing w:before="5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C5947D9">
            <w:pPr>
              <w:spacing w:before="59" w:line="206" w:lineRule="auto"/>
              <w:ind w:right="16"/>
              <w:jc w:val="right"/>
              <w:rPr>
                <w:rFonts w:ascii="微软雅黑" w:hAnsi="微软雅黑" w:eastAsia="微软雅黑" w:cs="微软雅黑"/>
                <w:sz w:val="19"/>
                <w:szCs w:val="19"/>
              </w:rPr>
            </w:pPr>
          </w:p>
        </w:tc>
      </w:tr>
      <w:tr w14:paraId="598CB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2A4C74C5">
            <w:pPr>
              <w:spacing w:before="60" w:line="206" w:lineRule="auto"/>
              <w:ind w:left="267"/>
              <w:rPr>
                <w:rFonts w:ascii="微软雅黑" w:hAnsi="微软雅黑" w:eastAsia="微软雅黑" w:cs="微软雅黑"/>
                <w:sz w:val="19"/>
                <w:szCs w:val="19"/>
              </w:rPr>
            </w:pPr>
            <w:r>
              <w:rPr>
                <w:rFonts w:ascii="微软雅黑" w:hAnsi="微软雅黑" w:eastAsia="微软雅黑" w:cs="微软雅黑"/>
                <w:spacing w:val="-14"/>
                <w:sz w:val="19"/>
                <w:szCs w:val="19"/>
              </w:rPr>
              <w:t>79</w:t>
            </w:r>
          </w:p>
        </w:tc>
        <w:tc>
          <w:tcPr>
            <w:tcW w:w="2528" w:type="dxa"/>
            <w:tcBorders>
              <w:left w:val="single" w:color="000000" w:sz="6" w:space="0"/>
              <w:right w:val="single" w:color="000000" w:sz="6" w:space="0"/>
            </w:tcBorders>
            <w:vAlign w:val="top"/>
          </w:tcPr>
          <w:p w14:paraId="36DDC6EC">
            <w:pPr>
              <w:spacing w:before="61" w:line="188" w:lineRule="auto"/>
              <w:ind w:left="33"/>
              <w:rPr>
                <w:rFonts w:ascii="微软雅黑" w:hAnsi="微软雅黑" w:eastAsia="微软雅黑" w:cs="微软雅黑"/>
                <w:sz w:val="19"/>
                <w:szCs w:val="19"/>
              </w:rPr>
            </w:pPr>
            <w:r>
              <w:rPr>
                <w:rFonts w:ascii="微软雅黑" w:hAnsi="微软雅黑" w:eastAsia="微软雅黑" w:cs="微软雅黑"/>
                <w:spacing w:val="3"/>
                <w:sz w:val="19"/>
                <w:szCs w:val="19"/>
              </w:rPr>
              <w:t>无石棉板衬垫</w:t>
            </w:r>
          </w:p>
        </w:tc>
        <w:tc>
          <w:tcPr>
            <w:tcW w:w="598" w:type="dxa"/>
            <w:tcBorders>
              <w:left w:val="single" w:color="000000" w:sz="6" w:space="0"/>
              <w:right w:val="single" w:color="000000" w:sz="6" w:space="0"/>
            </w:tcBorders>
            <w:vAlign w:val="top"/>
          </w:tcPr>
          <w:p w14:paraId="1CA62CC6">
            <w:pPr>
              <w:spacing w:before="60"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72D29CDF">
            <w:pPr>
              <w:spacing w:before="6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0.125</w:t>
            </w:r>
          </w:p>
        </w:tc>
        <w:tc>
          <w:tcPr>
            <w:tcW w:w="1196" w:type="dxa"/>
            <w:tcBorders>
              <w:left w:val="single" w:color="000000" w:sz="6" w:space="0"/>
              <w:right w:val="single" w:color="000000" w:sz="6" w:space="0"/>
            </w:tcBorders>
            <w:vAlign w:val="top"/>
          </w:tcPr>
          <w:p w14:paraId="59893F1F">
            <w:pPr>
              <w:spacing w:before="6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8DB4A9E">
            <w:pPr>
              <w:spacing w:before="6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90FB040">
            <w:pPr>
              <w:spacing w:before="6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4FE4B89">
            <w:pPr>
              <w:spacing w:before="60" w:line="206" w:lineRule="auto"/>
              <w:ind w:right="16"/>
              <w:jc w:val="right"/>
              <w:rPr>
                <w:rFonts w:ascii="微软雅黑" w:hAnsi="微软雅黑" w:eastAsia="微软雅黑" w:cs="微软雅黑"/>
                <w:sz w:val="19"/>
                <w:szCs w:val="19"/>
              </w:rPr>
            </w:pPr>
          </w:p>
        </w:tc>
      </w:tr>
      <w:tr w14:paraId="45B55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FE126BC">
            <w:pPr>
              <w:spacing w:before="60" w:line="205"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80</w:t>
            </w:r>
          </w:p>
        </w:tc>
        <w:tc>
          <w:tcPr>
            <w:tcW w:w="2528" w:type="dxa"/>
            <w:tcBorders>
              <w:left w:val="single" w:color="000000" w:sz="6" w:space="0"/>
              <w:right w:val="single" w:color="000000" w:sz="6" w:space="0"/>
            </w:tcBorders>
            <w:vAlign w:val="top"/>
          </w:tcPr>
          <w:p w14:paraId="76F74222">
            <w:pPr>
              <w:spacing w:before="61" w:line="188" w:lineRule="auto"/>
              <w:ind w:left="31"/>
              <w:rPr>
                <w:rFonts w:ascii="微软雅黑" w:hAnsi="微软雅黑" w:eastAsia="微软雅黑" w:cs="微软雅黑"/>
                <w:sz w:val="19"/>
                <w:szCs w:val="19"/>
              </w:rPr>
            </w:pPr>
            <w:r>
              <w:rPr>
                <w:rFonts w:ascii="微软雅黑" w:hAnsi="微软雅黑" w:eastAsia="微软雅黑" w:cs="微软雅黑"/>
                <w:sz w:val="19"/>
                <w:szCs w:val="19"/>
              </w:rPr>
              <w:t>砂纸</w:t>
            </w:r>
          </w:p>
        </w:tc>
        <w:tc>
          <w:tcPr>
            <w:tcW w:w="598" w:type="dxa"/>
            <w:tcBorders>
              <w:left w:val="single" w:color="000000" w:sz="6" w:space="0"/>
              <w:right w:val="single" w:color="000000" w:sz="6" w:space="0"/>
            </w:tcBorders>
            <w:vAlign w:val="top"/>
          </w:tcPr>
          <w:p w14:paraId="48A00ABF">
            <w:pPr>
              <w:spacing w:before="60" w:line="190" w:lineRule="auto"/>
              <w:ind w:left="208"/>
              <w:rPr>
                <w:rFonts w:ascii="微软雅黑" w:hAnsi="微软雅黑" w:eastAsia="微软雅黑" w:cs="微软雅黑"/>
                <w:sz w:val="19"/>
                <w:szCs w:val="19"/>
              </w:rPr>
            </w:pPr>
            <w:r>
              <w:rPr>
                <w:rFonts w:ascii="微软雅黑" w:hAnsi="微软雅黑" w:eastAsia="微软雅黑" w:cs="微软雅黑"/>
                <w:sz w:val="19"/>
                <w:szCs w:val="19"/>
              </w:rPr>
              <w:t>张</w:t>
            </w:r>
          </w:p>
        </w:tc>
        <w:tc>
          <w:tcPr>
            <w:tcW w:w="1226" w:type="dxa"/>
            <w:tcBorders>
              <w:left w:val="single" w:color="000000" w:sz="6" w:space="0"/>
              <w:right w:val="single" w:color="000000" w:sz="6" w:space="0"/>
            </w:tcBorders>
            <w:vAlign w:val="top"/>
          </w:tcPr>
          <w:p w14:paraId="23464403">
            <w:pPr>
              <w:spacing w:before="60" w:line="205" w:lineRule="auto"/>
              <w:ind w:right="6"/>
              <w:jc w:val="right"/>
              <w:rPr>
                <w:rFonts w:ascii="微软雅黑" w:hAnsi="微软雅黑" w:eastAsia="微软雅黑" w:cs="微软雅黑"/>
                <w:sz w:val="19"/>
                <w:szCs w:val="19"/>
              </w:rPr>
            </w:pPr>
            <w:r>
              <w:rPr>
                <w:rFonts w:ascii="微软雅黑" w:hAnsi="微软雅黑" w:eastAsia="微软雅黑" w:cs="微软雅黑"/>
                <w:sz w:val="19"/>
                <w:szCs w:val="19"/>
              </w:rPr>
              <w:t>2</w:t>
            </w:r>
          </w:p>
        </w:tc>
        <w:tc>
          <w:tcPr>
            <w:tcW w:w="1196" w:type="dxa"/>
            <w:tcBorders>
              <w:left w:val="single" w:color="000000" w:sz="6" w:space="0"/>
              <w:right w:val="single" w:color="000000" w:sz="6" w:space="0"/>
            </w:tcBorders>
            <w:vAlign w:val="top"/>
          </w:tcPr>
          <w:p w14:paraId="05B4D0B4">
            <w:pPr>
              <w:spacing w:before="60" w:line="205"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26CC92F">
            <w:pPr>
              <w:spacing w:before="60" w:line="205"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6259A94">
            <w:pPr>
              <w:spacing w:before="60"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537C348">
            <w:pPr>
              <w:spacing w:before="60" w:line="205" w:lineRule="auto"/>
              <w:ind w:right="16"/>
              <w:jc w:val="right"/>
              <w:rPr>
                <w:rFonts w:ascii="微软雅黑" w:hAnsi="微软雅黑" w:eastAsia="微软雅黑" w:cs="微软雅黑"/>
                <w:sz w:val="19"/>
                <w:szCs w:val="19"/>
              </w:rPr>
            </w:pPr>
          </w:p>
        </w:tc>
      </w:tr>
      <w:tr w14:paraId="5715A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82A7ABE">
            <w:pPr>
              <w:spacing w:before="61" w:line="204"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81</w:t>
            </w:r>
          </w:p>
        </w:tc>
        <w:tc>
          <w:tcPr>
            <w:tcW w:w="2528" w:type="dxa"/>
            <w:tcBorders>
              <w:left w:val="single" w:color="000000" w:sz="6" w:space="0"/>
              <w:right w:val="single" w:color="000000" w:sz="6" w:space="0"/>
            </w:tcBorders>
            <w:vAlign w:val="top"/>
          </w:tcPr>
          <w:p w14:paraId="65240649">
            <w:pPr>
              <w:spacing w:before="62" w:line="188" w:lineRule="auto"/>
              <w:ind w:left="31"/>
              <w:rPr>
                <w:rFonts w:ascii="微软雅黑" w:hAnsi="微软雅黑" w:eastAsia="微软雅黑" w:cs="微软雅黑"/>
                <w:sz w:val="19"/>
                <w:szCs w:val="19"/>
              </w:rPr>
            </w:pPr>
            <w:r>
              <w:rPr>
                <w:rFonts w:ascii="微软雅黑" w:hAnsi="微软雅黑" w:eastAsia="微软雅黑" w:cs="微软雅黑"/>
                <w:sz w:val="19"/>
                <w:szCs w:val="19"/>
              </w:rPr>
              <w:t>砂布</w:t>
            </w:r>
          </w:p>
        </w:tc>
        <w:tc>
          <w:tcPr>
            <w:tcW w:w="598" w:type="dxa"/>
            <w:tcBorders>
              <w:left w:val="single" w:color="000000" w:sz="6" w:space="0"/>
              <w:right w:val="single" w:color="000000" w:sz="6" w:space="0"/>
            </w:tcBorders>
            <w:vAlign w:val="top"/>
          </w:tcPr>
          <w:p w14:paraId="375B0281">
            <w:pPr>
              <w:spacing w:before="61" w:line="190" w:lineRule="auto"/>
              <w:ind w:left="208"/>
              <w:rPr>
                <w:rFonts w:ascii="微软雅黑" w:hAnsi="微软雅黑" w:eastAsia="微软雅黑" w:cs="微软雅黑"/>
                <w:sz w:val="19"/>
                <w:szCs w:val="19"/>
              </w:rPr>
            </w:pPr>
            <w:r>
              <w:rPr>
                <w:rFonts w:ascii="微软雅黑" w:hAnsi="微软雅黑" w:eastAsia="微软雅黑" w:cs="微软雅黑"/>
                <w:sz w:val="19"/>
                <w:szCs w:val="19"/>
              </w:rPr>
              <w:t>张</w:t>
            </w:r>
          </w:p>
        </w:tc>
        <w:tc>
          <w:tcPr>
            <w:tcW w:w="1226" w:type="dxa"/>
            <w:tcBorders>
              <w:left w:val="single" w:color="000000" w:sz="6" w:space="0"/>
              <w:right w:val="single" w:color="000000" w:sz="6" w:space="0"/>
            </w:tcBorders>
            <w:vAlign w:val="top"/>
          </w:tcPr>
          <w:p w14:paraId="491E84B9">
            <w:pPr>
              <w:spacing w:before="61" w:line="204"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1.8254</w:t>
            </w:r>
          </w:p>
        </w:tc>
        <w:tc>
          <w:tcPr>
            <w:tcW w:w="1196" w:type="dxa"/>
            <w:tcBorders>
              <w:left w:val="single" w:color="000000" w:sz="6" w:space="0"/>
              <w:right w:val="single" w:color="000000" w:sz="6" w:space="0"/>
            </w:tcBorders>
            <w:vAlign w:val="top"/>
          </w:tcPr>
          <w:p w14:paraId="05E2834C">
            <w:pPr>
              <w:spacing w:before="61"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35AF534">
            <w:pPr>
              <w:spacing w:before="61"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C4B24D8">
            <w:pPr>
              <w:spacing w:before="61"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3DA154A">
            <w:pPr>
              <w:spacing w:before="61" w:line="204" w:lineRule="auto"/>
              <w:ind w:right="16"/>
              <w:jc w:val="right"/>
              <w:rPr>
                <w:rFonts w:ascii="微软雅黑" w:hAnsi="微软雅黑" w:eastAsia="微软雅黑" w:cs="微软雅黑"/>
                <w:sz w:val="19"/>
                <w:szCs w:val="19"/>
              </w:rPr>
            </w:pPr>
          </w:p>
        </w:tc>
      </w:tr>
      <w:tr w14:paraId="6A59A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48" w:type="dxa"/>
            <w:tcBorders>
              <w:left w:val="single" w:color="000000" w:sz="12" w:space="0"/>
              <w:right w:val="single" w:color="000000" w:sz="6" w:space="0"/>
            </w:tcBorders>
            <w:vAlign w:val="top"/>
          </w:tcPr>
          <w:p w14:paraId="3BF1207A">
            <w:pPr>
              <w:spacing w:before="182"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82</w:t>
            </w:r>
          </w:p>
        </w:tc>
        <w:tc>
          <w:tcPr>
            <w:tcW w:w="2528" w:type="dxa"/>
            <w:tcBorders>
              <w:left w:val="single" w:color="000000" w:sz="6" w:space="0"/>
              <w:right w:val="single" w:color="000000" w:sz="6" w:space="0"/>
            </w:tcBorders>
            <w:vAlign w:val="top"/>
          </w:tcPr>
          <w:p w14:paraId="6F5B8ED6">
            <w:pPr>
              <w:spacing w:before="47" w:line="190" w:lineRule="auto"/>
              <w:ind w:left="37" w:right="96" w:firstLine="17"/>
              <w:rPr>
                <w:rFonts w:ascii="微软雅黑" w:hAnsi="微软雅黑" w:eastAsia="微软雅黑" w:cs="微软雅黑"/>
                <w:sz w:val="19"/>
                <w:szCs w:val="19"/>
              </w:rPr>
            </w:pPr>
            <w:r>
              <w:rPr>
                <w:rFonts w:ascii="微软雅黑" w:hAnsi="微软雅黑" w:eastAsia="微软雅黑" w:cs="微软雅黑"/>
                <w:spacing w:val="-10"/>
                <w:sz w:val="19"/>
                <w:szCs w:val="19"/>
              </w:rPr>
              <w:t>电气绝缘胶带18mm×10m×0</w:t>
            </w:r>
            <w:r>
              <w:rPr>
                <w:rFonts w:ascii="微软雅黑" w:hAnsi="微软雅黑" w:eastAsia="微软雅黑" w:cs="微软雅黑"/>
                <w:spacing w:val="7"/>
                <w:sz w:val="19"/>
                <w:szCs w:val="19"/>
              </w:rPr>
              <w:t xml:space="preserve"> </w:t>
            </w:r>
            <w:r>
              <w:rPr>
                <w:rFonts w:ascii="微软雅黑" w:hAnsi="微软雅黑" w:eastAsia="微软雅黑" w:cs="微软雅黑"/>
                <w:spacing w:val="-16"/>
                <w:sz w:val="19"/>
                <w:szCs w:val="19"/>
              </w:rPr>
              <w:t>.</w:t>
            </w:r>
            <w:r>
              <w:rPr>
                <w:rFonts w:ascii="微软雅黑" w:hAnsi="微软雅黑" w:eastAsia="微软雅黑" w:cs="微软雅黑"/>
                <w:spacing w:val="-25"/>
                <w:sz w:val="19"/>
                <w:szCs w:val="19"/>
              </w:rPr>
              <w:t xml:space="preserve"> </w:t>
            </w:r>
            <w:r>
              <w:rPr>
                <w:rFonts w:ascii="微软雅黑" w:hAnsi="微软雅黑" w:eastAsia="微软雅黑" w:cs="微软雅黑"/>
                <w:spacing w:val="-16"/>
                <w:sz w:val="19"/>
                <w:szCs w:val="19"/>
              </w:rPr>
              <w:t>13mm</w:t>
            </w:r>
          </w:p>
        </w:tc>
        <w:tc>
          <w:tcPr>
            <w:tcW w:w="598" w:type="dxa"/>
            <w:tcBorders>
              <w:left w:val="single" w:color="000000" w:sz="6" w:space="0"/>
              <w:right w:val="single" w:color="000000" w:sz="6" w:space="0"/>
            </w:tcBorders>
            <w:vAlign w:val="top"/>
          </w:tcPr>
          <w:p w14:paraId="76899449">
            <w:pPr>
              <w:spacing w:before="181" w:line="193" w:lineRule="auto"/>
              <w:ind w:left="205"/>
              <w:rPr>
                <w:rFonts w:ascii="微软雅黑" w:hAnsi="微软雅黑" w:eastAsia="微软雅黑" w:cs="微软雅黑"/>
                <w:sz w:val="19"/>
                <w:szCs w:val="19"/>
              </w:rPr>
            </w:pPr>
            <w:r>
              <w:rPr>
                <w:rFonts w:ascii="微软雅黑" w:hAnsi="微软雅黑" w:eastAsia="微软雅黑" w:cs="微软雅黑"/>
                <w:sz w:val="19"/>
                <w:szCs w:val="19"/>
              </w:rPr>
              <w:t>卷</w:t>
            </w:r>
          </w:p>
        </w:tc>
        <w:tc>
          <w:tcPr>
            <w:tcW w:w="1226" w:type="dxa"/>
            <w:tcBorders>
              <w:left w:val="single" w:color="000000" w:sz="6" w:space="0"/>
              <w:right w:val="single" w:color="000000" w:sz="6" w:space="0"/>
            </w:tcBorders>
            <w:vAlign w:val="top"/>
          </w:tcPr>
          <w:p w14:paraId="652A1AFB">
            <w:pPr>
              <w:spacing w:before="18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0.4</w:t>
            </w:r>
          </w:p>
        </w:tc>
        <w:tc>
          <w:tcPr>
            <w:tcW w:w="1196" w:type="dxa"/>
            <w:tcBorders>
              <w:left w:val="single" w:color="000000" w:sz="6" w:space="0"/>
              <w:right w:val="single" w:color="000000" w:sz="6" w:space="0"/>
            </w:tcBorders>
            <w:vAlign w:val="top"/>
          </w:tcPr>
          <w:p w14:paraId="4F93B5DF">
            <w:pPr>
              <w:spacing w:before="18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4BC249F">
            <w:pPr>
              <w:spacing w:before="18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D640454">
            <w:pPr>
              <w:spacing w:before="18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2FE9110">
            <w:pPr>
              <w:spacing w:before="182" w:line="206" w:lineRule="auto"/>
              <w:ind w:right="16"/>
              <w:jc w:val="right"/>
              <w:rPr>
                <w:rFonts w:ascii="微软雅黑" w:hAnsi="微软雅黑" w:eastAsia="微软雅黑" w:cs="微软雅黑"/>
                <w:sz w:val="19"/>
                <w:szCs w:val="19"/>
              </w:rPr>
            </w:pPr>
          </w:p>
        </w:tc>
      </w:tr>
      <w:tr w14:paraId="0969A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C614432">
            <w:pPr>
              <w:spacing w:before="63" w:line="203"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83</w:t>
            </w:r>
          </w:p>
        </w:tc>
        <w:tc>
          <w:tcPr>
            <w:tcW w:w="2528" w:type="dxa"/>
            <w:tcBorders>
              <w:left w:val="single" w:color="000000" w:sz="6" w:space="0"/>
              <w:right w:val="single" w:color="000000" w:sz="6" w:space="0"/>
            </w:tcBorders>
            <w:vAlign w:val="top"/>
          </w:tcPr>
          <w:p w14:paraId="24670049">
            <w:pPr>
              <w:spacing w:before="63" w:line="188" w:lineRule="auto"/>
              <w:ind w:left="31"/>
              <w:rPr>
                <w:rFonts w:ascii="微软雅黑" w:hAnsi="微软雅黑" w:eastAsia="微软雅黑" w:cs="微软雅黑"/>
                <w:sz w:val="19"/>
                <w:szCs w:val="19"/>
              </w:rPr>
            </w:pPr>
            <w:r>
              <w:rPr>
                <w:rFonts w:ascii="微软雅黑" w:hAnsi="微软雅黑" w:eastAsia="微软雅黑" w:cs="微软雅黑"/>
                <w:spacing w:val="3"/>
                <w:sz w:val="19"/>
                <w:szCs w:val="19"/>
              </w:rPr>
              <w:t>黄油钙基脂</w:t>
            </w:r>
          </w:p>
        </w:tc>
        <w:tc>
          <w:tcPr>
            <w:tcW w:w="598" w:type="dxa"/>
            <w:tcBorders>
              <w:left w:val="single" w:color="000000" w:sz="6" w:space="0"/>
              <w:right w:val="single" w:color="000000" w:sz="6" w:space="0"/>
            </w:tcBorders>
            <w:vAlign w:val="top"/>
          </w:tcPr>
          <w:p w14:paraId="79453088">
            <w:pPr>
              <w:spacing w:before="63"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240A9935">
            <w:pPr>
              <w:spacing w:before="63" w:line="203"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0.15</w:t>
            </w:r>
          </w:p>
        </w:tc>
        <w:tc>
          <w:tcPr>
            <w:tcW w:w="1196" w:type="dxa"/>
            <w:tcBorders>
              <w:left w:val="single" w:color="000000" w:sz="6" w:space="0"/>
              <w:right w:val="single" w:color="000000" w:sz="6" w:space="0"/>
            </w:tcBorders>
            <w:vAlign w:val="top"/>
          </w:tcPr>
          <w:p w14:paraId="3FF035D5">
            <w:pPr>
              <w:spacing w:before="63" w:line="203"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5CFC069">
            <w:pPr>
              <w:spacing w:before="63" w:line="203"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49A7405">
            <w:pPr>
              <w:spacing w:before="63" w:line="203"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1BF7B6F">
            <w:pPr>
              <w:spacing w:before="63" w:line="203" w:lineRule="auto"/>
              <w:ind w:right="16"/>
              <w:jc w:val="right"/>
              <w:rPr>
                <w:rFonts w:ascii="微软雅黑" w:hAnsi="微软雅黑" w:eastAsia="微软雅黑" w:cs="微软雅黑"/>
                <w:sz w:val="19"/>
                <w:szCs w:val="19"/>
              </w:rPr>
            </w:pPr>
          </w:p>
        </w:tc>
      </w:tr>
      <w:tr w14:paraId="4C7B8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A7BBDD5">
            <w:pPr>
              <w:spacing w:before="64" w:line="202" w:lineRule="auto"/>
              <w:ind w:left="263"/>
              <w:rPr>
                <w:rFonts w:ascii="微软雅黑" w:hAnsi="微软雅黑" w:eastAsia="微软雅黑" w:cs="微软雅黑"/>
                <w:sz w:val="19"/>
                <w:szCs w:val="19"/>
              </w:rPr>
            </w:pPr>
            <w:r>
              <w:rPr>
                <w:rFonts w:ascii="微软雅黑" w:hAnsi="微软雅黑" w:eastAsia="微软雅黑" w:cs="微软雅黑"/>
                <w:spacing w:val="-9"/>
                <w:w w:val="97"/>
                <w:sz w:val="19"/>
                <w:szCs w:val="19"/>
              </w:rPr>
              <w:t>84</w:t>
            </w:r>
          </w:p>
        </w:tc>
        <w:tc>
          <w:tcPr>
            <w:tcW w:w="2528" w:type="dxa"/>
            <w:tcBorders>
              <w:left w:val="single" w:color="000000" w:sz="6" w:space="0"/>
              <w:right w:val="single" w:color="000000" w:sz="6" w:space="0"/>
            </w:tcBorders>
            <w:vAlign w:val="top"/>
          </w:tcPr>
          <w:p w14:paraId="3DC89001">
            <w:pPr>
              <w:spacing w:before="63" w:line="189" w:lineRule="auto"/>
              <w:ind w:left="32"/>
              <w:rPr>
                <w:rFonts w:ascii="微软雅黑" w:hAnsi="微软雅黑" w:eastAsia="微软雅黑" w:cs="微软雅黑"/>
                <w:sz w:val="19"/>
                <w:szCs w:val="19"/>
              </w:rPr>
            </w:pPr>
            <w:r>
              <w:rPr>
                <w:rFonts w:ascii="微软雅黑" w:hAnsi="微软雅黑" w:eastAsia="微软雅黑" w:cs="微软雅黑"/>
                <w:spacing w:val="-10"/>
                <w:sz w:val="19"/>
                <w:szCs w:val="19"/>
              </w:rPr>
              <w:t>压力表表弯DN15</w:t>
            </w:r>
          </w:p>
        </w:tc>
        <w:tc>
          <w:tcPr>
            <w:tcW w:w="598" w:type="dxa"/>
            <w:tcBorders>
              <w:left w:val="single" w:color="000000" w:sz="6" w:space="0"/>
              <w:right w:val="single" w:color="000000" w:sz="6" w:space="0"/>
            </w:tcBorders>
            <w:vAlign w:val="top"/>
          </w:tcPr>
          <w:p w14:paraId="6A512FE2">
            <w:pPr>
              <w:spacing w:before="64"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226" w:type="dxa"/>
            <w:tcBorders>
              <w:left w:val="single" w:color="000000" w:sz="6" w:space="0"/>
              <w:right w:val="single" w:color="000000" w:sz="6" w:space="0"/>
            </w:tcBorders>
            <w:vAlign w:val="top"/>
          </w:tcPr>
          <w:p w14:paraId="50F10F53">
            <w:pPr>
              <w:spacing w:before="64" w:line="202"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0.21</w:t>
            </w:r>
          </w:p>
        </w:tc>
        <w:tc>
          <w:tcPr>
            <w:tcW w:w="1196" w:type="dxa"/>
            <w:tcBorders>
              <w:left w:val="single" w:color="000000" w:sz="6" w:space="0"/>
              <w:right w:val="single" w:color="000000" w:sz="6" w:space="0"/>
            </w:tcBorders>
            <w:vAlign w:val="top"/>
          </w:tcPr>
          <w:p w14:paraId="6486F124">
            <w:pPr>
              <w:spacing w:before="64" w:line="202"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7D3A90E">
            <w:pPr>
              <w:spacing w:before="64" w:line="202"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BCAB5F8">
            <w:pPr>
              <w:spacing w:before="64" w:line="202"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A3AFF27">
            <w:pPr>
              <w:spacing w:before="64" w:line="202" w:lineRule="auto"/>
              <w:ind w:right="16"/>
              <w:jc w:val="right"/>
              <w:rPr>
                <w:rFonts w:ascii="微软雅黑" w:hAnsi="微软雅黑" w:eastAsia="微软雅黑" w:cs="微软雅黑"/>
                <w:sz w:val="19"/>
                <w:szCs w:val="19"/>
              </w:rPr>
            </w:pPr>
          </w:p>
        </w:tc>
      </w:tr>
      <w:tr w14:paraId="50153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1FC6AC6">
            <w:pPr>
              <w:spacing w:before="65" w:line="201"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85</w:t>
            </w:r>
          </w:p>
        </w:tc>
        <w:tc>
          <w:tcPr>
            <w:tcW w:w="2528" w:type="dxa"/>
            <w:tcBorders>
              <w:left w:val="single" w:color="000000" w:sz="6" w:space="0"/>
              <w:right w:val="single" w:color="000000" w:sz="6" w:space="0"/>
            </w:tcBorders>
            <w:vAlign w:val="top"/>
          </w:tcPr>
          <w:p w14:paraId="56EE25CA">
            <w:pPr>
              <w:spacing w:before="65" w:line="189" w:lineRule="auto"/>
              <w:ind w:left="30"/>
              <w:rPr>
                <w:rFonts w:ascii="微软雅黑" w:hAnsi="微软雅黑" w:eastAsia="微软雅黑" w:cs="微软雅黑"/>
                <w:sz w:val="19"/>
                <w:szCs w:val="19"/>
              </w:rPr>
            </w:pPr>
            <w:r>
              <w:rPr>
                <w:rFonts w:ascii="微软雅黑" w:hAnsi="微软雅黑" w:eastAsia="微软雅黑" w:cs="微软雅黑"/>
                <w:spacing w:val="-4"/>
                <w:sz w:val="19"/>
                <w:szCs w:val="19"/>
              </w:rPr>
              <w:t>钢垫板 δ</w:t>
            </w:r>
            <w:r>
              <w:rPr>
                <w:rFonts w:ascii="微软雅黑" w:hAnsi="微软雅黑" w:eastAsia="微软雅黑" w:cs="微软雅黑"/>
                <w:spacing w:val="-31"/>
                <w:sz w:val="19"/>
                <w:szCs w:val="19"/>
              </w:rPr>
              <w:t xml:space="preserve"> </w:t>
            </w:r>
            <w:r>
              <w:rPr>
                <w:rFonts w:ascii="微软雅黑" w:hAnsi="微软雅黑" w:eastAsia="微软雅黑" w:cs="微软雅黑"/>
                <w:spacing w:val="-4"/>
                <w:sz w:val="19"/>
                <w:szCs w:val="19"/>
              </w:rPr>
              <w:t>1~2</w:t>
            </w:r>
          </w:p>
        </w:tc>
        <w:tc>
          <w:tcPr>
            <w:tcW w:w="598" w:type="dxa"/>
            <w:tcBorders>
              <w:left w:val="single" w:color="000000" w:sz="6" w:space="0"/>
              <w:right w:val="single" w:color="000000" w:sz="6" w:space="0"/>
            </w:tcBorders>
            <w:vAlign w:val="top"/>
          </w:tcPr>
          <w:p w14:paraId="6941B4D8">
            <w:pPr>
              <w:spacing w:before="65"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5FD93D64">
            <w:pPr>
              <w:spacing w:before="65"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0.289</w:t>
            </w:r>
          </w:p>
        </w:tc>
        <w:tc>
          <w:tcPr>
            <w:tcW w:w="1196" w:type="dxa"/>
            <w:tcBorders>
              <w:left w:val="single" w:color="000000" w:sz="6" w:space="0"/>
              <w:right w:val="single" w:color="000000" w:sz="6" w:space="0"/>
            </w:tcBorders>
            <w:vAlign w:val="top"/>
          </w:tcPr>
          <w:p w14:paraId="0EC25EBE">
            <w:pPr>
              <w:spacing w:before="65"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358CD4D">
            <w:pPr>
              <w:spacing w:before="65"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120031F">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05D9591">
            <w:pPr>
              <w:spacing w:before="65" w:line="201" w:lineRule="auto"/>
              <w:ind w:right="16"/>
              <w:jc w:val="right"/>
              <w:rPr>
                <w:rFonts w:ascii="微软雅黑" w:hAnsi="微软雅黑" w:eastAsia="微软雅黑" w:cs="微软雅黑"/>
                <w:sz w:val="19"/>
                <w:szCs w:val="19"/>
              </w:rPr>
            </w:pPr>
          </w:p>
        </w:tc>
      </w:tr>
      <w:tr w14:paraId="43775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DDB01E6">
            <w:pPr>
              <w:spacing w:before="65" w:line="201"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86</w:t>
            </w:r>
          </w:p>
        </w:tc>
        <w:tc>
          <w:tcPr>
            <w:tcW w:w="2528" w:type="dxa"/>
            <w:tcBorders>
              <w:left w:val="single" w:color="000000" w:sz="6" w:space="0"/>
              <w:right w:val="single" w:color="000000" w:sz="6" w:space="0"/>
            </w:tcBorders>
            <w:vAlign w:val="top"/>
          </w:tcPr>
          <w:p w14:paraId="20884701">
            <w:pPr>
              <w:spacing w:before="66" w:line="188" w:lineRule="auto"/>
              <w:ind w:left="31"/>
              <w:rPr>
                <w:rFonts w:ascii="微软雅黑" w:hAnsi="微软雅黑" w:eastAsia="微软雅黑" w:cs="微软雅黑"/>
                <w:sz w:val="19"/>
                <w:szCs w:val="19"/>
              </w:rPr>
            </w:pPr>
            <w:r>
              <w:rPr>
                <w:rFonts w:ascii="微软雅黑" w:hAnsi="微软雅黑" w:eastAsia="微软雅黑" w:cs="微软雅黑"/>
                <w:spacing w:val="-9"/>
                <w:sz w:val="19"/>
                <w:szCs w:val="19"/>
              </w:rPr>
              <w:t>铁砂布0#~2#</w:t>
            </w:r>
          </w:p>
        </w:tc>
        <w:tc>
          <w:tcPr>
            <w:tcW w:w="598" w:type="dxa"/>
            <w:tcBorders>
              <w:left w:val="single" w:color="000000" w:sz="6" w:space="0"/>
              <w:right w:val="single" w:color="000000" w:sz="6" w:space="0"/>
            </w:tcBorders>
            <w:vAlign w:val="top"/>
          </w:tcPr>
          <w:p w14:paraId="2CE67C57">
            <w:pPr>
              <w:spacing w:before="66" w:line="190" w:lineRule="auto"/>
              <w:ind w:left="208"/>
              <w:rPr>
                <w:rFonts w:ascii="微软雅黑" w:hAnsi="微软雅黑" w:eastAsia="微软雅黑" w:cs="微软雅黑"/>
                <w:sz w:val="19"/>
                <w:szCs w:val="19"/>
              </w:rPr>
            </w:pPr>
            <w:r>
              <w:rPr>
                <w:rFonts w:ascii="微软雅黑" w:hAnsi="微软雅黑" w:eastAsia="微软雅黑" w:cs="微软雅黑"/>
                <w:sz w:val="19"/>
                <w:szCs w:val="19"/>
              </w:rPr>
              <w:t>张</w:t>
            </w:r>
          </w:p>
        </w:tc>
        <w:tc>
          <w:tcPr>
            <w:tcW w:w="1226" w:type="dxa"/>
            <w:tcBorders>
              <w:left w:val="single" w:color="000000" w:sz="6" w:space="0"/>
              <w:right w:val="single" w:color="000000" w:sz="6" w:space="0"/>
            </w:tcBorders>
            <w:vAlign w:val="top"/>
          </w:tcPr>
          <w:p w14:paraId="23A795BB">
            <w:pPr>
              <w:spacing w:before="65" w:line="201"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4D99E6C9">
            <w:pPr>
              <w:spacing w:before="65"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FDC8140">
            <w:pPr>
              <w:spacing w:before="65"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7F8CAC6">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1F8D8FB">
            <w:pPr>
              <w:spacing w:before="65" w:line="201" w:lineRule="auto"/>
              <w:ind w:right="16"/>
              <w:jc w:val="right"/>
              <w:rPr>
                <w:rFonts w:ascii="微软雅黑" w:hAnsi="微软雅黑" w:eastAsia="微软雅黑" w:cs="微软雅黑"/>
                <w:sz w:val="19"/>
                <w:szCs w:val="19"/>
              </w:rPr>
            </w:pPr>
          </w:p>
        </w:tc>
      </w:tr>
      <w:tr w14:paraId="72D76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170CC3D">
            <w:pPr>
              <w:spacing w:before="67" w:line="200"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87</w:t>
            </w:r>
          </w:p>
        </w:tc>
        <w:tc>
          <w:tcPr>
            <w:tcW w:w="2528" w:type="dxa"/>
            <w:tcBorders>
              <w:left w:val="single" w:color="000000" w:sz="6" w:space="0"/>
              <w:right w:val="single" w:color="000000" w:sz="6" w:space="0"/>
            </w:tcBorders>
            <w:vAlign w:val="top"/>
          </w:tcPr>
          <w:p w14:paraId="5D6228DF">
            <w:pPr>
              <w:spacing w:before="67" w:line="172" w:lineRule="auto"/>
              <w:ind w:left="37"/>
              <w:rPr>
                <w:rFonts w:ascii="微软雅黑" w:hAnsi="微软雅黑" w:eastAsia="微软雅黑" w:cs="微软雅黑"/>
                <w:sz w:val="19"/>
                <w:szCs w:val="19"/>
              </w:rPr>
            </w:pPr>
            <w:r>
              <w:rPr>
                <w:rFonts w:ascii="微软雅黑" w:hAnsi="微软雅黑" w:eastAsia="微软雅黑" w:cs="微软雅黑"/>
                <w:spacing w:val="-1"/>
                <w:sz w:val="19"/>
                <w:szCs w:val="19"/>
              </w:rPr>
              <w:t>高压风管 φ25-6P-20m</w:t>
            </w:r>
          </w:p>
        </w:tc>
        <w:tc>
          <w:tcPr>
            <w:tcW w:w="598" w:type="dxa"/>
            <w:tcBorders>
              <w:left w:val="single" w:color="000000" w:sz="6" w:space="0"/>
              <w:right w:val="single" w:color="000000" w:sz="6" w:space="0"/>
            </w:tcBorders>
            <w:vAlign w:val="top"/>
          </w:tcPr>
          <w:p w14:paraId="5E22D923">
            <w:pPr>
              <w:spacing w:before="67" w:line="200"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7F4A7CDF">
            <w:pPr>
              <w:spacing w:before="67" w:line="200"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0.1</w:t>
            </w:r>
          </w:p>
        </w:tc>
        <w:tc>
          <w:tcPr>
            <w:tcW w:w="1196" w:type="dxa"/>
            <w:tcBorders>
              <w:left w:val="single" w:color="000000" w:sz="6" w:space="0"/>
              <w:right w:val="single" w:color="000000" w:sz="6" w:space="0"/>
            </w:tcBorders>
            <w:vAlign w:val="top"/>
          </w:tcPr>
          <w:p w14:paraId="5B2FDA05">
            <w:pPr>
              <w:spacing w:before="67" w:line="200"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8330B07">
            <w:pPr>
              <w:spacing w:before="67" w:line="200"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C251FAC">
            <w:pPr>
              <w:spacing w:before="67" w:line="200"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BB6FC60">
            <w:pPr>
              <w:spacing w:before="67" w:line="200" w:lineRule="auto"/>
              <w:ind w:right="16"/>
              <w:jc w:val="right"/>
              <w:rPr>
                <w:rFonts w:ascii="微软雅黑" w:hAnsi="微软雅黑" w:eastAsia="微软雅黑" w:cs="微软雅黑"/>
                <w:sz w:val="19"/>
                <w:szCs w:val="19"/>
              </w:rPr>
            </w:pPr>
          </w:p>
        </w:tc>
      </w:tr>
      <w:tr w14:paraId="7B009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A8C9128">
            <w:pPr>
              <w:spacing w:before="68" w:line="199"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88</w:t>
            </w:r>
          </w:p>
        </w:tc>
        <w:tc>
          <w:tcPr>
            <w:tcW w:w="2528" w:type="dxa"/>
            <w:tcBorders>
              <w:left w:val="single" w:color="000000" w:sz="6" w:space="0"/>
              <w:right w:val="single" w:color="000000" w:sz="6" w:space="0"/>
            </w:tcBorders>
            <w:vAlign w:val="top"/>
          </w:tcPr>
          <w:p w14:paraId="7754D060">
            <w:pPr>
              <w:spacing w:before="67" w:line="189"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金属滤网</w:t>
            </w:r>
          </w:p>
        </w:tc>
        <w:tc>
          <w:tcPr>
            <w:tcW w:w="598" w:type="dxa"/>
            <w:tcBorders>
              <w:left w:val="single" w:color="000000" w:sz="6" w:space="0"/>
              <w:right w:val="single" w:color="000000" w:sz="6" w:space="0"/>
            </w:tcBorders>
            <w:vAlign w:val="top"/>
          </w:tcPr>
          <w:p w14:paraId="0D4A3803">
            <w:pPr>
              <w:spacing w:before="68" w:line="199" w:lineRule="auto"/>
              <w:ind w:left="191"/>
              <w:rPr>
                <w:rFonts w:ascii="微软雅黑" w:hAnsi="微软雅黑" w:eastAsia="微软雅黑" w:cs="微软雅黑"/>
                <w:sz w:val="19"/>
                <w:szCs w:val="19"/>
              </w:rPr>
            </w:pPr>
            <w:r>
              <w:rPr>
                <w:rFonts w:ascii="微软雅黑" w:hAnsi="微软雅黑" w:eastAsia="微软雅黑" w:cs="微软雅黑"/>
                <w:spacing w:val="-20"/>
                <w:w w:val="84"/>
                <w:sz w:val="19"/>
                <w:szCs w:val="19"/>
              </w:rPr>
              <w:t>m2</w:t>
            </w:r>
          </w:p>
        </w:tc>
        <w:tc>
          <w:tcPr>
            <w:tcW w:w="1226" w:type="dxa"/>
            <w:tcBorders>
              <w:left w:val="single" w:color="000000" w:sz="6" w:space="0"/>
              <w:right w:val="single" w:color="000000" w:sz="6" w:space="0"/>
            </w:tcBorders>
            <w:vAlign w:val="top"/>
          </w:tcPr>
          <w:p w14:paraId="033A348E">
            <w:pPr>
              <w:spacing w:before="68" w:line="199"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0.063</w:t>
            </w:r>
          </w:p>
        </w:tc>
        <w:tc>
          <w:tcPr>
            <w:tcW w:w="1196" w:type="dxa"/>
            <w:tcBorders>
              <w:left w:val="single" w:color="000000" w:sz="6" w:space="0"/>
              <w:right w:val="single" w:color="000000" w:sz="6" w:space="0"/>
            </w:tcBorders>
            <w:vAlign w:val="top"/>
          </w:tcPr>
          <w:p w14:paraId="1E4B3549">
            <w:pPr>
              <w:spacing w:before="68" w:line="199"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7D6A4BE">
            <w:pPr>
              <w:spacing w:before="68" w:line="199"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A0E0F42">
            <w:pPr>
              <w:spacing w:before="68" w:line="199"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863E5EB">
            <w:pPr>
              <w:spacing w:before="68" w:line="199" w:lineRule="auto"/>
              <w:ind w:right="16"/>
              <w:jc w:val="right"/>
              <w:rPr>
                <w:rFonts w:ascii="微软雅黑" w:hAnsi="微软雅黑" w:eastAsia="微软雅黑" w:cs="微软雅黑"/>
                <w:sz w:val="19"/>
                <w:szCs w:val="19"/>
              </w:rPr>
            </w:pPr>
          </w:p>
        </w:tc>
      </w:tr>
      <w:tr w14:paraId="592C6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AA3DC79">
            <w:pPr>
              <w:spacing w:before="68" w:line="199"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89</w:t>
            </w:r>
          </w:p>
        </w:tc>
        <w:tc>
          <w:tcPr>
            <w:tcW w:w="2528" w:type="dxa"/>
            <w:tcBorders>
              <w:left w:val="single" w:color="000000" w:sz="6" w:space="0"/>
              <w:right w:val="single" w:color="000000" w:sz="6" w:space="0"/>
            </w:tcBorders>
            <w:vAlign w:val="top"/>
          </w:tcPr>
          <w:p w14:paraId="09F19E09">
            <w:pPr>
              <w:spacing w:before="68" w:line="184" w:lineRule="auto"/>
              <w:ind w:left="31"/>
              <w:rPr>
                <w:rFonts w:ascii="微软雅黑" w:hAnsi="微软雅黑" w:eastAsia="微软雅黑" w:cs="微软雅黑"/>
                <w:sz w:val="19"/>
                <w:szCs w:val="19"/>
              </w:rPr>
            </w:pPr>
            <w:r>
              <w:rPr>
                <w:rFonts w:ascii="微软雅黑" w:hAnsi="微软雅黑" w:eastAsia="微软雅黑" w:cs="微软雅黑"/>
                <w:spacing w:val="8"/>
                <w:sz w:val="19"/>
                <w:szCs w:val="19"/>
              </w:rPr>
              <w:t>低碳钢焊条J427(综合)</w:t>
            </w:r>
          </w:p>
        </w:tc>
        <w:tc>
          <w:tcPr>
            <w:tcW w:w="598" w:type="dxa"/>
            <w:tcBorders>
              <w:left w:val="single" w:color="000000" w:sz="6" w:space="0"/>
              <w:right w:val="single" w:color="000000" w:sz="6" w:space="0"/>
            </w:tcBorders>
            <w:vAlign w:val="top"/>
          </w:tcPr>
          <w:p w14:paraId="2C559100">
            <w:pPr>
              <w:spacing w:before="69"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450968B4">
            <w:pPr>
              <w:spacing w:before="68" w:line="199"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0.1</w:t>
            </w:r>
          </w:p>
        </w:tc>
        <w:tc>
          <w:tcPr>
            <w:tcW w:w="1196" w:type="dxa"/>
            <w:tcBorders>
              <w:left w:val="single" w:color="000000" w:sz="6" w:space="0"/>
              <w:right w:val="single" w:color="000000" w:sz="6" w:space="0"/>
            </w:tcBorders>
            <w:vAlign w:val="top"/>
          </w:tcPr>
          <w:p w14:paraId="09480FC0">
            <w:pPr>
              <w:spacing w:before="68" w:line="199"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0432B02">
            <w:pPr>
              <w:spacing w:before="68" w:line="199"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8EE1256">
            <w:pPr>
              <w:spacing w:before="68" w:line="199"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FE1C395">
            <w:pPr>
              <w:spacing w:before="68" w:line="199" w:lineRule="auto"/>
              <w:ind w:right="16"/>
              <w:jc w:val="right"/>
              <w:rPr>
                <w:rFonts w:ascii="微软雅黑" w:hAnsi="微软雅黑" w:eastAsia="微软雅黑" w:cs="微软雅黑"/>
                <w:sz w:val="19"/>
                <w:szCs w:val="19"/>
              </w:rPr>
            </w:pPr>
          </w:p>
        </w:tc>
      </w:tr>
      <w:tr w14:paraId="72920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48" w:type="dxa"/>
            <w:tcBorders>
              <w:left w:val="single" w:color="000000" w:sz="12" w:space="0"/>
              <w:right w:val="single" w:color="000000" w:sz="6" w:space="0"/>
            </w:tcBorders>
            <w:vAlign w:val="top"/>
          </w:tcPr>
          <w:p w14:paraId="36693729">
            <w:pPr>
              <w:spacing w:before="70" w:line="198"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90</w:t>
            </w:r>
          </w:p>
        </w:tc>
        <w:tc>
          <w:tcPr>
            <w:tcW w:w="2528" w:type="dxa"/>
            <w:tcBorders>
              <w:left w:val="single" w:color="000000" w:sz="6" w:space="0"/>
              <w:right w:val="single" w:color="000000" w:sz="6" w:space="0"/>
            </w:tcBorders>
            <w:vAlign w:val="top"/>
          </w:tcPr>
          <w:p w14:paraId="33775A18">
            <w:pPr>
              <w:spacing w:before="70" w:line="189"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润滑油</w:t>
            </w:r>
          </w:p>
        </w:tc>
        <w:tc>
          <w:tcPr>
            <w:tcW w:w="598" w:type="dxa"/>
            <w:tcBorders>
              <w:left w:val="single" w:color="000000" w:sz="6" w:space="0"/>
              <w:right w:val="single" w:color="000000" w:sz="6" w:space="0"/>
            </w:tcBorders>
            <w:vAlign w:val="top"/>
          </w:tcPr>
          <w:p w14:paraId="2B16C88B">
            <w:pPr>
              <w:spacing w:before="70"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5A53A455">
            <w:pPr>
              <w:spacing w:before="70" w:line="198"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0.2115</w:t>
            </w:r>
          </w:p>
        </w:tc>
        <w:tc>
          <w:tcPr>
            <w:tcW w:w="1196" w:type="dxa"/>
            <w:tcBorders>
              <w:left w:val="single" w:color="000000" w:sz="6" w:space="0"/>
              <w:right w:val="single" w:color="000000" w:sz="6" w:space="0"/>
            </w:tcBorders>
            <w:vAlign w:val="top"/>
          </w:tcPr>
          <w:p w14:paraId="609D3C6A">
            <w:pPr>
              <w:spacing w:before="70" w:line="198"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EF04095">
            <w:pPr>
              <w:spacing w:before="70" w:line="198"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426B3DE">
            <w:pPr>
              <w:spacing w:before="70" w:line="198"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7FD7960">
            <w:pPr>
              <w:spacing w:before="70" w:line="198" w:lineRule="auto"/>
              <w:ind w:right="16"/>
              <w:jc w:val="right"/>
              <w:rPr>
                <w:rFonts w:ascii="微软雅黑" w:hAnsi="微软雅黑" w:eastAsia="微软雅黑" w:cs="微软雅黑"/>
                <w:sz w:val="19"/>
                <w:szCs w:val="19"/>
              </w:rPr>
            </w:pPr>
          </w:p>
        </w:tc>
      </w:tr>
      <w:tr w14:paraId="21EC0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0DF2AC2">
            <w:pPr>
              <w:spacing w:before="71" w:line="197"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91</w:t>
            </w:r>
          </w:p>
        </w:tc>
        <w:tc>
          <w:tcPr>
            <w:tcW w:w="2528" w:type="dxa"/>
            <w:tcBorders>
              <w:left w:val="single" w:color="000000" w:sz="6" w:space="0"/>
              <w:right w:val="single" w:color="000000" w:sz="6" w:space="0"/>
            </w:tcBorders>
            <w:vAlign w:val="top"/>
          </w:tcPr>
          <w:p w14:paraId="69C88F9F">
            <w:pPr>
              <w:spacing w:before="71" w:line="189" w:lineRule="auto"/>
              <w:ind w:left="36"/>
              <w:rPr>
                <w:rFonts w:ascii="微软雅黑" w:hAnsi="微软雅黑" w:eastAsia="微软雅黑" w:cs="微软雅黑"/>
                <w:sz w:val="19"/>
                <w:szCs w:val="19"/>
              </w:rPr>
            </w:pPr>
            <w:r>
              <w:rPr>
                <w:rFonts w:ascii="微软雅黑" w:hAnsi="微软雅黑" w:eastAsia="微软雅黑" w:cs="微软雅黑"/>
                <w:spacing w:val="2"/>
                <w:sz w:val="19"/>
                <w:szCs w:val="19"/>
              </w:rPr>
              <w:t>热轧薄钢板 δ</w:t>
            </w:r>
            <w:r>
              <w:rPr>
                <w:rFonts w:ascii="微软雅黑" w:hAnsi="微软雅黑" w:eastAsia="微软雅黑" w:cs="微软雅黑"/>
                <w:spacing w:val="-29"/>
                <w:sz w:val="19"/>
                <w:szCs w:val="19"/>
              </w:rPr>
              <w:t xml:space="preserve"> </w:t>
            </w:r>
            <w:r>
              <w:rPr>
                <w:rFonts w:ascii="微软雅黑" w:hAnsi="微软雅黑" w:eastAsia="微软雅黑" w:cs="微软雅黑"/>
                <w:spacing w:val="2"/>
                <w:sz w:val="19"/>
                <w:szCs w:val="19"/>
              </w:rPr>
              <w:t>1.6~</w:t>
            </w:r>
            <w:r>
              <w:rPr>
                <w:rFonts w:ascii="微软雅黑" w:hAnsi="微软雅黑" w:eastAsia="微软雅黑" w:cs="微软雅黑"/>
                <w:spacing w:val="-26"/>
                <w:sz w:val="19"/>
                <w:szCs w:val="19"/>
              </w:rPr>
              <w:t xml:space="preserve"> </w:t>
            </w:r>
            <w:r>
              <w:rPr>
                <w:rFonts w:ascii="微软雅黑" w:hAnsi="微软雅黑" w:eastAsia="微软雅黑" w:cs="微软雅黑"/>
                <w:spacing w:val="2"/>
                <w:sz w:val="19"/>
                <w:szCs w:val="19"/>
              </w:rPr>
              <w:t>1.9</w:t>
            </w:r>
          </w:p>
        </w:tc>
        <w:tc>
          <w:tcPr>
            <w:tcW w:w="598" w:type="dxa"/>
            <w:tcBorders>
              <w:left w:val="single" w:color="000000" w:sz="6" w:space="0"/>
              <w:right w:val="single" w:color="000000" w:sz="6" w:space="0"/>
            </w:tcBorders>
            <w:vAlign w:val="top"/>
          </w:tcPr>
          <w:p w14:paraId="5770C7D4">
            <w:pPr>
              <w:spacing w:before="7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0A300304">
            <w:pPr>
              <w:spacing w:before="71" w:line="197"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0.2</w:t>
            </w:r>
          </w:p>
        </w:tc>
        <w:tc>
          <w:tcPr>
            <w:tcW w:w="1196" w:type="dxa"/>
            <w:tcBorders>
              <w:left w:val="single" w:color="000000" w:sz="6" w:space="0"/>
              <w:right w:val="single" w:color="000000" w:sz="6" w:space="0"/>
            </w:tcBorders>
            <w:vAlign w:val="top"/>
          </w:tcPr>
          <w:p w14:paraId="519A79EC">
            <w:pPr>
              <w:spacing w:before="71" w:line="197"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3E2482D">
            <w:pPr>
              <w:spacing w:before="71" w:line="197"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4871DBE">
            <w:pPr>
              <w:spacing w:before="71" w:line="197"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293C4362">
            <w:pPr>
              <w:spacing w:before="71" w:line="197" w:lineRule="auto"/>
              <w:ind w:right="16"/>
              <w:jc w:val="right"/>
              <w:rPr>
                <w:rFonts w:ascii="微软雅黑" w:hAnsi="微软雅黑" w:eastAsia="微软雅黑" w:cs="微软雅黑"/>
                <w:sz w:val="19"/>
                <w:szCs w:val="19"/>
              </w:rPr>
            </w:pPr>
          </w:p>
        </w:tc>
      </w:tr>
      <w:tr w14:paraId="6AB95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48" w:type="dxa"/>
            <w:tcBorders>
              <w:left w:val="single" w:color="000000" w:sz="12" w:space="0"/>
              <w:bottom w:val="single" w:color="000000" w:sz="10" w:space="0"/>
              <w:right w:val="single" w:color="000000" w:sz="6" w:space="0"/>
            </w:tcBorders>
            <w:vAlign w:val="top"/>
          </w:tcPr>
          <w:p w14:paraId="5E340EF4">
            <w:pPr>
              <w:spacing w:before="72"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92</w:t>
            </w:r>
          </w:p>
        </w:tc>
        <w:tc>
          <w:tcPr>
            <w:tcW w:w="2528" w:type="dxa"/>
            <w:tcBorders>
              <w:left w:val="single" w:color="000000" w:sz="6" w:space="0"/>
              <w:bottom w:val="single" w:color="000000" w:sz="10" w:space="0"/>
              <w:right w:val="single" w:color="000000" w:sz="6" w:space="0"/>
            </w:tcBorders>
            <w:vAlign w:val="top"/>
          </w:tcPr>
          <w:p w14:paraId="16FEBDF4">
            <w:pPr>
              <w:spacing w:before="71" w:line="189" w:lineRule="auto"/>
              <w:ind w:left="51"/>
              <w:rPr>
                <w:rFonts w:ascii="微软雅黑" w:hAnsi="微软雅黑" w:eastAsia="微软雅黑" w:cs="微软雅黑"/>
                <w:sz w:val="19"/>
                <w:szCs w:val="19"/>
              </w:rPr>
            </w:pPr>
            <w:r>
              <w:rPr>
                <w:rFonts w:ascii="微软雅黑" w:hAnsi="微软雅黑" w:eastAsia="微软雅黑" w:cs="微软雅黑"/>
                <w:spacing w:val="-5"/>
                <w:sz w:val="19"/>
                <w:szCs w:val="19"/>
              </w:rPr>
              <w:t>乙炔气</w:t>
            </w:r>
          </w:p>
        </w:tc>
        <w:tc>
          <w:tcPr>
            <w:tcW w:w="598" w:type="dxa"/>
            <w:tcBorders>
              <w:left w:val="single" w:color="000000" w:sz="6" w:space="0"/>
              <w:bottom w:val="single" w:color="000000" w:sz="10" w:space="0"/>
              <w:right w:val="single" w:color="000000" w:sz="6" w:space="0"/>
            </w:tcBorders>
            <w:vAlign w:val="top"/>
          </w:tcPr>
          <w:p w14:paraId="2CC9D2D7">
            <w:pPr>
              <w:spacing w:before="72"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bottom w:val="single" w:color="000000" w:sz="10" w:space="0"/>
              <w:right w:val="single" w:color="000000" w:sz="6" w:space="0"/>
            </w:tcBorders>
            <w:vAlign w:val="top"/>
          </w:tcPr>
          <w:p w14:paraId="211C6ADA">
            <w:pPr>
              <w:spacing w:before="71"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0.051</w:t>
            </w:r>
          </w:p>
        </w:tc>
        <w:tc>
          <w:tcPr>
            <w:tcW w:w="1196" w:type="dxa"/>
            <w:tcBorders>
              <w:left w:val="single" w:color="000000" w:sz="6" w:space="0"/>
              <w:bottom w:val="single" w:color="000000" w:sz="10" w:space="0"/>
              <w:right w:val="single" w:color="000000" w:sz="6" w:space="0"/>
            </w:tcBorders>
            <w:vAlign w:val="top"/>
          </w:tcPr>
          <w:p w14:paraId="26529325">
            <w:pPr>
              <w:spacing w:before="72" w:line="206" w:lineRule="auto"/>
              <w:ind w:right="20"/>
              <w:jc w:val="right"/>
              <w:rPr>
                <w:rFonts w:ascii="微软雅黑" w:hAnsi="微软雅黑" w:eastAsia="微软雅黑" w:cs="微软雅黑"/>
                <w:sz w:val="19"/>
                <w:szCs w:val="19"/>
              </w:rPr>
            </w:pPr>
          </w:p>
        </w:tc>
        <w:tc>
          <w:tcPr>
            <w:tcW w:w="1197" w:type="dxa"/>
            <w:tcBorders>
              <w:left w:val="single" w:color="000000" w:sz="6" w:space="0"/>
              <w:bottom w:val="single" w:color="000000" w:sz="10" w:space="0"/>
              <w:right w:val="single" w:color="000000" w:sz="6" w:space="0"/>
            </w:tcBorders>
            <w:vAlign w:val="top"/>
          </w:tcPr>
          <w:p w14:paraId="74793924">
            <w:pPr>
              <w:spacing w:before="72" w:line="206" w:lineRule="auto"/>
              <w:ind w:right="17"/>
              <w:jc w:val="right"/>
              <w:rPr>
                <w:rFonts w:ascii="微软雅黑" w:hAnsi="微软雅黑" w:eastAsia="微软雅黑" w:cs="微软雅黑"/>
                <w:sz w:val="19"/>
                <w:szCs w:val="19"/>
              </w:rPr>
            </w:pPr>
          </w:p>
        </w:tc>
        <w:tc>
          <w:tcPr>
            <w:tcW w:w="1346" w:type="dxa"/>
            <w:tcBorders>
              <w:left w:val="single" w:color="000000" w:sz="6" w:space="0"/>
              <w:bottom w:val="single" w:color="000000" w:sz="10" w:space="0"/>
              <w:right w:val="single" w:color="000000" w:sz="6" w:space="0"/>
            </w:tcBorders>
            <w:vAlign w:val="top"/>
          </w:tcPr>
          <w:p w14:paraId="4FE60973">
            <w:pPr>
              <w:spacing w:before="71" w:line="206" w:lineRule="auto"/>
              <w:ind w:right="13"/>
              <w:jc w:val="right"/>
              <w:rPr>
                <w:rFonts w:ascii="微软雅黑" w:hAnsi="微软雅黑" w:eastAsia="微软雅黑" w:cs="微软雅黑"/>
                <w:sz w:val="19"/>
                <w:szCs w:val="19"/>
              </w:rPr>
            </w:pPr>
          </w:p>
        </w:tc>
        <w:tc>
          <w:tcPr>
            <w:tcW w:w="1361" w:type="dxa"/>
            <w:tcBorders>
              <w:left w:val="single" w:color="000000" w:sz="6" w:space="0"/>
              <w:bottom w:val="single" w:color="000000" w:sz="10" w:space="0"/>
              <w:right w:val="single" w:color="000000" w:sz="12" w:space="0"/>
            </w:tcBorders>
            <w:vAlign w:val="top"/>
          </w:tcPr>
          <w:p w14:paraId="437C0916">
            <w:pPr>
              <w:spacing w:before="71" w:line="206" w:lineRule="auto"/>
              <w:ind w:right="16"/>
              <w:jc w:val="right"/>
              <w:rPr>
                <w:rFonts w:ascii="微软雅黑" w:hAnsi="微软雅黑" w:eastAsia="微软雅黑" w:cs="微软雅黑"/>
                <w:sz w:val="19"/>
                <w:szCs w:val="19"/>
              </w:rPr>
            </w:pPr>
          </w:p>
        </w:tc>
      </w:tr>
    </w:tbl>
    <w:p w14:paraId="2D69EFA2">
      <w:pPr>
        <w:pStyle w:val="10"/>
        <w:spacing w:line="14" w:lineRule="auto"/>
        <w:rPr>
          <w:sz w:val="2"/>
        </w:rPr>
      </w:pPr>
    </w:p>
    <w:p w14:paraId="6968763A">
      <w:pPr>
        <w:spacing w:line="14" w:lineRule="auto"/>
        <w:rPr>
          <w:sz w:val="2"/>
          <w:szCs w:val="2"/>
        </w:rPr>
        <w:sectPr>
          <w:type w:val="continuous"/>
          <w:pgSz w:w="11900" w:h="16840"/>
          <w:pgMar w:top="400" w:right="845" w:bottom="400" w:left="825" w:header="0" w:footer="0" w:gutter="0"/>
          <w:cols w:equalWidth="0" w:num="1">
            <w:col w:w="10230"/>
          </w:cols>
        </w:sectPr>
      </w:pPr>
    </w:p>
    <w:p w14:paraId="053C8CC8">
      <w:pPr>
        <w:spacing w:before="19"/>
      </w:pPr>
    </w:p>
    <w:p w14:paraId="5FF43516">
      <w:pPr>
        <w:spacing w:before="19"/>
      </w:pPr>
    </w:p>
    <w:p w14:paraId="249587F1">
      <w:pPr>
        <w:sectPr>
          <w:pgSz w:w="11900" w:h="16840"/>
          <w:pgMar w:top="400" w:right="845" w:bottom="400" w:left="825" w:header="0" w:footer="0" w:gutter="0"/>
          <w:cols w:equalWidth="0" w:num="1">
            <w:col w:w="10230"/>
          </w:cols>
        </w:sectPr>
      </w:pPr>
    </w:p>
    <w:p w14:paraId="2BA4B9EE">
      <w:pPr>
        <w:pStyle w:val="10"/>
        <w:spacing w:line="318" w:lineRule="auto"/>
      </w:pPr>
    </w:p>
    <w:p w14:paraId="4921D8B8">
      <w:pPr>
        <w:pStyle w:val="10"/>
        <w:spacing w:line="318" w:lineRule="auto"/>
      </w:pPr>
    </w:p>
    <w:p w14:paraId="087F0F36">
      <w:pPr>
        <w:pStyle w:val="10"/>
        <w:spacing w:line="318" w:lineRule="auto"/>
      </w:pPr>
    </w:p>
    <w:p w14:paraId="25259F65">
      <w:pPr>
        <w:spacing w:before="81" w:line="172" w:lineRule="auto"/>
        <w:ind w:left="24"/>
        <w:rPr>
          <w:rFonts w:ascii="微软雅黑" w:hAnsi="微软雅黑" w:eastAsia="微软雅黑" w:cs="微软雅黑"/>
          <w:sz w:val="19"/>
          <w:szCs w:val="19"/>
        </w:rPr>
      </w:pPr>
      <w:r>
        <w:rPr>
          <w:rFonts w:ascii="微软雅黑" w:hAnsi="微软雅黑" w:eastAsia="微软雅黑" w:cs="微软雅黑"/>
          <w:sz w:val="19"/>
          <w:szCs w:val="19"/>
        </w:rPr>
        <w:t>工程名称：</w:t>
      </w:r>
      <w:r>
        <w:rPr>
          <w:rFonts w:ascii="微软雅黑" w:hAnsi="微软雅黑" w:eastAsia="微软雅黑" w:cs="微软雅黑"/>
          <w:spacing w:val="-24"/>
          <w:sz w:val="19"/>
          <w:szCs w:val="19"/>
        </w:rPr>
        <w:t xml:space="preserve"> </w:t>
      </w:r>
      <w:r>
        <w:rPr>
          <w:rFonts w:ascii="微软雅黑" w:hAnsi="微软雅黑" w:eastAsia="微软雅黑" w:cs="微软雅黑"/>
          <w:sz w:val="19"/>
          <w:szCs w:val="19"/>
        </w:rPr>
        <w:t>改造部分</w:t>
      </w:r>
    </w:p>
    <w:p w14:paraId="012A0AC0">
      <w:pPr>
        <w:pStyle w:val="10"/>
        <w:spacing w:line="14" w:lineRule="auto"/>
        <w:rPr>
          <w:sz w:val="2"/>
        </w:rPr>
      </w:pPr>
      <w:r>
        <w:rPr>
          <w:sz w:val="2"/>
          <w:szCs w:val="2"/>
        </w:rPr>
        <w:br w:type="column"/>
      </w:r>
    </w:p>
    <w:p w14:paraId="35928BAA">
      <w:pPr>
        <w:spacing w:before="80" w:line="186" w:lineRule="auto"/>
        <w:rPr>
          <w:rFonts w:ascii="微软雅黑" w:hAnsi="微软雅黑" w:eastAsia="微软雅黑" w:cs="微软雅黑"/>
          <w:sz w:val="40"/>
          <w:szCs w:val="40"/>
        </w:rPr>
      </w:pPr>
      <w:r>
        <w:rPr>
          <w:rFonts w:ascii="微软雅黑" w:hAnsi="微软雅黑" w:eastAsia="微软雅黑" w:cs="微软雅黑"/>
          <w:b/>
          <w:bCs/>
          <w:spacing w:val="16"/>
          <w:sz w:val="40"/>
          <w:szCs w:val="40"/>
        </w:rPr>
        <w:t>单位工程人材机汇总表</w:t>
      </w:r>
    </w:p>
    <w:p w14:paraId="3B4944AC">
      <w:pPr>
        <w:pStyle w:val="10"/>
        <w:spacing w:line="343" w:lineRule="auto"/>
      </w:pPr>
    </w:p>
    <w:p w14:paraId="15BF324C">
      <w:pPr>
        <w:spacing w:before="82" w:line="172" w:lineRule="auto"/>
        <w:ind w:left="1729"/>
        <w:rPr>
          <w:rFonts w:ascii="微软雅黑" w:hAnsi="微软雅黑" w:eastAsia="微软雅黑" w:cs="微软雅黑"/>
          <w:sz w:val="19"/>
          <w:szCs w:val="19"/>
        </w:rPr>
      </w:pPr>
      <w:r>
        <w:rPr>
          <w:rFonts w:ascii="微软雅黑" w:hAnsi="微软雅黑" w:eastAsia="微软雅黑" w:cs="微软雅黑"/>
          <w:sz w:val="19"/>
          <w:szCs w:val="19"/>
        </w:rPr>
        <w:t>专业：</w:t>
      </w:r>
      <w:r>
        <w:rPr>
          <w:rFonts w:ascii="微软雅黑" w:hAnsi="微软雅黑" w:eastAsia="微软雅黑" w:cs="微软雅黑"/>
          <w:spacing w:val="-32"/>
          <w:sz w:val="19"/>
          <w:szCs w:val="19"/>
        </w:rPr>
        <w:t xml:space="preserve"> </w:t>
      </w:r>
      <w:r>
        <w:rPr>
          <w:rFonts w:ascii="微软雅黑" w:hAnsi="微软雅黑" w:eastAsia="微软雅黑" w:cs="微软雅黑"/>
          <w:sz w:val="19"/>
          <w:szCs w:val="19"/>
        </w:rPr>
        <w:t>市政工程</w:t>
      </w:r>
    </w:p>
    <w:p w14:paraId="354336B0">
      <w:pPr>
        <w:pStyle w:val="10"/>
        <w:spacing w:line="14" w:lineRule="auto"/>
        <w:rPr>
          <w:sz w:val="2"/>
        </w:rPr>
      </w:pPr>
      <w:r>
        <w:rPr>
          <w:sz w:val="2"/>
          <w:szCs w:val="2"/>
        </w:rPr>
        <w:br w:type="column"/>
      </w:r>
    </w:p>
    <w:p w14:paraId="29559FF8">
      <w:pPr>
        <w:pStyle w:val="10"/>
        <w:spacing w:line="317" w:lineRule="auto"/>
      </w:pPr>
    </w:p>
    <w:p w14:paraId="5BEF336B">
      <w:pPr>
        <w:pStyle w:val="10"/>
        <w:spacing w:line="317" w:lineRule="auto"/>
      </w:pPr>
    </w:p>
    <w:p w14:paraId="5950FA9A">
      <w:pPr>
        <w:pStyle w:val="10"/>
        <w:spacing w:line="318" w:lineRule="auto"/>
      </w:pPr>
    </w:p>
    <w:p w14:paraId="4E5E6EF5">
      <w:pPr>
        <w:spacing w:before="82" w:line="172" w:lineRule="auto"/>
        <w:rPr>
          <w:rFonts w:ascii="微软雅黑" w:hAnsi="微软雅黑" w:eastAsia="微软雅黑" w:cs="微软雅黑"/>
          <w:sz w:val="19"/>
          <w:szCs w:val="19"/>
        </w:rPr>
      </w:pPr>
      <w:r>
        <w:rPr>
          <w:rFonts w:ascii="微软雅黑" w:hAnsi="微软雅黑" w:eastAsia="微软雅黑" w:cs="微软雅黑"/>
          <w:spacing w:val="-3"/>
          <w:w w:val="96"/>
          <w:sz w:val="19"/>
          <w:szCs w:val="19"/>
        </w:rPr>
        <w:t>第</w:t>
      </w:r>
      <w:r>
        <w:rPr>
          <w:rFonts w:ascii="微软雅黑" w:hAnsi="微软雅黑" w:eastAsia="微软雅黑" w:cs="微软雅黑"/>
          <w:spacing w:val="1"/>
          <w:sz w:val="19"/>
          <w:szCs w:val="19"/>
        </w:rPr>
        <w:t xml:space="preserve">  </w:t>
      </w:r>
      <w:r>
        <w:rPr>
          <w:rFonts w:ascii="微软雅黑" w:hAnsi="微软雅黑" w:eastAsia="微软雅黑" w:cs="微软雅黑"/>
          <w:spacing w:val="-3"/>
          <w:w w:val="96"/>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3"/>
          <w:w w:val="96"/>
          <w:sz w:val="19"/>
          <w:szCs w:val="19"/>
        </w:rPr>
        <w:t>页</w:t>
      </w:r>
    </w:p>
    <w:p w14:paraId="0B8041C0">
      <w:pPr>
        <w:pStyle w:val="10"/>
        <w:spacing w:line="14" w:lineRule="auto"/>
        <w:rPr>
          <w:sz w:val="2"/>
        </w:rPr>
      </w:pPr>
      <w:r>
        <w:rPr>
          <w:sz w:val="2"/>
          <w:szCs w:val="2"/>
        </w:rPr>
        <w:br w:type="column"/>
      </w:r>
    </w:p>
    <w:p w14:paraId="736BD5D1">
      <w:pPr>
        <w:pStyle w:val="10"/>
        <w:spacing w:line="317" w:lineRule="auto"/>
      </w:pPr>
    </w:p>
    <w:p w14:paraId="316243A7">
      <w:pPr>
        <w:pStyle w:val="10"/>
        <w:spacing w:line="317" w:lineRule="auto"/>
      </w:pPr>
    </w:p>
    <w:p w14:paraId="2455A621">
      <w:pPr>
        <w:pStyle w:val="10"/>
        <w:spacing w:line="318" w:lineRule="auto"/>
      </w:pPr>
    </w:p>
    <w:p w14:paraId="201AE382">
      <w:pPr>
        <w:spacing w:before="82"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01BEFF2B">
      <w:pPr>
        <w:spacing w:line="172" w:lineRule="auto"/>
        <w:rPr>
          <w:rFonts w:ascii="微软雅黑" w:hAnsi="微软雅黑" w:eastAsia="微软雅黑" w:cs="微软雅黑"/>
          <w:sz w:val="19"/>
          <w:szCs w:val="19"/>
        </w:rPr>
        <w:sectPr>
          <w:type w:val="continuous"/>
          <w:pgSz w:w="11900" w:h="16840"/>
          <w:pgMar w:top="400" w:right="845" w:bottom="400" w:left="825" w:header="0" w:footer="0" w:gutter="0"/>
          <w:cols w:equalWidth="0" w:num="4">
            <w:col w:w="2890" w:space="100"/>
            <w:col w:w="5439" w:space="100"/>
            <w:col w:w="815" w:space="100"/>
            <w:col w:w="789"/>
          </w:cols>
        </w:sectPr>
      </w:pPr>
    </w:p>
    <w:p w14:paraId="48BE184E">
      <w:pPr>
        <w:spacing w:line="38" w:lineRule="exact"/>
      </w:pPr>
    </w:p>
    <w:tbl>
      <w:tblPr>
        <w:tblStyle w:val="5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2528"/>
        <w:gridCol w:w="598"/>
        <w:gridCol w:w="1226"/>
        <w:gridCol w:w="1196"/>
        <w:gridCol w:w="1197"/>
        <w:gridCol w:w="1346"/>
        <w:gridCol w:w="1361"/>
      </w:tblGrid>
      <w:tr w14:paraId="4FC31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top w:val="single" w:color="000000" w:sz="10" w:space="0"/>
              <w:left w:val="single" w:color="000000" w:sz="12" w:space="0"/>
              <w:right w:val="single" w:color="000000" w:sz="6" w:space="0"/>
            </w:tcBorders>
            <w:vAlign w:val="top"/>
          </w:tcPr>
          <w:p w14:paraId="200CB359">
            <w:pPr>
              <w:spacing w:before="83" w:line="210" w:lineRule="exact"/>
              <w:ind w:left="273"/>
              <w:rPr>
                <w:rFonts w:ascii="微软雅黑" w:hAnsi="微软雅黑" w:eastAsia="微软雅黑" w:cs="微软雅黑"/>
                <w:sz w:val="19"/>
                <w:szCs w:val="19"/>
              </w:rPr>
            </w:pPr>
            <w:r>
              <w:rPr>
                <w:rFonts w:ascii="微软雅黑" w:hAnsi="微软雅黑" w:eastAsia="微软雅黑" w:cs="微软雅黑"/>
                <w:position w:val="-4"/>
                <w:sz w:val="19"/>
                <w:szCs w:val="19"/>
              </w:rPr>
              <w:t>二</w:t>
            </w:r>
          </w:p>
        </w:tc>
        <w:tc>
          <w:tcPr>
            <w:tcW w:w="2528" w:type="dxa"/>
            <w:tcBorders>
              <w:top w:val="single" w:color="000000" w:sz="10" w:space="0"/>
              <w:left w:val="single" w:color="000000" w:sz="6" w:space="0"/>
              <w:right w:val="single" w:color="000000" w:sz="6" w:space="0"/>
            </w:tcBorders>
            <w:vAlign w:val="top"/>
          </w:tcPr>
          <w:p w14:paraId="57B16D05">
            <w:pPr>
              <w:spacing w:before="47" w:line="188"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材料类别</w:t>
            </w:r>
          </w:p>
        </w:tc>
        <w:tc>
          <w:tcPr>
            <w:tcW w:w="598" w:type="dxa"/>
            <w:tcBorders>
              <w:top w:val="single" w:color="000000" w:sz="10" w:space="0"/>
              <w:left w:val="single" w:color="000000" w:sz="6" w:space="0"/>
              <w:right w:val="single" w:color="000000" w:sz="6" w:space="0"/>
            </w:tcBorders>
            <w:vAlign w:val="top"/>
          </w:tcPr>
          <w:p w14:paraId="24E0D0FA">
            <w:pPr>
              <w:pStyle w:val="50"/>
            </w:pPr>
          </w:p>
        </w:tc>
        <w:tc>
          <w:tcPr>
            <w:tcW w:w="1226" w:type="dxa"/>
            <w:tcBorders>
              <w:top w:val="single" w:color="000000" w:sz="10" w:space="0"/>
              <w:left w:val="single" w:color="000000" w:sz="6" w:space="0"/>
              <w:right w:val="single" w:color="000000" w:sz="6" w:space="0"/>
            </w:tcBorders>
            <w:vAlign w:val="top"/>
          </w:tcPr>
          <w:p w14:paraId="336B361A">
            <w:pPr>
              <w:pStyle w:val="50"/>
            </w:pPr>
          </w:p>
        </w:tc>
        <w:tc>
          <w:tcPr>
            <w:tcW w:w="1196" w:type="dxa"/>
            <w:tcBorders>
              <w:top w:val="single" w:color="000000" w:sz="10" w:space="0"/>
              <w:left w:val="single" w:color="000000" w:sz="6" w:space="0"/>
              <w:right w:val="single" w:color="000000" w:sz="6" w:space="0"/>
            </w:tcBorders>
            <w:vAlign w:val="top"/>
          </w:tcPr>
          <w:p w14:paraId="3E212B9D">
            <w:pPr>
              <w:pStyle w:val="50"/>
            </w:pPr>
          </w:p>
        </w:tc>
        <w:tc>
          <w:tcPr>
            <w:tcW w:w="1197" w:type="dxa"/>
            <w:tcBorders>
              <w:top w:val="single" w:color="000000" w:sz="10" w:space="0"/>
              <w:left w:val="single" w:color="000000" w:sz="6" w:space="0"/>
              <w:right w:val="single" w:color="000000" w:sz="6" w:space="0"/>
            </w:tcBorders>
            <w:vAlign w:val="top"/>
          </w:tcPr>
          <w:p w14:paraId="43F2BDBC">
            <w:pPr>
              <w:pStyle w:val="50"/>
            </w:pPr>
          </w:p>
        </w:tc>
        <w:tc>
          <w:tcPr>
            <w:tcW w:w="1346" w:type="dxa"/>
            <w:tcBorders>
              <w:top w:val="single" w:color="000000" w:sz="10" w:space="0"/>
              <w:left w:val="single" w:color="000000" w:sz="6" w:space="0"/>
              <w:right w:val="single" w:color="000000" w:sz="6" w:space="0"/>
            </w:tcBorders>
            <w:vAlign w:val="top"/>
          </w:tcPr>
          <w:p w14:paraId="6CB7385B">
            <w:pPr>
              <w:pStyle w:val="50"/>
            </w:pPr>
          </w:p>
        </w:tc>
        <w:tc>
          <w:tcPr>
            <w:tcW w:w="1361" w:type="dxa"/>
            <w:tcBorders>
              <w:top w:val="single" w:color="000000" w:sz="10" w:space="0"/>
              <w:left w:val="single" w:color="000000" w:sz="6" w:space="0"/>
              <w:right w:val="single" w:color="000000" w:sz="12" w:space="0"/>
            </w:tcBorders>
            <w:vAlign w:val="top"/>
          </w:tcPr>
          <w:p w14:paraId="75FEFE95">
            <w:pPr>
              <w:pStyle w:val="50"/>
            </w:pPr>
          </w:p>
        </w:tc>
      </w:tr>
      <w:tr w14:paraId="46489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1681E18">
            <w:pPr>
              <w:spacing w:before="48"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93</w:t>
            </w:r>
          </w:p>
        </w:tc>
        <w:tc>
          <w:tcPr>
            <w:tcW w:w="2528" w:type="dxa"/>
            <w:tcBorders>
              <w:left w:val="single" w:color="000000" w:sz="6" w:space="0"/>
              <w:right w:val="single" w:color="000000" w:sz="6" w:space="0"/>
            </w:tcBorders>
            <w:vAlign w:val="top"/>
          </w:tcPr>
          <w:p w14:paraId="01C11825">
            <w:pPr>
              <w:spacing w:before="48" w:line="189" w:lineRule="auto"/>
              <w:ind w:left="32"/>
              <w:rPr>
                <w:rFonts w:ascii="微软雅黑" w:hAnsi="微软雅黑" w:eastAsia="微软雅黑" w:cs="微软雅黑"/>
                <w:sz w:val="19"/>
                <w:szCs w:val="19"/>
              </w:rPr>
            </w:pPr>
            <w:r>
              <w:rPr>
                <w:rFonts w:ascii="微软雅黑" w:hAnsi="微软雅黑" w:eastAsia="微软雅黑" w:cs="微软雅黑"/>
                <w:sz w:val="19"/>
                <w:szCs w:val="19"/>
              </w:rPr>
              <w:t>氧气</w:t>
            </w:r>
          </w:p>
        </w:tc>
        <w:tc>
          <w:tcPr>
            <w:tcW w:w="598" w:type="dxa"/>
            <w:tcBorders>
              <w:left w:val="single" w:color="000000" w:sz="6" w:space="0"/>
              <w:right w:val="single" w:color="000000" w:sz="6" w:space="0"/>
            </w:tcBorders>
            <w:vAlign w:val="top"/>
          </w:tcPr>
          <w:p w14:paraId="0F721134">
            <w:pPr>
              <w:spacing w:before="48"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2EE27B92">
            <w:pPr>
              <w:spacing w:before="48"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0.133</w:t>
            </w:r>
          </w:p>
        </w:tc>
        <w:tc>
          <w:tcPr>
            <w:tcW w:w="1196" w:type="dxa"/>
            <w:tcBorders>
              <w:left w:val="single" w:color="000000" w:sz="6" w:space="0"/>
              <w:right w:val="single" w:color="000000" w:sz="6" w:space="0"/>
            </w:tcBorders>
            <w:vAlign w:val="top"/>
          </w:tcPr>
          <w:p w14:paraId="3B9CC352">
            <w:pPr>
              <w:spacing w:before="48"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C2A4D7D">
            <w:pPr>
              <w:spacing w:before="4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1A1964B">
            <w:pPr>
              <w:spacing w:before="4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28E1980">
            <w:pPr>
              <w:spacing w:before="48" w:line="206" w:lineRule="auto"/>
              <w:ind w:right="16"/>
              <w:jc w:val="right"/>
              <w:rPr>
                <w:rFonts w:ascii="微软雅黑" w:hAnsi="微软雅黑" w:eastAsia="微软雅黑" w:cs="微软雅黑"/>
                <w:sz w:val="19"/>
                <w:szCs w:val="19"/>
              </w:rPr>
            </w:pPr>
          </w:p>
        </w:tc>
      </w:tr>
      <w:tr w14:paraId="722D4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99D021E">
            <w:pPr>
              <w:spacing w:before="49" w:line="206" w:lineRule="auto"/>
              <w:ind w:left="263"/>
              <w:rPr>
                <w:rFonts w:ascii="微软雅黑" w:hAnsi="微软雅黑" w:eastAsia="微软雅黑" w:cs="微软雅黑"/>
                <w:sz w:val="19"/>
                <w:szCs w:val="19"/>
              </w:rPr>
            </w:pPr>
            <w:r>
              <w:rPr>
                <w:rFonts w:ascii="微软雅黑" w:hAnsi="微软雅黑" w:eastAsia="微软雅黑" w:cs="微软雅黑"/>
                <w:spacing w:val="-11"/>
                <w:w w:val="99"/>
                <w:sz w:val="19"/>
                <w:szCs w:val="19"/>
              </w:rPr>
              <w:t>94</w:t>
            </w:r>
          </w:p>
        </w:tc>
        <w:tc>
          <w:tcPr>
            <w:tcW w:w="2528" w:type="dxa"/>
            <w:tcBorders>
              <w:left w:val="single" w:color="000000" w:sz="6" w:space="0"/>
              <w:right w:val="single" w:color="000000" w:sz="6" w:space="0"/>
            </w:tcBorders>
            <w:vAlign w:val="top"/>
          </w:tcPr>
          <w:p w14:paraId="5734BC19">
            <w:pPr>
              <w:spacing w:before="48" w:line="189"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调和漆</w:t>
            </w:r>
          </w:p>
        </w:tc>
        <w:tc>
          <w:tcPr>
            <w:tcW w:w="598" w:type="dxa"/>
            <w:tcBorders>
              <w:left w:val="single" w:color="000000" w:sz="6" w:space="0"/>
              <w:right w:val="single" w:color="000000" w:sz="6" w:space="0"/>
            </w:tcBorders>
            <w:vAlign w:val="top"/>
          </w:tcPr>
          <w:p w14:paraId="0B373727">
            <w:pPr>
              <w:spacing w:before="49"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1F12953A">
            <w:pPr>
              <w:spacing w:before="49"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0.05</w:t>
            </w:r>
          </w:p>
        </w:tc>
        <w:tc>
          <w:tcPr>
            <w:tcW w:w="1196" w:type="dxa"/>
            <w:tcBorders>
              <w:left w:val="single" w:color="000000" w:sz="6" w:space="0"/>
              <w:right w:val="single" w:color="000000" w:sz="6" w:space="0"/>
            </w:tcBorders>
            <w:vAlign w:val="top"/>
          </w:tcPr>
          <w:p w14:paraId="3E1E61BB">
            <w:pPr>
              <w:spacing w:before="4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A8A21C2">
            <w:pPr>
              <w:spacing w:before="49"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577C9F8">
            <w:pPr>
              <w:spacing w:before="4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990517F">
            <w:pPr>
              <w:spacing w:before="49" w:line="206" w:lineRule="auto"/>
              <w:ind w:right="16"/>
              <w:jc w:val="right"/>
              <w:rPr>
                <w:rFonts w:ascii="微软雅黑" w:hAnsi="微软雅黑" w:eastAsia="微软雅黑" w:cs="微软雅黑"/>
                <w:sz w:val="19"/>
                <w:szCs w:val="19"/>
              </w:rPr>
            </w:pPr>
          </w:p>
        </w:tc>
      </w:tr>
      <w:tr w14:paraId="53E7D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0E08324B">
            <w:pPr>
              <w:spacing w:before="50"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95</w:t>
            </w:r>
          </w:p>
        </w:tc>
        <w:tc>
          <w:tcPr>
            <w:tcW w:w="2528" w:type="dxa"/>
            <w:tcBorders>
              <w:left w:val="single" w:color="000000" w:sz="6" w:space="0"/>
              <w:right w:val="single" w:color="000000" w:sz="6" w:space="0"/>
            </w:tcBorders>
            <w:vAlign w:val="top"/>
          </w:tcPr>
          <w:p w14:paraId="3A1C16E3">
            <w:pPr>
              <w:spacing w:before="49" w:line="184" w:lineRule="auto"/>
              <w:ind w:left="32"/>
              <w:rPr>
                <w:rFonts w:ascii="微软雅黑" w:hAnsi="微软雅黑" w:eastAsia="微软雅黑" w:cs="微软雅黑"/>
                <w:sz w:val="19"/>
                <w:szCs w:val="19"/>
              </w:rPr>
            </w:pPr>
            <w:r>
              <w:rPr>
                <w:rFonts w:ascii="微软雅黑" w:hAnsi="微软雅黑" w:eastAsia="微软雅黑" w:cs="微软雅黑"/>
                <w:spacing w:val="14"/>
                <w:sz w:val="19"/>
                <w:szCs w:val="19"/>
              </w:rPr>
              <w:t>麻绳(综合)</w:t>
            </w:r>
          </w:p>
        </w:tc>
        <w:tc>
          <w:tcPr>
            <w:tcW w:w="598" w:type="dxa"/>
            <w:tcBorders>
              <w:left w:val="single" w:color="000000" w:sz="6" w:space="0"/>
              <w:right w:val="single" w:color="000000" w:sz="6" w:space="0"/>
            </w:tcBorders>
            <w:vAlign w:val="top"/>
          </w:tcPr>
          <w:p w14:paraId="420C93DC">
            <w:pPr>
              <w:spacing w:before="50"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6BEA70C5">
            <w:pPr>
              <w:spacing w:before="5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0.0711</w:t>
            </w:r>
          </w:p>
        </w:tc>
        <w:tc>
          <w:tcPr>
            <w:tcW w:w="1196" w:type="dxa"/>
            <w:tcBorders>
              <w:left w:val="single" w:color="000000" w:sz="6" w:space="0"/>
              <w:right w:val="single" w:color="000000" w:sz="6" w:space="0"/>
            </w:tcBorders>
            <w:vAlign w:val="top"/>
          </w:tcPr>
          <w:p w14:paraId="18EF4832">
            <w:pPr>
              <w:spacing w:before="5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20AB825C">
            <w:pPr>
              <w:spacing w:before="5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7E61868">
            <w:pPr>
              <w:spacing w:before="5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6BFE31F">
            <w:pPr>
              <w:spacing w:before="50" w:line="206" w:lineRule="auto"/>
              <w:ind w:right="16"/>
              <w:jc w:val="right"/>
              <w:rPr>
                <w:rFonts w:ascii="微软雅黑" w:hAnsi="微软雅黑" w:eastAsia="微软雅黑" w:cs="微软雅黑"/>
                <w:sz w:val="19"/>
                <w:szCs w:val="19"/>
              </w:rPr>
            </w:pPr>
          </w:p>
        </w:tc>
      </w:tr>
      <w:tr w14:paraId="6507B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7BC00B0">
            <w:pPr>
              <w:spacing w:before="50"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96</w:t>
            </w:r>
          </w:p>
        </w:tc>
        <w:tc>
          <w:tcPr>
            <w:tcW w:w="2528" w:type="dxa"/>
            <w:tcBorders>
              <w:left w:val="single" w:color="000000" w:sz="6" w:space="0"/>
              <w:right w:val="single" w:color="000000" w:sz="6" w:space="0"/>
            </w:tcBorders>
            <w:vAlign w:val="top"/>
          </w:tcPr>
          <w:p w14:paraId="59A83A0A">
            <w:pPr>
              <w:spacing w:before="50" w:line="189" w:lineRule="auto"/>
              <w:ind w:left="37"/>
              <w:rPr>
                <w:rFonts w:ascii="微软雅黑" w:hAnsi="微软雅黑" w:eastAsia="微软雅黑" w:cs="微软雅黑"/>
                <w:sz w:val="19"/>
                <w:szCs w:val="19"/>
              </w:rPr>
            </w:pPr>
            <w:r>
              <w:rPr>
                <w:rFonts w:ascii="微软雅黑" w:hAnsi="微软雅黑" w:eastAsia="微软雅黑" w:cs="微软雅黑"/>
                <w:spacing w:val="-12"/>
                <w:sz w:val="19"/>
                <w:szCs w:val="19"/>
              </w:rPr>
              <w:t>黑胶布20mm×20m</w:t>
            </w:r>
          </w:p>
        </w:tc>
        <w:tc>
          <w:tcPr>
            <w:tcW w:w="598" w:type="dxa"/>
            <w:tcBorders>
              <w:left w:val="single" w:color="000000" w:sz="6" w:space="0"/>
              <w:right w:val="single" w:color="000000" w:sz="6" w:space="0"/>
            </w:tcBorders>
            <w:vAlign w:val="top"/>
          </w:tcPr>
          <w:p w14:paraId="3997A9D8">
            <w:pPr>
              <w:spacing w:before="49" w:line="193" w:lineRule="auto"/>
              <w:ind w:left="205"/>
              <w:rPr>
                <w:rFonts w:ascii="微软雅黑" w:hAnsi="微软雅黑" w:eastAsia="微软雅黑" w:cs="微软雅黑"/>
                <w:sz w:val="19"/>
                <w:szCs w:val="19"/>
              </w:rPr>
            </w:pPr>
            <w:r>
              <w:rPr>
                <w:rFonts w:ascii="微软雅黑" w:hAnsi="微软雅黑" w:eastAsia="微软雅黑" w:cs="微软雅黑"/>
                <w:sz w:val="19"/>
                <w:szCs w:val="19"/>
              </w:rPr>
              <w:t>卷</w:t>
            </w:r>
          </w:p>
        </w:tc>
        <w:tc>
          <w:tcPr>
            <w:tcW w:w="1226" w:type="dxa"/>
            <w:tcBorders>
              <w:left w:val="single" w:color="000000" w:sz="6" w:space="0"/>
              <w:right w:val="single" w:color="000000" w:sz="6" w:space="0"/>
            </w:tcBorders>
            <w:vAlign w:val="top"/>
          </w:tcPr>
          <w:p w14:paraId="44550845">
            <w:pPr>
              <w:spacing w:before="5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1"/>
                <w:sz w:val="19"/>
                <w:szCs w:val="19"/>
              </w:rPr>
              <w:t>0.2</w:t>
            </w:r>
          </w:p>
        </w:tc>
        <w:tc>
          <w:tcPr>
            <w:tcW w:w="1196" w:type="dxa"/>
            <w:tcBorders>
              <w:left w:val="single" w:color="000000" w:sz="6" w:space="0"/>
              <w:right w:val="single" w:color="000000" w:sz="6" w:space="0"/>
            </w:tcBorders>
            <w:vAlign w:val="top"/>
          </w:tcPr>
          <w:p w14:paraId="0B95165C">
            <w:pPr>
              <w:spacing w:before="5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89F4667">
            <w:pPr>
              <w:spacing w:before="5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BE0097D">
            <w:pPr>
              <w:spacing w:before="5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D6323F2">
            <w:pPr>
              <w:spacing w:before="50" w:line="206" w:lineRule="auto"/>
              <w:ind w:right="16"/>
              <w:jc w:val="right"/>
              <w:rPr>
                <w:rFonts w:ascii="微软雅黑" w:hAnsi="微软雅黑" w:eastAsia="微软雅黑" w:cs="微软雅黑"/>
                <w:sz w:val="19"/>
                <w:szCs w:val="19"/>
              </w:rPr>
            </w:pPr>
          </w:p>
        </w:tc>
      </w:tr>
      <w:tr w14:paraId="44DF7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9564973">
            <w:pPr>
              <w:spacing w:before="51"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97</w:t>
            </w:r>
          </w:p>
        </w:tc>
        <w:tc>
          <w:tcPr>
            <w:tcW w:w="2528" w:type="dxa"/>
            <w:tcBorders>
              <w:left w:val="single" w:color="000000" w:sz="6" w:space="0"/>
              <w:right w:val="single" w:color="000000" w:sz="6" w:space="0"/>
            </w:tcBorders>
            <w:vAlign w:val="top"/>
          </w:tcPr>
          <w:p w14:paraId="02E2048D">
            <w:pPr>
              <w:spacing w:before="51" w:line="189" w:lineRule="auto"/>
              <w:ind w:left="32"/>
              <w:rPr>
                <w:rFonts w:ascii="微软雅黑" w:hAnsi="微软雅黑" w:eastAsia="微软雅黑" w:cs="微软雅黑"/>
                <w:sz w:val="19"/>
                <w:szCs w:val="19"/>
              </w:rPr>
            </w:pPr>
            <w:r>
              <w:rPr>
                <w:rFonts w:ascii="微软雅黑" w:hAnsi="微软雅黑" w:eastAsia="微软雅黑" w:cs="微软雅黑"/>
                <w:spacing w:val="2"/>
                <w:sz w:val="19"/>
                <w:szCs w:val="19"/>
              </w:rPr>
              <w:t>酚醛磁漆</w:t>
            </w:r>
          </w:p>
        </w:tc>
        <w:tc>
          <w:tcPr>
            <w:tcW w:w="598" w:type="dxa"/>
            <w:tcBorders>
              <w:left w:val="single" w:color="000000" w:sz="6" w:space="0"/>
              <w:right w:val="single" w:color="000000" w:sz="6" w:space="0"/>
            </w:tcBorders>
            <w:vAlign w:val="top"/>
          </w:tcPr>
          <w:p w14:paraId="6DB429B6">
            <w:pPr>
              <w:spacing w:before="51"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3D39509A">
            <w:pPr>
              <w:spacing w:before="51"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0.02</w:t>
            </w:r>
          </w:p>
        </w:tc>
        <w:tc>
          <w:tcPr>
            <w:tcW w:w="1196" w:type="dxa"/>
            <w:tcBorders>
              <w:left w:val="single" w:color="000000" w:sz="6" w:space="0"/>
              <w:right w:val="single" w:color="000000" w:sz="6" w:space="0"/>
            </w:tcBorders>
            <w:vAlign w:val="top"/>
          </w:tcPr>
          <w:p w14:paraId="28130B3C">
            <w:pPr>
              <w:spacing w:before="51"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B50CE57">
            <w:pPr>
              <w:spacing w:before="51"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EEB43A0">
            <w:pPr>
              <w:spacing w:before="51"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872A02E">
            <w:pPr>
              <w:spacing w:before="51" w:line="206" w:lineRule="auto"/>
              <w:ind w:right="16"/>
              <w:jc w:val="right"/>
              <w:rPr>
                <w:rFonts w:ascii="微软雅黑" w:hAnsi="微软雅黑" w:eastAsia="微软雅黑" w:cs="微软雅黑"/>
                <w:sz w:val="19"/>
                <w:szCs w:val="19"/>
              </w:rPr>
            </w:pPr>
          </w:p>
        </w:tc>
      </w:tr>
      <w:tr w14:paraId="2B12B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B7E5E67">
            <w:pPr>
              <w:spacing w:before="52"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98</w:t>
            </w:r>
          </w:p>
        </w:tc>
        <w:tc>
          <w:tcPr>
            <w:tcW w:w="2528" w:type="dxa"/>
            <w:tcBorders>
              <w:left w:val="single" w:color="000000" w:sz="6" w:space="0"/>
              <w:right w:val="single" w:color="000000" w:sz="6" w:space="0"/>
            </w:tcBorders>
            <w:vAlign w:val="top"/>
          </w:tcPr>
          <w:p w14:paraId="17E9F116">
            <w:pPr>
              <w:spacing w:before="51" w:line="189" w:lineRule="auto"/>
              <w:ind w:left="32"/>
              <w:rPr>
                <w:rFonts w:ascii="微软雅黑" w:hAnsi="微软雅黑" w:eastAsia="微软雅黑" w:cs="微软雅黑"/>
                <w:sz w:val="19"/>
                <w:szCs w:val="19"/>
              </w:rPr>
            </w:pPr>
            <w:r>
              <w:rPr>
                <w:rFonts w:ascii="微软雅黑" w:hAnsi="微软雅黑" w:eastAsia="微软雅黑" w:cs="微软雅黑"/>
                <w:spacing w:val="3"/>
                <w:sz w:val="19"/>
                <w:szCs w:val="19"/>
              </w:rPr>
              <w:t>材料费调整</w:t>
            </w:r>
          </w:p>
        </w:tc>
        <w:tc>
          <w:tcPr>
            <w:tcW w:w="598" w:type="dxa"/>
            <w:tcBorders>
              <w:left w:val="single" w:color="000000" w:sz="6" w:space="0"/>
              <w:right w:val="single" w:color="000000" w:sz="6" w:space="0"/>
            </w:tcBorders>
            <w:vAlign w:val="top"/>
          </w:tcPr>
          <w:p w14:paraId="563008D6">
            <w:pPr>
              <w:spacing w:before="52"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3EC9AE18">
            <w:pPr>
              <w:spacing w:before="52"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7"/>
                <w:sz w:val="19"/>
                <w:szCs w:val="19"/>
              </w:rPr>
              <w:t>0.15</w:t>
            </w:r>
          </w:p>
        </w:tc>
        <w:tc>
          <w:tcPr>
            <w:tcW w:w="1196" w:type="dxa"/>
            <w:tcBorders>
              <w:left w:val="single" w:color="000000" w:sz="6" w:space="0"/>
              <w:right w:val="single" w:color="000000" w:sz="6" w:space="0"/>
            </w:tcBorders>
            <w:vAlign w:val="top"/>
          </w:tcPr>
          <w:p w14:paraId="638B132A">
            <w:pPr>
              <w:spacing w:before="51" w:line="208"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B9F6201">
            <w:pPr>
              <w:spacing w:before="51" w:line="208"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8288D75">
            <w:pPr>
              <w:spacing w:before="5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A687C71">
            <w:pPr>
              <w:spacing w:before="52" w:line="206" w:lineRule="auto"/>
              <w:ind w:right="16"/>
              <w:jc w:val="right"/>
              <w:rPr>
                <w:rFonts w:ascii="微软雅黑" w:hAnsi="微软雅黑" w:eastAsia="微软雅黑" w:cs="微软雅黑"/>
                <w:sz w:val="19"/>
                <w:szCs w:val="19"/>
              </w:rPr>
            </w:pPr>
          </w:p>
        </w:tc>
      </w:tr>
      <w:tr w14:paraId="3DAF7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4538F745">
            <w:pPr>
              <w:spacing w:before="53" w:line="206" w:lineRule="auto"/>
              <w:ind w:left="263"/>
              <w:rPr>
                <w:rFonts w:ascii="微软雅黑" w:hAnsi="微软雅黑" w:eastAsia="微软雅黑" w:cs="微软雅黑"/>
                <w:sz w:val="19"/>
                <w:szCs w:val="19"/>
              </w:rPr>
            </w:pPr>
            <w:r>
              <w:rPr>
                <w:rFonts w:ascii="微软雅黑" w:hAnsi="微软雅黑" w:eastAsia="微软雅黑" w:cs="微软雅黑"/>
                <w:spacing w:val="-12"/>
                <w:sz w:val="19"/>
                <w:szCs w:val="19"/>
              </w:rPr>
              <w:t>99</w:t>
            </w:r>
          </w:p>
        </w:tc>
        <w:tc>
          <w:tcPr>
            <w:tcW w:w="2528" w:type="dxa"/>
            <w:tcBorders>
              <w:left w:val="single" w:color="000000" w:sz="6" w:space="0"/>
              <w:right w:val="single" w:color="000000" w:sz="6" w:space="0"/>
            </w:tcBorders>
            <w:vAlign w:val="top"/>
          </w:tcPr>
          <w:p w14:paraId="4B98129D">
            <w:pPr>
              <w:spacing w:before="53" w:line="188"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预拌混凝土路面抗折45#</w:t>
            </w:r>
          </w:p>
        </w:tc>
        <w:tc>
          <w:tcPr>
            <w:tcW w:w="598" w:type="dxa"/>
            <w:tcBorders>
              <w:left w:val="single" w:color="000000" w:sz="6" w:space="0"/>
              <w:right w:val="single" w:color="000000" w:sz="6" w:space="0"/>
            </w:tcBorders>
            <w:vAlign w:val="top"/>
          </w:tcPr>
          <w:p w14:paraId="07492AAA">
            <w:pPr>
              <w:spacing w:before="53" w:line="206" w:lineRule="auto"/>
              <w:ind w:left="191"/>
              <w:rPr>
                <w:rFonts w:ascii="微软雅黑" w:hAnsi="微软雅黑" w:eastAsia="微软雅黑" w:cs="微软雅黑"/>
                <w:sz w:val="19"/>
                <w:szCs w:val="19"/>
              </w:rPr>
            </w:pPr>
            <w:r>
              <w:rPr>
                <w:rFonts w:ascii="微软雅黑" w:hAnsi="微软雅黑" w:eastAsia="微软雅黑" w:cs="微软雅黑"/>
                <w:spacing w:val="-23"/>
                <w:w w:val="86"/>
                <w:sz w:val="19"/>
                <w:szCs w:val="19"/>
              </w:rPr>
              <w:t>m3</w:t>
            </w:r>
          </w:p>
        </w:tc>
        <w:tc>
          <w:tcPr>
            <w:tcW w:w="1226" w:type="dxa"/>
            <w:tcBorders>
              <w:left w:val="single" w:color="000000" w:sz="6" w:space="0"/>
              <w:right w:val="single" w:color="000000" w:sz="6" w:space="0"/>
            </w:tcBorders>
            <w:vAlign w:val="top"/>
          </w:tcPr>
          <w:p w14:paraId="015F8F35">
            <w:pPr>
              <w:spacing w:before="53"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6"/>
                <w:sz w:val="19"/>
                <w:szCs w:val="19"/>
              </w:rPr>
              <w:t>-5.3166</w:t>
            </w:r>
          </w:p>
        </w:tc>
        <w:tc>
          <w:tcPr>
            <w:tcW w:w="1196" w:type="dxa"/>
            <w:tcBorders>
              <w:left w:val="single" w:color="000000" w:sz="6" w:space="0"/>
              <w:right w:val="single" w:color="000000" w:sz="6" w:space="0"/>
            </w:tcBorders>
            <w:vAlign w:val="top"/>
          </w:tcPr>
          <w:p w14:paraId="37B10079">
            <w:pPr>
              <w:spacing w:before="53"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2ADB1D9">
            <w:pPr>
              <w:spacing w:before="53"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F797932">
            <w:pPr>
              <w:spacing w:before="53"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929BCF5">
            <w:pPr>
              <w:spacing w:before="53" w:line="206" w:lineRule="auto"/>
              <w:ind w:right="16"/>
              <w:jc w:val="right"/>
              <w:rPr>
                <w:rFonts w:ascii="微软雅黑" w:hAnsi="微软雅黑" w:eastAsia="微软雅黑" w:cs="微软雅黑"/>
                <w:sz w:val="19"/>
                <w:szCs w:val="19"/>
              </w:rPr>
            </w:pPr>
          </w:p>
        </w:tc>
      </w:tr>
      <w:tr w14:paraId="6F3F5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50B96D7">
            <w:pPr>
              <w:pStyle w:val="50"/>
            </w:pPr>
          </w:p>
        </w:tc>
        <w:tc>
          <w:tcPr>
            <w:tcW w:w="2528" w:type="dxa"/>
            <w:tcBorders>
              <w:left w:val="single" w:color="000000" w:sz="6" w:space="0"/>
              <w:right w:val="single" w:color="000000" w:sz="6" w:space="0"/>
            </w:tcBorders>
            <w:vAlign w:val="top"/>
          </w:tcPr>
          <w:p w14:paraId="7A116A02">
            <w:pPr>
              <w:spacing w:before="52" w:line="190"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小计</w:t>
            </w:r>
          </w:p>
        </w:tc>
        <w:tc>
          <w:tcPr>
            <w:tcW w:w="598" w:type="dxa"/>
            <w:tcBorders>
              <w:left w:val="single" w:color="000000" w:sz="6" w:space="0"/>
              <w:right w:val="single" w:color="000000" w:sz="6" w:space="0"/>
            </w:tcBorders>
            <w:vAlign w:val="top"/>
          </w:tcPr>
          <w:p w14:paraId="32DED16E">
            <w:pPr>
              <w:pStyle w:val="50"/>
            </w:pPr>
          </w:p>
        </w:tc>
        <w:tc>
          <w:tcPr>
            <w:tcW w:w="1226" w:type="dxa"/>
            <w:tcBorders>
              <w:left w:val="single" w:color="000000" w:sz="6" w:space="0"/>
              <w:right w:val="single" w:color="000000" w:sz="6" w:space="0"/>
            </w:tcBorders>
            <w:vAlign w:val="top"/>
          </w:tcPr>
          <w:p w14:paraId="2563426E">
            <w:pPr>
              <w:pStyle w:val="50"/>
            </w:pPr>
          </w:p>
        </w:tc>
        <w:tc>
          <w:tcPr>
            <w:tcW w:w="1196" w:type="dxa"/>
            <w:tcBorders>
              <w:left w:val="single" w:color="000000" w:sz="6" w:space="0"/>
              <w:right w:val="single" w:color="000000" w:sz="6" w:space="0"/>
            </w:tcBorders>
            <w:vAlign w:val="top"/>
          </w:tcPr>
          <w:p w14:paraId="754094F7">
            <w:pPr>
              <w:pStyle w:val="50"/>
            </w:pPr>
          </w:p>
        </w:tc>
        <w:tc>
          <w:tcPr>
            <w:tcW w:w="1197" w:type="dxa"/>
            <w:tcBorders>
              <w:left w:val="single" w:color="000000" w:sz="6" w:space="0"/>
              <w:right w:val="single" w:color="000000" w:sz="6" w:space="0"/>
            </w:tcBorders>
            <w:vAlign w:val="top"/>
          </w:tcPr>
          <w:p w14:paraId="3C05DA53">
            <w:pPr>
              <w:pStyle w:val="50"/>
            </w:pPr>
          </w:p>
        </w:tc>
        <w:tc>
          <w:tcPr>
            <w:tcW w:w="1346" w:type="dxa"/>
            <w:tcBorders>
              <w:left w:val="single" w:color="000000" w:sz="6" w:space="0"/>
              <w:right w:val="single" w:color="000000" w:sz="6" w:space="0"/>
            </w:tcBorders>
            <w:vAlign w:val="top"/>
          </w:tcPr>
          <w:p w14:paraId="30BD73DE">
            <w:pPr>
              <w:spacing w:before="53"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0FBA433">
            <w:pPr>
              <w:spacing w:before="53" w:line="206" w:lineRule="auto"/>
              <w:ind w:right="16"/>
              <w:jc w:val="right"/>
              <w:rPr>
                <w:rFonts w:ascii="微软雅黑" w:hAnsi="微软雅黑" w:eastAsia="微软雅黑" w:cs="微软雅黑"/>
                <w:sz w:val="19"/>
                <w:szCs w:val="19"/>
              </w:rPr>
            </w:pPr>
          </w:p>
        </w:tc>
      </w:tr>
      <w:tr w14:paraId="2ED68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CC321E6">
            <w:pPr>
              <w:spacing w:before="53" w:line="200" w:lineRule="auto"/>
              <w:ind w:left="270"/>
              <w:rPr>
                <w:rFonts w:ascii="微软雅黑" w:hAnsi="微软雅黑" w:eastAsia="微软雅黑" w:cs="微软雅黑"/>
                <w:sz w:val="19"/>
                <w:szCs w:val="19"/>
              </w:rPr>
            </w:pPr>
            <w:r>
              <w:rPr>
                <w:rFonts w:ascii="微软雅黑" w:hAnsi="微软雅黑" w:eastAsia="微软雅黑" w:cs="微软雅黑"/>
                <w:sz w:val="19"/>
                <w:szCs w:val="19"/>
              </w:rPr>
              <w:t>三</w:t>
            </w:r>
          </w:p>
        </w:tc>
        <w:tc>
          <w:tcPr>
            <w:tcW w:w="2528" w:type="dxa"/>
            <w:tcBorders>
              <w:left w:val="single" w:color="000000" w:sz="6" w:space="0"/>
              <w:right w:val="single" w:color="000000" w:sz="6" w:space="0"/>
            </w:tcBorders>
            <w:vAlign w:val="top"/>
          </w:tcPr>
          <w:p w14:paraId="1138F032">
            <w:pPr>
              <w:spacing w:before="54" w:line="188" w:lineRule="auto"/>
              <w:ind w:left="31"/>
              <w:rPr>
                <w:rFonts w:ascii="微软雅黑" w:hAnsi="微软雅黑" w:eastAsia="微软雅黑" w:cs="微软雅黑"/>
                <w:sz w:val="19"/>
                <w:szCs w:val="19"/>
              </w:rPr>
            </w:pPr>
            <w:r>
              <w:rPr>
                <w:rFonts w:ascii="微软雅黑" w:hAnsi="微软雅黑" w:eastAsia="微软雅黑" w:cs="微软雅黑"/>
                <w:spacing w:val="2"/>
                <w:sz w:val="19"/>
                <w:szCs w:val="19"/>
              </w:rPr>
              <w:t>机械类别</w:t>
            </w:r>
          </w:p>
        </w:tc>
        <w:tc>
          <w:tcPr>
            <w:tcW w:w="598" w:type="dxa"/>
            <w:tcBorders>
              <w:left w:val="single" w:color="000000" w:sz="6" w:space="0"/>
              <w:right w:val="single" w:color="000000" w:sz="6" w:space="0"/>
            </w:tcBorders>
            <w:vAlign w:val="top"/>
          </w:tcPr>
          <w:p w14:paraId="1A1AD2F4">
            <w:pPr>
              <w:pStyle w:val="50"/>
            </w:pPr>
          </w:p>
        </w:tc>
        <w:tc>
          <w:tcPr>
            <w:tcW w:w="1226" w:type="dxa"/>
            <w:tcBorders>
              <w:left w:val="single" w:color="000000" w:sz="6" w:space="0"/>
              <w:right w:val="single" w:color="000000" w:sz="6" w:space="0"/>
            </w:tcBorders>
            <w:vAlign w:val="top"/>
          </w:tcPr>
          <w:p w14:paraId="543B855D">
            <w:pPr>
              <w:pStyle w:val="50"/>
            </w:pPr>
          </w:p>
        </w:tc>
        <w:tc>
          <w:tcPr>
            <w:tcW w:w="1196" w:type="dxa"/>
            <w:tcBorders>
              <w:left w:val="single" w:color="000000" w:sz="6" w:space="0"/>
              <w:right w:val="single" w:color="000000" w:sz="6" w:space="0"/>
            </w:tcBorders>
            <w:vAlign w:val="top"/>
          </w:tcPr>
          <w:p w14:paraId="14530B7C">
            <w:pPr>
              <w:pStyle w:val="50"/>
            </w:pPr>
          </w:p>
        </w:tc>
        <w:tc>
          <w:tcPr>
            <w:tcW w:w="1197" w:type="dxa"/>
            <w:tcBorders>
              <w:left w:val="single" w:color="000000" w:sz="6" w:space="0"/>
              <w:right w:val="single" w:color="000000" w:sz="6" w:space="0"/>
            </w:tcBorders>
            <w:vAlign w:val="top"/>
          </w:tcPr>
          <w:p w14:paraId="364204D7">
            <w:pPr>
              <w:pStyle w:val="50"/>
            </w:pPr>
          </w:p>
        </w:tc>
        <w:tc>
          <w:tcPr>
            <w:tcW w:w="1346" w:type="dxa"/>
            <w:tcBorders>
              <w:left w:val="single" w:color="000000" w:sz="6" w:space="0"/>
              <w:right w:val="single" w:color="000000" w:sz="6" w:space="0"/>
            </w:tcBorders>
            <w:vAlign w:val="top"/>
          </w:tcPr>
          <w:p w14:paraId="630A6914">
            <w:pPr>
              <w:pStyle w:val="50"/>
            </w:pPr>
          </w:p>
        </w:tc>
        <w:tc>
          <w:tcPr>
            <w:tcW w:w="1361" w:type="dxa"/>
            <w:tcBorders>
              <w:left w:val="single" w:color="000000" w:sz="6" w:space="0"/>
              <w:right w:val="single" w:color="000000" w:sz="12" w:space="0"/>
            </w:tcBorders>
            <w:vAlign w:val="top"/>
          </w:tcPr>
          <w:p w14:paraId="570C9868">
            <w:pPr>
              <w:pStyle w:val="50"/>
            </w:pPr>
          </w:p>
        </w:tc>
      </w:tr>
      <w:tr w14:paraId="325D5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A9080D1">
            <w:pPr>
              <w:spacing w:before="54" w:line="208" w:lineRule="auto"/>
              <w:ind w:left="329"/>
              <w:rPr>
                <w:rFonts w:ascii="微软雅黑" w:hAnsi="微软雅黑" w:eastAsia="微软雅黑" w:cs="微软雅黑"/>
                <w:sz w:val="19"/>
                <w:szCs w:val="19"/>
              </w:rPr>
            </w:pPr>
            <w:r>
              <w:rPr>
                <w:rFonts w:ascii="微软雅黑" w:hAnsi="微软雅黑" w:eastAsia="微软雅黑" w:cs="微软雅黑"/>
                <w:sz w:val="19"/>
                <w:szCs w:val="19"/>
              </w:rPr>
              <w:t>1</w:t>
            </w:r>
          </w:p>
        </w:tc>
        <w:tc>
          <w:tcPr>
            <w:tcW w:w="2528" w:type="dxa"/>
            <w:tcBorders>
              <w:left w:val="single" w:color="000000" w:sz="6" w:space="0"/>
              <w:right w:val="single" w:color="000000" w:sz="6" w:space="0"/>
            </w:tcBorders>
            <w:vAlign w:val="top"/>
          </w:tcPr>
          <w:p w14:paraId="27A63B83">
            <w:pPr>
              <w:spacing w:before="54" w:line="189" w:lineRule="auto"/>
              <w:ind w:left="31"/>
              <w:rPr>
                <w:rFonts w:ascii="微软雅黑" w:hAnsi="微软雅黑" w:eastAsia="微软雅黑" w:cs="微软雅黑"/>
                <w:sz w:val="19"/>
                <w:szCs w:val="19"/>
              </w:rPr>
            </w:pPr>
            <w:r>
              <w:rPr>
                <w:rFonts w:ascii="微软雅黑" w:hAnsi="微软雅黑" w:eastAsia="微软雅黑" w:cs="微软雅黑"/>
                <w:spacing w:val="2"/>
                <w:sz w:val="19"/>
                <w:szCs w:val="19"/>
              </w:rPr>
              <w:t>机械人工</w:t>
            </w:r>
          </w:p>
        </w:tc>
        <w:tc>
          <w:tcPr>
            <w:tcW w:w="598" w:type="dxa"/>
            <w:tcBorders>
              <w:left w:val="single" w:color="000000" w:sz="6" w:space="0"/>
              <w:right w:val="single" w:color="000000" w:sz="6" w:space="0"/>
            </w:tcBorders>
            <w:vAlign w:val="top"/>
          </w:tcPr>
          <w:p w14:paraId="34CEEF14">
            <w:pPr>
              <w:spacing w:before="55"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0A264ADF">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68.6123</w:t>
            </w:r>
          </w:p>
        </w:tc>
        <w:tc>
          <w:tcPr>
            <w:tcW w:w="1196" w:type="dxa"/>
            <w:tcBorders>
              <w:left w:val="single" w:color="000000" w:sz="6" w:space="0"/>
              <w:right w:val="single" w:color="000000" w:sz="6" w:space="0"/>
            </w:tcBorders>
            <w:vAlign w:val="top"/>
          </w:tcPr>
          <w:p w14:paraId="19A65089">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998EAB0">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5099F73">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C3340FA">
            <w:pPr>
              <w:spacing w:before="54" w:line="206" w:lineRule="auto"/>
              <w:ind w:right="16"/>
              <w:jc w:val="right"/>
              <w:rPr>
                <w:rFonts w:ascii="微软雅黑" w:hAnsi="微软雅黑" w:eastAsia="微软雅黑" w:cs="微软雅黑"/>
                <w:sz w:val="19"/>
                <w:szCs w:val="19"/>
              </w:rPr>
            </w:pPr>
          </w:p>
        </w:tc>
      </w:tr>
      <w:tr w14:paraId="38AD1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800DB7C">
            <w:pPr>
              <w:spacing w:before="54" w:line="208" w:lineRule="auto"/>
              <w:ind w:left="317"/>
              <w:rPr>
                <w:rFonts w:ascii="微软雅黑" w:hAnsi="微软雅黑" w:eastAsia="微软雅黑" w:cs="微软雅黑"/>
                <w:sz w:val="19"/>
                <w:szCs w:val="19"/>
              </w:rPr>
            </w:pPr>
            <w:r>
              <w:rPr>
                <w:rFonts w:ascii="微软雅黑" w:hAnsi="微软雅黑" w:eastAsia="微软雅黑" w:cs="微软雅黑"/>
                <w:sz w:val="19"/>
                <w:szCs w:val="19"/>
              </w:rPr>
              <w:t>2</w:t>
            </w:r>
          </w:p>
        </w:tc>
        <w:tc>
          <w:tcPr>
            <w:tcW w:w="2528" w:type="dxa"/>
            <w:tcBorders>
              <w:left w:val="single" w:color="000000" w:sz="6" w:space="0"/>
              <w:right w:val="single" w:color="000000" w:sz="6" w:space="0"/>
            </w:tcBorders>
            <w:vAlign w:val="top"/>
          </w:tcPr>
          <w:p w14:paraId="122D790A">
            <w:pPr>
              <w:spacing w:before="55" w:line="190" w:lineRule="auto"/>
              <w:ind w:left="32"/>
              <w:rPr>
                <w:rFonts w:ascii="微软雅黑" w:hAnsi="微软雅黑" w:eastAsia="微软雅黑" w:cs="微软雅黑"/>
                <w:sz w:val="19"/>
                <w:szCs w:val="19"/>
              </w:rPr>
            </w:pPr>
            <w:r>
              <w:rPr>
                <w:rFonts w:ascii="微软雅黑" w:hAnsi="微软雅黑" w:eastAsia="微软雅黑" w:cs="微软雅黑"/>
                <w:sz w:val="19"/>
                <w:szCs w:val="19"/>
              </w:rPr>
              <w:t>汽油</w:t>
            </w:r>
          </w:p>
        </w:tc>
        <w:tc>
          <w:tcPr>
            <w:tcW w:w="598" w:type="dxa"/>
            <w:tcBorders>
              <w:left w:val="single" w:color="000000" w:sz="6" w:space="0"/>
              <w:right w:val="single" w:color="000000" w:sz="6" w:space="0"/>
            </w:tcBorders>
            <w:vAlign w:val="top"/>
          </w:tcPr>
          <w:p w14:paraId="3EEA42E7">
            <w:pPr>
              <w:spacing w:before="55"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772B8D1A">
            <w:pPr>
              <w:spacing w:before="54"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728.901</w:t>
            </w:r>
          </w:p>
        </w:tc>
        <w:tc>
          <w:tcPr>
            <w:tcW w:w="1196" w:type="dxa"/>
            <w:tcBorders>
              <w:left w:val="single" w:color="000000" w:sz="6" w:space="0"/>
              <w:right w:val="single" w:color="000000" w:sz="6" w:space="0"/>
            </w:tcBorders>
            <w:vAlign w:val="top"/>
          </w:tcPr>
          <w:p w14:paraId="41DBB8C1">
            <w:pPr>
              <w:spacing w:before="54"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014921A">
            <w:pPr>
              <w:spacing w:before="54"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6B50D6F">
            <w:pPr>
              <w:spacing w:before="54"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BC36F3F">
            <w:pPr>
              <w:spacing w:before="54" w:line="206" w:lineRule="auto"/>
              <w:ind w:right="16"/>
              <w:jc w:val="right"/>
              <w:rPr>
                <w:rFonts w:ascii="微软雅黑" w:hAnsi="微软雅黑" w:eastAsia="微软雅黑" w:cs="微软雅黑"/>
                <w:sz w:val="19"/>
                <w:szCs w:val="19"/>
              </w:rPr>
            </w:pPr>
          </w:p>
        </w:tc>
      </w:tr>
      <w:tr w14:paraId="6B4B1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3E7BB72">
            <w:pPr>
              <w:spacing w:before="55"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3</w:t>
            </w:r>
          </w:p>
        </w:tc>
        <w:tc>
          <w:tcPr>
            <w:tcW w:w="2528" w:type="dxa"/>
            <w:tcBorders>
              <w:left w:val="single" w:color="000000" w:sz="6" w:space="0"/>
              <w:right w:val="single" w:color="000000" w:sz="6" w:space="0"/>
            </w:tcBorders>
            <w:vAlign w:val="top"/>
          </w:tcPr>
          <w:p w14:paraId="70A081C5">
            <w:pPr>
              <w:spacing w:before="55" w:line="189" w:lineRule="auto"/>
              <w:ind w:left="33"/>
              <w:rPr>
                <w:rFonts w:ascii="微软雅黑" w:hAnsi="微软雅黑" w:eastAsia="微软雅黑" w:cs="微软雅黑"/>
                <w:sz w:val="19"/>
                <w:szCs w:val="19"/>
              </w:rPr>
            </w:pPr>
            <w:r>
              <w:rPr>
                <w:rFonts w:ascii="微软雅黑" w:hAnsi="微软雅黑" w:eastAsia="微软雅黑" w:cs="微软雅黑"/>
                <w:spacing w:val="1"/>
                <w:sz w:val="19"/>
                <w:szCs w:val="19"/>
              </w:rPr>
              <w:t>折旧费</w:t>
            </w:r>
          </w:p>
        </w:tc>
        <w:tc>
          <w:tcPr>
            <w:tcW w:w="598" w:type="dxa"/>
            <w:tcBorders>
              <w:left w:val="single" w:color="000000" w:sz="6" w:space="0"/>
              <w:right w:val="single" w:color="000000" w:sz="6" w:space="0"/>
            </w:tcBorders>
            <w:vAlign w:val="top"/>
          </w:tcPr>
          <w:p w14:paraId="2569ECDA">
            <w:pPr>
              <w:spacing w:before="56"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594569B2">
            <w:pPr>
              <w:spacing w:before="55"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801.2621</w:t>
            </w:r>
          </w:p>
        </w:tc>
        <w:tc>
          <w:tcPr>
            <w:tcW w:w="1196" w:type="dxa"/>
            <w:tcBorders>
              <w:left w:val="single" w:color="000000" w:sz="6" w:space="0"/>
              <w:right w:val="single" w:color="000000" w:sz="6" w:space="0"/>
            </w:tcBorders>
            <w:vAlign w:val="top"/>
          </w:tcPr>
          <w:p w14:paraId="37871287">
            <w:pPr>
              <w:spacing w:before="55" w:line="208"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A210281">
            <w:pPr>
              <w:spacing w:before="55" w:line="208"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EF4CF70">
            <w:pPr>
              <w:spacing w:before="55"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CD405DB">
            <w:pPr>
              <w:spacing w:before="55" w:line="206" w:lineRule="auto"/>
              <w:ind w:right="16"/>
              <w:jc w:val="right"/>
              <w:rPr>
                <w:rFonts w:ascii="微软雅黑" w:hAnsi="微软雅黑" w:eastAsia="微软雅黑" w:cs="微软雅黑"/>
                <w:sz w:val="19"/>
                <w:szCs w:val="19"/>
              </w:rPr>
            </w:pPr>
          </w:p>
        </w:tc>
      </w:tr>
      <w:tr w14:paraId="30932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020F6DC">
            <w:pPr>
              <w:spacing w:before="56" w:line="208" w:lineRule="auto"/>
              <w:ind w:left="314"/>
              <w:rPr>
                <w:rFonts w:ascii="微软雅黑" w:hAnsi="微软雅黑" w:eastAsia="微软雅黑" w:cs="微软雅黑"/>
                <w:sz w:val="19"/>
                <w:szCs w:val="19"/>
              </w:rPr>
            </w:pPr>
            <w:r>
              <w:rPr>
                <w:rFonts w:ascii="微软雅黑" w:hAnsi="微软雅黑" w:eastAsia="微软雅黑" w:cs="微软雅黑"/>
                <w:sz w:val="19"/>
                <w:szCs w:val="19"/>
              </w:rPr>
              <w:t>4</w:t>
            </w:r>
          </w:p>
        </w:tc>
        <w:tc>
          <w:tcPr>
            <w:tcW w:w="2528" w:type="dxa"/>
            <w:tcBorders>
              <w:left w:val="single" w:color="000000" w:sz="6" w:space="0"/>
              <w:right w:val="single" w:color="000000" w:sz="6" w:space="0"/>
            </w:tcBorders>
            <w:vAlign w:val="top"/>
          </w:tcPr>
          <w:p w14:paraId="7502EF8D">
            <w:pPr>
              <w:spacing w:before="56" w:line="195" w:lineRule="auto"/>
              <w:ind w:left="54"/>
              <w:rPr>
                <w:rFonts w:ascii="微软雅黑" w:hAnsi="微软雅黑" w:eastAsia="微软雅黑" w:cs="微软雅黑"/>
                <w:sz w:val="19"/>
                <w:szCs w:val="19"/>
              </w:rPr>
            </w:pPr>
            <w:r>
              <w:rPr>
                <w:rFonts w:ascii="微软雅黑" w:hAnsi="微软雅黑" w:eastAsia="微软雅黑" w:cs="微软雅黑"/>
                <w:sz w:val="19"/>
                <w:szCs w:val="19"/>
              </w:rPr>
              <w:t>电</w:t>
            </w:r>
          </w:p>
        </w:tc>
        <w:tc>
          <w:tcPr>
            <w:tcW w:w="598" w:type="dxa"/>
            <w:tcBorders>
              <w:left w:val="single" w:color="000000" w:sz="6" w:space="0"/>
              <w:right w:val="single" w:color="000000" w:sz="6" w:space="0"/>
            </w:tcBorders>
            <w:vAlign w:val="top"/>
          </w:tcPr>
          <w:p w14:paraId="1E7DE050">
            <w:pPr>
              <w:spacing w:before="56" w:line="208" w:lineRule="auto"/>
              <w:ind w:left="45"/>
              <w:rPr>
                <w:rFonts w:ascii="微软雅黑" w:hAnsi="微软雅黑" w:eastAsia="微软雅黑" w:cs="微软雅黑"/>
                <w:sz w:val="19"/>
                <w:szCs w:val="19"/>
              </w:rPr>
            </w:pPr>
            <w:r>
              <w:rPr>
                <w:rFonts w:ascii="微软雅黑" w:hAnsi="微软雅黑" w:eastAsia="微软雅黑" w:cs="微软雅黑"/>
                <w:spacing w:val="-8"/>
                <w:sz w:val="19"/>
                <w:szCs w:val="19"/>
              </w:rPr>
              <w:t>kW</w:t>
            </w:r>
            <w:r>
              <w:rPr>
                <w:rFonts w:ascii="微软雅黑" w:hAnsi="微软雅黑" w:eastAsia="微软雅黑" w:cs="微软雅黑"/>
                <w:spacing w:val="29"/>
                <w:w w:val="101"/>
                <w:sz w:val="19"/>
                <w:szCs w:val="19"/>
              </w:rPr>
              <w:t xml:space="preserve"> </w:t>
            </w:r>
            <w:r>
              <w:rPr>
                <w:rFonts w:ascii="微软雅黑" w:hAnsi="微软雅黑" w:eastAsia="微软雅黑" w:cs="微软雅黑"/>
                <w:spacing w:val="-8"/>
                <w:sz w:val="19"/>
                <w:szCs w:val="19"/>
              </w:rPr>
              <w:t>·h</w:t>
            </w:r>
          </w:p>
        </w:tc>
        <w:tc>
          <w:tcPr>
            <w:tcW w:w="1226" w:type="dxa"/>
            <w:tcBorders>
              <w:left w:val="single" w:color="000000" w:sz="6" w:space="0"/>
              <w:right w:val="single" w:color="000000" w:sz="6" w:space="0"/>
            </w:tcBorders>
            <w:vAlign w:val="top"/>
          </w:tcPr>
          <w:p w14:paraId="736F2BD3">
            <w:pPr>
              <w:spacing w:before="56"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723.3969</w:t>
            </w:r>
          </w:p>
        </w:tc>
        <w:tc>
          <w:tcPr>
            <w:tcW w:w="1196" w:type="dxa"/>
            <w:tcBorders>
              <w:left w:val="single" w:color="000000" w:sz="6" w:space="0"/>
              <w:right w:val="single" w:color="000000" w:sz="6" w:space="0"/>
            </w:tcBorders>
            <w:vAlign w:val="top"/>
          </w:tcPr>
          <w:p w14:paraId="530A2DAA">
            <w:pPr>
              <w:spacing w:before="56"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0962EA0">
            <w:pPr>
              <w:spacing w:before="56"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8DC2FB9">
            <w:pPr>
              <w:spacing w:before="56"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B54302A">
            <w:pPr>
              <w:spacing w:before="56" w:line="206" w:lineRule="auto"/>
              <w:ind w:right="16"/>
              <w:jc w:val="right"/>
              <w:rPr>
                <w:rFonts w:ascii="微软雅黑" w:hAnsi="微软雅黑" w:eastAsia="微软雅黑" w:cs="微软雅黑"/>
                <w:sz w:val="19"/>
                <w:szCs w:val="19"/>
              </w:rPr>
            </w:pPr>
          </w:p>
        </w:tc>
      </w:tr>
      <w:tr w14:paraId="0E72D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35D82FAC">
            <w:pPr>
              <w:spacing w:before="57"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5</w:t>
            </w:r>
          </w:p>
        </w:tc>
        <w:tc>
          <w:tcPr>
            <w:tcW w:w="2528" w:type="dxa"/>
            <w:tcBorders>
              <w:left w:val="single" w:color="000000" w:sz="6" w:space="0"/>
              <w:right w:val="single" w:color="000000" w:sz="6" w:space="0"/>
            </w:tcBorders>
            <w:vAlign w:val="top"/>
          </w:tcPr>
          <w:p w14:paraId="77E99522">
            <w:pPr>
              <w:spacing w:before="57" w:line="189" w:lineRule="auto"/>
              <w:ind w:left="35"/>
              <w:rPr>
                <w:rFonts w:ascii="微软雅黑" w:hAnsi="微软雅黑" w:eastAsia="微软雅黑" w:cs="微软雅黑"/>
                <w:sz w:val="19"/>
                <w:szCs w:val="19"/>
              </w:rPr>
            </w:pPr>
            <w:r>
              <w:rPr>
                <w:rFonts w:ascii="微软雅黑" w:hAnsi="微软雅黑" w:eastAsia="微软雅黑" w:cs="微软雅黑"/>
                <w:sz w:val="19"/>
                <w:szCs w:val="19"/>
              </w:rPr>
              <w:t>维护费</w:t>
            </w:r>
          </w:p>
        </w:tc>
        <w:tc>
          <w:tcPr>
            <w:tcW w:w="598" w:type="dxa"/>
            <w:tcBorders>
              <w:left w:val="single" w:color="000000" w:sz="6" w:space="0"/>
              <w:right w:val="single" w:color="000000" w:sz="6" w:space="0"/>
            </w:tcBorders>
            <w:vAlign w:val="top"/>
          </w:tcPr>
          <w:p w14:paraId="1F785D7F">
            <w:pPr>
              <w:spacing w:before="58"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00FC8F84">
            <w:pPr>
              <w:spacing w:before="57" w:line="206" w:lineRule="auto"/>
              <w:ind w:right="24"/>
              <w:jc w:val="right"/>
              <w:rPr>
                <w:rFonts w:ascii="微软雅黑" w:hAnsi="微软雅黑" w:eastAsia="微软雅黑" w:cs="微软雅黑"/>
                <w:sz w:val="19"/>
                <w:szCs w:val="19"/>
              </w:rPr>
            </w:pPr>
            <w:r>
              <w:rPr>
                <w:rFonts w:ascii="微软雅黑" w:hAnsi="微软雅黑" w:eastAsia="微软雅黑" w:cs="微软雅黑"/>
                <w:sz w:val="19"/>
                <w:szCs w:val="19"/>
              </w:rPr>
              <w:t>508.3149</w:t>
            </w:r>
          </w:p>
        </w:tc>
        <w:tc>
          <w:tcPr>
            <w:tcW w:w="1196" w:type="dxa"/>
            <w:tcBorders>
              <w:left w:val="single" w:color="000000" w:sz="6" w:space="0"/>
              <w:right w:val="single" w:color="000000" w:sz="6" w:space="0"/>
            </w:tcBorders>
            <w:vAlign w:val="top"/>
          </w:tcPr>
          <w:p w14:paraId="1E1C070B">
            <w:pPr>
              <w:spacing w:before="57" w:line="207"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64B57E2">
            <w:pPr>
              <w:spacing w:before="57" w:line="207"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B4134F5">
            <w:pPr>
              <w:spacing w:before="57"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47489D4">
            <w:pPr>
              <w:spacing w:before="57" w:line="206" w:lineRule="auto"/>
              <w:ind w:right="16"/>
              <w:jc w:val="right"/>
              <w:rPr>
                <w:rFonts w:ascii="微软雅黑" w:hAnsi="微软雅黑" w:eastAsia="微软雅黑" w:cs="微软雅黑"/>
                <w:sz w:val="19"/>
                <w:szCs w:val="19"/>
              </w:rPr>
            </w:pPr>
          </w:p>
        </w:tc>
      </w:tr>
      <w:tr w14:paraId="794F0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EBAC0FC">
            <w:pPr>
              <w:spacing w:before="58" w:line="206" w:lineRule="auto"/>
              <w:ind w:left="316"/>
              <w:rPr>
                <w:rFonts w:ascii="微软雅黑" w:hAnsi="微软雅黑" w:eastAsia="微软雅黑" w:cs="微软雅黑"/>
                <w:sz w:val="19"/>
                <w:szCs w:val="19"/>
              </w:rPr>
            </w:pPr>
            <w:r>
              <w:rPr>
                <w:rFonts w:ascii="微软雅黑" w:hAnsi="微软雅黑" w:eastAsia="微软雅黑" w:cs="微软雅黑"/>
                <w:sz w:val="19"/>
                <w:szCs w:val="19"/>
              </w:rPr>
              <w:t>6</w:t>
            </w:r>
          </w:p>
        </w:tc>
        <w:tc>
          <w:tcPr>
            <w:tcW w:w="2528" w:type="dxa"/>
            <w:tcBorders>
              <w:left w:val="single" w:color="000000" w:sz="6" w:space="0"/>
              <w:right w:val="single" w:color="000000" w:sz="6" w:space="0"/>
            </w:tcBorders>
            <w:vAlign w:val="top"/>
          </w:tcPr>
          <w:p w14:paraId="0C71B971">
            <w:pPr>
              <w:spacing w:before="59" w:line="190" w:lineRule="auto"/>
              <w:ind w:left="32"/>
              <w:rPr>
                <w:rFonts w:ascii="微软雅黑" w:hAnsi="微软雅黑" w:eastAsia="微软雅黑" w:cs="微软雅黑"/>
                <w:sz w:val="19"/>
                <w:szCs w:val="19"/>
              </w:rPr>
            </w:pPr>
            <w:r>
              <w:rPr>
                <w:rFonts w:ascii="微软雅黑" w:hAnsi="微软雅黑" w:eastAsia="微软雅黑" w:cs="微软雅黑"/>
                <w:sz w:val="19"/>
                <w:szCs w:val="19"/>
              </w:rPr>
              <w:t>柴油</w:t>
            </w:r>
          </w:p>
        </w:tc>
        <w:tc>
          <w:tcPr>
            <w:tcW w:w="598" w:type="dxa"/>
            <w:tcBorders>
              <w:left w:val="single" w:color="000000" w:sz="6" w:space="0"/>
              <w:right w:val="single" w:color="000000" w:sz="6" w:space="0"/>
            </w:tcBorders>
            <w:vAlign w:val="top"/>
          </w:tcPr>
          <w:p w14:paraId="1BB85A36">
            <w:pPr>
              <w:spacing w:before="59" w:line="172" w:lineRule="auto"/>
              <w:ind w:left="195"/>
              <w:rPr>
                <w:rFonts w:ascii="微软雅黑" w:hAnsi="微软雅黑" w:eastAsia="微软雅黑" w:cs="微软雅黑"/>
                <w:sz w:val="19"/>
                <w:szCs w:val="19"/>
              </w:rPr>
            </w:pPr>
            <w:r>
              <w:rPr>
                <w:rFonts w:ascii="微软雅黑" w:hAnsi="微软雅黑" w:eastAsia="微软雅黑" w:cs="微软雅黑"/>
                <w:spacing w:val="-7"/>
                <w:sz w:val="19"/>
                <w:szCs w:val="19"/>
              </w:rPr>
              <w:t>kg</w:t>
            </w:r>
          </w:p>
        </w:tc>
        <w:tc>
          <w:tcPr>
            <w:tcW w:w="1226" w:type="dxa"/>
            <w:tcBorders>
              <w:left w:val="single" w:color="000000" w:sz="6" w:space="0"/>
              <w:right w:val="single" w:color="000000" w:sz="6" w:space="0"/>
            </w:tcBorders>
            <w:vAlign w:val="top"/>
          </w:tcPr>
          <w:p w14:paraId="55A6F715">
            <w:pPr>
              <w:spacing w:before="58"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53.8944</w:t>
            </w:r>
          </w:p>
        </w:tc>
        <w:tc>
          <w:tcPr>
            <w:tcW w:w="1196" w:type="dxa"/>
            <w:tcBorders>
              <w:left w:val="single" w:color="000000" w:sz="6" w:space="0"/>
              <w:right w:val="single" w:color="000000" w:sz="6" w:space="0"/>
            </w:tcBorders>
            <w:vAlign w:val="top"/>
          </w:tcPr>
          <w:p w14:paraId="1D2851E7">
            <w:pPr>
              <w:spacing w:before="59"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48BD3C9F">
            <w:pPr>
              <w:spacing w:before="58"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EC1D3C3">
            <w:pPr>
              <w:spacing w:before="58"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D90A84C">
            <w:pPr>
              <w:spacing w:before="58" w:line="206" w:lineRule="auto"/>
              <w:ind w:right="16"/>
              <w:jc w:val="right"/>
              <w:rPr>
                <w:rFonts w:ascii="微软雅黑" w:hAnsi="微软雅黑" w:eastAsia="微软雅黑" w:cs="微软雅黑"/>
                <w:sz w:val="19"/>
                <w:szCs w:val="19"/>
              </w:rPr>
            </w:pPr>
          </w:p>
        </w:tc>
      </w:tr>
      <w:tr w14:paraId="24304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75A4D662">
            <w:pPr>
              <w:spacing w:before="60" w:line="206" w:lineRule="auto"/>
              <w:ind w:left="319"/>
              <w:rPr>
                <w:rFonts w:ascii="微软雅黑" w:hAnsi="微软雅黑" w:eastAsia="微软雅黑" w:cs="微软雅黑"/>
                <w:sz w:val="19"/>
                <w:szCs w:val="19"/>
              </w:rPr>
            </w:pPr>
            <w:r>
              <w:rPr>
                <w:rFonts w:ascii="微软雅黑" w:hAnsi="微软雅黑" w:eastAsia="微软雅黑" w:cs="微软雅黑"/>
                <w:sz w:val="19"/>
                <w:szCs w:val="19"/>
              </w:rPr>
              <w:t>7</w:t>
            </w:r>
          </w:p>
        </w:tc>
        <w:tc>
          <w:tcPr>
            <w:tcW w:w="2528" w:type="dxa"/>
            <w:tcBorders>
              <w:left w:val="single" w:color="000000" w:sz="6" w:space="0"/>
              <w:right w:val="single" w:color="000000" w:sz="6" w:space="0"/>
            </w:tcBorders>
            <w:vAlign w:val="top"/>
          </w:tcPr>
          <w:p w14:paraId="3AE630E6">
            <w:pPr>
              <w:spacing w:before="60" w:line="188"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检修费</w:t>
            </w:r>
          </w:p>
        </w:tc>
        <w:tc>
          <w:tcPr>
            <w:tcW w:w="598" w:type="dxa"/>
            <w:tcBorders>
              <w:left w:val="single" w:color="000000" w:sz="6" w:space="0"/>
              <w:right w:val="single" w:color="000000" w:sz="6" w:space="0"/>
            </w:tcBorders>
            <w:vAlign w:val="top"/>
          </w:tcPr>
          <w:p w14:paraId="20BFA825">
            <w:pPr>
              <w:spacing w:before="60"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2F4D8DCA">
            <w:pPr>
              <w:spacing w:before="59"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184.4005</w:t>
            </w:r>
          </w:p>
        </w:tc>
        <w:tc>
          <w:tcPr>
            <w:tcW w:w="1196" w:type="dxa"/>
            <w:tcBorders>
              <w:left w:val="single" w:color="000000" w:sz="6" w:space="0"/>
              <w:right w:val="single" w:color="000000" w:sz="6" w:space="0"/>
            </w:tcBorders>
            <w:vAlign w:val="top"/>
          </w:tcPr>
          <w:p w14:paraId="68E15F75">
            <w:pPr>
              <w:spacing w:before="60" w:line="206"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3914FD2">
            <w:pPr>
              <w:spacing w:before="60" w:line="206"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58BF4AB">
            <w:pPr>
              <w:spacing w:before="59"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3B094DC">
            <w:pPr>
              <w:spacing w:before="59" w:line="206" w:lineRule="auto"/>
              <w:ind w:right="16"/>
              <w:jc w:val="right"/>
              <w:rPr>
                <w:rFonts w:ascii="微软雅黑" w:hAnsi="微软雅黑" w:eastAsia="微软雅黑" w:cs="微软雅黑"/>
                <w:sz w:val="19"/>
                <w:szCs w:val="19"/>
              </w:rPr>
            </w:pPr>
          </w:p>
        </w:tc>
      </w:tr>
      <w:tr w14:paraId="0C9E2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14855C3">
            <w:pPr>
              <w:spacing w:before="60" w:line="205" w:lineRule="auto"/>
              <w:ind w:left="315"/>
              <w:rPr>
                <w:rFonts w:ascii="微软雅黑" w:hAnsi="微软雅黑" w:eastAsia="微软雅黑" w:cs="微软雅黑"/>
                <w:sz w:val="19"/>
                <w:szCs w:val="19"/>
              </w:rPr>
            </w:pPr>
            <w:r>
              <w:rPr>
                <w:rFonts w:ascii="微软雅黑" w:hAnsi="微软雅黑" w:eastAsia="微软雅黑" w:cs="微软雅黑"/>
                <w:sz w:val="19"/>
                <w:szCs w:val="19"/>
              </w:rPr>
              <w:t>8</w:t>
            </w:r>
          </w:p>
        </w:tc>
        <w:tc>
          <w:tcPr>
            <w:tcW w:w="2528" w:type="dxa"/>
            <w:tcBorders>
              <w:left w:val="single" w:color="000000" w:sz="6" w:space="0"/>
              <w:right w:val="single" w:color="000000" w:sz="6" w:space="0"/>
            </w:tcBorders>
            <w:vAlign w:val="top"/>
          </w:tcPr>
          <w:p w14:paraId="4E5D2F37">
            <w:pPr>
              <w:spacing w:before="59" w:line="189" w:lineRule="auto"/>
              <w:ind w:left="36"/>
              <w:rPr>
                <w:rFonts w:ascii="微软雅黑" w:hAnsi="微软雅黑" w:eastAsia="微软雅黑" w:cs="微软雅黑"/>
                <w:sz w:val="19"/>
                <w:szCs w:val="19"/>
              </w:rPr>
            </w:pPr>
            <w:r>
              <w:rPr>
                <w:rFonts w:ascii="微软雅黑" w:hAnsi="微软雅黑" w:eastAsia="微软雅黑" w:cs="微软雅黑"/>
                <w:spacing w:val="3"/>
                <w:sz w:val="19"/>
                <w:szCs w:val="19"/>
              </w:rPr>
              <w:t>安拆费及场外运费</w:t>
            </w:r>
          </w:p>
        </w:tc>
        <w:tc>
          <w:tcPr>
            <w:tcW w:w="598" w:type="dxa"/>
            <w:tcBorders>
              <w:left w:val="single" w:color="000000" w:sz="6" w:space="0"/>
              <w:right w:val="single" w:color="000000" w:sz="6" w:space="0"/>
            </w:tcBorders>
            <w:vAlign w:val="top"/>
          </w:tcPr>
          <w:p w14:paraId="5C35900A">
            <w:pPr>
              <w:spacing w:before="60"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78507792">
            <w:pPr>
              <w:spacing w:before="60" w:line="205"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178.1324</w:t>
            </w:r>
          </w:p>
        </w:tc>
        <w:tc>
          <w:tcPr>
            <w:tcW w:w="1196" w:type="dxa"/>
            <w:tcBorders>
              <w:left w:val="single" w:color="000000" w:sz="6" w:space="0"/>
              <w:right w:val="single" w:color="000000" w:sz="6" w:space="0"/>
            </w:tcBorders>
            <w:vAlign w:val="top"/>
          </w:tcPr>
          <w:p w14:paraId="7B2191CC">
            <w:pPr>
              <w:spacing w:before="60" w:line="205"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940C4E4">
            <w:pPr>
              <w:spacing w:before="60" w:line="205"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70095AFB">
            <w:pPr>
              <w:spacing w:before="60"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7F5649D">
            <w:pPr>
              <w:spacing w:before="60" w:line="205" w:lineRule="auto"/>
              <w:ind w:right="16"/>
              <w:jc w:val="right"/>
              <w:rPr>
                <w:rFonts w:ascii="微软雅黑" w:hAnsi="微软雅黑" w:eastAsia="微软雅黑" w:cs="微软雅黑"/>
                <w:sz w:val="19"/>
                <w:szCs w:val="19"/>
              </w:rPr>
            </w:pPr>
          </w:p>
        </w:tc>
      </w:tr>
      <w:tr w14:paraId="43DA4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2E89A9C6">
            <w:pPr>
              <w:spacing w:before="60" w:line="206" w:lineRule="auto"/>
              <w:ind w:left="315"/>
              <w:rPr>
                <w:rFonts w:ascii="微软雅黑" w:hAnsi="微软雅黑" w:eastAsia="微软雅黑" w:cs="微软雅黑"/>
                <w:sz w:val="19"/>
                <w:szCs w:val="19"/>
              </w:rPr>
            </w:pPr>
            <w:r>
              <w:rPr>
                <w:rFonts w:ascii="微软雅黑" w:hAnsi="微软雅黑" w:eastAsia="微软雅黑" w:cs="微软雅黑"/>
                <w:sz w:val="19"/>
                <w:szCs w:val="19"/>
              </w:rPr>
              <w:t>9</w:t>
            </w:r>
          </w:p>
        </w:tc>
        <w:tc>
          <w:tcPr>
            <w:tcW w:w="2528" w:type="dxa"/>
            <w:tcBorders>
              <w:left w:val="single" w:color="000000" w:sz="6" w:space="0"/>
              <w:right w:val="single" w:color="000000" w:sz="6" w:space="0"/>
            </w:tcBorders>
            <w:vAlign w:val="top"/>
          </w:tcPr>
          <w:p w14:paraId="49F118F4">
            <w:pPr>
              <w:spacing w:before="60" w:line="189" w:lineRule="auto"/>
              <w:ind w:left="31"/>
              <w:rPr>
                <w:rFonts w:ascii="微软雅黑" w:hAnsi="微软雅黑" w:eastAsia="微软雅黑" w:cs="微软雅黑"/>
                <w:sz w:val="19"/>
                <w:szCs w:val="19"/>
              </w:rPr>
            </w:pPr>
            <w:r>
              <w:rPr>
                <w:rFonts w:ascii="微软雅黑" w:hAnsi="微软雅黑" w:eastAsia="微软雅黑" w:cs="微软雅黑"/>
                <w:spacing w:val="2"/>
                <w:sz w:val="19"/>
                <w:szCs w:val="19"/>
              </w:rPr>
              <w:t>机械人工</w:t>
            </w:r>
          </w:p>
        </w:tc>
        <w:tc>
          <w:tcPr>
            <w:tcW w:w="598" w:type="dxa"/>
            <w:tcBorders>
              <w:left w:val="single" w:color="000000" w:sz="6" w:space="0"/>
              <w:right w:val="single" w:color="000000" w:sz="6" w:space="0"/>
            </w:tcBorders>
            <w:vAlign w:val="top"/>
          </w:tcPr>
          <w:p w14:paraId="48226F69">
            <w:pPr>
              <w:spacing w:before="60" w:line="191" w:lineRule="auto"/>
              <w:ind w:left="108"/>
              <w:rPr>
                <w:rFonts w:ascii="微软雅黑" w:hAnsi="微软雅黑" w:eastAsia="微软雅黑" w:cs="微软雅黑"/>
                <w:sz w:val="19"/>
                <w:szCs w:val="19"/>
              </w:rPr>
            </w:pPr>
            <w:r>
              <w:rPr>
                <w:rFonts w:ascii="微软雅黑" w:hAnsi="微软雅黑" w:eastAsia="微软雅黑" w:cs="微软雅黑"/>
                <w:spacing w:val="-1"/>
                <w:sz w:val="19"/>
                <w:szCs w:val="19"/>
              </w:rPr>
              <w:t>工日</w:t>
            </w:r>
          </w:p>
        </w:tc>
        <w:tc>
          <w:tcPr>
            <w:tcW w:w="1226" w:type="dxa"/>
            <w:tcBorders>
              <w:left w:val="single" w:color="000000" w:sz="6" w:space="0"/>
              <w:right w:val="single" w:color="000000" w:sz="6" w:space="0"/>
            </w:tcBorders>
            <w:vAlign w:val="top"/>
          </w:tcPr>
          <w:p w14:paraId="0380FF23">
            <w:pPr>
              <w:spacing w:before="6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0.1495</w:t>
            </w:r>
          </w:p>
        </w:tc>
        <w:tc>
          <w:tcPr>
            <w:tcW w:w="1196" w:type="dxa"/>
            <w:tcBorders>
              <w:left w:val="single" w:color="000000" w:sz="6" w:space="0"/>
              <w:right w:val="single" w:color="000000" w:sz="6" w:space="0"/>
            </w:tcBorders>
            <w:vAlign w:val="top"/>
          </w:tcPr>
          <w:p w14:paraId="2E115C3E">
            <w:pPr>
              <w:spacing w:before="60"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54FDCCEF">
            <w:pPr>
              <w:spacing w:before="60"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5778DE3A">
            <w:pPr>
              <w:spacing w:before="6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3F9B5E7">
            <w:pPr>
              <w:spacing w:before="60" w:line="206" w:lineRule="auto"/>
              <w:ind w:right="16"/>
              <w:jc w:val="right"/>
              <w:rPr>
                <w:rFonts w:ascii="微软雅黑" w:hAnsi="微软雅黑" w:eastAsia="微软雅黑" w:cs="微软雅黑"/>
                <w:sz w:val="19"/>
                <w:szCs w:val="19"/>
              </w:rPr>
            </w:pPr>
          </w:p>
        </w:tc>
      </w:tr>
      <w:tr w14:paraId="1C8A1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0F00BFE6">
            <w:pPr>
              <w:spacing w:before="60" w:line="206"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10</w:t>
            </w:r>
          </w:p>
        </w:tc>
        <w:tc>
          <w:tcPr>
            <w:tcW w:w="2528" w:type="dxa"/>
            <w:tcBorders>
              <w:left w:val="single" w:color="000000" w:sz="6" w:space="0"/>
              <w:right w:val="single" w:color="000000" w:sz="6" w:space="0"/>
            </w:tcBorders>
            <w:vAlign w:val="top"/>
          </w:tcPr>
          <w:p w14:paraId="609FB86E">
            <w:pPr>
              <w:spacing w:before="60" w:line="189" w:lineRule="auto"/>
              <w:ind w:left="32"/>
              <w:rPr>
                <w:rFonts w:ascii="微软雅黑" w:hAnsi="微软雅黑" w:eastAsia="微软雅黑" w:cs="微软雅黑"/>
                <w:sz w:val="19"/>
                <w:szCs w:val="19"/>
              </w:rPr>
            </w:pPr>
            <w:r>
              <w:rPr>
                <w:rFonts w:ascii="微软雅黑" w:hAnsi="微软雅黑" w:eastAsia="微软雅黑" w:cs="微软雅黑"/>
                <w:spacing w:val="1"/>
                <w:sz w:val="19"/>
                <w:szCs w:val="19"/>
              </w:rPr>
              <w:t>其他费</w:t>
            </w:r>
          </w:p>
        </w:tc>
        <w:tc>
          <w:tcPr>
            <w:tcW w:w="598" w:type="dxa"/>
            <w:tcBorders>
              <w:left w:val="single" w:color="000000" w:sz="6" w:space="0"/>
              <w:right w:val="single" w:color="000000" w:sz="6" w:space="0"/>
            </w:tcBorders>
            <w:vAlign w:val="top"/>
          </w:tcPr>
          <w:p w14:paraId="3CF84C45">
            <w:pPr>
              <w:spacing w:before="61"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59DE6D52">
            <w:pPr>
              <w:spacing w:before="60" w:line="206"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20.1221</w:t>
            </w:r>
          </w:p>
        </w:tc>
        <w:tc>
          <w:tcPr>
            <w:tcW w:w="1196" w:type="dxa"/>
            <w:tcBorders>
              <w:left w:val="single" w:color="000000" w:sz="6" w:space="0"/>
              <w:right w:val="single" w:color="000000" w:sz="6" w:space="0"/>
            </w:tcBorders>
            <w:vAlign w:val="top"/>
          </w:tcPr>
          <w:p w14:paraId="57148EBD">
            <w:pPr>
              <w:spacing w:before="60" w:line="206"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67A36765">
            <w:pPr>
              <w:spacing w:before="60" w:line="206"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48B3139">
            <w:pPr>
              <w:spacing w:before="60"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BDAE80F">
            <w:pPr>
              <w:spacing w:before="60" w:line="206" w:lineRule="auto"/>
              <w:ind w:right="16"/>
              <w:jc w:val="right"/>
              <w:rPr>
                <w:rFonts w:ascii="微软雅黑" w:hAnsi="微软雅黑" w:eastAsia="微软雅黑" w:cs="微软雅黑"/>
                <w:sz w:val="19"/>
                <w:szCs w:val="19"/>
              </w:rPr>
            </w:pPr>
          </w:p>
        </w:tc>
      </w:tr>
      <w:tr w14:paraId="3FF03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F065A7D">
            <w:pPr>
              <w:spacing w:before="60" w:line="205" w:lineRule="auto"/>
              <w:ind w:left="277"/>
              <w:rPr>
                <w:rFonts w:ascii="微软雅黑" w:hAnsi="微软雅黑" w:eastAsia="微软雅黑" w:cs="微软雅黑"/>
                <w:sz w:val="19"/>
                <w:szCs w:val="19"/>
              </w:rPr>
            </w:pPr>
            <w:r>
              <w:rPr>
                <w:rFonts w:ascii="微软雅黑" w:hAnsi="微软雅黑" w:eastAsia="微软雅黑" w:cs="微软雅黑"/>
                <w:spacing w:val="-19"/>
                <w:sz w:val="19"/>
                <w:szCs w:val="19"/>
              </w:rPr>
              <w:t>11</w:t>
            </w:r>
          </w:p>
        </w:tc>
        <w:tc>
          <w:tcPr>
            <w:tcW w:w="2528" w:type="dxa"/>
            <w:tcBorders>
              <w:left w:val="single" w:color="000000" w:sz="6" w:space="0"/>
              <w:right w:val="single" w:color="000000" w:sz="6" w:space="0"/>
            </w:tcBorders>
            <w:vAlign w:val="top"/>
          </w:tcPr>
          <w:p w14:paraId="54676471">
            <w:pPr>
              <w:spacing w:before="60" w:line="189" w:lineRule="auto"/>
              <w:ind w:left="31"/>
              <w:rPr>
                <w:rFonts w:ascii="微软雅黑" w:hAnsi="微软雅黑" w:eastAsia="微软雅黑" w:cs="微软雅黑"/>
                <w:sz w:val="19"/>
                <w:szCs w:val="19"/>
              </w:rPr>
            </w:pPr>
            <w:r>
              <w:rPr>
                <w:rFonts w:ascii="微软雅黑" w:hAnsi="微软雅黑" w:eastAsia="微软雅黑" w:cs="微软雅黑"/>
                <w:spacing w:val="3"/>
                <w:sz w:val="19"/>
                <w:szCs w:val="19"/>
              </w:rPr>
              <w:t>机械费调整</w:t>
            </w:r>
          </w:p>
        </w:tc>
        <w:tc>
          <w:tcPr>
            <w:tcW w:w="598" w:type="dxa"/>
            <w:tcBorders>
              <w:left w:val="single" w:color="000000" w:sz="6" w:space="0"/>
              <w:right w:val="single" w:color="000000" w:sz="6" w:space="0"/>
            </w:tcBorders>
            <w:vAlign w:val="top"/>
          </w:tcPr>
          <w:p w14:paraId="5A92109C">
            <w:pPr>
              <w:spacing w:before="61" w:line="189" w:lineRule="auto"/>
              <w:ind w:left="205"/>
              <w:rPr>
                <w:rFonts w:ascii="微软雅黑" w:hAnsi="微软雅黑" w:eastAsia="微软雅黑" w:cs="微软雅黑"/>
                <w:sz w:val="19"/>
                <w:szCs w:val="19"/>
              </w:rPr>
            </w:pPr>
            <w:r>
              <w:rPr>
                <w:rFonts w:ascii="微软雅黑" w:hAnsi="微软雅黑" w:eastAsia="微软雅黑" w:cs="微软雅黑"/>
                <w:sz w:val="19"/>
                <w:szCs w:val="19"/>
              </w:rPr>
              <w:t>元</w:t>
            </w:r>
          </w:p>
        </w:tc>
        <w:tc>
          <w:tcPr>
            <w:tcW w:w="1226" w:type="dxa"/>
            <w:tcBorders>
              <w:left w:val="single" w:color="000000" w:sz="6" w:space="0"/>
              <w:right w:val="single" w:color="000000" w:sz="6" w:space="0"/>
            </w:tcBorders>
            <w:vAlign w:val="top"/>
          </w:tcPr>
          <w:p w14:paraId="20FF756E">
            <w:pPr>
              <w:spacing w:before="60" w:line="205"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11.1238</w:t>
            </w:r>
          </w:p>
        </w:tc>
        <w:tc>
          <w:tcPr>
            <w:tcW w:w="1196" w:type="dxa"/>
            <w:tcBorders>
              <w:left w:val="single" w:color="000000" w:sz="6" w:space="0"/>
              <w:right w:val="single" w:color="000000" w:sz="6" w:space="0"/>
            </w:tcBorders>
            <w:vAlign w:val="top"/>
          </w:tcPr>
          <w:p w14:paraId="1FC59629">
            <w:pPr>
              <w:spacing w:before="60" w:line="205"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A056AFC">
            <w:pPr>
              <w:spacing w:before="60" w:line="205"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AC3D694">
            <w:pPr>
              <w:spacing w:before="60"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375D2A1">
            <w:pPr>
              <w:spacing w:before="60" w:line="205" w:lineRule="auto"/>
              <w:ind w:right="16"/>
              <w:jc w:val="right"/>
              <w:rPr>
                <w:rFonts w:ascii="微软雅黑" w:hAnsi="微软雅黑" w:eastAsia="微软雅黑" w:cs="微软雅黑"/>
                <w:sz w:val="19"/>
                <w:szCs w:val="19"/>
              </w:rPr>
            </w:pPr>
          </w:p>
        </w:tc>
      </w:tr>
      <w:tr w14:paraId="1BEC2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1FC7109B">
            <w:pPr>
              <w:pStyle w:val="50"/>
            </w:pPr>
          </w:p>
        </w:tc>
        <w:tc>
          <w:tcPr>
            <w:tcW w:w="2528" w:type="dxa"/>
            <w:tcBorders>
              <w:left w:val="single" w:color="000000" w:sz="6" w:space="0"/>
              <w:right w:val="single" w:color="000000" w:sz="6" w:space="0"/>
            </w:tcBorders>
            <w:vAlign w:val="top"/>
          </w:tcPr>
          <w:p w14:paraId="14C043AC">
            <w:pPr>
              <w:spacing w:before="61" w:line="190"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小计</w:t>
            </w:r>
          </w:p>
        </w:tc>
        <w:tc>
          <w:tcPr>
            <w:tcW w:w="598" w:type="dxa"/>
            <w:tcBorders>
              <w:left w:val="single" w:color="000000" w:sz="6" w:space="0"/>
              <w:right w:val="single" w:color="000000" w:sz="6" w:space="0"/>
            </w:tcBorders>
            <w:vAlign w:val="top"/>
          </w:tcPr>
          <w:p w14:paraId="71F19B2A">
            <w:pPr>
              <w:pStyle w:val="50"/>
            </w:pPr>
          </w:p>
        </w:tc>
        <w:tc>
          <w:tcPr>
            <w:tcW w:w="1226" w:type="dxa"/>
            <w:tcBorders>
              <w:left w:val="single" w:color="000000" w:sz="6" w:space="0"/>
              <w:right w:val="single" w:color="000000" w:sz="6" w:space="0"/>
            </w:tcBorders>
            <w:vAlign w:val="top"/>
          </w:tcPr>
          <w:p w14:paraId="45EF288B">
            <w:pPr>
              <w:pStyle w:val="50"/>
            </w:pPr>
          </w:p>
        </w:tc>
        <w:tc>
          <w:tcPr>
            <w:tcW w:w="1196" w:type="dxa"/>
            <w:tcBorders>
              <w:left w:val="single" w:color="000000" w:sz="6" w:space="0"/>
              <w:right w:val="single" w:color="000000" w:sz="6" w:space="0"/>
            </w:tcBorders>
            <w:vAlign w:val="top"/>
          </w:tcPr>
          <w:p w14:paraId="195F0B99">
            <w:pPr>
              <w:pStyle w:val="50"/>
            </w:pPr>
          </w:p>
        </w:tc>
        <w:tc>
          <w:tcPr>
            <w:tcW w:w="1197" w:type="dxa"/>
            <w:tcBorders>
              <w:left w:val="single" w:color="000000" w:sz="6" w:space="0"/>
              <w:right w:val="single" w:color="000000" w:sz="6" w:space="0"/>
            </w:tcBorders>
            <w:vAlign w:val="top"/>
          </w:tcPr>
          <w:p w14:paraId="19232B2C">
            <w:pPr>
              <w:pStyle w:val="50"/>
            </w:pPr>
          </w:p>
        </w:tc>
        <w:tc>
          <w:tcPr>
            <w:tcW w:w="1346" w:type="dxa"/>
            <w:tcBorders>
              <w:left w:val="single" w:color="000000" w:sz="6" w:space="0"/>
              <w:right w:val="single" w:color="000000" w:sz="6" w:space="0"/>
            </w:tcBorders>
            <w:vAlign w:val="top"/>
          </w:tcPr>
          <w:p w14:paraId="6993799B">
            <w:pPr>
              <w:spacing w:before="61" w:line="205"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4307F9A">
            <w:pPr>
              <w:spacing w:before="61" w:line="205" w:lineRule="auto"/>
              <w:ind w:right="16"/>
              <w:jc w:val="right"/>
              <w:rPr>
                <w:rFonts w:ascii="微软雅黑" w:hAnsi="微软雅黑" w:eastAsia="微软雅黑" w:cs="微软雅黑"/>
                <w:sz w:val="19"/>
                <w:szCs w:val="19"/>
              </w:rPr>
            </w:pPr>
          </w:p>
        </w:tc>
      </w:tr>
      <w:tr w14:paraId="56A15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D4A1F73">
            <w:pPr>
              <w:spacing w:before="61" w:line="190" w:lineRule="auto"/>
              <w:ind w:left="288"/>
              <w:rPr>
                <w:rFonts w:ascii="微软雅黑" w:hAnsi="微软雅黑" w:eastAsia="微软雅黑" w:cs="微软雅黑"/>
                <w:sz w:val="19"/>
                <w:szCs w:val="19"/>
              </w:rPr>
            </w:pPr>
            <w:r>
              <w:rPr>
                <w:rFonts w:ascii="微软雅黑" w:hAnsi="微软雅黑" w:eastAsia="微软雅黑" w:cs="微软雅黑"/>
                <w:sz w:val="19"/>
                <w:szCs w:val="19"/>
              </w:rPr>
              <w:t>四</w:t>
            </w:r>
          </w:p>
        </w:tc>
        <w:tc>
          <w:tcPr>
            <w:tcW w:w="2528" w:type="dxa"/>
            <w:tcBorders>
              <w:left w:val="single" w:color="000000" w:sz="6" w:space="0"/>
              <w:right w:val="single" w:color="000000" w:sz="6" w:space="0"/>
            </w:tcBorders>
            <w:vAlign w:val="top"/>
          </w:tcPr>
          <w:p w14:paraId="1DFA97A6">
            <w:pPr>
              <w:spacing w:before="61" w:line="188"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主材类别</w:t>
            </w:r>
          </w:p>
        </w:tc>
        <w:tc>
          <w:tcPr>
            <w:tcW w:w="598" w:type="dxa"/>
            <w:tcBorders>
              <w:left w:val="single" w:color="000000" w:sz="6" w:space="0"/>
              <w:right w:val="single" w:color="000000" w:sz="6" w:space="0"/>
            </w:tcBorders>
            <w:vAlign w:val="top"/>
          </w:tcPr>
          <w:p w14:paraId="32D5A60C">
            <w:pPr>
              <w:pStyle w:val="50"/>
            </w:pPr>
          </w:p>
        </w:tc>
        <w:tc>
          <w:tcPr>
            <w:tcW w:w="1226" w:type="dxa"/>
            <w:tcBorders>
              <w:left w:val="single" w:color="000000" w:sz="6" w:space="0"/>
              <w:right w:val="single" w:color="000000" w:sz="6" w:space="0"/>
            </w:tcBorders>
            <w:vAlign w:val="top"/>
          </w:tcPr>
          <w:p w14:paraId="02879466">
            <w:pPr>
              <w:pStyle w:val="50"/>
            </w:pPr>
          </w:p>
        </w:tc>
        <w:tc>
          <w:tcPr>
            <w:tcW w:w="1196" w:type="dxa"/>
            <w:tcBorders>
              <w:left w:val="single" w:color="000000" w:sz="6" w:space="0"/>
              <w:right w:val="single" w:color="000000" w:sz="6" w:space="0"/>
            </w:tcBorders>
            <w:vAlign w:val="top"/>
          </w:tcPr>
          <w:p w14:paraId="2C90BA63">
            <w:pPr>
              <w:pStyle w:val="50"/>
            </w:pPr>
          </w:p>
        </w:tc>
        <w:tc>
          <w:tcPr>
            <w:tcW w:w="1197" w:type="dxa"/>
            <w:tcBorders>
              <w:left w:val="single" w:color="000000" w:sz="6" w:space="0"/>
              <w:right w:val="single" w:color="000000" w:sz="6" w:space="0"/>
            </w:tcBorders>
            <w:vAlign w:val="top"/>
          </w:tcPr>
          <w:p w14:paraId="239B8AF7">
            <w:pPr>
              <w:pStyle w:val="50"/>
            </w:pPr>
          </w:p>
        </w:tc>
        <w:tc>
          <w:tcPr>
            <w:tcW w:w="1346" w:type="dxa"/>
            <w:tcBorders>
              <w:left w:val="single" w:color="000000" w:sz="6" w:space="0"/>
              <w:right w:val="single" w:color="000000" w:sz="6" w:space="0"/>
            </w:tcBorders>
            <w:vAlign w:val="top"/>
          </w:tcPr>
          <w:p w14:paraId="1F1BFF87">
            <w:pPr>
              <w:pStyle w:val="50"/>
            </w:pPr>
          </w:p>
        </w:tc>
        <w:tc>
          <w:tcPr>
            <w:tcW w:w="1361" w:type="dxa"/>
            <w:tcBorders>
              <w:left w:val="single" w:color="000000" w:sz="6" w:space="0"/>
              <w:right w:val="single" w:color="000000" w:sz="12" w:space="0"/>
            </w:tcBorders>
            <w:vAlign w:val="top"/>
          </w:tcPr>
          <w:p w14:paraId="06580DB1">
            <w:pPr>
              <w:pStyle w:val="50"/>
            </w:pPr>
          </w:p>
        </w:tc>
      </w:tr>
      <w:tr w14:paraId="0429B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10C752C">
            <w:pPr>
              <w:spacing w:before="62" w:line="204" w:lineRule="auto"/>
              <w:ind w:left="329"/>
              <w:rPr>
                <w:rFonts w:ascii="微软雅黑" w:hAnsi="微软雅黑" w:eastAsia="微软雅黑" w:cs="微软雅黑"/>
                <w:sz w:val="19"/>
                <w:szCs w:val="19"/>
              </w:rPr>
            </w:pPr>
            <w:r>
              <w:rPr>
                <w:rFonts w:ascii="微软雅黑" w:hAnsi="微软雅黑" w:eastAsia="微软雅黑" w:cs="微软雅黑"/>
                <w:sz w:val="19"/>
                <w:szCs w:val="19"/>
              </w:rPr>
              <w:t>1</w:t>
            </w:r>
          </w:p>
        </w:tc>
        <w:tc>
          <w:tcPr>
            <w:tcW w:w="2528" w:type="dxa"/>
            <w:tcBorders>
              <w:left w:val="single" w:color="000000" w:sz="6" w:space="0"/>
              <w:right w:val="single" w:color="000000" w:sz="6" w:space="0"/>
            </w:tcBorders>
            <w:vAlign w:val="top"/>
          </w:tcPr>
          <w:p w14:paraId="443E8638">
            <w:pPr>
              <w:spacing w:before="62" w:line="189" w:lineRule="auto"/>
              <w:ind w:left="36"/>
              <w:rPr>
                <w:rFonts w:ascii="微软雅黑" w:hAnsi="微软雅黑" w:eastAsia="微软雅黑" w:cs="微软雅黑"/>
                <w:sz w:val="19"/>
                <w:szCs w:val="19"/>
              </w:rPr>
            </w:pPr>
            <w:r>
              <w:rPr>
                <w:rFonts w:ascii="微软雅黑" w:hAnsi="微软雅黑" w:eastAsia="微软雅黑" w:cs="微软雅黑"/>
                <w:spacing w:val="-7"/>
                <w:sz w:val="19"/>
                <w:szCs w:val="19"/>
              </w:rPr>
              <w:t>塑料给水管  PE管  DN63</w:t>
            </w:r>
          </w:p>
        </w:tc>
        <w:tc>
          <w:tcPr>
            <w:tcW w:w="598" w:type="dxa"/>
            <w:tcBorders>
              <w:left w:val="single" w:color="000000" w:sz="6" w:space="0"/>
              <w:right w:val="single" w:color="000000" w:sz="6" w:space="0"/>
            </w:tcBorders>
            <w:vAlign w:val="top"/>
          </w:tcPr>
          <w:p w14:paraId="113056DD">
            <w:pPr>
              <w:spacing w:before="62" w:line="204"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1DA63040">
            <w:pPr>
              <w:spacing w:before="62" w:line="204" w:lineRule="auto"/>
              <w:ind w:right="24"/>
              <w:jc w:val="right"/>
              <w:rPr>
                <w:rFonts w:ascii="微软雅黑" w:hAnsi="微软雅黑" w:eastAsia="微软雅黑" w:cs="微软雅黑"/>
                <w:sz w:val="19"/>
                <w:szCs w:val="19"/>
              </w:rPr>
            </w:pPr>
            <w:r>
              <w:rPr>
                <w:rFonts w:ascii="微软雅黑" w:hAnsi="微软雅黑" w:eastAsia="微软雅黑" w:cs="微软雅黑"/>
                <w:spacing w:val="-12"/>
                <w:sz w:val="19"/>
                <w:szCs w:val="19"/>
              </w:rPr>
              <w:t>714</w:t>
            </w:r>
          </w:p>
        </w:tc>
        <w:tc>
          <w:tcPr>
            <w:tcW w:w="1196" w:type="dxa"/>
            <w:tcBorders>
              <w:left w:val="single" w:color="000000" w:sz="6" w:space="0"/>
              <w:right w:val="single" w:color="000000" w:sz="6" w:space="0"/>
            </w:tcBorders>
            <w:vAlign w:val="top"/>
          </w:tcPr>
          <w:p w14:paraId="3F78A0B7">
            <w:pPr>
              <w:spacing w:before="62" w:line="204"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8E5766E">
            <w:pPr>
              <w:spacing w:before="62" w:line="204"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3E7B7C65">
            <w:pPr>
              <w:spacing w:before="62" w:line="204"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5084D81">
            <w:pPr>
              <w:spacing w:before="62" w:line="204" w:lineRule="auto"/>
              <w:ind w:right="16"/>
              <w:jc w:val="right"/>
              <w:rPr>
                <w:rFonts w:ascii="微软雅黑" w:hAnsi="微软雅黑" w:eastAsia="微软雅黑" w:cs="微软雅黑"/>
                <w:sz w:val="19"/>
                <w:szCs w:val="19"/>
              </w:rPr>
            </w:pPr>
          </w:p>
        </w:tc>
      </w:tr>
      <w:tr w14:paraId="3DD4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48" w:type="dxa"/>
            <w:tcBorders>
              <w:left w:val="single" w:color="000000" w:sz="12" w:space="0"/>
              <w:right w:val="single" w:color="000000" w:sz="6" w:space="0"/>
            </w:tcBorders>
            <w:vAlign w:val="top"/>
          </w:tcPr>
          <w:p w14:paraId="0BFDDEA3">
            <w:pPr>
              <w:spacing w:before="302" w:line="208" w:lineRule="auto"/>
              <w:ind w:left="317"/>
              <w:rPr>
                <w:rFonts w:ascii="微软雅黑" w:hAnsi="微软雅黑" w:eastAsia="微软雅黑" w:cs="微软雅黑"/>
                <w:sz w:val="19"/>
                <w:szCs w:val="19"/>
              </w:rPr>
            </w:pPr>
            <w:r>
              <w:rPr>
                <w:rFonts w:ascii="微软雅黑" w:hAnsi="微软雅黑" w:eastAsia="微软雅黑" w:cs="微软雅黑"/>
                <w:sz w:val="19"/>
                <w:szCs w:val="19"/>
              </w:rPr>
              <w:t>2</w:t>
            </w:r>
          </w:p>
        </w:tc>
        <w:tc>
          <w:tcPr>
            <w:tcW w:w="2528" w:type="dxa"/>
            <w:tcBorders>
              <w:left w:val="single" w:color="000000" w:sz="6" w:space="0"/>
              <w:right w:val="single" w:color="000000" w:sz="6" w:space="0"/>
            </w:tcBorders>
            <w:vAlign w:val="top"/>
          </w:tcPr>
          <w:p w14:paraId="3158187C">
            <w:pPr>
              <w:spacing w:before="47" w:line="188" w:lineRule="auto"/>
              <w:ind w:left="46"/>
              <w:rPr>
                <w:rFonts w:ascii="微软雅黑" w:hAnsi="微软雅黑" w:eastAsia="微软雅黑" w:cs="微软雅黑"/>
                <w:sz w:val="19"/>
                <w:szCs w:val="19"/>
              </w:rPr>
            </w:pPr>
            <w:r>
              <w:rPr>
                <w:rFonts w:ascii="微软雅黑" w:hAnsi="微软雅黑" w:eastAsia="微软雅黑" w:cs="微软雅黑"/>
                <w:spacing w:val="9"/>
                <w:sz w:val="19"/>
                <w:szCs w:val="19"/>
              </w:rPr>
              <w:t>1.名称</w:t>
            </w:r>
            <w:r>
              <w:rPr>
                <w:rFonts w:ascii="微软雅黑" w:hAnsi="微软雅黑" w:eastAsia="微软雅黑" w:cs="微软雅黑"/>
                <w:spacing w:val="-16"/>
                <w:sz w:val="19"/>
                <w:szCs w:val="19"/>
              </w:rPr>
              <w:t xml:space="preserve"> </w:t>
            </w:r>
            <w:r>
              <w:rPr>
                <w:rFonts w:ascii="微软雅黑" w:hAnsi="微软雅黑" w:eastAsia="微软雅黑" w:cs="微软雅黑"/>
                <w:spacing w:val="9"/>
                <w:sz w:val="19"/>
                <w:szCs w:val="19"/>
              </w:rPr>
              <w:t>:给水泵</w:t>
            </w:r>
          </w:p>
          <w:p w14:paraId="7A5B9C56">
            <w:pPr>
              <w:spacing w:line="187" w:lineRule="auto"/>
              <w:ind w:left="34"/>
              <w:rPr>
                <w:rFonts w:ascii="微软雅黑" w:hAnsi="微软雅黑" w:eastAsia="微软雅黑" w:cs="微软雅黑"/>
                <w:sz w:val="19"/>
                <w:szCs w:val="19"/>
              </w:rPr>
            </w:pPr>
            <w:r>
              <w:rPr>
                <w:rFonts w:ascii="微软雅黑" w:hAnsi="微软雅黑" w:eastAsia="微软雅黑" w:cs="微软雅黑"/>
                <w:spacing w:val="-4"/>
                <w:sz w:val="19"/>
                <w:szCs w:val="19"/>
              </w:rPr>
              <w:t>2.规格</w:t>
            </w:r>
            <w:r>
              <w:rPr>
                <w:rFonts w:ascii="微软雅黑" w:hAnsi="微软雅黑" w:eastAsia="微软雅黑" w:cs="微软雅黑"/>
                <w:spacing w:val="-17"/>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4"/>
                <w:sz w:val="19"/>
                <w:szCs w:val="19"/>
              </w:rPr>
              <w:t>10m³</w:t>
            </w:r>
            <w:r>
              <w:rPr>
                <w:rFonts w:ascii="微软雅黑" w:hAnsi="微软雅黑" w:eastAsia="微软雅黑" w:cs="微软雅黑"/>
                <w:spacing w:val="-24"/>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17"/>
                <w:w w:val="101"/>
                <w:sz w:val="19"/>
                <w:szCs w:val="19"/>
              </w:rPr>
              <w:t xml:space="preserve">  </w:t>
            </w:r>
            <w:r>
              <w:rPr>
                <w:rFonts w:ascii="微软雅黑" w:hAnsi="微软雅黑" w:eastAsia="微软雅黑" w:cs="微软雅黑"/>
                <w:spacing w:val="-4"/>
                <w:sz w:val="19"/>
                <w:szCs w:val="19"/>
              </w:rPr>
              <w:t>扬程120m</w:t>
            </w:r>
          </w:p>
          <w:p w14:paraId="424F19F1">
            <w:pPr>
              <w:spacing w:line="189" w:lineRule="auto"/>
              <w:ind w:left="36"/>
              <w:rPr>
                <w:rFonts w:ascii="微软雅黑" w:hAnsi="微软雅黑" w:eastAsia="微软雅黑" w:cs="微软雅黑"/>
                <w:sz w:val="19"/>
                <w:szCs w:val="19"/>
              </w:rPr>
            </w:pPr>
            <w:r>
              <w:rPr>
                <w:rFonts w:ascii="微软雅黑" w:hAnsi="微软雅黑" w:eastAsia="微软雅黑" w:cs="微软雅黑"/>
                <w:spacing w:val="14"/>
                <w:sz w:val="19"/>
                <w:szCs w:val="19"/>
              </w:rPr>
              <w:t>3.功率</w:t>
            </w:r>
            <w:r>
              <w:rPr>
                <w:rFonts w:ascii="微软雅黑" w:hAnsi="微软雅黑" w:eastAsia="微软雅黑" w:cs="微软雅黑"/>
                <w:spacing w:val="-19"/>
                <w:sz w:val="19"/>
                <w:szCs w:val="19"/>
              </w:rPr>
              <w:t xml:space="preserve"> </w:t>
            </w:r>
            <w:r>
              <w:rPr>
                <w:rFonts w:ascii="微软雅黑" w:hAnsi="微软雅黑" w:eastAsia="微软雅黑" w:cs="微软雅黑"/>
                <w:spacing w:val="14"/>
                <w:sz w:val="19"/>
                <w:szCs w:val="19"/>
              </w:rPr>
              <w:t>:7.5</w:t>
            </w:r>
            <w:r>
              <w:rPr>
                <w:rFonts w:ascii="微软雅黑" w:hAnsi="微软雅黑" w:eastAsia="微软雅黑" w:cs="微软雅黑"/>
                <w:sz w:val="19"/>
                <w:szCs w:val="19"/>
              </w:rPr>
              <w:t>kw</w:t>
            </w:r>
          </w:p>
        </w:tc>
        <w:tc>
          <w:tcPr>
            <w:tcW w:w="598" w:type="dxa"/>
            <w:tcBorders>
              <w:left w:val="single" w:color="000000" w:sz="6" w:space="0"/>
              <w:right w:val="single" w:color="000000" w:sz="6" w:space="0"/>
            </w:tcBorders>
            <w:vAlign w:val="top"/>
          </w:tcPr>
          <w:p w14:paraId="5C5AB666">
            <w:pPr>
              <w:spacing w:before="302" w:line="190" w:lineRule="auto"/>
              <w:ind w:left="219"/>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226" w:type="dxa"/>
            <w:tcBorders>
              <w:left w:val="single" w:color="000000" w:sz="6" w:space="0"/>
              <w:right w:val="single" w:color="000000" w:sz="6" w:space="0"/>
            </w:tcBorders>
            <w:vAlign w:val="top"/>
          </w:tcPr>
          <w:p w14:paraId="472A9261">
            <w:pPr>
              <w:spacing w:before="302" w:line="208"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3F926B31">
            <w:pPr>
              <w:spacing w:before="302" w:line="206"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79136E10">
            <w:pPr>
              <w:spacing w:before="302" w:line="206"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12ECC58D">
            <w:pPr>
              <w:spacing w:before="302" w:line="206"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5D005035">
            <w:pPr>
              <w:spacing w:before="302" w:line="206" w:lineRule="auto"/>
              <w:ind w:right="16"/>
              <w:jc w:val="right"/>
              <w:rPr>
                <w:rFonts w:ascii="微软雅黑" w:hAnsi="微软雅黑" w:eastAsia="微软雅黑" w:cs="微软雅黑"/>
                <w:sz w:val="19"/>
                <w:szCs w:val="19"/>
              </w:rPr>
            </w:pPr>
          </w:p>
        </w:tc>
      </w:tr>
      <w:tr w14:paraId="184E9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500FD110">
            <w:pPr>
              <w:spacing w:before="63" w:line="203" w:lineRule="auto"/>
              <w:ind w:left="319"/>
              <w:rPr>
                <w:rFonts w:ascii="微软雅黑" w:hAnsi="微软雅黑" w:eastAsia="微软雅黑" w:cs="微软雅黑"/>
                <w:sz w:val="19"/>
                <w:szCs w:val="19"/>
              </w:rPr>
            </w:pPr>
            <w:r>
              <w:rPr>
                <w:rFonts w:ascii="微软雅黑" w:hAnsi="微软雅黑" w:eastAsia="微软雅黑" w:cs="微软雅黑"/>
                <w:sz w:val="19"/>
                <w:szCs w:val="19"/>
              </w:rPr>
              <w:t>3</w:t>
            </w:r>
          </w:p>
        </w:tc>
        <w:tc>
          <w:tcPr>
            <w:tcW w:w="2528" w:type="dxa"/>
            <w:tcBorders>
              <w:left w:val="single" w:color="000000" w:sz="6" w:space="0"/>
              <w:right w:val="single" w:color="000000" w:sz="6" w:space="0"/>
            </w:tcBorders>
            <w:vAlign w:val="top"/>
          </w:tcPr>
          <w:p w14:paraId="74475E7F">
            <w:pPr>
              <w:spacing w:before="63" w:line="189" w:lineRule="auto"/>
              <w:ind w:left="36"/>
              <w:rPr>
                <w:rFonts w:ascii="微软雅黑" w:hAnsi="微软雅黑" w:eastAsia="微软雅黑" w:cs="微软雅黑"/>
                <w:sz w:val="19"/>
                <w:szCs w:val="19"/>
              </w:rPr>
            </w:pPr>
            <w:r>
              <w:rPr>
                <w:rFonts w:ascii="微软雅黑" w:hAnsi="微软雅黑" w:eastAsia="微软雅黑" w:cs="微软雅黑"/>
                <w:spacing w:val="-6"/>
                <w:sz w:val="19"/>
                <w:szCs w:val="19"/>
              </w:rPr>
              <w:t>塑料给水管热熔管件  DN63</w:t>
            </w:r>
          </w:p>
        </w:tc>
        <w:tc>
          <w:tcPr>
            <w:tcW w:w="598" w:type="dxa"/>
            <w:tcBorders>
              <w:left w:val="single" w:color="000000" w:sz="6" w:space="0"/>
              <w:right w:val="single" w:color="000000" w:sz="6" w:space="0"/>
            </w:tcBorders>
            <w:vAlign w:val="top"/>
          </w:tcPr>
          <w:p w14:paraId="02DB996B">
            <w:pPr>
              <w:spacing w:before="63"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226" w:type="dxa"/>
            <w:tcBorders>
              <w:left w:val="single" w:color="000000" w:sz="6" w:space="0"/>
              <w:right w:val="single" w:color="000000" w:sz="6" w:space="0"/>
            </w:tcBorders>
            <w:vAlign w:val="top"/>
          </w:tcPr>
          <w:p w14:paraId="1B4F500F">
            <w:pPr>
              <w:spacing w:before="63" w:line="203" w:lineRule="auto"/>
              <w:ind w:right="24"/>
              <w:jc w:val="right"/>
              <w:rPr>
                <w:rFonts w:ascii="微软雅黑" w:hAnsi="微软雅黑" w:eastAsia="微软雅黑" w:cs="微软雅黑"/>
                <w:sz w:val="19"/>
                <w:szCs w:val="19"/>
              </w:rPr>
            </w:pPr>
            <w:r>
              <w:rPr>
                <w:rFonts w:ascii="微软雅黑" w:hAnsi="微软雅黑" w:eastAsia="微软雅黑" w:cs="微软雅黑"/>
                <w:spacing w:val="1"/>
                <w:sz w:val="19"/>
                <w:szCs w:val="19"/>
              </w:rPr>
              <w:t>196.7</w:t>
            </w:r>
          </w:p>
        </w:tc>
        <w:tc>
          <w:tcPr>
            <w:tcW w:w="1196" w:type="dxa"/>
            <w:tcBorders>
              <w:left w:val="single" w:color="000000" w:sz="6" w:space="0"/>
              <w:right w:val="single" w:color="000000" w:sz="6" w:space="0"/>
            </w:tcBorders>
            <w:vAlign w:val="top"/>
          </w:tcPr>
          <w:p w14:paraId="309E7F1A">
            <w:pPr>
              <w:spacing w:before="63" w:line="203"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3C286CA">
            <w:pPr>
              <w:spacing w:before="63" w:line="203"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4DDC6301">
            <w:pPr>
              <w:spacing w:before="63" w:line="203"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64B1DA52">
            <w:pPr>
              <w:spacing w:before="63" w:line="203" w:lineRule="auto"/>
              <w:ind w:right="16"/>
              <w:jc w:val="right"/>
              <w:rPr>
                <w:rFonts w:ascii="微软雅黑" w:hAnsi="微软雅黑" w:eastAsia="微软雅黑" w:cs="微软雅黑"/>
                <w:sz w:val="19"/>
                <w:szCs w:val="19"/>
              </w:rPr>
            </w:pPr>
          </w:p>
        </w:tc>
      </w:tr>
      <w:tr w14:paraId="1BF15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48" w:type="dxa"/>
            <w:tcBorders>
              <w:left w:val="single" w:color="000000" w:sz="12" w:space="0"/>
              <w:right w:val="single" w:color="000000" w:sz="6" w:space="0"/>
            </w:tcBorders>
            <w:vAlign w:val="top"/>
          </w:tcPr>
          <w:p w14:paraId="003F3611">
            <w:pPr>
              <w:spacing w:before="64" w:line="202" w:lineRule="auto"/>
              <w:ind w:left="314"/>
              <w:rPr>
                <w:rFonts w:ascii="微软雅黑" w:hAnsi="微软雅黑" w:eastAsia="微软雅黑" w:cs="微软雅黑"/>
                <w:sz w:val="19"/>
                <w:szCs w:val="19"/>
              </w:rPr>
            </w:pPr>
            <w:r>
              <w:rPr>
                <w:rFonts w:ascii="微软雅黑" w:hAnsi="微软雅黑" w:eastAsia="微软雅黑" w:cs="微软雅黑"/>
                <w:sz w:val="19"/>
                <w:szCs w:val="19"/>
              </w:rPr>
              <w:t>4</w:t>
            </w:r>
          </w:p>
        </w:tc>
        <w:tc>
          <w:tcPr>
            <w:tcW w:w="2528" w:type="dxa"/>
            <w:tcBorders>
              <w:left w:val="single" w:color="000000" w:sz="6" w:space="0"/>
              <w:right w:val="single" w:color="000000" w:sz="6" w:space="0"/>
            </w:tcBorders>
            <w:vAlign w:val="top"/>
          </w:tcPr>
          <w:p w14:paraId="3DF302C1">
            <w:pPr>
              <w:spacing w:before="64" w:line="189" w:lineRule="auto"/>
              <w:ind w:left="33"/>
              <w:rPr>
                <w:rFonts w:ascii="微软雅黑" w:hAnsi="微软雅黑" w:eastAsia="微软雅黑" w:cs="微软雅黑"/>
                <w:sz w:val="19"/>
                <w:szCs w:val="19"/>
              </w:rPr>
            </w:pPr>
            <w:r>
              <w:rPr>
                <w:rFonts w:ascii="微软雅黑" w:hAnsi="微软雅黑" w:eastAsia="微软雅黑" w:cs="微软雅黑"/>
                <w:spacing w:val="2"/>
                <w:sz w:val="19"/>
                <w:szCs w:val="19"/>
              </w:rPr>
              <w:t>成套配电箱</w:t>
            </w:r>
          </w:p>
        </w:tc>
        <w:tc>
          <w:tcPr>
            <w:tcW w:w="598" w:type="dxa"/>
            <w:tcBorders>
              <w:left w:val="single" w:color="000000" w:sz="6" w:space="0"/>
              <w:right w:val="single" w:color="000000" w:sz="6" w:space="0"/>
            </w:tcBorders>
            <w:vAlign w:val="top"/>
          </w:tcPr>
          <w:p w14:paraId="72C32A65">
            <w:pPr>
              <w:spacing w:before="64" w:line="190" w:lineRule="auto"/>
              <w:ind w:left="219"/>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226" w:type="dxa"/>
            <w:tcBorders>
              <w:left w:val="single" w:color="000000" w:sz="6" w:space="0"/>
              <w:right w:val="single" w:color="000000" w:sz="6" w:space="0"/>
            </w:tcBorders>
            <w:vAlign w:val="top"/>
          </w:tcPr>
          <w:p w14:paraId="036286C4">
            <w:pPr>
              <w:spacing w:before="64" w:line="202" w:lineRule="auto"/>
              <w:jc w:val="right"/>
              <w:rPr>
                <w:rFonts w:ascii="微软雅黑" w:hAnsi="微软雅黑" w:eastAsia="微软雅黑" w:cs="微软雅黑"/>
                <w:sz w:val="19"/>
                <w:szCs w:val="19"/>
              </w:rPr>
            </w:pPr>
            <w:r>
              <w:rPr>
                <w:rFonts w:ascii="微软雅黑" w:hAnsi="微软雅黑" w:eastAsia="微软雅黑" w:cs="微软雅黑"/>
                <w:spacing w:val="-37"/>
                <w:sz w:val="19"/>
                <w:szCs w:val="19"/>
              </w:rPr>
              <w:t>1</w:t>
            </w:r>
          </w:p>
        </w:tc>
        <w:tc>
          <w:tcPr>
            <w:tcW w:w="1196" w:type="dxa"/>
            <w:tcBorders>
              <w:left w:val="single" w:color="000000" w:sz="6" w:space="0"/>
              <w:right w:val="single" w:color="000000" w:sz="6" w:space="0"/>
            </w:tcBorders>
            <w:vAlign w:val="top"/>
          </w:tcPr>
          <w:p w14:paraId="5CFD497F">
            <w:pPr>
              <w:spacing w:before="64" w:line="202"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094FB2B7">
            <w:pPr>
              <w:spacing w:before="64" w:line="202"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6E832DE3">
            <w:pPr>
              <w:spacing w:before="64" w:line="202"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3E473BAE">
            <w:pPr>
              <w:spacing w:before="64" w:line="202" w:lineRule="auto"/>
              <w:ind w:right="16"/>
              <w:jc w:val="right"/>
              <w:rPr>
                <w:rFonts w:ascii="微软雅黑" w:hAnsi="微软雅黑" w:eastAsia="微软雅黑" w:cs="微软雅黑"/>
                <w:sz w:val="19"/>
                <w:szCs w:val="19"/>
              </w:rPr>
            </w:pPr>
          </w:p>
        </w:tc>
      </w:tr>
      <w:tr w14:paraId="27109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6A94A55C">
            <w:pPr>
              <w:spacing w:before="65" w:line="201" w:lineRule="auto"/>
              <w:ind w:left="319"/>
              <w:rPr>
                <w:rFonts w:ascii="微软雅黑" w:hAnsi="微软雅黑" w:eastAsia="微软雅黑" w:cs="微软雅黑"/>
                <w:sz w:val="19"/>
                <w:szCs w:val="19"/>
              </w:rPr>
            </w:pPr>
            <w:r>
              <w:rPr>
                <w:rFonts w:ascii="微软雅黑" w:hAnsi="微软雅黑" w:eastAsia="微软雅黑" w:cs="微软雅黑"/>
                <w:sz w:val="19"/>
                <w:szCs w:val="19"/>
              </w:rPr>
              <w:t>5</w:t>
            </w:r>
          </w:p>
        </w:tc>
        <w:tc>
          <w:tcPr>
            <w:tcW w:w="2528" w:type="dxa"/>
            <w:tcBorders>
              <w:left w:val="single" w:color="000000" w:sz="6" w:space="0"/>
              <w:right w:val="single" w:color="000000" w:sz="6" w:space="0"/>
            </w:tcBorders>
            <w:vAlign w:val="top"/>
          </w:tcPr>
          <w:p w14:paraId="7652E4BB">
            <w:pPr>
              <w:spacing w:before="65" w:line="188" w:lineRule="auto"/>
              <w:ind w:left="28"/>
              <w:rPr>
                <w:rFonts w:ascii="微软雅黑" w:hAnsi="微软雅黑" w:eastAsia="微软雅黑" w:cs="微软雅黑"/>
                <w:sz w:val="19"/>
                <w:szCs w:val="19"/>
              </w:rPr>
            </w:pPr>
            <w:r>
              <w:rPr>
                <w:rFonts w:ascii="微软雅黑" w:hAnsi="微软雅黑" w:eastAsia="微软雅黑" w:cs="微软雅黑"/>
                <w:spacing w:val="-15"/>
                <w:sz w:val="19"/>
                <w:szCs w:val="19"/>
              </w:rPr>
              <w:t>DN300</w:t>
            </w:r>
            <w:r>
              <w:rPr>
                <w:rFonts w:ascii="微软雅黑" w:hAnsi="微软雅黑" w:eastAsia="微软雅黑" w:cs="微软雅黑"/>
                <w:spacing w:val="6"/>
                <w:sz w:val="19"/>
                <w:szCs w:val="19"/>
              </w:rPr>
              <w:t xml:space="preserve">  </w:t>
            </w:r>
            <w:r>
              <w:rPr>
                <w:rFonts w:ascii="微软雅黑" w:hAnsi="微软雅黑" w:eastAsia="微软雅黑" w:cs="微软雅黑"/>
                <w:spacing w:val="-15"/>
                <w:sz w:val="19"/>
                <w:szCs w:val="19"/>
              </w:rPr>
              <w:t>波纹管</w:t>
            </w:r>
          </w:p>
        </w:tc>
        <w:tc>
          <w:tcPr>
            <w:tcW w:w="598" w:type="dxa"/>
            <w:tcBorders>
              <w:left w:val="single" w:color="000000" w:sz="6" w:space="0"/>
              <w:right w:val="single" w:color="000000" w:sz="6" w:space="0"/>
            </w:tcBorders>
            <w:vAlign w:val="top"/>
          </w:tcPr>
          <w:p w14:paraId="1451F3F0">
            <w:pPr>
              <w:spacing w:before="65" w:line="201"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633F4A88">
            <w:pPr>
              <w:spacing w:before="65"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4"/>
                <w:sz w:val="19"/>
                <w:szCs w:val="19"/>
              </w:rPr>
              <w:t>15.9</w:t>
            </w:r>
          </w:p>
        </w:tc>
        <w:tc>
          <w:tcPr>
            <w:tcW w:w="1196" w:type="dxa"/>
            <w:tcBorders>
              <w:left w:val="single" w:color="000000" w:sz="6" w:space="0"/>
              <w:right w:val="single" w:color="000000" w:sz="6" w:space="0"/>
            </w:tcBorders>
            <w:vAlign w:val="top"/>
          </w:tcPr>
          <w:p w14:paraId="648F0F70">
            <w:pPr>
              <w:spacing w:before="65"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2A9EE96">
            <w:pPr>
              <w:spacing w:before="65"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265F2B5">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1E6E21BC">
            <w:pPr>
              <w:spacing w:before="65" w:line="201" w:lineRule="auto"/>
              <w:ind w:right="16"/>
              <w:jc w:val="right"/>
              <w:rPr>
                <w:rFonts w:ascii="微软雅黑" w:hAnsi="微软雅黑" w:eastAsia="微软雅黑" w:cs="微软雅黑"/>
                <w:sz w:val="19"/>
                <w:szCs w:val="19"/>
              </w:rPr>
            </w:pPr>
          </w:p>
        </w:tc>
      </w:tr>
      <w:tr w14:paraId="423A0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AD0477F">
            <w:pPr>
              <w:spacing w:before="65" w:line="201" w:lineRule="auto"/>
              <w:ind w:left="316"/>
              <w:rPr>
                <w:rFonts w:ascii="微软雅黑" w:hAnsi="微软雅黑" w:eastAsia="微软雅黑" w:cs="微软雅黑"/>
                <w:sz w:val="19"/>
                <w:szCs w:val="19"/>
              </w:rPr>
            </w:pPr>
            <w:r>
              <w:rPr>
                <w:rFonts w:ascii="微软雅黑" w:hAnsi="微软雅黑" w:eastAsia="微软雅黑" w:cs="微软雅黑"/>
                <w:sz w:val="19"/>
                <w:szCs w:val="19"/>
              </w:rPr>
              <w:t>6</w:t>
            </w:r>
          </w:p>
        </w:tc>
        <w:tc>
          <w:tcPr>
            <w:tcW w:w="2528" w:type="dxa"/>
            <w:tcBorders>
              <w:left w:val="single" w:color="000000" w:sz="6" w:space="0"/>
              <w:right w:val="single" w:color="000000" w:sz="6" w:space="0"/>
            </w:tcBorders>
            <w:vAlign w:val="top"/>
          </w:tcPr>
          <w:p w14:paraId="3CAAF594">
            <w:pPr>
              <w:spacing w:before="66" w:line="191" w:lineRule="auto"/>
              <w:ind w:left="33"/>
              <w:rPr>
                <w:rFonts w:ascii="微软雅黑" w:hAnsi="微软雅黑" w:eastAsia="微软雅黑" w:cs="微软雅黑"/>
                <w:sz w:val="19"/>
                <w:szCs w:val="19"/>
              </w:rPr>
            </w:pPr>
            <w:r>
              <w:rPr>
                <w:rFonts w:ascii="微软雅黑" w:hAnsi="微软雅黑" w:eastAsia="微软雅黑" w:cs="微软雅黑"/>
                <w:spacing w:val="-12"/>
                <w:w w:val="95"/>
                <w:sz w:val="19"/>
                <w:szCs w:val="19"/>
              </w:rPr>
              <w:t>绝缘电线4mm2</w:t>
            </w:r>
          </w:p>
        </w:tc>
        <w:tc>
          <w:tcPr>
            <w:tcW w:w="598" w:type="dxa"/>
            <w:tcBorders>
              <w:left w:val="single" w:color="000000" w:sz="6" w:space="0"/>
              <w:right w:val="single" w:color="000000" w:sz="6" w:space="0"/>
            </w:tcBorders>
            <w:vAlign w:val="top"/>
          </w:tcPr>
          <w:p w14:paraId="361237A6">
            <w:pPr>
              <w:spacing w:before="65" w:line="201" w:lineRule="auto"/>
              <w:ind w:left="243"/>
              <w:rPr>
                <w:rFonts w:ascii="微软雅黑" w:hAnsi="微软雅黑" w:eastAsia="微软雅黑" w:cs="微软雅黑"/>
                <w:sz w:val="19"/>
                <w:szCs w:val="19"/>
              </w:rPr>
            </w:pPr>
            <w:r>
              <w:rPr>
                <w:rFonts w:ascii="微软雅黑" w:hAnsi="微软雅黑" w:eastAsia="微软雅黑" w:cs="微软雅黑"/>
                <w:sz w:val="19"/>
                <w:szCs w:val="19"/>
              </w:rPr>
              <w:t>m</w:t>
            </w:r>
          </w:p>
        </w:tc>
        <w:tc>
          <w:tcPr>
            <w:tcW w:w="1226" w:type="dxa"/>
            <w:tcBorders>
              <w:left w:val="single" w:color="000000" w:sz="6" w:space="0"/>
              <w:right w:val="single" w:color="000000" w:sz="6" w:space="0"/>
            </w:tcBorders>
            <w:vAlign w:val="top"/>
          </w:tcPr>
          <w:p w14:paraId="3B769298">
            <w:pPr>
              <w:spacing w:before="65"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14"/>
                <w:sz w:val="19"/>
                <w:szCs w:val="19"/>
              </w:rPr>
              <w:t>55</w:t>
            </w:r>
          </w:p>
        </w:tc>
        <w:tc>
          <w:tcPr>
            <w:tcW w:w="1196" w:type="dxa"/>
            <w:tcBorders>
              <w:left w:val="single" w:color="000000" w:sz="6" w:space="0"/>
              <w:right w:val="single" w:color="000000" w:sz="6" w:space="0"/>
            </w:tcBorders>
            <w:vAlign w:val="top"/>
          </w:tcPr>
          <w:p w14:paraId="1E6A2D04">
            <w:pPr>
              <w:spacing w:before="65" w:line="201" w:lineRule="auto"/>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1EC460B2">
            <w:pPr>
              <w:spacing w:before="65" w:line="201" w:lineRule="auto"/>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0EF01137">
            <w:pPr>
              <w:spacing w:before="65"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06700AEC">
            <w:pPr>
              <w:spacing w:before="65" w:line="201" w:lineRule="auto"/>
              <w:ind w:right="16"/>
              <w:jc w:val="right"/>
              <w:rPr>
                <w:rFonts w:ascii="微软雅黑" w:hAnsi="微软雅黑" w:eastAsia="微软雅黑" w:cs="微软雅黑"/>
                <w:sz w:val="19"/>
                <w:szCs w:val="19"/>
              </w:rPr>
            </w:pPr>
          </w:p>
        </w:tc>
      </w:tr>
      <w:tr w14:paraId="7C27C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48" w:type="dxa"/>
            <w:tcBorders>
              <w:left w:val="single" w:color="000000" w:sz="12" w:space="0"/>
              <w:right w:val="single" w:color="000000" w:sz="6" w:space="0"/>
            </w:tcBorders>
            <w:vAlign w:val="top"/>
          </w:tcPr>
          <w:p w14:paraId="6B16E849">
            <w:pPr>
              <w:spacing w:before="66" w:line="201" w:lineRule="auto"/>
              <w:ind w:left="319"/>
              <w:rPr>
                <w:rFonts w:ascii="微软雅黑" w:hAnsi="微软雅黑" w:eastAsia="微软雅黑" w:cs="微软雅黑"/>
                <w:sz w:val="19"/>
                <w:szCs w:val="19"/>
              </w:rPr>
            </w:pPr>
            <w:r>
              <w:rPr>
                <w:rFonts w:ascii="微软雅黑" w:hAnsi="微软雅黑" w:eastAsia="微软雅黑" w:cs="微软雅黑"/>
                <w:sz w:val="19"/>
                <w:szCs w:val="19"/>
              </w:rPr>
              <w:t>7</w:t>
            </w:r>
          </w:p>
        </w:tc>
        <w:tc>
          <w:tcPr>
            <w:tcW w:w="2528" w:type="dxa"/>
            <w:tcBorders>
              <w:left w:val="single" w:color="000000" w:sz="6" w:space="0"/>
              <w:right w:val="single" w:color="000000" w:sz="6" w:space="0"/>
            </w:tcBorders>
            <w:vAlign w:val="top"/>
          </w:tcPr>
          <w:p w14:paraId="38ACA9AA">
            <w:pPr>
              <w:spacing w:before="66" w:line="184" w:lineRule="auto"/>
              <w:ind w:left="31"/>
              <w:rPr>
                <w:rFonts w:ascii="微软雅黑" w:hAnsi="微软雅黑" w:eastAsia="微软雅黑" w:cs="微软雅黑"/>
                <w:sz w:val="19"/>
                <w:szCs w:val="19"/>
              </w:rPr>
            </w:pPr>
            <w:r>
              <w:rPr>
                <w:rFonts w:ascii="微软雅黑" w:hAnsi="微软雅黑" w:eastAsia="微软雅黑" w:cs="微软雅黑"/>
                <w:spacing w:val="13"/>
                <w:sz w:val="19"/>
                <w:szCs w:val="19"/>
              </w:rPr>
              <w:t>橡胶圈(综合)</w:t>
            </w:r>
          </w:p>
        </w:tc>
        <w:tc>
          <w:tcPr>
            <w:tcW w:w="598" w:type="dxa"/>
            <w:tcBorders>
              <w:left w:val="single" w:color="000000" w:sz="6" w:space="0"/>
              <w:right w:val="single" w:color="000000" w:sz="6" w:space="0"/>
            </w:tcBorders>
            <w:vAlign w:val="top"/>
          </w:tcPr>
          <w:p w14:paraId="6A9C3F04">
            <w:pPr>
              <w:spacing w:before="67" w:line="189" w:lineRule="auto"/>
              <w:ind w:left="204"/>
              <w:rPr>
                <w:rFonts w:ascii="微软雅黑" w:hAnsi="微软雅黑" w:eastAsia="微软雅黑" w:cs="微软雅黑"/>
                <w:sz w:val="19"/>
                <w:szCs w:val="19"/>
              </w:rPr>
            </w:pPr>
            <w:r>
              <w:rPr>
                <w:rFonts w:ascii="微软雅黑" w:hAnsi="微软雅黑" w:eastAsia="微软雅黑" w:cs="微软雅黑"/>
                <w:sz w:val="19"/>
                <w:szCs w:val="19"/>
              </w:rPr>
              <w:t>个</w:t>
            </w:r>
          </w:p>
        </w:tc>
        <w:tc>
          <w:tcPr>
            <w:tcW w:w="1226" w:type="dxa"/>
            <w:tcBorders>
              <w:left w:val="single" w:color="000000" w:sz="6" w:space="0"/>
              <w:right w:val="single" w:color="000000" w:sz="6" w:space="0"/>
            </w:tcBorders>
            <w:vAlign w:val="top"/>
          </w:tcPr>
          <w:p w14:paraId="4283538B">
            <w:pPr>
              <w:spacing w:before="66" w:line="201" w:lineRule="auto"/>
              <w:ind w:right="24"/>
              <w:jc w:val="right"/>
              <w:rPr>
                <w:rFonts w:ascii="微软雅黑" w:hAnsi="微软雅黑" w:eastAsia="微软雅黑" w:cs="微软雅黑"/>
                <w:sz w:val="19"/>
                <w:szCs w:val="19"/>
              </w:rPr>
            </w:pPr>
            <w:r>
              <w:rPr>
                <w:rFonts w:ascii="微软雅黑" w:hAnsi="微软雅黑" w:eastAsia="微软雅黑" w:cs="微软雅黑"/>
                <w:spacing w:val="2"/>
                <w:sz w:val="19"/>
                <w:szCs w:val="19"/>
              </w:rPr>
              <w:t>0.4613</w:t>
            </w:r>
          </w:p>
        </w:tc>
        <w:tc>
          <w:tcPr>
            <w:tcW w:w="1196" w:type="dxa"/>
            <w:tcBorders>
              <w:left w:val="single" w:color="000000" w:sz="6" w:space="0"/>
              <w:right w:val="single" w:color="000000" w:sz="6" w:space="0"/>
            </w:tcBorders>
            <w:vAlign w:val="top"/>
          </w:tcPr>
          <w:p w14:paraId="1D5603F9">
            <w:pPr>
              <w:spacing w:before="66" w:line="201" w:lineRule="auto"/>
              <w:ind w:right="20"/>
              <w:jc w:val="right"/>
              <w:rPr>
                <w:rFonts w:ascii="微软雅黑" w:hAnsi="微软雅黑" w:eastAsia="微软雅黑" w:cs="微软雅黑"/>
                <w:sz w:val="19"/>
                <w:szCs w:val="19"/>
              </w:rPr>
            </w:pPr>
          </w:p>
        </w:tc>
        <w:tc>
          <w:tcPr>
            <w:tcW w:w="1197" w:type="dxa"/>
            <w:tcBorders>
              <w:left w:val="single" w:color="000000" w:sz="6" w:space="0"/>
              <w:right w:val="single" w:color="000000" w:sz="6" w:space="0"/>
            </w:tcBorders>
            <w:vAlign w:val="top"/>
          </w:tcPr>
          <w:p w14:paraId="30CFA5C1">
            <w:pPr>
              <w:spacing w:before="66" w:line="201" w:lineRule="auto"/>
              <w:ind w:right="17"/>
              <w:jc w:val="right"/>
              <w:rPr>
                <w:rFonts w:ascii="微软雅黑" w:hAnsi="微软雅黑" w:eastAsia="微软雅黑" w:cs="微软雅黑"/>
                <w:sz w:val="19"/>
                <w:szCs w:val="19"/>
              </w:rPr>
            </w:pPr>
          </w:p>
        </w:tc>
        <w:tc>
          <w:tcPr>
            <w:tcW w:w="1346" w:type="dxa"/>
            <w:tcBorders>
              <w:left w:val="single" w:color="000000" w:sz="6" w:space="0"/>
              <w:right w:val="single" w:color="000000" w:sz="6" w:space="0"/>
            </w:tcBorders>
            <w:vAlign w:val="top"/>
          </w:tcPr>
          <w:p w14:paraId="23B6700A">
            <w:pPr>
              <w:spacing w:before="66" w:line="201"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7C252772">
            <w:pPr>
              <w:spacing w:before="66" w:line="201" w:lineRule="auto"/>
              <w:ind w:right="16"/>
              <w:jc w:val="right"/>
              <w:rPr>
                <w:rFonts w:ascii="微软雅黑" w:hAnsi="微软雅黑" w:eastAsia="微软雅黑" w:cs="微软雅黑"/>
                <w:sz w:val="19"/>
                <w:szCs w:val="19"/>
              </w:rPr>
            </w:pPr>
          </w:p>
        </w:tc>
      </w:tr>
      <w:tr w14:paraId="25332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7EC59B97">
            <w:pPr>
              <w:pStyle w:val="50"/>
            </w:pPr>
          </w:p>
        </w:tc>
        <w:tc>
          <w:tcPr>
            <w:tcW w:w="2528" w:type="dxa"/>
            <w:tcBorders>
              <w:left w:val="single" w:color="000000" w:sz="6" w:space="0"/>
              <w:right w:val="single" w:color="000000" w:sz="6" w:space="0"/>
            </w:tcBorders>
            <w:vAlign w:val="top"/>
          </w:tcPr>
          <w:p w14:paraId="02B17356">
            <w:pPr>
              <w:spacing w:before="66" w:line="190" w:lineRule="auto"/>
              <w:ind w:left="37"/>
              <w:rPr>
                <w:rFonts w:ascii="微软雅黑" w:hAnsi="微软雅黑" w:eastAsia="微软雅黑" w:cs="微软雅黑"/>
                <w:sz w:val="19"/>
                <w:szCs w:val="19"/>
              </w:rPr>
            </w:pPr>
            <w:r>
              <w:rPr>
                <w:rFonts w:ascii="微软雅黑" w:hAnsi="微软雅黑" w:eastAsia="微软雅黑" w:cs="微软雅黑"/>
                <w:spacing w:val="-3"/>
                <w:sz w:val="19"/>
                <w:szCs w:val="19"/>
              </w:rPr>
              <w:t>小计</w:t>
            </w:r>
          </w:p>
        </w:tc>
        <w:tc>
          <w:tcPr>
            <w:tcW w:w="598" w:type="dxa"/>
            <w:tcBorders>
              <w:left w:val="single" w:color="000000" w:sz="6" w:space="0"/>
              <w:right w:val="single" w:color="000000" w:sz="6" w:space="0"/>
            </w:tcBorders>
            <w:vAlign w:val="top"/>
          </w:tcPr>
          <w:p w14:paraId="6CDA211D">
            <w:pPr>
              <w:pStyle w:val="50"/>
            </w:pPr>
          </w:p>
        </w:tc>
        <w:tc>
          <w:tcPr>
            <w:tcW w:w="1226" w:type="dxa"/>
            <w:tcBorders>
              <w:left w:val="single" w:color="000000" w:sz="6" w:space="0"/>
              <w:right w:val="single" w:color="000000" w:sz="6" w:space="0"/>
            </w:tcBorders>
            <w:vAlign w:val="top"/>
          </w:tcPr>
          <w:p w14:paraId="2099F0BD">
            <w:pPr>
              <w:pStyle w:val="50"/>
            </w:pPr>
          </w:p>
        </w:tc>
        <w:tc>
          <w:tcPr>
            <w:tcW w:w="1196" w:type="dxa"/>
            <w:tcBorders>
              <w:left w:val="single" w:color="000000" w:sz="6" w:space="0"/>
              <w:right w:val="single" w:color="000000" w:sz="6" w:space="0"/>
            </w:tcBorders>
            <w:vAlign w:val="top"/>
          </w:tcPr>
          <w:p w14:paraId="1508FF47">
            <w:pPr>
              <w:pStyle w:val="50"/>
            </w:pPr>
          </w:p>
        </w:tc>
        <w:tc>
          <w:tcPr>
            <w:tcW w:w="1197" w:type="dxa"/>
            <w:tcBorders>
              <w:left w:val="single" w:color="000000" w:sz="6" w:space="0"/>
              <w:right w:val="single" w:color="000000" w:sz="6" w:space="0"/>
            </w:tcBorders>
            <w:vAlign w:val="top"/>
          </w:tcPr>
          <w:p w14:paraId="538F6FB6">
            <w:pPr>
              <w:pStyle w:val="50"/>
            </w:pPr>
          </w:p>
        </w:tc>
        <w:tc>
          <w:tcPr>
            <w:tcW w:w="1346" w:type="dxa"/>
            <w:tcBorders>
              <w:left w:val="single" w:color="000000" w:sz="6" w:space="0"/>
              <w:right w:val="single" w:color="000000" w:sz="6" w:space="0"/>
            </w:tcBorders>
            <w:vAlign w:val="top"/>
          </w:tcPr>
          <w:p w14:paraId="62DA6B81">
            <w:pPr>
              <w:spacing w:before="67" w:line="200" w:lineRule="auto"/>
              <w:ind w:right="13"/>
              <w:jc w:val="right"/>
              <w:rPr>
                <w:rFonts w:ascii="微软雅黑" w:hAnsi="微软雅黑" w:eastAsia="微软雅黑" w:cs="微软雅黑"/>
                <w:sz w:val="19"/>
                <w:szCs w:val="19"/>
              </w:rPr>
            </w:pPr>
          </w:p>
        </w:tc>
        <w:tc>
          <w:tcPr>
            <w:tcW w:w="1361" w:type="dxa"/>
            <w:tcBorders>
              <w:left w:val="single" w:color="000000" w:sz="6" w:space="0"/>
              <w:right w:val="single" w:color="000000" w:sz="12" w:space="0"/>
            </w:tcBorders>
            <w:vAlign w:val="top"/>
          </w:tcPr>
          <w:p w14:paraId="4E29D81F">
            <w:pPr>
              <w:spacing w:before="67" w:line="200" w:lineRule="auto"/>
              <w:ind w:right="16"/>
              <w:jc w:val="right"/>
              <w:rPr>
                <w:rFonts w:ascii="微软雅黑" w:hAnsi="微软雅黑" w:eastAsia="微软雅黑" w:cs="微软雅黑"/>
                <w:sz w:val="19"/>
                <w:szCs w:val="19"/>
              </w:rPr>
            </w:pPr>
          </w:p>
        </w:tc>
      </w:tr>
      <w:tr w14:paraId="6A295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407BEFB3">
            <w:pPr>
              <w:pStyle w:val="50"/>
            </w:pPr>
          </w:p>
        </w:tc>
        <w:tc>
          <w:tcPr>
            <w:tcW w:w="2528" w:type="dxa"/>
            <w:tcBorders>
              <w:left w:val="single" w:color="000000" w:sz="6" w:space="0"/>
              <w:right w:val="single" w:color="000000" w:sz="6" w:space="0"/>
            </w:tcBorders>
            <w:vAlign w:val="top"/>
          </w:tcPr>
          <w:p w14:paraId="2B1C79C2">
            <w:pPr>
              <w:pStyle w:val="50"/>
            </w:pPr>
          </w:p>
        </w:tc>
        <w:tc>
          <w:tcPr>
            <w:tcW w:w="598" w:type="dxa"/>
            <w:tcBorders>
              <w:left w:val="single" w:color="000000" w:sz="6" w:space="0"/>
              <w:right w:val="single" w:color="000000" w:sz="6" w:space="0"/>
            </w:tcBorders>
            <w:vAlign w:val="top"/>
          </w:tcPr>
          <w:p w14:paraId="048334BA">
            <w:pPr>
              <w:pStyle w:val="50"/>
            </w:pPr>
          </w:p>
        </w:tc>
        <w:tc>
          <w:tcPr>
            <w:tcW w:w="1226" w:type="dxa"/>
            <w:tcBorders>
              <w:left w:val="single" w:color="000000" w:sz="6" w:space="0"/>
              <w:right w:val="single" w:color="000000" w:sz="6" w:space="0"/>
            </w:tcBorders>
            <w:vAlign w:val="top"/>
          </w:tcPr>
          <w:p w14:paraId="3029BA0F">
            <w:pPr>
              <w:pStyle w:val="50"/>
            </w:pPr>
          </w:p>
        </w:tc>
        <w:tc>
          <w:tcPr>
            <w:tcW w:w="1196" w:type="dxa"/>
            <w:tcBorders>
              <w:left w:val="single" w:color="000000" w:sz="6" w:space="0"/>
              <w:right w:val="single" w:color="000000" w:sz="6" w:space="0"/>
            </w:tcBorders>
            <w:vAlign w:val="top"/>
          </w:tcPr>
          <w:p w14:paraId="4022F854">
            <w:pPr>
              <w:pStyle w:val="50"/>
            </w:pPr>
          </w:p>
        </w:tc>
        <w:tc>
          <w:tcPr>
            <w:tcW w:w="1197" w:type="dxa"/>
            <w:tcBorders>
              <w:left w:val="single" w:color="000000" w:sz="6" w:space="0"/>
              <w:right w:val="single" w:color="000000" w:sz="6" w:space="0"/>
            </w:tcBorders>
            <w:vAlign w:val="top"/>
          </w:tcPr>
          <w:p w14:paraId="00C3008A">
            <w:pPr>
              <w:pStyle w:val="50"/>
            </w:pPr>
          </w:p>
        </w:tc>
        <w:tc>
          <w:tcPr>
            <w:tcW w:w="1346" w:type="dxa"/>
            <w:tcBorders>
              <w:left w:val="single" w:color="000000" w:sz="6" w:space="0"/>
              <w:right w:val="single" w:color="000000" w:sz="6" w:space="0"/>
            </w:tcBorders>
            <w:vAlign w:val="top"/>
          </w:tcPr>
          <w:p w14:paraId="1C345926">
            <w:pPr>
              <w:pStyle w:val="50"/>
            </w:pPr>
          </w:p>
        </w:tc>
        <w:tc>
          <w:tcPr>
            <w:tcW w:w="1361" w:type="dxa"/>
            <w:tcBorders>
              <w:left w:val="single" w:color="000000" w:sz="6" w:space="0"/>
              <w:right w:val="single" w:color="000000" w:sz="12" w:space="0"/>
            </w:tcBorders>
            <w:vAlign w:val="top"/>
          </w:tcPr>
          <w:p w14:paraId="52D47035">
            <w:pPr>
              <w:pStyle w:val="50"/>
            </w:pPr>
          </w:p>
        </w:tc>
      </w:tr>
      <w:tr w14:paraId="5D69C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1D660B47">
            <w:pPr>
              <w:pStyle w:val="50"/>
            </w:pPr>
          </w:p>
        </w:tc>
        <w:tc>
          <w:tcPr>
            <w:tcW w:w="2528" w:type="dxa"/>
            <w:tcBorders>
              <w:left w:val="single" w:color="000000" w:sz="6" w:space="0"/>
              <w:right w:val="single" w:color="000000" w:sz="6" w:space="0"/>
            </w:tcBorders>
            <w:vAlign w:val="top"/>
          </w:tcPr>
          <w:p w14:paraId="37A4F913">
            <w:pPr>
              <w:pStyle w:val="50"/>
            </w:pPr>
          </w:p>
        </w:tc>
        <w:tc>
          <w:tcPr>
            <w:tcW w:w="598" w:type="dxa"/>
            <w:tcBorders>
              <w:left w:val="single" w:color="000000" w:sz="6" w:space="0"/>
              <w:right w:val="single" w:color="000000" w:sz="6" w:space="0"/>
            </w:tcBorders>
            <w:vAlign w:val="top"/>
          </w:tcPr>
          <w:p w14:paraId="575E5481">
            <w:pPr>
              <w:pStyle w:val="50"/>
            </w:pPr>
          </w:p>
        </w:tc>
        <w:tc>
          <w:tcPr>
            <w:tcW w:w="1226" w:type="dxa"/>
            <w:tcBorders>
              <w:left w:val="single" w:color="000000" w:sz="6" w:space="0"/>
              <w:right w:val="single" w:color="000000" w:sz="6" w:space="0"/>
            </w:tcBorders>
            <w:vAlign w:val="top"/>
          </w:tcPr>
          <w:p w14:paraId="0E036EF1">
            <w:pPr>
              <w:pStyle w:val="50"/>
            </w:pPr>
          </w:p>
        </w:tc>
        <w:tc>
          <w:tcPr>
            <w:tcW w:w="1196" w:type="dxa"/>
            <w:tcBorders>
              <w:left w:val="single" w:color="000000" w:sz="6" w:space="0"/>
              <w:right w:val="single" w:color="000000" w:sz="6" w:space="0"/>
            </w:tcBorders>
            <w:vAlign w:val="top"/>
          </w:tcPr>
          <w:p w14:paraId="4E32A544">
            <w:pPr>
              <w:pStyle w:val="50"/>
            </w:pPr>
          </w:p>
        </w:tc>
        <w:tc>
          <w:tcPr>
            <w:tcW w:w="1197" w:type="dxa"/>
            <w:tcBorders>
              <w:left w:val="single" w:color="000000" w:sz="6" w:space="0"/>
              <w:right w:val="single" w:color="000000" w:sz="6" w:space="0"/>
            </w:tcBorders>
            <w:vAlign w:val="top"/>
          </w:tcPr>
          <w:p w14:paraId="0C888C39">
            <w:pPr>
              <w:pStyle w:val="50"/>
            </w:pPr>
          </w:p>
        </w:tc>
        <w:tc>
          <w:tcPr>
            <w:tcW w:w="1346" w:type="dxa"/>
            <w:tcBorders>
              <w:left w:val="single" w:color="000000" w:sz="6" w:space="0"/>
              <w:right w:val="single" w:color="000000" w:sz="6" w:space="0"/>
            </w:tcBorders>
            <w:vAlign w:val="top"/>
          </w:tcPr>
          <w:p w14:paraId="6EDEBDF7">
            <w:pPr>
              <w:pStyle w:val="50"/>
            </w:pPr>
          </w:p>
        </w:tc>
        <w:tc>
          <w:tcPr>
            <w:tcW w:w="1361" w:type="dxa"/>
            <w:tcBorders>
              <w:left w:val="single" w:color="000000" w:sz="6" w:space="0"/>
              <w:right w:val="single" w:color="000000" w:sz="12" w:space="0"/>
            </w:tcBorders>
            <w:vAlign w:val="top"/>
          </w:tcPr>
          <w:p w14:paraId="214F1639">
            <w:pPr>
              <w:pStyle w:val="50"/>
            </w:pPr>
          </w:p>
        </w:tc>
      </w:tr>
      <w:tr w14:paraId="03C34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004A768C">
            <w:pPr>
              <w:pStyle w:val="50"/>
            </w:pPr>
          </w:p>
        </w:tc>
        <w:tc>
          <w:tcPr>
            <w:tcW w:w="2528" w:type="dxa"/>
            <w:tcBorders>
              <w:left w:val="single" w:color="000000" w:sz="6" w:space="0"/>
              <w:right w:val="single" w:color="000000" w:sz="6" w:space="0"/>
            </w:tcBorders>
            <w:vAlign w:val="top"/>
          </w:tcPr>
          <w:p w14:paraId="59CF930D">
            <w:pPr>
              <w:pStyle w:val="50"/>
            </w:pPr>
          </w:p>
        </w:tc>
        <w:tc>
          <w:tcPr>
            <w:tcW w:w="598" w:type="dxa"/>
            <w:tcBorders>
              <w:left w:val="single" w:color="000000" w:sz="6" w:space="0"/>
              <w:right w:val="single" w:color="000000" w:sz="6" w:space="0"/>
            </w:tcBorders>
            <w:vAlign w:val="top"/>
          </w:tcPr>
          <w:p w14:paraId="067C5948">
            <w:pPr>
              <w:pStyle w:val="50"/>
            </w:pPr>
          </w:p>
        </w:tc>
        <w:tc>
          <w:tcPr>
            <w:tcW w:w="1226" w:type="dxa"/>
            <w:tcBorders>
              <w:left w:val="single" w:color="000000" w:sz="6" w:space="0"/>
              <w:right w:val="single" w:color="000000" w:sz="6" w:space="0"/>
            </w:tcBorders>
            <w:vAlign w:val="top"/>
          </w:tcPr>
          <w:p w14:paraId="0B72DF91">
            <w:pPr>
              <w:pStyle w:val="50"/>
            </w:pPr>
          </w:p>
        </w:tc>
        <w:tc>
          <w:tcPr>
            <w:tcW w:w="1196" w:type="dxa"/>
            <w:tcBorders>
              <w:left w:val="single" w:color="000000" w:sz="6" w:space="0"/>
              <w:right w:val="single" w:color="000000" w:sz="6" w:space="0"/>
            </w:tcBorders>
            <w:vAlign w:val="top"/>
          </w:tcPr>
          <w:p w14:paraId="4C1446DF">
            <w:pPr>
              <w:pStyle w:val="50"/>
            </w:pPr>
          </w:p>
        </w:tc>
        <w:tc>
          <w:tcPr>
            <w:tcW w:w="1197" w:type="dxa"/>
            <w:tcBorders>
              <w:left w:val="single" w:color="000000" w:sz="6" w:space="0"/>
              <w:right w:val="single" w:color="000000" w:sz="6" w:space="0"/>
            </w:tcBorders>
            <w:vAlign w:val="top"/>
          </w:tcPr>
          <w:p w14:paraId="42576240">
            <w:pPr>
              <w:pStyle w:val="50"/>
            </w:pPr>
          </w:p>
        </w:tc>
        <w:tc>
          <w:tcPr>
            <w:tcW w:w="1346" w:type="dxa"/>
            <w:tcBorders>
              <w:left w:val="single" w:color="000000" w:sz="6" w:space="0"/>
              <w:right w:val="single" w:color="000000" w:sz="6" w:space="0"/>
            </w:tcBorders>
            <w:vAlign w:val="top"/>
          </w:tcPr>
          <w:p w14:paraId="3BABB78D">
            <w:pPr>
              <w:pStyle w:val="50"/>
            </w:pPr>
          </w:p>
        </w:tc>
        <w:tc>
          <w:tcPr>
            <w:tcW w:w="1361" w:type="dxa"/>
            <w:tcBorders>
              <w:left w:val="single" w:color="000000" w:sz="6" w:space="0"/>
              <w:right w:val="single" w:color="000000" w:sz="12" w:space="0"/>
            </w:tcBorders>
            <w:vAlign w:val="top"/>
          </w:tcPr>
          <w:p w14:paraId="6843DD13">
            <w:pPr>
              <w:pStyle w:val="50"/>
            </w:pPr>
          </w:p>
        </w:tc>
      </w:tr>
      <w:tr w14:paraId="1AA90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48" w:type="dxa"/>
            <w:tcBorders>
              <w:left w:val="single" w:color="000000" w:sz="12" w:space="0"/>
              <w:right w:val="single" w:color="000000" w:sz="6" w:space="0"/>
            </w:tcBorders>
            <w:vAlign w:val="top"/>
          </w:tcPr>
          <w:p w14:paraId="20FE64FF">
            <w:pPr>
              <w:pStyle w:val="50"/>
            </w:pPr>
          </w:p>
        </w:tc>
        <w:tc>
          <w:tcPr>
            <w:tcW w:w="2528" w:type="dxa"/>
            <w:tcBorders>
              <w:left w:val="single" w:color="000000" w:sz="6" w:space="0"/>
              <w:right w:val="single" w:color="000000" w:sz="6" w:space="0"/>
            </w:tcBorders>
            <w:vAlign w:val="top"/>
          </w:tcPr>
          <w:p w14:paraId="0CA6DCF2">
            <w:pPr>
              <w:pStyle w:val="50"/>
            </w:pPr>
          </w:p>
        </w:tc>
        <w:tc>
          <w:tcPr>
            <w:tcW w:w="598" w:type="dxa"/>
            <w:tcBorders>
              <w:left w:val="single" w:color="000000" w:sz="6" w:space="0"/>
              <w:right w:val="single" w:color="000000" w:sz="6" w:space="0"/>
            </w:tcBorders>
            <w:vAlign w:val="top"/>
          </w:tcPr>
          <w:p w14:paraId="2B0BAC3B">
            <w:pPr>
              <w:pStyle w:val="50"/>
            </w:pPr>
          </w:p>
        </w:tc>
        <w:tc>
          <w:tcPr>
            <w:tcW w:w="1226" w:type="dxa"/>
            <w:tcBorders>
              <w:left w:val="single" w:color="000000" w:sz="6" w:space="0"/>
              <w:right w:val="single" w:color="000000" w:sz="6" w:space="0"/>
            </w:tcBorders>
            <w:vAlign w:val="top"/>
          </w:tcPr>
          <w:p w14:paraId="18ED3A20">
            <w:pPr>
              <w:pStyle w:val="50"/>
            </w:pPr>
          </w:p>
        </w:tc>
        <w:tc>
          <w:tcPr>
            <w:tcW w:w="1196" w:type="dxa"/>
            <w:tcBorders>
              <w:left w:val="single" w:color="000000" w:sz="6" w:space="0"/>
              <w:right w:val="single" w:color="000000" w:sz="6" w:space="0"/>
            </w:tcBorders>
            <w:vAlign w:val="top"/>
          </w:tcPr>
          <w:p w14:paraId="3E6376DF">
            <w:pPr>
              <w:pStyle w:val="50"/>
            </w:pPr>
          </w:p>
        </w:tc>
        <w:tc>
          <w:tcPr>
            <w:tcW w:w="1197" w:type="dxa"/>
            <w:tcBorders>
              <w:left w:val="single" w:color="000000" w:sz="6" w:space="0"/>
              <w:right w:val="single" w:color="000000" w:sz="6" w:space="0"/>
            </w:tcBorders>
            <w:vAlign w:val="top"/>
          </w:tcPr>
          <w:p w14:paraId="49684A2E">
            <w:pPr>
              <w:pStyle w:val="50"/>
            </w:pPr>
          </w:p>
        </w:tc>
        <w:tc>
          <w:tcPr>
            <w:tcW w:w="1346" w:type="dxa"/>
            <w:tcBorders>
              <w:left w:val="single" w:color="000000" w:sz="6" w:space="0"/>
              <w:right w:val="single" w:color="000000" w:sz="6" w:space="0"/>
            </w:tcBorders>
            <w:vAlign w:val="top"/>
          </w:tcPr>
          <w:p w14:paraId="56506FC3">
            <w:pPr>
              <w:pStyle w:val="50"/>
            </w:pPr>
          </w:p>
        </w:tc>
        <w:tc>
          <w:tcPr>
            <w:tcW w:w="1361" w:type="dxa"/>
            <w:tcBorders>
              <w:left w:val="single" w:color="000000" w:sz="6" w:space="0"/>
              <w:right w:val="single" w:color="000000" w:sz="12" w:space="0"/>
            </w:tcBorders>
            <w:vAlign w:val="top"/>
          </w:tcPr>
          <w:p w14:paraId="745B09C7">
            <w:pPr>
              <w:pStyle w:val="50"/>
            </w:pPr>
          </w:p>
        </w:tc>
      </w:tr>
      <w:tr w14:paraId="2425E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9" w:hRule="atLeast"/>
        </w:trPr>
        <w:tc>
          <w:tcPr>
            <w:tcW w:w="748" w:type="dxa"/>
            <w:tcBorders>
              <w:left w:val="single" w:color="000000" w:sz="12" w:space="0"/>
              <w:bottom w:val="single" w:color="000000" w:sz="10" w:space="0"/>
              <w:right w:val="single" w:color="000000" w:sz="6" w:space="0"/>
            </w:tcBorders>
            <w:vAlign w:val="top"/>
          </w:tcPr>
          <w:p w14:paraId="36088C52">
            <w:pPr>
              <w:pStyle w:val="50"/>
            </w:pPr>
          </w:p>
        </w:tc>
        <w:tc>
          <w:tcPr>
            <w:tcW w:w="2528" w:type="dxa"/>
            <w:tcBorders>
              <w:left w:val="single" w:color="000000" w:sz="6" w:space="0"/>
              <w:bottom w:val="single" w:color="000000" w:sz="10" w:space="0"/>
              <w:right w:val="single" w:color="000000" w:sz="6" w:space="0"/>
            </w:tcBorders>
            <w:vAlign w:val="top"/>
          </w:tcPr>
          <w:p w14:paraId="228C3894">
            <w:pPr>
              <w:spacing w:before="191" w:line="189" w:lineRule="auto"/>
              <w:ind w:left="32"/>
              <w:rPr>
                <w:rFonts w:ascii="微软雅黑" w:hAnsi="微软雅黑" w:eastAsia="微软雅黑" w:cs="微软雅黑"/>
                <w:sz w:val="19"/>
                <w:szCs w:val="19"/>
              </w:rPr>
            </w:pPr>
            <w:r>
              <w:rPr>
                <w:rFonts w:ascii="微软雅黑" w:hAnsi="微软雅黑" w:eastAsia="微软雅黑" w:cs="微软雅黑"/>
                <w:sz w:val="19"/>
                <w:szCs w:val="19"/>
              </w:rPr>
              <w:t>合计</w:t>
            </w:r>
          </w:p>
        </w:tc>
        <w:tc>
          <w:tcPr>
            <w:tcW w:w="598" w:type="dxa"/>
            <w:tcBorders>
              <w:left w:val="single" w:color="000000" w:sz="6" w:space="0"/>
              <w:bottom w:val="single" w:color="000000" w:sz="10" w:space="0"/>
              <w:right w:val="single" w:color="000000" w:sz="6" w:space="0"/>
            </w:tcBorders>
            <w:vAlign w:val="top"/>
          </w:tcPr>
          <w:p w14:paraId="062B33BC">
            <w:pPr>
              <w:pStyle w:val="50"/>
            </w:pPr>
          </w:p>
        </w:tc>
        <w:tc>
          <w:tcPr>
            <w:tcW w:w="1226" w:type="dxa"/>
            <w:tcBorders>
              <w:left w:val="single" w:color="000000" w:sz="6" w:space="0"/>
              <w:bottom w:val="single" w:color="000000" w:sz="10" w:space="0"/>
              <w:right w:val="single" w:color="000000" w:sz="6" w:space="0"/>
            </w:tcBorders>
            <w:vAlign w:val="top"/>
          </w:tcPr>
          <w:p w14:paraId="01AB0E06">
            <w:pPr>
              <w:pStyle w:val="50"/>
            </w:pPr>
          </w:p>
        </w:tc>
        <w:tc>
          <w:tcPr>
            <w:tcW w:w="1196" w:type="dxa"/>
            <w:tcBorders>
              <w:left w:val="single" w:color="000000" w:sz="6" w:space="0"/>
              <w:bottom w:val="single" w:color="000000" w:sz="10" w:space="0"/>
              <w:right w:val="single" w:color="000000" w:sz="6" w:space="0"/>
            </w:tcBorders>
            <w:vAlign w:val="top"/>
          </w:tcPr>
          <w:p w14:paraId="36996265">
            <w:pPr>
              <w:pStyle w:val="50"/>
            </w:pPr>
          </w:p>
        </w:tc>
        <w:tc>
          <w:tcPr>
            <w:tcW w:w="1197" w:type="dxa"/>
            <w:tcBorders>
              <w:left w:val="single" w:color="000000" w:sz="6" w:space="0"/>
              <w:bottom w:val="single" w:color="000000" w:sz="10" w:space="0"/>
              <w:right w:val="single" w:color="000000" w:sz="6" w:space="0"/>
            </w:tcBorders>
            <w:vAlign w:val="top"/>
          </w:tcPr>
          <w:p w14:paraId="7DE9F63C">
            <w:pPr>
              <w:pStyle w:val="50"/>
            </w:pPr>
          </w:p>
        </w:tc>
        <w:tc>
          <w:tcPr>
            <w:tcW w:w="1346" w:type="dxa"/>
            <w:tcBorders>
              <w:left w:val="single" w:color="000000" w:sz="6" w:space="0"/>
              <w:bottom w:val="single" w:color="000000" w:sz="10" w:space="0"/>
              <w:right w:val="single" w:color="000000" w:sz="6" w:space="0"/>
            </w:tcBorders>
            <w:vAlign w:val="top"/>
          </w:tcPr>
          <w:p w14:paraId="0641ED11">
            <w:pPr>
              <w:spacing w:line="196" w:lineRule="auto"/>
              <w:ind w:right="13"/>
              <w:jc w:val="right"/>
              <w:rPr>
                <w:rFonts w:ascii="微软雅黑" w:hAnsi="微软雅黑" w:eastAsia="微软雅黑" w:cs="微软雅黑"/>
                <w:sz w:val="19"/>
                <w:szCs w:val="19"/>
              </w:rPr>
            </w:pPr>
          </w:p>
        </w:tc>
        <w:tc>
          <w:tcPr>
            <w:tcW w:w="1361" w:type="dxa"/>
            <w:tcBorders>
              <w:left w:val="single" w:color="000000" w:sz="6" w:space="0"/>
              <w:bottom w:val="single" w:color="000000" w:sz="10" w:space="0"/>
              <w:right w:val="single" w:color="000000" w:sz="12" w:space="0"/>
            </w:tcBorders>
            <w:vAlign w:val="top"/>
          </w:tcPr>
          <w:p w14:paraId="24F29614">
            <w:pPr>
              <w:spacing w:before="191" w:line="206" w:lineRule="auto"/>
              <w:ind w:right="16"/>
              <w:jc w:val="right"/>
              <w:rPr>
                <w:rFonts w:ascii="微软雅黑" w:hAnsi="微软雅黑" w:eastAsia="微软雅黑" w:cs="微软雅黑"/>
                <w:sz w:val="19"/>
                <w:szCs w:val="19"/>
              </w:rPr>
            </w:pPr>
          </w:p>
        </w:tc>
      </w:tr>
    </w:tbl>
    <w:p w14:paraId="3C0D304E">
      <w:pPr>
        <w:spacing w:line="197" w:lineRule="exact"/>
        <w:rPr>
          <w:rFonts w:ascii="微软雅黑" w:hAnsi="微软雅黑" w:eastAsia="微软雅黑" w:cs="微软雅黑"/>
          <w:sz w:val="18"/>
          <w:szCs w:val="18"/>
        </w:rPr>
        <w:sectPr>
          <w:pgSz w:w="11900" w:h="16840"/>
          <w:pgMar w:top="400" w:right="845" w:bottom="400" w:left="825" w:header="0" w:footer="0" w:gutter="0"/>
          <w:cols w:space="720" w:num="1"/>
        </w:sectPr>
      </w:pPr>
    </w:p>
    <w:tbl>
      <w:tblPr>
        <w:tblStyle w:val="24"/>
        <w:tblW w:w="98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1277"/>
        <w:gridCol w:w="2990"/>
        <w:gridCol w:w="698"/>
        <w:gridCol w:w="4147"/>
      </w:tblGrid>
      <w:tr w14:paraId="0EC51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8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808384">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黄河入陕第一湾创建3A景区创建项目（设备、货物部分）清单</w:t>
            </w:r>
          </w:p>
        </w:tc>
      </w:tr>
      <w:tr w14:paraId="6AC1D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E47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5B5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类别/区域</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2DD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97E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DD7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BAC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A3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1048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外部交通标识</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0B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现有版面更换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A20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9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尺寸：4000*2500mm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工艺：铝板烤漆、文字和图形符号反光膜雕刻</w:t>
            </w:r>
          </w:p>
        </w:tc>
      </w:tr>
      <w:tr w14:paraId="4B349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C1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C422C">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5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新增交通引导标识牌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1AF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5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尺寸：4000*2500mm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工艺：铝板烤漆、文字和图形符号反光膜雕刻</w:t>
            </w:r>
          </w:p>
        </w:tc>
      </w:tr>
      <w:tr w14:paraId="37B3F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CB7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B4AC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黄河入陕第一湾</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07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更换方向指示牌版面内容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CE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E99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28989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1D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5814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4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新增入口方向指示牌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E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54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0AFB4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79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3245B">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1B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更换停车场指示牌版面内容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9F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F2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5740C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76D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25DF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3A9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更换宣传栏版面内容为全景图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53C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E1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尺寸:2950*1600+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270*1770mm；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材质:100*50*5厚热镀锌方通、喷深灰色漆。8厚亚克力板UV丝网印刷</w:t>
            </w:r>
          </w:p>
        </w:tc>
      </w:tr>
      <w:tr w14:paraId="36297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A8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7BFF5">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1FA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新增新能源停车位指示牌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67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AE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728DB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66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E8F07">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B9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新增房车停车位指示牌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3F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A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70864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D8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83F72">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64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新增卫生间指示牌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87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C7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578BB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8EF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9B7B9">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84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游客服务点门头增加公共图形符号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FA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EAF9C">
            <w:pPr>
              <w:jc w:val="center"/>
              <w:rPr>
                <w:rFonts w:hint="eastAsia" w:ascii="宋体" w:hAnsi="宋体" w:eastAsia="宋体" w:cs="宋体"/>
                <w:i w:val="0"/>
                <w:iCs w:val="0"/>
                <w:color w:val="000000"/>
                <w:sz w:val="24"/>
                <w:szCs w:val="24"/>
                <w:u w:val="none"/>
              </w:rPr>
            </w:pPr>
          </w:p>
        </w:tc>
      </w:tr>
      <w:tr w14:paraId="3024D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987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80119">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8B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新增卫生间室内标识牌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E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1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包含洗手台4个设施名牌，2个警示牌，8个厕位设施名牌</w:t>
            </w:r>
          </w:p>
        </w:tc>
      </w:tr>
      <w:tr w14:paraId="5C4FC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DB0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F1F52">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FA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景区亮化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4B2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D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安装太阳能路灯10个</w:t>
            </w:r>
          </w:p>
        </w:tc>
      </w:tr>
      <w:tr w14:paraId="5C93E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86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B0AEF">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4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星空帐篷茶吧机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ADE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C0411">
            <w:pPr>
              <w:jc w:val="center"/>
              <w:rPr>
                <w:rFonts w:hint="eastAsia" w:ascii="宋体" w:hAnsi="宋体" w:eastAsia="宋体" w:cs="宋体"/>
                <w:i w:val="0"/>
                <w:iCs w:val="0"/>
                <w:color w:val="000000"/>
                <w:sz w:val="24"/>
                <w:szCs w:val="24"/>
                <w:u w:val="none"/>
              </w:rPr>
            </w:pPr>
          </w:p>
        </w:tc>
      </w:tr>
      <w:tr w14:paraId="4DE88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4E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2F6E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13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星空帐篷桌子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8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22C4">
            <w:pPr>
              <w:jc w:val="center"/>
              <w:rPr>
                <w:rFonts w:hint="eastAsia" w:ascii="宋体" w:hAnsi="宋体" w:eastAsia="宋体" w:cs="宋体"/>
                <w:i w:val="0"/>
                <w:iCs w:val="0"/>
                <w:color w:val="000000"/>
                <w:sz w:val="24"/>
                <w:szCs w:val="24"/>
                <w:u w:val="none"/>
              </w:rPr>
            </w:pPr>
          </w:p>
        </w:tc>
      </w:tr>
      <w:tr w14:paraId="3171F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1D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9C3B4">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4C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星空帐篷椅子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35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8B57A">
            <w:pPr>
              <w:jc w:val="center"/>
              <w:rPr>
                <w:rFonts w:hint="eastAsia" w:ascii="宋体" w:hAnsi="宋体" w:eastAsia="宋体" w:cs="宋体"/>
                <w:i w:val="0"/>
                <w:iCs w:val="0"/>
                <w:color w:val="000000"/>
                <w:sz w:val="24"/>
                <w:szCs w:val="24"/>
                <w:u w:val="none"/>
              </w:rPr>
            </w:pPr>
          </w:p>
        </w:tc>
      </w:tr>
      <w:tr w14:paraId="296ED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C1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1530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8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星空帐篷床及床上用品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164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3B1B9">
            <w:pPr>
              <w:jc w:val="center"/>
              <w:rPr>
                <w:rFonts w:hint="eastAsia" w:ascii="宋体" w:hAnsi="宋体" w:eastAsia="宋体" w:cs="宋体"/>
                <w:i w:val="0"/>
                <w:iCs w:val="0"/>
                <w:color w:val="000000"/>
                <w:sz w:val="24"/>
                <w:szCs w:val="24"/>
                <w:u w:val="none"/>
              </w:rPr>
            </w:pPr>
          </w:p>
        </w:tc>
      </w:tr>
      <w:tr w14:paraId="2AFF7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3E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A48FC">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9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星空帐篷空调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90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F1EDA">
            <w:pPr>
              <w:jc w:val="center"/>
              <w:rPr>
                <w:rFonts w:hint="eastAsia" w:ascii="宋体" w:hAnsi="宋体" w:eastAsia="宋体" w:cs="宋体"/>
                <w:i w:val="0"/>
                <w:iCs w:val="0"/>
                <w:color w:val="000000"/>
                <w:sz w:val="24"/>
                <w:szCs w:val="24"/>
                <w:u w:val="none"/>
              </w:rPr>
            </w:pPr>
          </w:p>
        </w:tc>
      </w:tr>
      <w:tr w14:paraId="49EC0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E6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68A6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游客中心</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C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更换入口游客中心指示牌版面内容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69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B5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3C751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0C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19D12">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2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更换入口停车场指示牌版面内容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F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7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尺寸：600*3000mm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材质:100*50*5厚热镀锌方通、喷深灰色漆。2厚镀锌钢板UV丝网印刷</w:t>
            </w:r>
          </w:p>
        </w:tc>
      </w:tr>
      <w:tr w14:paraId="1E486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2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3F38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DD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更换全景图版面内容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ADF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3F77">
            <w:pPr>
              <w:jc w:val="center"/>
              <w:rPr>
                <w:rFonts w:hint="eastAsia" w:ascii="宋体" w:hAnsi="宋体" w:eastAsia="宋体" w:cs="宋体"/>
                <w:i w:val="0"/>
                <w:iCs w:val="0"/>
                <w:color w:val="000000"/>
                <w:sz w:val="24"/>
                <w:szCs w:val="24"/>
                <w:u w:val="none"/>
              </w:rPr>
            </w:pPr>
          </w:p>
        </w:tc>
      </w:tr>
      <w:tr w14:paraId="20F8B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2B4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A965D">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F3F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更换导览图版面内容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B5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CF09">
            <w:pPr>
              <w:jc w:val="center"/>
              <w:rPr>
                <w:rFonts w:hint="eastAsia" w:ascii="宋体" w:hAnsi="宋体" w:eastAsia="宋体" w:cs="宋体"/>
                <w:i w:val="0"/>
                <w:iCs w:val="0"/>
                <w:color w:val="000000"/>
                <w:sz w:val="24"/>
                <w:szCs w:val="24"/>
                <w:u w:val="none"/>
              </w:rPr>
            </w:pPr>
          </w:p>
        </w:tc>
      </w:tr>
      <w:tr w14:paraId="73AB2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64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D2635">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ED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更换承载量公示牌位置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FE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B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放到游客中心门口侧面</w:t>
            </w:r>
          </w:p>
        </w:tc>
      </w:tr>
      <w:tr w14:paraId="3C721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91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16B03">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2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更换卫生间指示牌版面内容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A2B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A9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公共图形符号错误</w:t>
            </w:r>
          </w:p>
        </w:tc>
      </w:tr>
      <w:tr w14:paraId="45369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B8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1660C">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1C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新增“明长城遗址起点”景点介绍牌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D6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538EA">
            <w:pPr>
              <w:jc w:val="center"/>
              <w:rPr>
                <w:rFonts w:hint="eastAsia" w:ascii="宋体" w:hAnsi="宋体" w:eastAsia="宋体" w:cs="宋体"/>
                <w:i w:val="0"/>
                <w:iCs w:val="0"/>
                <w:color w:val="000000"/>
                <w:sz w:val="24"/>
                <w:szCs w:val="24"/>
                <w:u w:val="none"/>
              </w:rPr>
            </w:pPr>
          </w:p>
        </w:tc>
      </w:tr>
      <w:tr w14:paraId="5A9A0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8A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4A6EF">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00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新增“墙头古渡遗址”景点介绍牌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06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F7B4">
            <w:pPr>
              <w:jc w:val="center"/>
              <w:rPr>
                <w:rFonts w:hint="eastAsia" w:ascii="宋体" w:hAnsi="宋体" w:eastAsia="宋体" w:cs="宋体"/>
                <w:i w:val="0"/>
                <w:iCs w:val="0"/>
                <w:color w:val="000000"/>
                <w:sz w:val="24"/>
                <w:szCs w:val="24"/>
                <w:u w:val="none"/>
              </w:rPr>
            </w:pPr>
          </w:p>
        </w:tc>
      </w:tr>
      <w:tr w14:paraId="04FEE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D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12630">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68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游客中心门口左侧增加无障碍坡道及护栏、标识牌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3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7B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包含无障碍坡道、护栏和1个标识牌、1个地面公共图形符号</w:t>
            </w:r>
          </w:p>
        </w:tc>
      </w:tr>
      <w:tr w14:paraId="596D7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5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728A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C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前台新增“暖心工程”标识牌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A7B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3F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包含5个标识牌</w:t>
            </w:r>
          </w:p>
        </w:tc>
      </w:tr>
      <w:tr w14:paraId="53208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5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3E41C">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9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新增医务室药品阴凉柜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B90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555B">
            <w:pPr>
              <w:jc w:val="center"/>
              <w:rPr>
                <w:rFonts w:hint="eastAsia" w:ascii="宋体" w:hAnsi="宋体" w:eastAsia="宋体" w:cs="宋体"/>
                <w:i w:val="0"/>
                <w:iCs w:val="0"/>
                <w:color w:val="000000"/>
                <w:sz w:val="24"/>
                <w:szCs w:val="24"/>
                <w:u w:val="none"/>
              </w:rPr>
            </w:pPr>
          </w:p>
        </w:tc>
      </w:tr>
      <w:tr w14:paraId="0FE1C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04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7D92F">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2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新增医务室办公设备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082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94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包含1台办公电脑，急救箱相应物资</w:t>
            </w:r>
          </w:p>
        </w:tc>
      </w:tr>
      <w:tr w14:paraId="6AD61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932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2ABB3">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C18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新增母婴室呼叫设备、隔挡窗帘、尿不湿、婴儿床等设备，墙面增加育婴宣传画，增加设施设备标识牌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A5E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71D31">
            <w:pPr>
              <w:jc w:val="center"/>
              <w:rPr>
                <w:rFonts w:hint="eastAsia" w:ascii="宋体" w:hAnsi="宋体" w:eastAsia="宋体" w:cs="宋体"/>
                <w:i w:val="0"/>
                <w:iCs w:val="0"/>
                <w:color w:val="000000"/>
                <w:sz w:val="24"/>
                <w:szCs w:val="24"/>
                <w:u w:val="none"/>
              </w:rPr>
            </w:pPr>
          </w:p>
        </w:tc>
      </w:tr>
      <w:tr w14:paraId="1E36D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BE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F3414">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EB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新增宣传栏展架景区宣传册，府谷、榆林文旅宣传资料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5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7F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景区宣传册上面2层摆满景区宣传册，下面2层摆满府谷、榆林文旅宣传资料</w:t>
            </w:r>
          </w:p>
        </w:tc>
      </w:tr>
      <w:tr w14:paraId="1C85B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9B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283C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04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新增自助售卖机里面的商品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B8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2A7C">
            <w:pPr>
              <w:jc w:val="center"/>
              <w:rPr>
                <w:rFonts w:hint="eastAsia" w:ascii="宋体" w:hAnsi="宋体" w:eastAsia="宋体" w:cs="宋体"/>
                <w:i w:val="0"/>
                <w:iCs w:val="0"/>
                <w:color w:val="000000"/>
                <w:sz w:val="24"/>
                <w:szCs w:val="24"/>
                <w:u w:val="none"/>
              </w:rPr>
            </w:pPr>
          </w:p>
        </w:tc>
      </w:tr>
      <w:tr w14:paraId="66414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1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65967">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8F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男厕小便厕位更换1个低位小便器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D3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CBF8">
            <w:pPr>
              <w:jc w:val="center"/>
              <w:rPr>
                <w:rFonts w:hint="eastAsia" w:ascii="宋体" w:hAnsi="宋体" w:eastAsia="宋体" w:cs="宋体"/>
                <w:i w:val="0"/>
                <w:iCs w:val="0"/>
                <w:color w:val="000000"/>
                <w:sz w:val="24"/>
                <w:szCs w:val="24"/>
                <w:u w:val="none"/>
              </w:rPr>
            </w:pPr>
          </w:p>
        </w:tc>
      </w:tr>
      <w:tr w14:paraId="490E0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CE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8617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E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更换旅游厕所门头标识牌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2D9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B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包含1个Ⅰ类旅游厕所门头，5个门牌</w:t>
            </w:r>
          </w:p>
        </w:tc>
      </w:tr>
      <w:tr w14:paraId="41093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E38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842E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11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新增旅游厕所室内标识牌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F48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232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包含洗手台8个设施名牌，4个警示牌，13个厕位设施名牌，家庭卫生间10个设施名牌</w:t>
            </w:r>
          </w:p>
        </w:tc>
      </w:tr>
      <w:tr w14:paraId="46CCE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16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D35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莲花辿</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5F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更换停车场指示牌版面内容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26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C7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公共图形符号错误</w:t>
            </w:r>
          </w:p>
        </w:tc>
      </w:tr>
      <w:tr w14:paraId="1296F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93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811CC">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5F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游客服务点门头增加公共图形符号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FDF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045F">
            <w:pPr>
              <w:jc w:val="center"/>
              <w:rPr>
                <w:rFonts w:hint="eastAsia" w:ascii="宋体" w:hAnsi="宋体" w:eastAsia="宋体" w:cs="宋体"/>
                <w:i w:val="0"/>
                <w:iCs w:val="0"/>
                <w:color w:val="000000"/>
                <w:sz w:val="24"/>
                <w:szCs w:val="24"/>
                <w:u w:val="none"/>
              </w:rPr>
            </w:pPr>
          </w:p>
        </w:tc>
      </w:tr>
      <w:tr w14:paraId="7893A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6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F9ED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37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新增导览图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8CA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BF9F">
            <w:pPr>
              <w:jc w:val="center"/>
              <w:rPr>
                <w:rFonts w:hint="eastAsia" w:ascii="宋体" w:hAnsi="宋体" w:eastAsia="宋体" w:cs="宋体"/>
                <w:i w:val="0"/>
                <w:iCs w:val="0"/>
                <w:color w:val="000000"/>
                <w:sz w:val="24"/>
                <w:szCs w:val="24"/>
                <w:u w:val="none"/>
              </w:rPr>
            </w:pPr>
          </w:p>
        </w:tc>
      </w:tr>
      <w:tr w14:paraId="07BB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9B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9028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3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新增莲花辿景点介绍牌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73F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A044">
            <w:pPr>
              <w:jc w:val="center"/>
              <w:rPr>
                <w:rFonts w:hint="eastAsia" w:ascii="宋体" w:hAnsi="宋体" w:eastAsia="宋体" w:cs="宋体"/>
                <w:i w:val="0"/>
                <w:iCs w:val="0"/>
                <w:color w:val="000000"/>
                <w:sz w:val="24"/>
                <w:szCs w:val="24"/>
                <w:u w:val="none"/>
              </w:rPr>
            </w:pPr>
          </w:p>
        </w:tc>
      </w:tr>
      <w:tr w14:paraId="1085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A71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F5880">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6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新增卫生间室内标识牌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E7F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22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包含洗手台4个设施名牌，2个警示牌，8个厕位设施名牌</w:t>
            </w:r>
          </w:p>
        </w:tc>
      </w:tr>
      <w:tr w14:paraId="73E48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56F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51B38">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22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景区亮化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2BF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0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安装太阳能路灯6个</w:t>
            </w:r>
          </w:p>
        </w:tc>
      </w:tr>
      <w:tr w14:paraId="31E43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ED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B1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鸡鸣闻三省</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68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更换停车场指示牌版面内容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38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B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公共图形符号错误</w:t>
            </w:r>
          </w:p>
        </w:tc>
      </w:tr>
      <w:tr w14:paraId="79F21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FEF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BC22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5C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更换旅游吸引物版面内容为导览图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05D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CCA28">
            <w:pPr>
              <w:jc w:val="center"/>
              <w:rPr>
                <w:rFonts w:hint="eastAsia" w:ascii="宋体" w:hAnsi="宋体" w:eastAsia="宋体" w:cs="宋体"/>
                <w:i w:val="0"/>
                <w:iCs w:val="0"/>
                <w:color w:val="000000"/>
                <w:sz w:val="24"/>
                <w:szCs w:val="24"/>
                <w:u w:val="none"/>
              </w:rPr>
            </w:pPr>
          </w:p>
        </w:tc>
      </w:tr>
      <w:tr w14:paraId="30166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7F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AD902">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BC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更换“鸡鸣闻三省”景点介绍牌版面内容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1CA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60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公共图形符号错误</w:t>
            </w:r>
          </w:p>
        </w:tc>
      </w:tr>
      <w:tr w14:paraId="73B78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76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2C22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10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更换宣传栏版面内容为全景图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3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DF7F">
            <w:pPr>
              <w:jc w:val="center"/>
              <w:rPr>
                <w:rFonts w:hint="eastAsia" w:ascii="宋体" w:hAnsi="宋体" w:eastAsia="宋体" w:cs="宋体"/>
                <w:i w:val="0"/>
                <w:iCs w:val="0"/>
                <w:color w:val="000000"/>
                <w:sz w:val="24"/>
                <w:szCs w:val="24"/>
                <w:u w:val="none"/>
              </w:rPr>
            </w:pPr>
          </w:p>
        </w:tc>
      </w:tr>
      <w:tr w14:paraId="4E13D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D4A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A6255">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F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游客服务点门头增加公共图形符号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A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000E">
            <w:pPr>
              <w:jc w:val="center"/>
              <w:rPr>
                <w:rFonts w:hint="eastAsia" w:ascii="宋体" w:hAnsi="宋体" w:eastAsia="宋体" w:cs="宋体"/>
                <w:i w:val="0"/>
                <w:iCs w:val="0"/>
                <w:color w:val="000000"/>
                <w:sz w:val="24"/>
                <w:szCs w:val="24"/>
                <w:u w:val="none"/>
              </w:rPr>
            </w:pPr>
          </w:p>
        </w:tc>
      </w:tr>
      <w:tr w14:paraId="40B7E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76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95535">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F2A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新增卫生间室内标识牌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20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5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包含洗手台4个设施名牌，2个警示牌，8个厕位设施名牌</w:t>
            </w:r>
          </w:p>
        </w:tc>
      </w:tr>
      <w:tr w14:paraId="5F6AB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D0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1B7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安全标识/温馨提示</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BF2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各区域新增“禁止吸烟”“禁止翻越”“小心台阶”等标识牌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326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BA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包含“禁止吸烟”20个，“禁止翻越”60个，“小心台阶”50个。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尺寸:100*300mm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材质:100*50*5厚热镀锌方通、喷深灰色漆。5厚亚克力板UV丝网印刷</w:t>
            </w:r>
          </w:p>
        </w:tc>
      </w:tr>
      <w:tr w14:paraId="396A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D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A893D">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8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监控区域新增“您已进入监控区域，请注意您的行为规范”标识牌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2C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85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包含5个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尺寸:100*300mm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材质:100*50*5厚热镀锌方通、喷深灰色漆。5厚亚克力板UV丝网印刷</w:t>
            </w:r>
          </w:p>
        </w:tc>
      </w:tr>
      <w:tr w14:paraId="65022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8E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5A1AD">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9B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各区域无障碍通道/坡道新增无障碍标识牌和地面图形符号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5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45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包含3个无障碍坡道标识牌和地面图形符号</w:t>
            </w:r>
          </w:p>
        </w:tc>
      </w:tr>
      <w:tr w14:paraId="6CEF4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6D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37950">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D5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花草牌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F65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4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尺寸：600*950mm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材质:40*25*2厚热镀锌方通、喷深灰色漆。1厚镀锌钢板UV丝网印刷</w:t>
            </w:r>
          </w:p>
        </w:tc>
      </w:tr>
      <w:tr w14:paraId="025DD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A3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A47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旅游厕所</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67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家庭卫生间检查增加儿童小便池、儿童盥洗池、儿童马桶、婴儿整理台、儿童座椅等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E9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A9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家庭卫生间增加儿童小便池、儿童盥洗池、儿童马桶、婴儿整理台、儿童座椅各一个。</w:t>
            </w:r>
          </w:p>
        </w:tc>
      </w:tr>
      <w:tr w14:paraId="07661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726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580E9">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B2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全面自查设施，洗手台设冷热水，增设面镜、干手设备、空气净化器/香薰、排风扇等设施，提供洗手液、消毒纸巾、卫生纸等用品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3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FEE4">
            <w:pPr>
              <w:jc w:val="center"/>
              <w:rPr>
                <w:rFonts w:hint="eastAsia" w:ascii="宋体" w:hAnsi="宋体" w:eastAsia="宋体" w:cs="宋体"/>
                <w:i w:val="0"/>
                <w:iCs w:val="0"/>
                <w:color w:val="000000"/>
                <w:sz w:val="24"/>
                <w:szCs w:val="24"/>
                <w:u w:val="none"/>
              </w:rPr>
            </w:pPr>
          </w:p>
        </w:tc>
      </w:tr>
      <w:tr w14:paraId="20AB2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D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1A558">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5D0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工具间配拖布池、墩布、水桶等清洁设备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0E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BFBF">
            <w:pPr>
              <w:jc w:val="center"/>
              <w:rPr>
                <w:rFonts w:hint="eastAsia" w:ascii="宋体" w:hAnsi="宋体" w:eastAsia="宋体" w:cs="宋体"/>
                <w:i w:val="0"/>
                <w:iCs w:val="0"/>
                <w:color w:val="000000"/>
                <w:sz w:val="24"/>
                <w:szCs w:val="24"/>
                <w:u w:val="none"/>
              </w:rPr>
            </w:pPr>
          </w:p>
        </w:tc>
      </w:tr>
      <w:tr w14:paraId="2675E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06D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8158E">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D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厕位配备置物台、卫生纸、双面挂钩、垃圾篓、垃圾袋等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0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F6E78">
            <w:pPr>
              <w:jc w:val="center"/>
              <w:rPr>
                <w:rFonts w:hint="eastAsia" w:ascii="宋体" w:hAnsi="宋体" w:eastAsia="宋体" w:cs="宋体"/>
                <w:i w:val="0"/>
                <w:iCs w:val="0"/>
                <w:color w:val="000000"/>
                <w:sz w:val="24"/>
                <w:szCs w:val="24"/>
                <w:u w:val="none"/>
              </w:rPr>
            </w:pPr>
          </w:p>
        </w:tc>
      </w:tr>
      <w:tr w14:paraId="17782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3DB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F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40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太阳能板、4G免流量摄像头、内存卡、立杆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28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E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游客服务中心和三个景区</w:t>
            </w:r>
          </w:p>
        </w:tc>
      </w:tr>
      <w:tr w14:paraId="2F81A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9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C5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热水器</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1B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热水器、管线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2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B1D4">
            <w:pPr>
              <w:jc w:val="center"/>
              <w:rPr>
                <w:rFonts w:hint="eastAsia" w:ascii="宋体" w:hAnsi="宋体" w:eastAsia="宋体" w:cs="宋体"/>
                <w:i w:val="0"/>
                <w:iCs w:val="0"/>
                <w:color w:val="000000"/>
                <w:sz w:val="24"/>
                <w:szCs w:val="24"/>
                <w:u w:val="none"/>
              </w:rPr>
            </w:pPr>
          </w:p>
        </w:tc>
      </w:tr>
      <w:tr w14:paraId="699C8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1D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15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垃圾清运车</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4C66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DE8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59DF">
            <w:pPr>
              <w:jc w:val="center"/>
              <w:rPr>
                <w:rFonts w:hint="default" w:ascii="宋体" w:hAnsi="宋体" w:eastAsia="宋体" w:cs="宋体"/>
                <w:i w:val="0"/>
                <w:iCs w:val="0"/>
                <w:color w:val="000000"/>
                <w:sz w:val="24"/>
                <w:szCs w:val="24"/>
                <w:u w:val="none"/>
                <w:lang w:val="en-US" w:eastAsia="zh-CN"/>
              </w:rPr>
            </w:pPr>
            <w:r>
              <w:rPr>
                <w:rFonts w:hint="eastAsia" w:hAnsi="宋体" w:cs="宋体"/>
                <w:i w:val="0"/>
                <w:iCs w:val="0"/>
                <w:color w:val="000000"/>
                <w:sz w:val="24"/>
                <w:szCs w:val="24"/>
                <w:u w:val="none"/>
                <w:lang w:val="en-US" w:eastAsia="zh-CN"/>
              </w:rPr>
              <w:t>详细参数见后附备注</w:t>
            </w:r>
          </w:p>
        </w:tc>
      </w:tr>
      <w:tr w14:paraId="6D0BE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732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9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清扫工具</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EC1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892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F3AE">
            <w:pPr>
              <w:jc w:val="center"/>
              <w:rPr>
                <w:rFonts w:hint="eastAsia" w:ascii="宋体" w:hAnsi="宋体" w:eastAsia="宋体" w:cs="宋体"/>
                <w:i w:val="0"/>
                <w:iCs w:val="0"/>
                <w:color w:val="000000"/>
                <w:sz w:val="24"/>
                <w:szCs w:val="24"/>
                <w:u w:val="none"/>
              </w:rPr>
            </w:pPr>
          </w:p>
        </w:tc>
      </w:tr>
      <w:tr w14:paraId="0BF5D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EE3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B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工作服</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A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前台工作人员、导游、保洁、保安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32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A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春秋、夏、冬装各20套，共60套</w:t>
            </w:r>
          </w:p>
        </w:tc>
      </w:tr>
      <w:tr w14:paraId="1E03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E3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F4B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游客服务中心无线网络覆盖</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8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华为千兆企业路由器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77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47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AR611E-S</w:t>
            </w:r>
          </w:p>
        </w:tc>
      </w:tr>
      <w:tr w14:paraId="13A25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B7F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6E5FC">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CB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千兆企业交换机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D7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7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S1730S-S4</w:t>
            </w:r>
          </w:p>
        </w:tc>
      </w:tr>
      <w:tr w14:paraId="70F6A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972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A96B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2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千兆双屏路由器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8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8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锐捷300GX</w:t>
            </w:r>
          </w:p>
        </w:tc>
      </w:tr>
      <w:tr w14:paraId="05F1C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46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A89F9">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27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F1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286</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1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海康6类</w:t>
            </w:r>
          </w:p>
        </w:tc>
      </w:tr>
      <w:tr w14:paraId="591CF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92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F18D2">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D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千兆交换机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0F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9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帧田8口</w:t>
            </w:r>
          </w:p>
        </w:tc>
      </w:tr>
      <w:tr w14:paraId="2146C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E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68587">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33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线槽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23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650</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551F">
            <w:pPr>
              <w:jc w:val="center"/>
              <w:rPr>
                <w:rFonts w:hint="eastAsia" w:ascii="宋体" w:hAnsi="宋体" w:eastAsia="宋体" w:cs="宋体"/>
                <w:i w:val="0"/>
                <w:iCs w:val="0"/>
                <w:color w:val="000000"/>
                <w:sz w:val="24"/>
                <w:szCs w:val="24"/>
                <w:u w:val="none"/>
              </w:rPr>
            </w:pPr>
          </w:p>
        </w:tc>
      </w:tr>
      <w:tr w14:paraId="764AD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C98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9C36F">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8C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不锈钢线槽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49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5C33">
            <w:pPr>
              <w:jc w:val="center"/>
              <w:rPr>
                <w:rFonts w:hint="eastAsia" w:ascii="宋体" w:hAnsi="宋体" w:eastAsia="宋体" w:cs="宋体"/>
                <w:i w:val="0"/>
                <w:iCs w:val="0"/>
                <w:color w:val="000000"/>
                <w:sz w:val="24"/>
                <w:szCs w:val="24"/>
                <w:u w:val="none"/>
              </w:rPr>
            </w:pPr>
          </w:p>
        </w:tc>
      </w:tr>
      <w:tr w14:paraId="4B349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8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AE840">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7D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小线槽卡子包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3EB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7F89A">
            <w:pPr>
              <w:jc w:val="center"/>
              <w:rPr>
                <w:rFonts w:hint="eastAsia" w:ascii="宋体" w:hAnsi="宋体" w:eastAsia="宋体" w:cs="宋体"/>
                <w:i w:val="0"/>
                <w:iCs w:val="0"/>
                <w:color w:val="000000"/>
                <w:sz w:val="24"/>
                <w:szCs w:val="24"/>
                <w:u w:val="none"/>
              </w:rPr>
            </w:pPr>
          </w:p>
        </w:tc>
      </w:tr>
      <w:tr w14:paraId="5009F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5F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2482D">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2E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CB7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2480">
            <w:pPr>
              <w:jc w:val="center"/>
              <w:rPr>
                <w:rFonts w:hint="eastAsia" w:ascii="宋体" w:hAnsi="宋体" w:eastAsia="宋体" w:cs="宋体"/>
                <w:i w:val="0"/>
                <w:iCs w:val="0"/>
                <w:color w:val="000000"/>
                <w:sz w:val="24"/>
                <w:szCs w:val="24"/>
                <w:u w:val="none"/>
              </w:rPr>
            </w:pPr>
          </w:p>
        </w:tc>
      </w:tr>
      <w:tr w14:paraId="7C1A0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AB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FC15F">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C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0BC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2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2人</w:t>
            </w:r>
          </w:p>
        </w:tc>
      </w:tr>
      <w:tr w14:paraId="151B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F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6F5DD">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3D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FBA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55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资费包月28元/200分钟</w:t>
            </w:r>
          </w:p>
        </w:tc>
      </w:tr>
      <w:tr w14:paraId="3780A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CA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CAB4B">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B1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网络使用费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8F2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2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200M专线</w:t>
            </w:r>
          </w:p>
        </w:tc>
      </w:tr>
      <w:tr w14:paraId="52DEA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AB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AA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游客服务中心室内监控</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E1C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海康400万半球监控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42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3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DSIPCB14HV3LT</w:t>
            </w:r>
          </w:p>
        </w:tc>
      </w:tr>
      <w:tr w14:paraId="1CD9F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C8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7DCBF">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21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POE交换机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AC5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F7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帧田8口</w:t>
            </w:r>
          </w:p>
        </w:tc>
      </w:tr>
      <w:tr w14:paraId="6440C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B6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DBC3B">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99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海康录像机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13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E9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DS7816NQ2</w:t>
            </w:r>
          </w:p>
        </w:tc>
      </w:tr>
      <w:tr w14:paraId="66098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9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F4CEB">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2A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录像硬盘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D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653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希捷2T</w:t>
            </w:r>
          </w:p>
        </w:tc>
      </w:tr>
      <w:tr w14:paraId="79247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E1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EFEFD">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A7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6AB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5B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300*300*600</w:t>
            </w:r>
          </w:p>
        </w:tc>
      </w:tr>
      <w:tr w14:paraId="6BC53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8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F4654">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3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监视器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42E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D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42寸联</w:t>
            </w:r>
          </w:p>
        </w:tc>
      </w:tr>
      <w:tr w14:paraId="5A9AB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99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1F066">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3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监控复合线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6F7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B0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安普无氧铜</w:t>
            </w:r>
          </w:p>
        </w:tc>
      </w:tr>
      <w:tr w14:paraId="3869C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00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90A7A">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2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2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28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10U600*600*500机柜</w:t>
            </w:r>
          </w:p>
        </w:tc>
      </w:tr>
      <w:tr w14:paraId="553B1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1AE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83040">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3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线槽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E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01CC">
            <w:pPr>
              <w:jc w:val="center"/>
              <w:rPr>
                <w:rFonts w:hint="eastAsia" w:ascii="宋体" w:hAnsi="宋体" w:eastAsia="宋体" w:cs="宋体"/>
                <w:i w:val="0"/>
                <w:iCs w:val="0"/>
                <w:color w:val="000000"/>
                <w:sz w:val="24"/>
                <w:szCs w:val="24"/>
                <w:u w:val="none"/>
              </w:rPr>
            </w:pPr>
          </w:p>
        </w:tc>
      </w:tr>
      <w:tr w14:paraId="049EF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70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6D251">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95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19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4965">
            <w:pPr>
              <w:jc w:val="center"/>
              <w:rPr>
                <w:rFonts w:hint="eastAsia" w:ascii="宋体" w:hAnsi="宋体" w:eastAsia="宋体" w:cs="宋体"/>
                <w:i w:val="0"/>
                <w:iCs w:val="0"/>
                <w:color w:val="000000"/>
                <w:sz w:val="24"/>
                <w:szCs w:val="24"/>
                <w:u w:val="none"/>
              </w:rPr>
            </w:pPr>
          </w:p>
        </w:tc>
      </w:tr>
      <w:tr w14:paraId="421A7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C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216BE">
            <w:pPr>
              <w:jc w:val="center"/>
              <w:rPr>
                <w:rFonts w:hint="eastAsia" w:ascii="宋体" w:hAnsi="宋体" w:eastAsia="宋体" w:cs="宋体"/>
                <w:i w:val="0"/>
                <w:iCs w:val="0"/>
                <w:color w:val="000000"/>
                <w:sz w:val="24"/>
                <w:szCs w:val="24"/>
                <w:u w:val="none"/>
              </w:rPr>
            </w:pP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1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E8D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5F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2人2天</w:t>
            </w:r>
          </w:p>
        </w:tc>
      </w:tr>
      <w:tr w14:paraId="49A1D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2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36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打卡点</w:t>
            </w:r>
          </w:p>
        </w:tc>
        <w:tc>
          <w:tcPr>
            <w:tcW w:w="2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1E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围绕游客服务中心及三个景区制作网红打卡点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0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75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包含5个网红打卡点</w:t>
            </w:r>
          </w:p>
        </w:tc>
      </w:tr>
      <w:tr w14:paraId="4BC1A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061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B8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预备费</w:t>
            </w:r>
          </w:p>
        </w:tc>
        <w:tc>
          <w:tcPr>
            <w:tcW w:w="2990" w:type="dxa"/>
            <w:tcBorders>
              <w:top w:val="nil"/>
              <w:left w:val="nil"/>
              <w:bottom w:val="nil"/>
              <w:right w:val="nil"/>
            </w:tcBorders>
            <w:shd w:val="clear" w:color="auto" w:fill="auto"/>
            <w:vAlign w:val="center"/>
          </w:tcPr>
          <w:p w14:paraId="7E4697E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431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1F7D6">
            <w:pPr>
              <w:jc w:val="center"/>
              <w:rPr>
                <w:rFonts w:hint="eastAsia" w:ascii="宋体" w:hAnsi="宋体" w:eastAsia="宋体" w:cs="宋体"/>
                <w:i w:val="0"/>
                <w:iCs w:val="0"/>
                <w:color w:val="000000"/>
                <w:sz w:val="24"/>
                <w:szCs w:val="24"/>
                <w:u w:val="none"/>
              </w:rPr>
            </w:pPr>
          </w:p>
        </w:tc>
      </w:tr>
    </w:tbl>
    <w:p w14:paraId="12275B9E">
      <w:pPr>
        <w:pStyle w:val="2"/>
        <w:keepNext/>
        <w:keepLines/>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cs="Times New Roman"/>
          <w:b/>
          <w:sz w:val="28"/>
          <w:szCs w:val="15"/>
          <w:highlight w:val="none"/>
          <w:lang w:val="en-US" w:eastAsia="zh-CN"/>
        </w:rPr>
      </w:pPr>
      <w:r>
        <w:rPr>
          <w:rFonts w:hint="eastAsia" w:hAnsi="Times New Roman" w:cs="Times New Roman"/>
          <w:b/>
          <w:sz w:val="28"/>
          <w:szCs w:val="15"/>
          <w:highlight w:val="none"/>
          <w:lang w:val="en-US" w:eastAsia="zh-CN"/>
        </w:rPr>
        <w:t>备注：垃圾清运车</w:t>
      </w:r>
      <w:r>
        <w:rPr>
          <w:rFonts w:hint="eastAsia" w:cs="Times New Roman"/>
          <w:b/>
          <w:sz w:val="28"/>
          <w:szCs w:val="15"/>
          <w:highlight w:val="none"/>
          <w:lang w:val="en-US" w:eastAsia="zh-CN"/>
        </w:rPr>
        <w:t>技术要求</w:t>
      </w:r>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5"/>
        <w:gridCol w:w="4452"/>
        <w:gridCol w:w="2842"/>
      </w:tblGrid>
      <w:tr w14:paraId="0A82A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6598B98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4452" w:type="dxa"/>
            <w:noWrap w:val="0"/>
            <w:vAlign w:val="center"/>
          </w:tcPr>
          <w:p w14:paraId="6ED8864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2842" w:type="dxa"/>
            <w:noWrap w:val="0"/>
            <w:vAlign w:val="center"/>
          </w:tcPr>
          <w:p w14:paraId="46893F7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参数</w:t>
            </w:r>
          </w:p>
        </w:tc>
      </w:tr>
      <w:tr w14:paraId="54D4F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748E1C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452" w:type="dxa"/>
            <w:noWrap w:val="0"/>
            <w:vAlign w:val="center"/>
          </w:tcPr>
          <w:p w14:paraId="3BBFE99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驾驶室</w:t>
            </w:r>
          </w:p>
        </w:tc>
        <w:tc>
          <w:tcPr>
            <w:tcW w:w="2842" w:type="dxa"/>
            <w:noWrap w:val="0"/>
            <w:vAlign w:val="center"/>
          </w:tcPr>
          <w:p w14:paraId="43D08CF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单排、冷暖空调</w:t>
            </w:r>
          </w:p>
        </w:tc>
      </w:tr>
      <w:tr w14:paraId="12868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019E97B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452" w:type="dxa"/>
            <w:noWrap w:val="0"/>
            <w:vAlign w:val="center"/>
          </w:tcPr>
          <w:p w14:paraId="71863A9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燃油及排放标准</w:t>
            </w:r>
          </w:p>
        </w:tc>
        <w:tc>
          <w:tcPr>
            <w:tcW w:w="2842" w:type="dxa"/>
            <w:noWrap w:val="0"/>
            <w:vAlign w:val="center"/>
          </w:tcPr>
          <w:p w14:paraId="3A7D647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柴油，国六排放</w:t>
            </w:r>
          </w:p>
        </w:tc>
      </w:tr>
      <w:tr w14:paraId="6F30B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1235" w:type="dxa"/>
            <w:noWrap w:val="0"/>
            <w:vAlign w:val="center"/>
          </w:tcPr>
          <w:p w14:paraId="2383AB9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452" w:type="dxa"/>
            <w:noWrap w:val="0"/>
            <w:vAlign w:val="center"/>
          </w:tcPr>
          <w:p w14:paraId="245DE32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发动机功率（kw）</w:t>
            </w:r>
          </w:p>
        </w:tc>
        <w:tc>
          <w:tcPr>
            <w:tcW w:w="2842" w:type="dxa"/>
            <w:noWrap w:val="0"/>
            <w:vAlign w:val="center"/>
          </w:tcPr>
          <w:p w14:paraId="452F872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85</w:t>
            </w:r>
          </w:p>
        </w:tc>
      </w:tr>
      <w:tr w14:paraId="2005B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43166CC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452" w:type="dxa"/>
            <w:noWrap w:val="0"/>
            <w:vAlign w:val="center"/>
          </w:tcPr>
          <w:p w14:paraId="0B6340F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轴距（mm）</w:t>
            </w:r>
          </w:p>
        </w:tc>
        <w:tc>
          <w:tcPr>
            <w:tcW w:w="2842" w:type="dxa"/>
            <w:noWrap w:val="0"/>
            <w:vAlign w:val="center"/>
          </w:tcPr>
          <w:p w14:paraId="6E1266F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≥2860</w:t>
            </w:r>
          </w:p>
        </w:tc>
      </w:tr>
      <w:tr w14:paraId="30F93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09FD56C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452" w:type="dxa"/>
            <w:noWrap w:val="0"/>
            <w:vAlign w:val="center"/>
          </w:tcPr>
          <w:p w14:paraId="5E57E47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外型尺寸（长×宽×高）(mm)</w:t>
            </w:r>
          </w:p>
        </w:tc>
        <w:tc>
          <w:tcPr>
            <w:tcW w:w="2842" w:type="dxa"/>
            <w:noWrap w:val="0"/>
            <w:vAlign w:val="center"/>
          </w:tcPr>
          <w:p w14:paraId="5512796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≥5</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×24</w:t>
            </w:r>
            <w:r>
              <w:rPr>
                <w:rFonts w:hint="eastAsia" w:ascii="宋体" w:hAnsi="宋体" w:eastAsia="宋体" w:cs="宋体"/>
                <w:sz w:val="24"/>
                <w:szCs w:val="24"/>
                <w:highlight w:val="none"/>
                <w:lang w:val="en-US" w:eastAsia="zh-CN"/>
              </w:rPr>
              <w:t>00</w:t>
            </w:r>
          </w:p>
        </w:tc>
      </w:tr>
      <w:tr w14:paraId="5CFBF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59F7DDB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452" w:type="dxa"/>
            <w:noWrap w:val="0"/>
            <w:vAlign w:val="center"/>
          </w:tcPr>
          <w:p w14:paraId="17D08D3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货箱长度</w:t>
            </w:r>
            <w:r>
              <w:rPr>
                <w:rFonts w:hint="eastAsia" w:ascii="宋体" w:hAnsi="宋体" w:eastAsia="宋体" w:cs="宋体"/>
                <w:sz w:val="24"/>
                <w:szCs w:val="24"/>
                <w:highlight w:val="none"/>
              </w:rPr>
              <w:t>（长×宽×高）(mm)</w:t>
            </w:r>
          </w:p>
        </w:tc>
        <w:tc>
          <w:tcPr>
            <w:tcW w:w="2842" w:type="dxa"/>
            <w:noWrap w:val="0"/>
            <w:vAlign w:val="center"/>
          </w:tcPr>
          <w:p w14:paraId="7E1454B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3320</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1670</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1300</w:t>
            </w:r>
          </w:p>
        </w:tc>
      </w:tr>
      <w:tr w14:paraId="6A6F6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26EB119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4452" w:type="dxa"/>
            <w:noWrap w:val="0"/>
            <w:vAlign w:val="center"/>
          </w:tcPr>
          <w:p w14:paraId="16638F7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总质量（kg）</w:t>
            </w:r>
          </w:p>
        </w:tc>
        <w:tc>
          <w:tcPr>
            <w:tcW w:w="2842" w:type="dxa"/>
            <w:noWrap w:val="0"/>
            <w:vAlign w:val="center"/>
          </w:tcPr>
          <w:p w14:paraId="0F28C53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4495蓝牌</w:t>
            </w:r>
          </w:p>
        </w:tc>
      </w:tr>
      <w:tr w14:paraId="0DD92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04AD6AE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4452" w:type="dxa"/>
            <w:noWrap w:val="0"/>
            <w:vAlign w:val="center"/>
          </w:tcPr>
          <w:p w14:paraId="20D97C2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整备质量(kg)</w:t>
            </w:r>
          </w:p>
        </w:tc>
        <w:tc>
          <w:tcPr>
            <w:tcW w:w="2842" w:type="dxa"/>
            <w:noWrap w:val="0"/>
            <w:vAlign w:val="center"/>
          </w:tcPr>
          <w:p w14:paraId="6792869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3100</w:t>
            </w:r>
          </w:p>
        </w:tc>
      </w:tr>
      <w:tr w14:paraId="5BC9A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493AC59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4452" w:type="dxa"/>
            <w:noWrap w:val="0"/>
            <w:vAlign w:val="center"/>
          </w:tcPr>
          <w:p w14:paraId="529B514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额定质量</w:t>
            </w:r>
            <w:r>
              <w:rPr>
                <w:rFonts w:hint="eastAsia" w:ascii="宋体" w:hAnsi="宋体" w:eastAsia="宋体" w:cs="宋体"/>
                <w:sz w:val="24"/>
                <w:szCs w:val="24"/>
                <w:highlight w:val="none"/>
              </w:rPr>
              <w:t>(kg)</w:t>
            </w:r>
          </w:p>
        </w:tc>
        <w:tc>
          <w:tcPr>
            <w:tcW w:w="2842" w:type="dxa"/>
            <w:noWrap w:val="0"/>
            <w:vAlign w:val="center"/>
          </w:tcPr>
          <w:p w14:paraId="1002627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915</w:t>
            </w:r>
          </w:p>
        </w:tc>
      </w:tr>
      <w:tr w14:paraId="52B03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235" w:type="dxa"/>
            <w:noWrap w:val="0"/>
            <w:vAlign w:val="center"/>
          </w:tcPr>
          <w:p w14:paraId="0C5F45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4452" w:type="dxa"/>
            <w:noWrap w:val="0"/>
            <w:vAlign w:val="center"/>
          </w:tcPr>
          <w:p w14:paraId="1766D0F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前悬后悬</w:t>
            </w:r>
          </w:p>
        </w:tc>
        <w:tc>
          <w:tcPr>
            <w:tcW w:w="2842" w:type="dxa"/>
            <w:noWrap w:val="0"/>
            <w:vAlign w:val="center"/>
          </w:tcPr>
          <w:p w14:paraId="67EB7E7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160</w:t>
            </w:r>
            <w:r>
              <w:rPr>
                <w:rFonts w:hint="eastAsia" w:ascii="宋体" w:hAnsi="宋体" w:eastAsia="宋体" w:cs="宋体"/>
                <w:sz w:val="24"/>
                <w:szCs w:val="24"/>
                <w:highlight w:val="none"/>
              </w:rPr>
              <w:t>/10</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0(mm)</w:t>
            </w:r>
          </w:p>
        </w:tc>
      </w:tr>
      <w:tr w14:paraId="38CB3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11CEA2D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4452" w:type="dxa"/>
            <w:noWrap w:val="0"/>
            <w:vAlign w:val="center"/>
          </w:tcPr>
          <w:p w14:paraId="31E2F47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接近角/离去角(°)</w:t>
            </w:r>
          </w:p>
        </w:tc>
        <w:tc>
          <w:tcPr>
            <w:tcW w:w="2842" w:type="dxa"/>
            <w:noWrap w:val="0"/>
            <w:vAlign w:val="center"/>
          </w:tcPr>
          <w:p w14:paraId="11B2319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w:t>
            </w:r>
          </w:p>
        </w:tc>
      </w:tr>
      <w:tr w14:paraId="57FB5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3191A8F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4452" w:type="dxa"/>
            <w:noWrap w:val="0"/>
            <w:vAlign w:val="center"/>
          </w:tcPr>
          <w:p w14:paraId="4FBC6DF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垃圾箱有效容积（m³）</w:t>
            </w:r>
          </w:p>
        </w:tc>
        <w:tc>
          <w:tcPr>
            <w:tcW w:w="2842" w:type="dxa"/>
            <w:noWrap w:val="0"/>
            <w:vAlign w:val="center"/>
          </w:tcPr>
          <w:p w14:paraId="5898D9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≥6.5</w:t>
            </w:r>
          </w:p>
        </w:tc>
      </w:tr>
      <w:tr w14:paraId="334C8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519A11A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4452" w:type="dxa"/>
            <w:noWrap w:val="0"/>
            <w:vAlign w:val="center"/>
          </w:tcPr>
          <w:p w14:paraId="33F468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最大提升重量（Kg）</w:t>
            </w:r>
          </w:p>
        </w:tc>
        <w:tc>
          <w:tcPr>
            <w:tcW w:w="2842" w:type="dxa"/>
            <w:noWrap w:val="0"/>
            <w:vAlign w:val="center"/>
          </w:tcPr>
          <w:p w14:paraId="7C3FA3A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≥120</w:t>
            </w:r>
          </w:p>
        </w:tc>
      </w:tr>
      <w:tr w14:paraId="75DEF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jc w:val="center"/>
        </w:trPr>
        <w:tc>
          <w:tcPr>
            <w:tcW w:w="1235" w:type="dxa"/>
            <w:noWrap w:val="0"/>
            <w:vAlign w:val="center"/>
          </w:tcPr>
          <w:p w14:paraId="1A98DD8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4452" w:type="dxa"/>
            <w:noWrap w:val="0"/>
            <w:vAlign w:val="center"/>
          </w:tcPr>
          <w:p w14:paraId="132AC35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提桶循环（s）</w:t>
            </w:r>
          </w:p>
        </w:tc>
        <w:tc>
          <w:tcPr>
            <w:tcW w:w="2842" w:type="dxa"/>
            <w:noWrap w:val="0"/>
            <w:vAlign w:val="center"/>
          </w:tcPr>
          <w:p w14:paraId="1C994E0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r>
      <w:tr w14:paraId="5B9B5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235" w:type="dxa"/>
            <w:noWrap w:val="0"/>
            <w:vAlign w:val="center"/>
          </w:tcPr>
          <w:p w14:paraId="58ECD59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4452" w:type="dxa"/>
            <w:noWrap w:val="0"/>
            <w:vAlign w:val="center"/>
          </w:tcPr>
          <w:p w14:paraId="74D0A09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0000FF"/>
                <w:sz w:val="24"/>
                <w:szCs w:val="24"/>
                <w:highlight w:val="none"/>
              </w:rPr>
            </w:pPr>
            <w:r>
              <w:rPr>
                <w:rFonts w:hint="eastAsia" w:ascii="宋体" w:hAnsi="宋体" w:cs="宋体"/>
                <w:sz w:val="24"/>
                <w:szCs w:val="24"/>
                <w:highlight w:val="none"/>
                <w:lang w:val="en-US" w:eastAsia="zh-CN"/>
              </w:rPr>
              <w:t>轮胎数</w:t>
            </w:r>
          </w:p>
        </w:tc>
        <w:tc>
          <w:tcPr>
            <w:tcW w:w="2842" w:type="dxa"/>
            <w:noWrap w:val="0"/>
            <w:vAlign w:val="center"/>
          </w:tcPr>
          <w:p w14:paraId="0ABEC63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0000FF"/>
                <w:sz w:val="24"/>
                <w:szCs w:val="24"/>
                <w:highlight w:val="none"/>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6</w:t>
            </w:r>
          </w:p>
        </w:tc>
      </w:tr>
    </w:tbl>
    <w:p w14:paraId="147D9C75">
      <w:pPr>
        <w:pStyle w:val="2"/>
        <w:bidi w:val="0"/>
        <w:jc w:val="both"/>
        <w:rPr>
          <w:rFonts w:hint="eastAsia" w:ascii="宋体" w:hAnsi="宋体" w:eastAsia="宋体" w:cs="宋体"/>
          <w:b/>
          <w:bCs/>
          <w:color w:val="auto"/>
          <w:kern w:val="44"/>
          <w:sz w:val="28"/>
          <w:szCs w:val="28"/>
          <w:lang w:val="zh-CN" w:eastAsia="zh-CN" w:bidi="ar-SA"/>
        </w:rPr>
      </w:pPr>
    </w:p>
    <w:p w14:paraId="24282820">
      <w:pPr>
        <w:rPr>
          <w:rFonts w:hint="eastAsia" w:ascii="宋体" w:hAnsi="宋体" w:eastAsia="宋体" w:cs="宋体"/>
          <w:b/>
          <w:bCs/>
          <w:color w:val="auto"/>
          <w:kern w:val="44"/>
          <w:sz w:val="28"/>
          <w:szCs w:val="28"/>
          <w:lang w:val="zh-CN" w:eastAsia="zh-CN" w:bidi="ar-SA"/>
        </w:rPr>
      </w:pPr>
    </w:p>
    <w:p w14:paraId="1D35108D">
      <w:pPr>
        <w:rPr>
          <w:rFonts w:hint="eastAsia" w:ascii="宋体" w:hAnsi="宋体" w:eastAsia="宋体" w:cs="宋体"/>
          <w:b/>
          <w:bCs/>
          <w:color w:val="auto"/>
          <w:kern w:val="44"/>
          <w:sz w:val="28"/>
          <w:szCs w:val="28"/>
          <w:lang w:val="zh-CN" w:eastAsia="zh-CN" w:bidi="ar-SA"/>
        </w:rPr>
      </w:pPr>
    </w:p>
    <w:p w14:paraId="50B002F6">
      <w:pPr>
        <w:rPr>
          <w:rFonts w:hint="eastAsia" w:ascii="宋体" w:hAnsi="宋体" w:eastAsia="宋体" w:cs="宋体"/>
          <w:b/>
          <w:bCs/>
          <w:color w:val="auto"/>
          <w:kern w:val="44"/>
          <w:sz w:val="28"/>
          <w:szCs w:val="28"/>
          <w:lang w:val="zh-CN" w:eastAsia="zh-CN" w:bidi="ar-SA"/>
        </w:rPr>
      </w:pPr>
    </w:p>
    <w:p w14:paraId="69CF72A0">
      <w:pPr>
        <w:pStyle w:val="2"/>
        <w:bidi w:val="0"/>
        <w:jc w:val="center"/>
        <w:rPr>
          <w:rFonts w:hint="eastAsia" w:ascii="宋体" w:hAnsi="宋体" w:eastAsia="宋体" w:cs="宋体"/>
          <w:b/>
          <w:bCs/>
          <w:color w:val="auto"/>
          <w:kern w:val="44"/>
          <w:sz w:val="28"/>
          <w:szCs w:val="28"/>
          <w:lang w:val="zh-CN" w:eastAsia="zh-CN" w:bidi="ar-SA"/>
        </w:rPr>
      </w:pPr>
      <w:r>
        <w:rPr>
          <w:rFonts w:hint="eastAsia" w:ascii="宋体" w:hAnsi="宋体" w:eastAsia="宋体" w:cs="宋体"/>
          <w:b/>
          <w:bCs/>
          <w:color w:val="auto"/>
          <w:kern w:val="44"/>
          <w:sz w:val="28"/>
          <w:szCs w:val="28"/>
          <w:lang w:val="zh-CN" w:eastAsia="zh-CN" w:bidi="ar-SA"/>
        </w:rPr>
        <w:t>第五部分 评审办法</w:t>
      </w:r>
      <w:bookmarkEnd w:id="156"/>
      <w:bookmarkEnd w:id="157"/>
      <w:bookmarkEnd w:id="158"/>
    </w:p>
    <w:p w14:paraId="5A5D41A5">
      <w:pPr>
        <w:pStyle w:val="3"/>
        <w:spacing w:line="480" w:lineRule="exact"/>
        <w:ind w:firstLine="482"/>
        <w:rPr>
          <w:rFonts w:hint="eastAsia" w:ascii="宋体" w:hAnsi="宋体" w:eastAsia="宋体" w:cs="宋体"/>
          <w:color w:val="auto"/>
          <w:sz w:val="24"/>
          <w:szCs w:val="24"/>
          <w:highlight w:val="none"/>
        </w:rPr>
      </w:pPr>
      <w:bookmarkStart w:id="159" w:name="_Toc31644"/>
      <w:bookmarkStart w:id="160" w:name="_Toc20491"/>
      <w:bookmarkStart w:id="161" w:name="_Toc21063"/>
      <w:bookmarkStart w:id="162" w:name="_Toc31247"/>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响应文件初审</w:t>
      </w:r>
      <w:bookmarkEnd w:id="159"/>
      <w:bookmarkEnd w:id="160"/>
      <w:bookmarkEnd w:id="161"/>
      <w:bookmarkEnd w:id="162"/>
    </w:p>
    <w:p w14:paraId="1B26B342">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4"/>
          <w:szCs w:val="24"/>
          <w:highlight w:val="none"/>
        </w:rPr>
        <w:t>（1）资格性审查内容和标准</w:t>
      </w:r>
      <w:r>
        <w:rPr>
          <w:rFonts w:hint="eastAsia" w:ascii="宋体" w:hAnsi="宋体" w:eastAsia="宋体" w:cs="宋体"/>
          <w:color w:val="auto"/>
          <w:sz w:val="24"/>
          <w:szCs w:val="24"/>
          <w:highlight w:val="none"/>
          <w:lang w:eastAsia="zh-CN"/>
        </w:rPr>
        <w:t>（本次谈判实行资格后审，</w:t>
      </w:r>
      <w:r>
        <w:rPr>
          <w:rFonts w:hint="eastAsia" w:ascii="宋体" w:hAnsi="宋体" w:eastAsia="宋体" w:cs="宋体"/>
          <w:color w:val="auto"/>
          <w:sz w:val="24"/>
          <w:szCs w:val="24"/>
          <w:highlight w:val="none"/>
          <w:lang w:val="en-US" w:eastAsia="zh-CN"/>
        </w:rPr>
        <w:t>资质审查不合格的供应商视为无效投标，不得进入下一步的评审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1"/>
          <w:szCs w:val="21"/>
          <w:highlight w:val="none"/>
          <w:lang w:val="en-US" w:eastAsia="zh-CN" w:bidi="ar-SA"/>
        </w:rPr>
        <w:t>：</w:t>
      </w:r>
    </w:p>
    <w:p w14:paraId="4C995B68">
      <w:pPr>
        <w:jc w:val="lef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合同包1</w:t>
      </w:r>
    </w:p>
    <w:tbl>
      <w:tblPr>
        <w:tblStyle w:val="24"/>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3BD5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393FD4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658" w:type="dxa"/>
            <w:noWrap w:val="0"/>
            <w:vAlign w:val="center"/>
          </w:tcPr>
          <w:p w14:paraId="7D6373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05" w:type="dxa"/>
            <w:noWrap w:val="0"/>
            <w:vAlign w:val="center"/>
          </w:tcPr>
          <w:p w14:paraId="6D3E7F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4D71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240AD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658" w:type="dxa"/>
            <w:noWrap w:val="0"/>
            <w:vAlign w:val="center"/>
          </w:tcPr>
          <w:p w14:paraId="2851362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承诺书</w:t>
            </w:r>
          </w:p>
        </w:tc>
        <w:tc>
          <w:tcPr>
            <w:tcW w:w="7305" w:type="dxa"/>
            <w:noWrap w:val="0"/>
            <w:vAlign w:val="center"/>
          </w:tcPr>
          <w:p w14:paraId="61F424A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按规定填写“</w:t>
            </w:r>
            <w:r>
              <w:rPr>
                <w:rFonts w:hint="eastAsia" w:ascii="宋体" w:hAnsi="宋体" w:eastAsia="宋体" w:cs="宋体"/>
                <w:color w:val="000000"/>
                <w:sz w:val="24"/>
                <w:szCs w:val="24"/>
              </w:rPr>
              <w:t>《中华人民共和国政府采购法》第二十二条承诺书</w:t>
            </w:r>
            <w:r>
              <w:rPr>
                <w:rFonts w:hint="eastAsia" w:ascii="宋体" w:hAnsi="宋体" w:eastAsia="宋体" w:cs="宋体"/>
                <w:color w:val="000000"/>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2A3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2F8BF3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658" w:type="dxa"/>
            <w:noWrap w:val="0"/>
            <w:vAlign w:val="center"/>
          </w:tcPr>
          <w:p w14:paraId="2E10425E">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营业执照等主体资格证明文件</w:t>
            </w:r>
          </w:p>
        </w:tc>
        <w:tc>
          <w:tcPr>
            <w:tcW w:w="7305" w:type="dxa"/>
            <w:noWrap w:val="0"/>
            <w:vAlign w:val="center"/>
          </w:tcPr>
          <w:p w14:paraId="6AB29DB7">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供应商具有独立承担民事责任能力的法人、其他组织或自然人，并出具合法有效的营业执照副本（</w:t>
            </w:r>
            <w:r>
              <w:rPr>
                <w:rFonts w:hint="eastAsia" w:hAnsi="宋体" w:cs="宋体"/>
                <w:b w:val="0"/>
                <w:bCs w:val="0"/>
                <w:color w:val="auto"/>
                <w:kern w:val="0"/>
                <w:sz w:val="24"/>
                <w:szCs w:val="24"/>
                <w:u w:val="none"/>
                <w:lang w:val="en-US" w:eastAsia="zh-CN" w:bidi="ar-SA"/>
              </w:rPr>
              <w:t>附营业执照的2025年企业年度报告书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tc>
      </w:tr>
      <w:tr w14:paraId="4C11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88" w:type="dxa"/>
            <w:noWrap w:val="0"/>
            <w:vAlign w:val="center"/>
          </w:tcPr>
          <w:p w14:paraId="4BBB843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658" w:type="dxa"/>
            <w:noWrap w:val="0"/>
            <w:vAlign w:val="center"/>
          </w:tcPr>
          <w:p w14:paraId="7D1CC034">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资质证书</w:t>
            </w:r>
          </w:p>
        </w:tc>
        <w:tc>
          <w:tcPr>
            <w:tcW w:w="7305" w:type="dxa"/>
            <w:noWrap w:val="0"/>
            <w:vAlign w:val="center"/>
          </w:tcPr>
          <w:p w14:paraId="1BD9887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000000"/>
                <w:sz w:val="24"/>
                <w:szCs w:val="24"/>
                <w:lang w:val="en-US" w:eastAsia="zh-CN"/>
              </w:rPr>
            </w:pPr>
            <w:r>
              <w:rPr>
                <w:rFonts w:hint="eastAsia" w:cs="宋体"/>
                <w:b w:val="0"/>
                <w:bCs w:val="0"/>
                <w:color w:val="auto"/>
                <w:kern w:val="0"/>
                <w:sz w:val="24"/>
                <w:szCs w:val="24"/>
                <w:u w:val="none"/>
                <w:lang w:val="en-US" w:eastAsia="zh-CN" w:bidi="ar-SA"/>
              </w:rPr>
              <w:t>供应商需具备市政工程施工总承包三级及其以上资质的独立企业法人，具备有效的安全生产许可证，并在人员、设备、资金等方面具有相应的施工能力</w:t>
            </w:r>
            <w:r>
              <w:rPr>
                <w:rFonts w:hint="eastAsia" w:ascii="宋体" w:hAnsi="宋体" w:eastAsia="宋体" w:cs="宋体"/>
                <w:b w:val="0"/>
                <w:bCs w:val="0"/>
                <w:color w:val="auto"/>
                <w:kern w:val="0"/>
                <w:sz w:val="24"/>
                <w:szCs w:val="24"/>
                <w:u w:val="none"/>
                <w:lang w:val="en-US" w:eastAsia="zh-CN" w:bidi="ar-SA"/>
              </w:rPr>
              <w:t>；</w:t>
            </w:r>
          </w:p>
        </w:tc>
      </w:tr>
      <w:tr w14:paraId="2347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88" w:type="dxa"/>
            <w:noWrap w:val="0"/>
            <w:vAlign w:val="center"/>
          </w:tcPr>
          <w:p w14:paraId="13F3D3E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1658" w:type="dxa"/>
            <w:noWrap w:val="0"/>
            <w:vAlign w:val="center"/>
          </w:tcPr>
          <w:p w14:paraId="0D72C314">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安全生产许可证</w:t>
            </w:r>
          </w:p>
        </w:tc>
        <w:tc>
          <w:tcPr>
            <w:tcW w:w="7305" w:type="dxa"/>
            <w:noWrap w:val="0"/>
            <w:vAlign w:val="center"/>
          </w:tcPr>
          <w:p w14:paraId="0BE560F3">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具备有效的安全生产许可证副本原件</w:t>
            </w:r>
          </w:p>
        </w:tc>
      </w:tr>
      <w:tr w14:paraId="5100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01C1B85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1658" w:type="dxa"/>
            <w:noWrap w:val="0"/>
            <w:vAlign w:val="center"/>
          </w:tcPr>
          <w:p w14:paraId="0ED2B3F1">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Style w:val="40"/>
                <w:rFonts w:hint="eastAsia" w:ascii="宋体" w:hAnsi="宋体" w:eastAsia="宋体" w:cs="宋体"/>
                <w:kern w:val="2"/>
                <w:sz w:val="24"/>
                <w:szCs w:val="24"/>
                <w:lang w:val="en-US" w:eastAsia="zh-CN" w:bidi="ar-SA"/>
              </w:rPr>
              <w:t>项目负责人</w:t>
            </w:r>
          </w:p>
        </w:tc>
        <w:tc>
          <w:tcPr>
            <w:tcW w:w="7305" w:type="dxa"/>
            <w:noWrap w:val="0"/>
            <w:vAlign w:val="center"/>
          </w:tcPr>
          <w:p w14:paraId="00BD1F2E">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textAlignment w:val="auto"/>
              <w:rPr>
                <w:rFonts w:hint="eastAsia" w:ascii="宋体" w:hAnsi="宋体" w:eastAsia="宋体" w:cs="宋体"/>
                <w:color w:val="000000"/>
                <w:sz w:val="24"/>
                <w:szCs w:val="24"/>
              </w:rPr>
            </w:pPr>
            <w:r>
              <w:rPr>
                <w:rFonts w:hint="eastAsia" w:cs="宋体"/>
                <w:b w:val="0"/>
                <w:bCs w:val="0"/>
                <w:color w:val="auto"/>
                <w:kern w:val="0"/>
                <w:sz w:val="24"/>
                <w:szCs w:val="24"/>
                <w:u w:val="none"/>
                <w:lang w:val="en-US" w:eastAsia="zh-CN" w:bidi="ar-SA"/>
              </w:rPr>
              <w:t>拟派往本项目的项目负责人必须为本单位的建造师，无在建项目且需具备市政工程专业二级及其以上注册建造师注册证书和有效的安全生产考核合格证书</w:t>
            </w:r>
            <w:r>
              <w:rPr>
                <w:rFonts w:hint="eastAsia" w:ascii="宋体" w:hAnsi="宋体" w:eastAsia="宋体" w:cs="宋体"/>
                <w:b w:val="0"/>
                <w:bCs w:val="0"/>
                <w:color w:val="auto"/>
                <w:kern w:val="0"/>
                <w:sz w:val="24"/>
                <w:szCs w:val="24"/>
                <w:u w:val="none"/>
                <w:lang w:val="en-US" w:eastAsia="zh-CN" w:bidi="ar-SA"/>
              </w:rPr>
              <w:t>；</w:t>
            </w:r>
          </w:p>
        </w:tc>
      </w:tr>
      <w:tr w14:paraId="1C4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107F2C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1658" w:type="dxa"/>
            <w:noWrap w:val="0"/>
            <w:vAlign w:val="center"/>
          </w:tcPr>
          <w:p w14:paraId="19C76ECF">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rPr>
              <w:t>财务状况</w:t>
            </w:r>
          </w:p>
        </w:tc>
        <w:tc>
          <w:tcPr>
            <w:tcW w:w="7305" w:type="dxa"/>
            <w:noWrap w:val="0"/>
            <w:vAlign w:val="center"/>
          </w:tcPr>
          <w:p w14:paraId="046746CE">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b w:val="0"/>
                <w:bCs w:val="0"/>
                <w:color w:val="auto"/>
                <w:kern w:val="0"/>
                <w:sz w:val="24"/>
                <w:szCs w:val="24"/>
                <w:u w:val="none"/>
                <w:lang w:val="en-US" w:eastAsia="zh-CN" w:bidi="ar-SA"/>
              </w:rPr>
              <w:t>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asciiTheme="minorEastAsia" w:hAnsiTheme="minorEastAsia" w:eastAsiaTheme="minorEastAsia" w:cstheme="minorEastAsia"/>
                <w:color w:val="000000"/>
                <w:sz w:val="24"/>
                <w:szCs w:val="24"/>
              </w:rPr>
              <w:t xml:space="preserve"> </w:t>
            </w:r>
          </w:p>
        </w:tc>
      </w:tr>
      <w:tr w14:paraId="4528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8" w:type="dxa"/>
            <w:noWrap w:val="0"/>
            <w:vAlign w:val="center"/>
          </w:tcPr>
          <w:p w14:paraId="7D020E4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1658" w:type="dxa"/>
            <w:noWrap w:val="0"/>
            <w:vAlign w:val="center"/>
          </w:tcPr>
          <w:p w14:paraId="06B5D644">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税收缴纳证明</w:t>
            </w:r>
          </w:p>
        </w:tc>
        <w:tc>
          <w:tcPr>
            <w:tcW w:w="7305" w:type="dxa"/>
            <w:noWrap w:val="0"/>
            <w:vAlign w:val="center"/>
          </w:tcPr>
          <w:p w14:paraId="7A184C66">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提供2026年1月1日至今已缴存</w:t>
            </w:r>
            <w:r>
              <w:rPr>
                <w:rFonts w:hint="eastAsia" w:ascii="宋体" w:hAnsi="宋体" w:eastAsia="宋体" w:cs="宋体"/>
                <w:color w:val="000000"/>
                <w:sz w:val="24"/>
                <w:szCs w:val="24"/>
              </w:rPr>
              <w:t>的至少一个月的纳税证明或完税证明，依法免税的供应商应提供相关文件证明材料；</w:t>
            </w:r>
          </w:p>
        </w:tc>
      </w:tr>
      <w:tr w14:paraId="4964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2BECD4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658" w:type="dxa"/>
            <w:noWrap w:val="0"/>
            <w:vAlign w:val="center"/>
          </w:tcPr>
          <w:p w14:paraId="60C69234">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社会保障资金缴纳证明</w:t>
            </w:r>
          </w:p>
        </w:tc>
        <w:tc>
          <w:tcPr>
            <w:tcW w:w="7305" w:type="dxa"/>
            <w:noWrap w:val="0"/>
            <w:vAlign w:val="center"/>
          </w:tcPr>
          <w:p w14:paraId="73272842">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提供2026年1月1日至今已缴存</w:t>
            </w:r>
            <w:r>
              <w:rPr>
                <w:rFonts w:hint="eastAsia" w:ascii="宋体" w:hAnsi="宋体" w:eastAsia="宋体" w:cs="宋体"/>
                <w:color w:val="000000"/>
                <w:sz w:val="24"/>
                <w:szCs w:val="24"/>
              </w:rPr>
              <w:t>的至少一个月的社会保障资金缴存单据或社保机构开具的社会保险参保缴费情况证明，依法不需要缴纳社会保障资金的应提供相关证明材料；</w:t>
            </w:r>
          </w:p>
        </w:tc>
      </w:tr>
      <w:tr w14:paraId="4DE7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104E74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c>
          <w:tcPr>
            <w:tcW w:w="1658" w:type="dxa"/>
            <w:noWrap w:val="0"/>
            <w:vAlign w:val="center"/>
          </w:tcPr>
          <w:p w14:paraId="1ED71496">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kern w:val="2"/>
                <w:sz w:val="24"/>
                <w:szCs w:val="24"/>
                <w:lang w:val="en-US" w:eastAsia="zh-CN"/>
              </w:rPr>
              <w:t>信用要求</w:t>
            </w:r>
          </w:p>
        </w:tc>
        <w:tc>
          <w:tcPr>
            <w:tcW w:w="7305" w:type="dxa"/>
            <w:noWrap w:val="0"/>
            <w:vAlign w:val="center"/>
          </w:tcPr>
          <w:p w14:paraId="5118C31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tc>
      </w:tr>
      <w:tr w14:paraId="4E19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88" w:type="dxa"/>
            <w:noWrap w:val="0"/>
            <w:vAlign w:val="center"/>
          </w:tcPr>
          <w:p w14:paraId="0DEA7A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w:t>
            </w:r>
          </w:p>
        </w:tc>
        <w:tc>
          <w:tcPr>
            <w:tcW w:w="1658" w:type="dxa"/>
            <w:noWrap w:val="0"/>
            <w:vAlign w:val="center"/>
          </w:tcPr>
          <w:p w14:paraId="3736CD56">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rPr>
              <w:t>书面声明</w:t>
            </w:r>
          </w:p>
        </w:tc>
        <w:tc>
          <w:tcPr>
            <w:tcW w:w="7305" w:type="dxa"/>
            <w:noWrap w:val="0"/>
            <w:vAlign w:val="center"/>
          </w:tcPr>
          <w:p w14:paraId="431C78ED">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lang w:eastAsia="zh-CN"/>
              </w:rPr>
              <w:t>提供</w:t>
            </w:r>
            <w:r>
              <w:rPr>
                <w:rFonts w:hint="eastAsia" w:ascii="宋体" w:hAnsi="宋体" w:eastAsia="宋体" w:cs="宋体"/>
                <w:color w:val="auto"/>
                <w:sz w:val="24"/>
                <w:szCs w:val="24"/>
              </w:rPr>
              <w:t>“供应商书面声明函”</w:t>
            </w:r>
            <w:r>
              <w:rPr>
                <w:rFonts w:hint="eastAsia" w:ascii="宋体" w:hAnsi="宋体" w:eastAsia="宋体" w:cs="宋体"/>
                <w:color w:val="auto"/>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4B8D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7B25E4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658" w:type="dxa"/>
            <w:noWrap w:val="0"/>
            <w:vAlign w:val="center"/>
          </w:tcPr>
          <w:p w14:paraId="245D0B62">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auto"/>
                <w:sz w:val="24"/>
                <w:szCs w:val="24"/>
              </w:rPr>
              <w:t>控股管理关系</w:t>
            </w:r>
          </w:p>
        </w:tc>
        <w:tc>
          <w:tcPr>
            <w:tcW w:w="7305" w:type="dxa"/>
            <w:noWrap w:val="0"/>
            <w:vAlign w:val="center"/>
          </w:tcPr>
          <w:p w14:paraId="7619027F">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000000"/>
                <w:sz w:val="24"/>
                <w:szCs w:val="24"/>
                <w:lang w:eastAsia="zh-CN"/>
              </w:rPr>
              <w:t>原件</w:t>
            </w:r>
            <w:r>
              <w:rPr>
                <w:rFonts w:hint="eastAsia" w:ascii="宋体" w:hAnsi="宋体" w:eastAsia="宋体" w:cs="宋体"/>
                <w:color w:val="000000"/>
                <w:sz w:val="24"/>
                <w:szCs w:val="24"/>
              </w:rPr>
              <w:t>》</w:t>
            </w:r>
          </w:p>
        </w:tc>
      </w:tr>
      <w:tr w14:paraId="44F7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88" w:type="dxa"/>
            <w:noWrap w:val="0"/>
            <w:vAlign w:val="center"/>
          </w:tcPr>
          <w:p w14:paraId="3A9535E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1658" w:type="dxa"/>
            <w:noWrap w:val="0"/>
            <w:vAlign w:val="center"/>
          </w:tcPr>
          <w:p w14:paraId="0DEF95B7">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中小企业声明函</w:t>
            </w:r>
          </w:p>
        </w:tc>
        <w:tc>
          <w:tcPr>
            <w:tcW w:w="7305" w:type="dxa"/>
            <w:noWrap w:val="0"/>
            <w:vAlign w:val="center"/>
          </w:tcPr>
          <w:p w14:paraId="22DF83EF">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本项目专门面向中小企业采购，供应商应填写《中小企业声明函》原件。</w:t>
            </w:r>
          </w:p>
        </w:tc>
      </w:tr>
      <w:tr w14:paraId="1A98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3A2A522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w:t>
            </w:r>
          </w:p>
        </w:tc>
        <w:tc>
          <w:tcPr>
            <w:tcW w:w="1658" w:type="dxa"/>
            <w:noWrap w:val="0"/>
            <w:vAlign w:val="center"/>
          </w:tcPr>
          <w:p w14:paraId="3F4A6BD6">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政府采购信用承诺</w:t>
            </w:r>
          </w:p>
        </w:tc>
        <w:tc>
          <w:tcPr>
            <w:tcW w:w="7305" w:type="dxa"/>
            <w:noWrap w:val="0"/>
            <w:vAlign w:val="center"/>
          </w:tcPr>
          <w:p w14:paraId="611975A6">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提供榆林市政府采购工程类项目供应商信用承诺书原件 。</w:t>
            </w:r>
          </w:p>
        </w:tc>
      </w:tr>
      <w:tr w14:paraId="03F2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EE172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w:t>
            </w:r>
          </w:p>
        </w:tc>
        <w:tc>
          <w:tcPr>
            <w:tcW w:w="1658" w:type="dxa"/>
            <w:noWrap w:val="0"/>
            <w:vAlign w:val="center"/>
          </w:tcPr>
          <w:p w14:paraId="2CCE1311">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谈判保证金</w:t>
            </w:r>
          </w:p>
        </w:tc>
        <w:tc>
          <w:tcPr>
            <w:tcW w:w="7305" w:type="dxa"/>
            <w:noWrap w:val="0"/>
            <w:vAlign w:val="center"/>
          </w:tcPr>
          <w:p w14:paraId="3925F833">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提供投标信用承诺书原件 。</w:t>
            </w:r>
          </w:p>
        </w:tc>
      </w:tr>
      <w:tr w14:paraId="52FF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751" w:type="dxa"/>
            <w:gridSpan w:val="3"/>
            <w:noWrap w:val="0"/>
            <w:vAlign w:val="center"/>
          </w:tcPr>
          <w:p w14:paraId="5EC1F275">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tc>
      </w:tr>
    </w:tbl>
    <w:p w14:paraId="51605D0D">
      <w:pPr>
        <w:pStyle w:val="38"/>
        <w:ind w:left="0" w:leftChars="0" w:firstLine="0" w:firstLineChars="0"/>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合同包2：</w:t>
      </w:r>
    </w:p>
    <w:tbl>
      <w:tblPr>
        <w:tblStyle w:val="24"/>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3A17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71DE859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658" w:type="dxa"/>
            <w:noWrap w:val="0"/>
            <w:vAlign w:val="center"/>
          </w:tcPr>
          <w:p w14:paraId="5867C58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05" w:type="dxa"/>
            <w:noWrap w:val="0"/>
            <w:vAlign w:val="center"/>
          </w:tcPr>
          <w:p w14:paraId="0980638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183C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2A092EE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658" w:type="dxa"/>
            <w:noWrap w:val="0"/>
            <w:vAlign w:val="center"/>
          </w:tcPr>
          <w:p w14:paraId="5B69D0CD">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承诺书</w:t>
            </w:r>
          </w:p>
        </w:tc>
        <w:tc>
          <w:tcPr>
            <w:tcW w:w="7305" w:type="dxa"/>
            <w:noWrap w:val="0"/>
            <w:vAlign w:val="center"/>
          </w:tcPr>
          <w:p w14:paraId="53A88D1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按规定填写“</w:t>
            </w:r>
            <w:r>
              <w:rPr>
                <w:rFonts w:hint="eastAsia" w:ascii="宋体" w:hAnsi="宋体" w:eastAsia="宋体" w:cs="宋体"/>
                <w:color w:val="000000"/>
                <w:sz w:val="24"/>
                <w:szCs w:val="24"/>
              </w:rPr>
              <w:t>《中华人民共和国政府采购法》第二十二条承诺书</w:t>
            </w:r>
            <w:r>
              <w:rPr>
                <w:rFonts w:hint="eastAsia" w:ascii="宋体" w:hAnsi="宋体" w:eastAsia="宋体" w:cs="宋体"/>
                <w:color w:val="000000"/>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78EC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08AAD97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658" w:type="dxa"/>
            <w:noWrap w:val="0"/>
            <w:vAlign w:val="center"/>
          </w:tcPr>
          <w:p w14:paraId="6878FB05">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营业执照等主体资格证明文件</w:t>
            </w:r>
          </w:p>
        </w:tc>
        <w:tc>
          <w:tcPr>
            <w:tcW w:w="7305" w:type="dxa"/>
            <w:noWrap w:val="0"/>
            <w:vAlign w:val="center"/>
          </w:tcPr>
          <w:p w14:paraId="6442C63A">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供应商具有独立承担民事责任能力的法人、其他组织或自然人，并出具合法有效的营业执照副本（</w:t>
            </w:r>
            <w:r>
              <w:rPr>
                <w:rFonts w:hint="eastAsia" w:hAnsi="宋体" w:cs="宋体"/>
                <w:b w:val="0"/>
                <w:bCs w:val="0"/>
                <w:color w:val="auto"/>
                <w:kern w:val="0"/>
                <w:sz w:val="24"/>
                <w:szCs w:val="24"/>
                <w:u w:val="none"/>
                <w:lang w:val="en-US" w:eastAsia="zh-CN" w:bidi="ar-SA"/>
              </w:rPr>
              <w:t>附营业执照的2025年企业年度报告书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tc>
      </w:tr>
      <w:tr w14:paraId="5250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76368B9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658" w:type="dxa"/>
            <w:noWrap w:val="0"/>
            <w:vAlign w:val="center"/>
          </w:tcPr>
          <w:p w14:paraId="52AAFDD3">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rPr>
              <w:t>财务状况</w:t>
            </w:r>
          </w:p>
        </w:tc>
        <w:tc>
          <w:tcPr>
            <w:tcW w:w="7305" w:type="dxa"/>
            <w:noWrap w:val="0"/>
            <w:vAlign w:val="center"/>
          </w:tcPr>
          <w:p w14:paraId="4F848C51">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b w:val="0"/>
                <w:bCs w:val="0"/>
                <w:color w:val="auto"/>
                <w:kern w:val="0"/>
                <w:sz w:val="24"/>
                <w:szCs w:val="24"/>
                <w:u w:val="none"/>
                <w:lang w:val="en-US" w:eastAsia="zh-CN" w:bidi="ar-SA"/>
              </w:rPr>
              <w:t>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asciiTheme="minorEastAsia" w:hAnsiTheme="minorEastAsia" w:eastAsiaTheme="minorEastAsia" w:cstheme="minorEastAsia"/>
                <w:color w:val="000000"/>
                <w:sz w:val="24"/>
                <w:szCs w:val="24"/>
              </w:rPr>
              <w:t xml:space="preserve"> </w:t>
            </w:r>
          </w:p>
        </w:tc>
      </w:tr>
      <w:tr w14:paraId="5807F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8" w:type="dxa"/>
            <w:noWrap w:val="0"/>
            <w:vAlign w:val="center"/>
          </w:tcPr>
          <w:p w14:paraId="110E4F2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1658" w:type="dxa"/>
            <w:noWrap w:val="0"/>
            <w:vAlign w:val="center"/>
          </w:tcPr>
          <w:p w14:paraId="5984B97E">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税收缴纳证明</w:t>
            </w:r>
          </w:p>
        </w:tc>
        <w:tc>
          <w:tcPr>
            <w:tcW w:w="7305" w:type="dxa"/>
            <w:noWrap w:val="0"/>
            <w:vAlign w:val="center"/>
          </w:tcPr>
          <w:p w14:paraId="52D0B114">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提供2026年1月1日至今已缴存</w:t>
            </w:r>
            <w:r>
              <w:rPr>
                <w:rFonts w:hint="eastAsia" w:ascii="宋体" w:hAnsi="宋体" w:eastAsia="宋体" w:cs="宋体"/>
                <w:color w:val="000000"/>
                <w:sz w:val="24"/>
                <w:szCs w:val="24"/>
              </w:rPr>
              <w:t>的至少一个月的纳税证明或完税证明，依法免税的供应商应提供相关文件证明材料；</w:t>
            </w:r>
          </w:p>
        </w:tc>
      </w:tr>
      <w:tr w14:paraId="53A3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0C4E13B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1658" w:type="dxa"/>
            <w:noWrap w:val="0"/>
            <w:vAlign w:val="center"/>
          </w:tcPr>
          <w:p w14:paraId="53466D63">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社会保障资金缴纳证明</w:t>
            </w:r>
          </w:p>
        </w:tc>
        <w:tc>
          <w:tcPr>
            <w:tcW w:w="7305" w:type="dxa"/>
            <w:noWrap w:val="0"/>
            <w:vAlign w:val="center"/>
          </w:tcPr>
          <w:p w14:paraId="380A54FF">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提供2026年1月1日至今已缴存</w:t>
            </w:r>
            <w:r>
              <w:rPr>
                <w:rFonts w:hint="eastAsia" w:ascii="宋体" w:hAnsi="宋体" w:eastAsia="宋体" w:cs="宋体"/>
                <w:color w:val="000000"/>
                <w:sz w:val="24"/>
                <w:szCs w:val="24"/>
              </w:rPr>
              <w:t>的至少一个月的社会保障资金缴存单据或社保机构开具的社会保险参保缴费情况证明，依法不需要缴纳社会保障资金的应提供相关证明材料；</w:t>
            </w:r>
          </w:p>
        </w:tc>
      </w:tr>
      <w:tr w14:paraId="36BA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408EFF9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1658" w:type="dxa"/>
            <w:noWrap w:val="0"/>
            <w:vAlign w:val="center"/>
          </w:tcPr>
          <w:p w14:paraId="72843817">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kern w:val="2"/>
                <w:sz w:val="24"/>
                <w:szCs w:val="24"/>
                <w:lang w:val="en-US" w:eastAsia="zh-CN"/>
              </w:rPr>
              <w:t>信用要求</w:t>
            </w:r>
          </w:p>
        </w:tc>
        <w:tc>
          <w:tcPr>
            <w:tcW w:w="7305" w:type="dxa"/>
            <w:noWrap w:val="0"/>
            <w:vAlign w:val="center"/>
          </w:tcPr>
          <w:p w14:paraId="673F9437">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tc>
      </w:tr>
      <w:tr w14:paraId="26F7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88" w:type="dxa"/>
            <w:noWrap w:val="0"/>
            <w:vAlign w:val="center"/>
          </w:tcPr>
          <w:p w14:paraId="56B3399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658" w:type="dxa"/>
            <w:noWrap w:val="0"/>
            <w:vAlign w:val="center"/>
          </w:tcPr>
          <w:p w14:paraId="03FB50C1">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rPr>
              <w:t>书面声明</w:t>
            </w:r>
          </w:p>
        </w:tc>
        <w:tc>
          <w:tcPr>
            <w:tcW w:w="7305" w:type="dxa"/>
            <w:noWrap w:val="0"/>
            <w:vAlign w:val="center"/>
          </w:tcPr>
          <w:p w14:paraId="6EA7B34F">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lang w:eastAsia="zh-CN"/>
              </w:rPr>
              <w:t>提供</w:t>
            </w:r>
            <w:r>
              <w:rPr>
                <w:rFonts w:hint="eastAsia" w:ascii="宋体" w:hAnsi="宋体" w:eastAsia="宋体" w:cs="宋体"/>
                <w:color w:val="auto"/>
                <w:sz w:val="24"/>
                <w:szCs w:val="24"/>
              </w:rPr>
              <w:t>“供应商书面声明函”</w:t>
            </w:r>
            <w:r>
              <w:rPr>
                <w:rFonts w:hint="eastAsia" w:ascii="宋体" w:hAnsi="宋体" w:eastAsia="宋体" w:cs="宋体"/>
                <w:color w:val="auto"/>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3203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3AA475D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c>
          <w:tcPr>
            <w:tcW w:w="1658" w:type="dxa"/>
            <w:noWrap w:val="0"/>
            <w:vAlign w:val="center"/>
          </w:tcPr>
          <w:p w14:paraId="3D215105">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auto"/>
                <w:sz w:val="24"/>
                <w:szCs w:val="24"/>
              </w:rPr>
              <w:t>控股管理关系</w:t>
            </w:r>
          </w:p>
        </w:tc>
        <w:tc>
          <w:tcPr>
            <w:tcW w:w="7305" w:type="dxa"/>
            <w:noWrap w:val="0"/>
            <w:vAlign w:val="center"/>
          </w:tcPr>
          <w:p w14:paraId="401D8C12">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000000"/>
                <w:sz w:val="24"/>
                <w:szCs w:val="24"/>
                <w:lang w:eastAsia="zh-CN"/>
              </w:rPr>
              <w:t>原件</w:t>
            </w:r>
            <w:r>
              <w:rPr>
                <w:rFonts w:hint="eastAsia" w:ascii="宋体" w:hAnsi="宋体" w:eastAsia="宋体" w:cs="宋体"/>
                <w:color w:val="000000"/>
                <w:sz w:val="24"/>
                <w:szCs w:val="24"/>
              </w:rPr>
              <w:t>》</w:t>
            </w:r>
          </w:p>
        </w:tc>
      </w:tr>
      <w:tr w14:paraId="0714E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88" w:type="dxa"/>
            <w:noWrap w:val="0"/>
            <w:vAlign w:val="center"/>
          </w:tcPr>
          <w:p w14:paraId="5ADD6C4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w:t>
            </w:r>
          </w:p>
        </w:tc>
        <w:tc>
          <w:tcPr>
            <w:tcW w:w="1658" w:type="dxa"/>
            <w:noWrap w:val="0"/>
            <w:vAlign w:val="center"/>
          </w:tcPr>
          <w:p w14:paraId="7192BB1B">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中小企业声明函</w:t>
            </w:r>
          </w:p>
        </w:tc>
        <w:tc>
          <w:tcPr>
            <w:tcW w:w="7305" w:type="dxa"/>
            <w:noWrap w:val="0"/>
            <w:vAlign w:val="center"/>
          </w:tcPr>
          <w:p w14:paraId="517D4D4D">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本项目专门面向中小企业采购，供应商应填写《中小企业声明函》原件。</w:t>
            </w:r>
          </w:p>
        </w:tc>
      </w:tr>
      <w:tr w14:paraId="2CA52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902D7B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658" w:type="dxa"/>
            <w:noWrap w:val="0"/>
            <w:vAlign w:val="center"/>
          </w:tcPr>
          <w:p w14:paraId="33736F53">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政府采购信用承诺</w:t>
            </w:r>
          </w:p>
        </w:tc>
        <w:tc>
          <w:tcPr>
            <w:tcW w:w="7305" w:type="dxa"/>
            <w:noWrap w:val="0"/>
            <w:vAlign w:val="center"/>
          </w:tcPr>
          <w:p w14:paraId="002AEAF3">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提供榆林市政府采购</w:t>
            </w:r>
            <w:r>
              <w:rPr>
                <w:rFonts w:hint="eastAsia" w:hAnsi="宋体" w:cs="宋体"/>
                <w:b w:val="0"/>
                <w:bCs w:val="0"/>
                <w:i w:val="0"/>
                <w:iCs w:val="0"/>
                <w:caps w:val="0"/>
                <w:color w:val="auto"/>
                <w:spacing w:val="0"/>
                <w:sz w:val="24"/>
                <w:szCs w:val="24"/>
                <w:shd w:val="clear" w:color="auto" w:fill="FFFFFF"/>
                <w:lang w:val="en-US" w:eastAsia="zh-CN" w:bidi="ar-SA"/>
              </w:rPr>
              <w:t>货物</w:t>
            </w:r>
            <w:r>
              <w:rPr>
                <w:rFonts w:hint="eastAsia" w:ascii="宋体" w:hAnsi="宋体" w:eastAsia="宋体" w:cs="宋体"/>
                <w:b w:val="0"/>
                <w:bCs w:val="0"/>
                <w:i w:val="0"/>
                <w:iCs w:val="0"/>
                <w:caps w:val="0"/>
                <w:color w:val="auto"/>
                <w:spacing w:val="0"/>
                <w:sz w:val="24"/>
                <w:szCs w:val="24"/>
                <w:shd w:val="clear" w:color="auto" w:fill="FFFFFF"/>
                <w:lang w:val="en-US" w:eastAsia="zh-CN" w:bidi="ar-SA"/>
              </w:rPr>
              <w:t>类项目供应商信用承诺书原件 。</w:t>
            </w:r>
          </w:p>
        </w:tc>
      </w:tr>
      <w:tr w14:paraId="2FE0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F58AAF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1658" w:type="dxa"/>
            <w:noWrap w:val="0"/>
            <w:vAlign w:val="center"/>
          </w:tcPr>
          <w:p w14:paraId="0FD81B75">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谈判保证金</w:t>
            </w:r>
          </w:p>
        </w:tc>
        <w:tc>
          <w:tcPr>
            <w:tcW w:w="7305" w:type="dxa"/>
            <w:noWrap w:val="0"/>
            <w:vAlign w:val="center"/>
          </w:tcPr>
          <w:p w14:paraId="1F245A07">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提供投标信用承诺书原件 。</w:t>
            </w:r>
          </w:p>
        </w:tc>
      </w:tr>
      <w:tr w14:paraId="1FF5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751" w:type="dxa"/>
            <w:gridSpan w:val="3"/>
            <w:noWrap w:val="0"/>
            <w:vAlign w:val="center"/>
          </w:tcPr>
          <w:p w14:paraId="0550A62F">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tc>
      </w:tr>
    </w:tbl>
    <w:p w14:paraId="259E6185">
      <w:pPr>
        <w:pStyle w:val="38"/>
        <w:rPr>
          <w:rFonts w:hint="eastAsia" w:ascii="宋体" w:hAnsi="宋体" w:eastAsia="宋体" w:cs="宋体"/>
          <w:b/>
          <w:bCs/>
          <w:sz w:val="24"/>
          <w:szCs w:val="24"/>
          <w:highlight w:val="none"/>
        </w:rPr>
      </w:pPr>
    </w:p>
    <w:p w14:paraId="035C66D1">
      <w:pPr>
        <w:pStyle w:val="38"/>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采购人或者采购代理机构应当依法对</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的资格进行审查；谈判小组应当对符合资格的</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的投标文件进行符合性审查，以确定其是否满足</w:t>
      </w:r>
      <w:r>
        <w:rPr>
          <w:rFonts w:hint="eastAsia" w:ascii="宋体" w:hAnsi="宋体" w:eastAsia="宋体" w:cs="宋体"/>
          <w:b/>
          <w:bCs/>
          <w:sz w:val="24"/>
          <w:szCs w:val="24"/>
          <w:highlight w:val="none"/>
          <w:lang w:eastAsia="zh-CN"/>
        </w:rPr>
        <w:t>竞争性谈判文件</w:t>
      </w:r>
      <w:r>
        <w:rPr>
          <w:rFonts w:hint="eastAsia" w:ascii="宋体" w:hAnsi="宋体" w:eastAsia="宋体" w:cs="宋体"/>
          <w:b/>
          <w:bCs/>
          <w:sz w:val="24"/>
          <w:szCs w:val="24"/>
          <w:highlight w:val="none"/>
        </w:rPr>
        <w:t>的实质性要求</w:t>
      </w:r>
      <w:r>
        <w:rPr>
          <w:rFonts w:hint="eastAsia" w:ascii="宋体" w:hAnsi="宋体" w:eastAsia="宋体" w:cs="宋体"/>
          <w:b/>
          <w:bCs/>
          <w:sz w:val="24"/>
          <w:szCs w:val="24"/>
          <w:highlight w:val="none"/>
          <w:lang w:eastAsia="zh-CN"/>
        </w:rPr>
        <w:t>。</w:t>
      </w:r>
    </w:p>
    <w:p w14:paraId="3BBFD52E">
      <w:pPr>
        <w:pStyle w:val="38"/>
        <w:rPr>
          <w:rFonts w:hint="eastAsia" w:ascii="宋体" w:hAnsi="宋体" w:eastAsia="宋体" w:cs="宋体"/>
          <w:b/>
          <w:bCs/>
          <w:sz w:val="24"/>
          <w:szCs w:val="24"/>
          <w:highlight w:val="none"/>
          <w:lang w:eastAsia="zh-CN"/>
        </w:rPr>
      </w:pPr>
    </w:p>
    <w:p w14:paraId="6EB02B4C">
      <w:pPr>
        <w:pStyle w:val="38"/>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（2）符合性审查内容和标准（有一项不符合以下评审的供应商按无效投标处理，不得进入下一步的评审，但不限于）：</w:t>
      </w:r>
    </w:p>
    <w:tbl>
      <w:tblPr>
        <w:tblStyle w:val="24"/>
        <w:tblpPr w:leftFromText="180" w:rightFromText="180" w:vertAnchor="text" w:horzAnchor="page" w:tblpX="1737" w:tblpY="2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3905"/>
        <w:gridCol w:w="3848"/>
      </w:tblGrid>
      <w:tr w14:paraId="293C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41553E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905" w:type="dxa"/>
            <w:noWrap w:val="0"/>
            <w:vAlign w:val="center"/>
          </w:tcPr>
          <w:p w14:paraId="2C04B5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审查内容</w:t>
            </w:r>
          </w:p>
        </w:tc>
        <w:tc>
          <w:tcPr>
            <w:tcW w:w="3848" w:type="dxa"/>
            <w:noWrap w:val="0"/>
            <w:vAlign w:val="center"/>
          </w:tcPr>
          <w:p w14:paraId="2A8209B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合格条件</w:t>
            </w:r>
          </w:p>
        </w:tc>
      </w:tr>
      <w:tr w14:paraId="4B70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3D1844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05" w:type="dxa"/>
            <w:noWrap w:val="0"/>
            <w:vAlign w:val="center"/>
          </w:tcPr>
          <w:p w14:paraId="11816637">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响应文件的有效性、完整性</w:t>
            </w:r>
            <w:r>
              <w:rPr>
                <w:rFonts w:hint="eastAsia" w:ascii="宋体" w:hAnsi="宋体" w:eastAsia="宋体" w:cs="宋体"/>
                <w:color w:val="auto"/>
                <w:sz w:val="24"/>
                <w:szCs w:val="24"/>
                <w:highlight w:val="none"/>
                <w:lang w:eastAsia="zh-CN"/>
              </w:rPr>
              <w:t>、符合性</w:t>
            </w:r>
          </w:p>
        </w:tc>
        <w:tc>
          <w:tcPr>
            <w:tcW w:w="3848" w:type="dxa"/>
            <w:noWrap w:val="0"/>
            <w:vAlign w:val="center"/>
          </w:tcPr>
          <w:p w14:paraId="1096D82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4AFBB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7A922D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05" w:type="dxa"/>
            <w:noWrap w:val="0"/>
            <w:vAlign w:val="center"/>
          </w:tcPr>
          <w:p w14:paraId="696D9E59">
            <w:pPr>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响应文件内容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按照竞争性谈判文件要求的格式编写</w:t>
            </w:r>
            <w:r>
              <w:rPr>
                <w:rFonts w:hint="eastAsia" w:ascii="宋体" w:hAnsi="宋体" w:eastAsia="宋体" w:cs="宋体"/>
                <w:sz w:val="24"/>
                <w:szCs w:val="24"/>
                <w:highlight w:val="none"/>
                <w:lang w:val="en-US" w:eastAsia="zh-CN"/>
              </w:rPr>
              <w:t xml:space="preserve"> </w:t>
            </w:r>
          </w:p>
        </w:tc>
        <w:tc>
          <w:tcPr>
            <w:tcW w:w="3848" w:type="dxa"/>
            <w:noWrap w:val="0"/>
            <w:vAlign w:val="center"/>
          </w:tcPr>
          <w:p w14:paraId="40A0C5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4143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7B1FDA4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3905" w:type="dxa"/>
            <w:noWrap w:val="0"/>
            <w:vAlign w:val="center"/>
          </w:tcPr>
          <w:p w14:paraId="0FEA759E">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响应文件的签署</w:t>
            </w:r>
            <w:r>
              <w:rPr>
                <w:rFonts w:hint="eastAsia" w:ascii="宋体" w:hAnsi="宋体" w:eastAsia="宋体" w:cs="宋体"/>
                <w:color w:val="auto"/>
                <w:sz w:val="24"/>
                <w:szCs w:val="24"/>
                <w:highlight w:val="none"/>
                <w:lang w:eastAsia="zh-CN"/>
              </w:rPr>
              <w:t>、盖章、</w:t>
            </w:r>
            <w:r>
              <w:rPr>
                <w:rFonts w:hint="eastAsia" w:ascii="宋体" w:hAnsi="宋体" w:eastAsia="宋体" w:cs="宋体"/>
                <w:color w:val="auto"/>
                <w:sz w:val="24"/>
                <w:szCs w:val="24"/>
                <w:highlight w:val="none"/>
              </w:rPr>
              <w:t>格式</w:t>
            </w:r>
          </w:p>
        </w:tc>
        <w:tc>
          <w:tcPr>
            <w:tcW w:w="3848" w:type="dxa"/>
            <w:noWrap w:val="0"/>
            <w:vAlign w:val="center"/>
          </w:tcPr>
          <w:p w14:paraId="7FE8BED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70D7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5A6EBB4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905" w:type="dxa"/>
            <w:noWrap w:val="0"/>
            <w:vAlign w:val="center"/>
          </w:tcPr>
          <w:p w14:paraId="41E485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谈判响应文件有效期</w:t>
            </w:r>
          </w:p>
        </w:tc>
        <w:tc>
          <w:tcPr>
            <w:tcW w:w="3848" w:type="dxa"/>
            <w:noWrap w:val="0"/>
            <w:vAlign w:val="center"/>
          </w:tcPr>
          <w:p w14:paraId="20686D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1491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0D8E3B8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905" w:type="dxa"/>
            <w:noWrap w:val="0"/>
            <w:vAlign w:val="center"/>
          </w:tcPr>
          <w:p w14:paraId="1E7F84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谈判总报价</w:t>
            </w:r>
          </w:p>
        </w:tc>
        <w:tc>
          <w:tcPr>
            <w:tcW w:w="3848" w:type="dxa"/>
            <w:noWrap w:val="0"/>
            <w:vAlign w:val="center"/>
          </w:tcPr>
          <w:p w14:paraId="165853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714B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245" w:type="dxa"/>
            <w:noWrap w:val="0"/>
            <w:vAlign w:val="center"/>
          </w:tcPr>
          <w:p w14:paraId="07C2D937">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3905" w:type="dxa"/>
            <w:noWrap w:val="0"/>
            <w:vAlign w:val="center"/>
          </w:tcPr>
          <w:p w14:paraId="5C8EDB5A">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响应方案</w:t>
            </w:r>
          </w:p>
        </w:tc>
        <w:tc>
          <w:tcPr>
            <w:tcW w:w="3848" w:type="dxa"/>
            <w:noWrap w:val="0"/>
            <w:vAlign w:val="center"/>
          </w:tcPr>
          <w:p w14:paraId="5578B74F">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符合谈判文件要求</w:t>
            </w:r>
          </w:p>
        </w:tc>
      </w:tr>
      <w:tr w14:paraId="3F99E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245" w:type="dxa"/>
            <w:noWrap w:val="0"/>
            <w:vAlign w:val="center"/>
          </w:tcPr>
          <w:p w14:paraId="691E030B">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3905" w:type="dxa"/>
            <w:noWrap w:val="0"/>
            <w:vAlign w:val="center"/>
          </w:tcPr>
          <w:p w14:paraId="673F62C3">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其它要求</w:t>
            </w:r>
          </w:p>
        </w:tc>
        <w:tc>
          <w:tcPr>
            <w:tcW w:w="3848" w:type="dxa"/>
            <w:noWrap w:val="0"/>
            <w:vAlign w:val="center"/>
          </w:tcPr>
          <w:p w14:paraId="70D21769">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法律、</w:t>
            </w:r>
            <w:r>
              <w:rPr>
                <w:rFonts w:hint="eastAsia" w:ascii="宋体" w:hAnsi="宋体" w:eastAsia="宋体" w:cs="宋体"/>
                <w:color w:val="auto"/>
                <w:sz w:val="24"/>
                <w:szCs w:val="24"/>
                <w:highlight w:val="none"/>
                <w:lang w:eastAsia="zh-CN"/>
              </w:rPr>
              <w:t>法规、</w:t>
            </w:r>
            <w:r>
              <w:rPr>
                <w:rFonts w:hint="eastAsia" w:ascii="宋体" w:hAnsi="宋体" w:eastAsia="宋体" w:cs="宋体"/>
                <w:color w:val="auto"/>
                <w:sz w:val="24"/>
                <w:szCs w:val="24"/>
                <w:highlight w:val="none"/>
              </w:rPr>
              <w:t>规章、规范性文件和谈判文件</w:t>
            </w:r>
            <w:r>
              <w:rPr>
                <w:rFonts w:hint="eastAsia" w:ascii="宋体" w:hAnsi="宋体" w:eastAsia="宋体" w:cs="宋体"/>
                <w:color w:val="auto"/>
                <w:sz w:val="24"/>
                <w:szCs w:val="24"/>
                <w:highlight w:val="none"/>
                <w:lang w:eastAsia="zh-CN"/>
              </w:rPr>
              <w:t>的要求</w:t>
            </w:r>
          </w:p>
        </w:tc>
      </w:tr>
    </w:tbl>
    <w:p w14:paraId="21C4C78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240" w:firstLineChars="1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无效响应文件的情形：</w:t>
      </w:r>
    </w:p>
    <w:p w14:paraId="392E9790">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.供应商超出经营范围进行经营的；</w:t>
      </w:r>
    </w:p>
    <w:p w14:paraId="4DCC5DCF">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供应商未经过正常渠道领取谈判文件，或供应商名称与领取谈判文件时登记的供应商单位名称不符的；</w:t>
      </w:r>
    </w:p>
    <w:p w14:paraId="54464EA6">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未按谈判文件规定要求签署、盖章的；无谈判有效期或有效期达不到谈判文件要求的；</w:t>
      </w:r>
    </w:p>
    <w:p w14:paraId="13CCE8C5">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响应文件未按照谈判文件格式及内容要求填写的；</w:t>
      </w:r>
    </w:p>
    <w:p w14:paraId="3AE4DD1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供应商针对同一项目递交两份或多份内容不同的响应文件，未书面声明哪一份是有效的或出现选择性报价的；</w:t>
      </w:r>
    </w:p>
    <w:p w14:paraId="2E34053C">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提供虚假资质、虚假财务信息、虚假证明（包括第三方提供的虚假证明）的，除按无效文件处理外，还将按有关规定进行处罚；</w:t>
      </w:r>
    </w:p>
    <w:p w14:paraId="25769AC1">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附有采购人、采购代理机构不能接受的条款和商务响应（付款条件、验收条件等）与谈判文件要求不一致的；</w:t>
      </w:r>
    </w:p>
    <w:p w14:paraId="3D67B891">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供应商前期参与了本次谈判项目方案设计的；</w:t>
      </w:r>
    </w:p>
    <w:p w14:paraId="746FCE36">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3.9在其他</w:t>
      </w:r>
      <w:r>
        <w:rPr>
          <w:rFonts w:hint="eastAsia" w:ascii="宋体" w:hAnsi="宋体" w:eastAsia="宋体" w:cs="宋体"/>
          <w:color w:val="auto"/>
          <w:sz w:val="24"/>
          <w:szCs w:val="24"/>
          <w:highlight w:val="none"/>
        </w:rPr>
        <w:t>重大项目履约过程中有不良记录，不能按期履约的；</w:t>
      </w:r>
    </w:p>
    <w:p w14:paraId="646F34A3">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谈判小组认为供应商的谈判报价明显低于其他通过符合性审查供应商的报价，有可能影响产品、服务质量或者不能诚信履约的，供应商在谈判现场合理的时间内不能提供书面说明、相关证明材料，证明其报价合理性的；</w:t>
      </w:r>
    </w:p>
    <w:p w14:paraId="7A015BD1">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有重大缺漏项的；</w:t>
      </w:r>
    </w:p>
    <w:p w14:paraId="71223C5B">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以他人名义进行谈判的；</w:t>
      </w:r>
    </w:p>
    <w:p w14:paraId="3D7610BF">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rPr>
        <w:t>谈判人无法定代表人授权书或其授权书的有效性不符合谈判文件规定的；</w:t>
      </w:r>
    </w:p>
    <w:p w14:paraId="7A9F47D3">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4.4</w:t>
      </w:r>
      <w:r>
        <w:rPr>
          <w:rFonts w:hint="eastAsia" w:ascii="宋体" w:hAnsi="宋体" w:eastAsia="宋体" w:cs="宋体"/>
          <w:color w:val="auto"/>
          <w:sz w:val="24"/>
          <w:szCs w:val="24"/>
          <w:highlight w:val="none"/>
        </w:rPr>
        <w:t>谈判人有串通投标、弄虚作假、行贿等违法行为的；</w:t>
      </w:r>
    </w:p>
    <w:p w14:paraId="38042CA5">
      <w:pPr>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澄清、补正、说明的内容与响应文件内容有重大相悖或矛盾的；</w:t>
      </w:r>
    </w:p>
    <w:p w14:paraId="526CDA0D">
      <w:pPr>
        <w:pStyle w:val="14"/>
        <w:keepNext w:val="0"/>
        <w:keepLines w:val="0"/>
        <w:pageBreakBefore w:val="0"/>
        <w:widowControl w:val="0"/>
        <w:kinsoku/>
        <w:wordWrap/>
        <w:overflowPunct/>
        <w:topLinePunct w:val="0"/>
        <w:autoSpaceDE/>
        <w:autoSpaceDN/>
        <w:bidi w:val="0"/>
        <w:adjustRightInd/>
        <w:snapToGrid/>
        <w:spacing w:line="600" w:lineRule="exact"/>
        <w:ind w:left="0" w:leftChars="0" w:firstLine="420" w:firstLineChars="175"/>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4.6</w:t>
      </w:r>
      <w:r>
        <w:rPr>
          <w:rFonts w:hint="eastAsia" w:ascii="宋体" w:hAnsi="宋体" w:eastAsia="宋体" w:cs="宋体"/>
          <w:color w:val="auto"/>
          <w:kern w:val="2"/>
          <w:sz w:val="24"/>
          <w:szCs w:val="24"/>
          <w:highlight w:val="none"/>
        </w:rPr>
        <w:t>其他法律法规及本谈判文件规定的情形。</w:t>
      </w:r>
    </w:p>
    <w:p w14:paraId="6E46996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163" w:name="_Toc4851"/>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谈判响应文件的澄清</w:t>
      </w:r>
    </w:p>
    <w:p w14:paraId="06C0BCB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（1）谈判小组在对谈判响应文件的有效性、完整性和响应程度进行审查时，可以要求供应商对谈判响应文件中含义不明确、同类问题表述不一致或者有明显文字和计算错误的内容等</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必要的澄清、说明或者补正。</w:t>
      </w:r>
    </w:p>
    <w:p w14:paraId="65D8EDE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（2）依照民法中的过失责任原则，澄清、说明或补正前谈判小组将按最不利于投标供应商的原则对谈判响应文件</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评判。</w:t>
      </w:r>
    </w:p>
    <w:p w14:paraId="50DE6C7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（3）谈判小组要求供应商澄清、说明或者补正谈判响应文件应通过书面形式</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。供应商应当在规定的澄清时限内按谈判小组要求的方式提交，供应商的澄清、说明或者补正应当由法定代表人或其授权代表签字或者加盖公章。</w:t>
      </w:r>
    </w:p>
    <w:p w14:paraId="76DA99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lang w:eastAsia="zh-CN"/>
        </w:rPr>
      </w:pPr>
      <w:r>
        <w:rPr>
          <w:rFonts w:hint="eastAsia" w:ascii="宋体" w:hAnsi="宋体" w:eastAsia="宋体" w:cs="宋体"/>
          <w:color w:val="auto"/>
          <w:sz w:val="24"/>
          <w:szCs w:val="24"/>
        </w:rPr>
        <w:t>（4）供应商的澄清、说明或者补正不得超出谈判响应文件的范围或者改变谈判响应文件的实质性内容。澄清、说明或者补正的内容将作为合同履行的重要依据</w:t>
      </w:r>
      <w:r>
        <w:rPr>
          <w:rFonts w:hint="eastAsia" w:ascii="宋体" w:hAnsi="宋体" w:eastAsia="宋体" w:cs="宋体"/>
          <w:color w:val="auto"/>
          <w:sz w:val="24"/>
          <w:szCs w:val="24"/>
          <w:lang w:val="en-US" w:eastAsia="zh-CN"/>
        </w:rPr>
        <w:t>。</w:t>
      </w:r>
      <w:bookmarkEnd w:id="163"/>
      <w:bookmarkStart w:id="164" w:name="_Toc15325"/>
    </w:p>
    <w:p w14:paraId="4D9F84FC">
      <w:pPr>
        <w:pStyle w:val="38"/>
        <w:rPr>
          <w:rStyle w:val="39"/>
          <w:rFonts w:hint="eastAsia" w:ascii="宋体" w:hAnsi="宋体" w:eastAsia="宋体" w:cs="宋体"/>
          <w:color w:val="auto"/>
          <w:sz w:val="28"/>
          <w:szCs w:val="40"/>
          <w:lang w:eastAsia="zh-CN"/>
        </w:rPr>
      </w:pPr>
    </w:p>
    <w:p w14:paraId="44D79B22">
      <w:pPr>
        <w:adjustRightInd w:val="0"/>
        <w:snapToGrid w:val="0"/>
        <w:spacing w:before="120" w:beforeLines="50" w:line="360" w:lineRule="auto"/>
        <w:ind w:right="37" w:rightChars="11"/>
        <w:jc w:val="center"/>
        <w:rPr>
          <w:rStyle w:val="39"/>
          <w:rFonts w:hint="eastAsia" w:ascii="宋体" w:hAnsi="宋体" w:eastAsia="宋体" w:cs="宋体"/>
          <w:color w:val="auto"/>
          <w:sz w:val="28"/>
          <w:szCs w:val="40"/>
          <w:lang w:eastAsia="zh-CN"/>
        </w:rPr>
      </w:pPr>
    </w:p>
    <w:p w14:paraId="5E79987A">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1FCFD466">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46DDBD0D">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6829FAF7">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6F713004">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77CF289F">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2EB9A2EF">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02BB4EF8">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7D716ABB">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41C5C127">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557D4833">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089B246F">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0FD0D2EA">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bookmarkStart w:id="239" w:name="_GoBack"/>
      <w:bookmarkEnd w:id="239"/>
    </w:p>
    <w:p w14:paraId="35C7DB6D">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5946D69F">
      <w:pPr>
        <w:adjustRightInd w:val="0"/>
        <w:snapToGrid w:val="0"/>
        <w:spacing w:before="120" w:beforeLines="50" w:line="360" w:lineRule="auto"/>
        <w:ind w:right="37" w:rightChars="11"/>
        <w:jc w:val="both"/>
        <w:rPr>
          <w:rStyle w:val="39"/>
          <w:rFonts w:hint="eastAsia" w:ascii="宋体" w:hAnsi="宋体" w:eastAsia="宋体" w:cs="宋体"/>
          <w:color w:val="auto"/>
          <w:sz w:val="28"/>
          <w:szCs w:val="40"/>
          <w:lang w:eastAsia="zh-CN"/>
        </w:rPr>
      </w:pPr>
    </w:p>
    <w:p w14:paraId="11705365">
      <w:pPr>
        <w:pStyle w:val="2"/>
        <w:bidi w:val="0"/>
        <w:jc w:val="center"/>
        <w:rPr>
          <w:rFonts w:hint="eastAsia" w:ascii="宋体" w:hAnsi="宋体" w:eastAsia="宋体" w:cs="宋体"/>
          <w:b/>
          <w:bCs/>
          <w:color w:val="auto"/>
          <w:kern w:val="44"/>
          <w:sz w:val="28"/>
          <w:szCs w:val="28"/>
          <w:lang w:val="en-US" w:eastAsia="zh-CN" w:bidi="ar-SA"/>
        </w:rPr>
      </w:pPr>
      <w:bookmarkStart w:id="165" w:name="_Toc6752"/>
      <w:r>
        <w:rPr>
          <w:rFonts w:hint="eastAsia" w:ascii="宋体" w:hAnsi="宋体" w:eastAsia="宋体" w:cs="宋体"/>
          <w:b/>
          <w:bCs/>
          <w:color w:val="auto"/>
          <w:kern w:val="44"/>
          <w:sz w:val="28"/>
          <w:szCs w:val="28"/>
          <w:lang w:val="zh-CN" w:eastAsia="zh-CN" w:bidi="ar-SA"/>
        </w:rPr>
        <w:t>第六部分</w:t>
      </w:r>
      <w:r>
        <w:rPr>
          <w:rFonts w:hint="eastAsia" w:ascii="宋体" w:hAnsi="宋体" w:eastAsia="宋体" w:cs="宋体"/>
          <w:b/>
          <w:bCs/>
          <w:color w:val="auto"/>
          <w:kern w:val="44"/>
          <w:sz w:val="28"/>
          <w:szCs w:val="28"/>
          <w:lang w:val="en-US" w:eastAsia="zh-CN" w:bidi="ar-SA"/>
        </w:rPr>
        <w:t xml:space="preserve">   </w:t>
      </w:r>
      <w:r>
        <w:rPr>
          <w:rFonts w:hint="eastAsia" w:ascii="宋体" w:hAnsi="宋体" w:eastAsia="宋体" w:cs="宋体"/>
          <w:b/>
          <w:bCs/>
          <w:color w:val="auto"/>
          <w:kern w:val="44"/>
          <w:sz w:val="28"/>
          <w:szCs w:val="28"/>
          <w:lang w:val="zh-CN" w:eastAsia="zh-CN" w:bidi="ar-SA"/>
        </w:rPr>
        <w:t>合同主要条款</w:t>
      </w:r>
      <w:bookmarkEnd w:id="164"/>
      <w:r>
        <w:rPr>
          <w:rFonts w:hint="eastAsia" w:ascii="宋体" w:hAnsi="宋体" w:eastAsia="宋体" w:cs="宋体"/>
          <w:b/>
          <w:bCs/>
          <w:color w:val="auto"/>
          <w:kern w:val="44"/>
          <w:sz w:val="28"/>
          <w:szCs w:val="28"/>
          <w:lang w:val="zh-CN" w:eastAsia="zh-CN" w:bidi="ar-SA"/>
        </w:rPr>
        <w:t>（</w:t>
      </w:r>
      <w:r>
        <w:rPr>
          <w:rFonts w:hint="eastAsia" w:ascii="宋体" w:hAnsi="宋体" w:eastAsia="宋体" w:cs="宋体"/>
          <w:b/>
          <w:bCs/>
          <w:color w:val="auto"/>
          <w:kern w:val="44"/>
          <w:sz w:val="28"/>
          <w:szCs w:val="28"/>
          <w:lang w:val="en-US" w:eastAsia="zh-CN" w:bidi="ar-SA"/>
        </w:rPr>
        <w:t>仅供参考</w:t>
      </w:r>
      <w:r>
        <w:rPr>
          <w:rFonts w:hint="eastAsia" w:ascii="宋体" w:hAnsi="宋体" w:eastAsia="宋体" w:cs="宋体"/>
          <w:b/>
          <w:bCs/>
          <w:color w:val="auto"/>
          <w:kern w:val="44"/>
          <w:sz w:val="28"/>
          <w:szCs w:val="28"/>
          <w:lang w:val="zh-CN" w:eastAsia="zh-CN" w:bidi="ar-SA"/>
        </w:rPr>
        <w:t>）</w:t>
      </w:r>
      <w:bookmarkEnd w:id="165"/>
      <w:bookmarkStart w:id="166" w:name="_Toc13560"/>
    </w:p>
    <w:p w14:paraId="04681EC7">
      <w:pPr>
        <w:spacing w:line="360" w:lineRule="auto"/>
        <w:jc w:val="center"/>
        <w:rPr>
          <w:rFonts w:hint="eastAsia" w:ascii="宋体" w:hAnsi="宋体" w:eastAsia="宋体" w:cs="宋体"/>
          <w:color w:val="auto"/>
          <w:sz w:val="28"/>
          <w:szCs w:val="28"/>
        </w:rPr>
      </w:pPr>
      <w:r>
        <w:rPr>
          <w:rFonts w:hint="default" w:hAnsi="宋体" w:cs="宋体"/>
          <w:b/>
          <w:bCs/>
          <w:color w:val="auto"/>
          <w:sz w:val="28"/>
          <w:szCs w:val="28"/>
          <w:lang w:eastAsia="zh-CN"/>
        </w:rPr>
        <w:t>黄河入陕第一湾3A级景区创建项目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7136C0D2">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val="en-US" w:eastAsia="zh-CN"/>
        </w:rPr>
        <w:t>/建设单位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20E8916A">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val="en-US" w:eastAsia="zh-CN"/>
        </w:rPr>
        <w:t>/施工单位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7C9184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w:t>
      </w:r>
      <w:r>
        <w:rPr>
          <w:rFonts w:hint="eastAsia" w:hAnsi="宋体" w:cs="宋体"/>
          <w:snapToGrid w:val="0"/>
          <w:color w:val="auto"/>
          <w:kern w:val="0"/>
          <w:sz w:val="28"/>
          <w:szCs w:val="28"/>
          <w:lang w:eastAsia="zh-CN"/>
        </w:rPr>
        <w:t>中华人民共和国民法典</w:t>
      </w:r>
      <w:r>
        <w:rPr>
          <w:rFonts w:hint="eastAsia" w:ascii="宋体" w:hAnsi="宋体" w:eastAsia="宋体" w:cs="宋体"/>
          <w:snapToGrid w:val="0"/>
          <w:color w:val="auto"/>
          <w:kern w:val="0"/>
          <w:sz w:val="28"/>
          <w:szCs w:val="28"/>
        </w:rPr>
        <w:t>》等相关法律，甲、乙双方经平等协商一致，就“</w:t>
      </w:r>
      <w:r>
        <w:rPr>
          <w:rFonts w:hint="default" w:hAnsi="宋体" w:cs="宋体"/>
          <w:snapToGrid w:val="0"/>
          <w:color w:val="auto"/>
          <w:kern w:val="0"/>
          <w:sz w:val="28"/>
          <w:szCs w:val="28"/>
          <w:lang w:eastAsia="zh-CN"/>
        </w:rPr>
        <w:t>黄河入陕第一湾3A级景区创建项目</w:t>
      </w:r>
      <w:r>
        <w:rPr>
          <w:rFonts w:hint="eastAsia" w:ascii="宋体" w:hAnsi="宋体" w:eastAsia="宋体" w:cs="宋体"/>
          <w:snapToGrid w:val="0"/>
          <w:color w:val="auto"/>
          <w:kern w:val="0"/>
          <w:sz w:val="28"/>
          <w:szCs w:val="28"/>
        </w:rPr>
        <w:t xml:space="preserve">”承办达成合同如下：                       </w:t>
      </w:r>
    </w:p>
    <w:p w14:paraId="10F6EA8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14B95A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01F077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17777B2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中标通知书</w:t>
      </w:r>
    </w:p>
    <w:p w14:paraId="4977EB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中标人在评标过程中做出的有关澄清、说明、承诺或者补正文件</w:t>
      </w:r>
    </w:p>
    <w:p w14:paraId="6499F4F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招标文件</w:t>
      </w:r>
    </w:p>
    <w:p w14:paraId="722D175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 中标人的投标文件</w:t>
      </w:r>
    </w:p>
    <w:p w14:paraId="21EB98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 本合同附件</w:t>
      </w:r>
    </w:p>
    <w:p w14:paraId="02F68ED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3693F97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30806CE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6DBB825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eastAsia="宋体" w:cs="宋体"/>
          <w:b/>
          <w:color w:val="auto"/>
          <w:sz w:val="28"/>
          <w:szCs w:val="28"/>
          <w:lang w:val="en-US" w:eastAsia="zh-CN"/>
        </w:rPr>
        <w:t>工程</w:t>
      </w:r>
      <w:r>
        <w:rPr>
          <w:rFonts w:hint="eastAsia" w:ascii="宋体" w:hAnsi="宋体" w:eastAsia="宋体" w:cs="宋体"/>
          <w:b/>
          <w:color w:val="auto"/>
          <w:sz w:val="28"/>
          <w:szCs w:val="28"/>
        </w:rPr>
        <w:t>项目</w:t>
      </w:r>
    </w:p>
    <w:p w14:paraId="13952FC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本合同所提供的服务项目内容：（与报价文件中</w:t>
      </w:r>
      <w:r>
        <w:rPr>
          <w:rFonts w:hint="eastAsia" w:ascii="宋体" w:hAnsi="宋体" w:eastAsia="宋体" w:cs="宋体"/>
          <w:color w:val="auto"/>
          <w:sz w:val="28"/>
          <w:szCs w:val="28"/>
          <w:lang w:val="en-US" w:eastAsia="zh-CN"/>
        </w:rPr>
        <w:t>项目</w:t>
      </w:r>
      <w:r>
        <w:rPr>
          <w:rFonts w:hint="eastAsia" w:ascii="宋体" w:hAnsi="宋体" w:eastAsia="宋体" w:cs="宋体"/>
          <w:color w:val="auto"/>
          <w:sz w:val="28"/>
          <w:szCs w:val="28"/>
        </w:rPr>
        <w:t>明细表一致）。</w:t>
      </w:r>
    </w:p>
    <w:p w14:paraId="0BB94827">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AE45BEB">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7B8A85B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2F4555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4396B693">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25FF0EE">
      <w:pPr>
        <w:adjustRightInd w:val="0"/>
        <w:snapToGrid w:val="0"/>
        <w:spacing w:line="360" w:lineRule="auto"/>
        <w:ind w:firstLine="562" w:firstLineChars="200"/>
        <w:rPr>
          <w:rFonts w:hint="eastAsia" w:ascii="宋体" w:hAnsi="宋体" w:eastAsia="宋体" w:cs="宋体"/>
          <w:color w:val="auto"/>
          <w:sz w:val="28"/>
          <w:szCs w:val="28"/>
          <w:u w:val="single"/>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u w:val="single"/>
          <w:lang w:val="en-US" w:eastAsia="zh-CN"/>
        </w:rPr>
        <w:t xml:space="preserve"> </w:t>
      </w:r>
      <w:r>
        <w:rPr>
          <w:rFonts w:hint="eastAsia" w:hAnsi="宋体" w:cs="宋体"/>
          <w:color w:val="auto"/>
          <w:sz w:val="28"/>
          <w:szCs w:val="28"/>
          <w:u w:val="single"/>
          <w:lang w:val="en-US" w:eastAsia="zh-CN"/>
        </w:rPr>
        <w:t>（具体付款方式以双方签订的合同内容为准）</w:t>
      </w:r>
      <w:r>
        <w:rPr>
          <w:rFonts w:hint="eastAsia" w:ascii="宋体" w:hAnsi="宋体" w:eastAsia="宋体" w:cs="宋体"/>
          <w:color w:val="auto"/>
          <w:sz w:val="28"/>
          <w:szCs w:val="28"/>
          <w:u w:val="single"/>
          <w:lang w:val="en-US" w:eastAsia="zh-CN"/>
        </w:rPr>
        <w:t>。</w:t>
      </w:r>
    </w:p>
    <w:p w14:paraId="0C0465B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56D98B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A9C64DC">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八、违约条款</w:t>
      </w:r>
    </w:p>
    <w:p w14:paraId="561FED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4626DF7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6D9A302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w:t>
      </w:r>
      <w:r>
        <w:rPr>
          <w:rFonts w:hint="eastAsia" w:hAnsi="宋体" w:cs="宋体"/>
          <w:color w:val="auto"/>
          <w:sz w:val="28"/>
          <w:szCs w:val="28"/>
          <w:lang w:eastAsia="zh-CN"/>
        </w:rPr>
        <w:t>中华人民共和国民法典</w:t>
      </w:r>
      <w:r>
        <w:rPr>
          <w:rFonts w:hint="eastAsia" w:ascii="宋体" w:hAnsi="宋体" w:eastAsia="宋体" w:cs="宋体"/>
          <w:color w:val="auto"/>
          <w:sz w:val="28"/>
          <w:szCs w:val="28"/>
        </w:rPr>
        <w:t>》和其它有关法律、法规规定为准，无相关规定的，双方协商解决。</w:t>
      </w:r>
    </w:p>
    <w:p w14:paraId="74FCC4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007FA8EC">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167" w:name="_Toc26324"/>
      <w:r>
        <w:rPr>
          <w:rFonts w:hint="eastAsia" w:ascii="宋体" w:hAnsi="宋体" w:eastAsia="宋体" w:cs="宋体"/>
          <w:b/>
          <w:bCs/>
          <w:color w:val="auto"/>
          <w:kern w:val="2"/>
          <w:sz w:val="28"/>
          <w:szCs w:val="28"/>
          <w:lang w:val="en-US" w:eastAsia="zh-CN" w:bidi="ar-SA"/>
        </w:rPr>
        <w:t>九、履约验收标准和方式</w:t>
      </w:r>
      <w:bookmarkEnd w:id="167"/>
    </w:p>
    <w:p w14:paraId="3D19A88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38D8945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59F286C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符合国家相关施工验收规范；并达到合格标准。 </w:t>
      </w:r>
    </w:p>
    <w:p w14:paraId="5FD290D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E82E86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符合国家相关施工标准   </w:t>
      </w:r>
    </w:p>
    <w:p w14:paraId="0A667371">
      <w:pPr>
        <w:pStyle w:val="16"/>
        <w:rPr>
          <w:rFonts w:hint="eastAsia" w:ascii="宋体" w:hAnsi="宋体" w:eastAsia="宋体" w:cs="宋体"/>
          <w:sz w:val="28"/>
          <w:szCs w:val="28"/>
          <w:lang w:val="en-US"/>
        </w:rPr>
      </w:pPr>
    </w:p>
    <w:p w14:paraId="73AA509E">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p>
    <w:p w14:paraId="3686A18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E4501DF">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p>
    <w:p w14:paraId="26C7307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7A5AC538">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p>
    <w:p w14:paraId="7DDF8F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60010770">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3CE196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3532AF0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本合同一式六份，甲、乙双方各执两份，采购代理机构、监管机构各一份。</w:t>
      </w:r>
    </w:p>
    <w:p w14:paraId="21884D28">
      <w:pPr>
        <w:spacing w:line="360" w:lineRule="auto"/>
        <w:ind w:firstLine="280" w:firstLineChars="100"/>
        <w:rPr>
          <w:rFonts w:hint="eastAsia" w:ascii="宋体" w:hAnsi="宋体" w:eastAsia="宋体" w:cs="宋体"/>
          <w:color w:val="auto"/>
          <w:sz w:val="28"/>
          <w:szCs w:val="28"/>
        </w:rPr>
      </w:pPr>
    </w:p>
    <w:p w14:paraId="44420F24">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12685CDD">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6EFAB4AA">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经    办    人：</w:t>
      </w:r>
    </w:p>
    <w:p w14:paraId="028A3512">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0C21FBB0">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1C18EBFF">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开  户  银  行：</w:t>
      </w:r>
    </w:p>
    <w:p w14:paraId="49FBC5EB">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账          号：</w:t>
      </w:r>
    </w:p>
    <w:p w14:paraId="036C46D3">
      <w:pPr>
        <w:spacing w:line="360" w:lineRule="auto"/>
        <w:rPr>
          <w:rFonts w:hint="eastAsia" w:ascii="宋体" w:hAnsi="宋体" w:eastAsia="宋体" w:cs="宋体"/>
          <w:color w:val="auto"/>
          <w:sz w:val="28"/>
          <w:szCs w:val="28"/>
        </w:rPr>
      </w:pPr>
    </w:p>
    <w:p w14:paraId="34A68002">
      <w:pPr>
        <w:spacing w:line="360" w:lineRule="auto"/>
        <w:ind w:firstLine="4480" w:firstLineChars="1600"/>
        <w:rPr>
          <w:rFonts w:hint="eastAsia" w:ascii="宋体" w:hAnsi="宋体" w:eastAsia="宋体" w:cs="宋体"/>
          <w:color w:val="auto"/>
          <w:sz w:val="28"/>
          <w:szCs w:val="28"/>
        </w:rPr>
      </w:pPr>
      <w:r>
        <w:rPr>
          <w:rFonts w:hint="eastAsia" w:ascii="宋体" w:hAnsi="宋体" w:eastAsia="宋体" w:cs="宋体"/>
          <w:color w:val="auto"/>
          <w:sz w:val="28"/>
          <w:szCs w:val="28"/>
        </w:rPr>
        <w:t>签订日期：    年    月    日</w:t>
      </w:r>
    </w:p>
    <w:p w14:paraId="1EEC1693">
      <w:pPr>
        <w:pStyle w:val="7"/>
        <w:rPr>
          <w:rFonts w:hint="eastAsia" w:ascii="宋体" w:hAnsi="宋体" w:eastAsia="宋体" w:cs="宋体"/>
          <w:color w:val="auto"/>
          <w:sz w:val="28"/>
          <w:szCs w:val="28"/>
        </w:rPr>
      </w:pPr>
    </w:p>
    <w:p w14:paraId="2FA6C1CE">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-------以下无正文------</w:t>
      </w:r>
    </w:p>
    <w:p w14:paraId="31C370CB">
      <w:pPr>
        <w:spacing w:line="360" w:lineRule="auto"/>
        <w:rPr>
          <w:rFonts w:hint="eastAsia" w:ascii="宋体" w:hAnsi="宋体" w:eastAsia="宋体" w:cs="宋体"/>
          <w:b/>
          <w:color w:val="auto"/>
          <w:sz w:val="24"/>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bookmarkEnd w:id="166"/>
    <w:p w14:paraId="68C151D9">
      <w:pPr>
        <w:pStyle w:val="2"/>
        <w:bidi w:val="0"/>
        <w:jc w:val="both"/>
        <w:rPr>
          <w:rFonts w:hint="eastAsia" w:ascii="宋体" w:hAnsi="宋体" w:eastAsia="宋体" w:cs="宋体"/>
          <w:b/>
          <w:bCs/>
          <w:color w:val="auto"/>
          <w:kern w:val="44"/>
          <w:sz w:val="28"/>
          <w:szCs w:val="28"/>
          <w:lang w:val="zh-CN" w:eastAsia="zh-CN" w:bidi="ar-SA"/>
        </w:rPr>
      </w:pPr>
      <w:bookmarkStart w:id="168" w:name="_Toc4908"/>
      <w:bookmarkStart w:id="169" w:name="_Toc13995"/>
      <w:bookmarkStart w:id="170" w:name="_Toc12364"/>
    </w:p>
    <w:p w14:paraId="74808094">
      <w:pPr>
        <w:rPr>
          <w:rFonts w:hint="eastAsia"/>
          <w:lang w:val="zh-CN" w:eastAsia="zh-CN"/>
        </w:rPr>
      </w:pPr>
    </w:p>
    <w:p w14:paraId="5111AF09">
      <w:pPr>
        <w:rPr>
          <w:rFonts w:hint="eastAsia"/>
          <w:lang w:val="zh-CN" w:eastAsia="zh-CN"/>
        </w:rPr>
      </w:pPr>
    </w:p>
    <w:p w14:paraId="093AEDB5">
      <w:pPr>
        <w:pStyle w:val="2"/>
        <w:bidi w:val="0"/>
        <w:jc w:val="center"/>
        <w:rPr>
          <w:rFonts w:hint="eastAsia" w:ascii="宋体" w:hAnsi="宋体" w:eastAsia="宋体" w:cs="宋体"/>
          <w:b/>
          <w:bCs/>
          <w:color w:val="auto"/>
          <w:kern w:val="44"/>
          <w:sz w:val="28"/>
          <w:szCs w:val="28"/>
          <w:lang w:val="zh-CN" w:eastAsia="zh-CN" w:bidi="ar-SA"/>
        </w:rPr>
      </w:pPr>
      <w:r>
        <w:rPr>
          <w:rFonts w:hint="eastAsia" w:ascii="宋体" w:hAnsi="宋体" w:eastAsia="宋体" w:cs="宋体"/>
          <w:b/>
          <w:bCs/>
          <w:color w:val="auto"/>
          <w:kern w:val="44"/>
          <w:sz w:val="28"/>
          <w:szCs w:val="28"/>
          <w:lang w:val="zh-CN" w:eastAsia="zh-CN" w:bidi="ar-SA"/>
        </w:rPr>
        <w:t>第七部分  谈判响应文件格式</w:t>
      </w:r>
      <w:bookmarkEnd w:id="168"/>
      <w:bookmarkEnd w:id="169"/>
      <w:bookmarkEnd w:id="170"/>
    </w:p>
    <w:p w14:paraId="3AC15232">
      <w:pPr>
        <w:spacing w:line="360" w:lineRule="auto"/>
        <w:rPr>
          <w:rFonts w:hint="eastAsia" w:ascii="宋体" w:hAnsi="宋体" w:eastAsia="宋体" w:cs="宋体"/>
          <w:b/>
          <w:bCs/>
          <w:color w:val="auto"/>
          <w:sz w:val="32"/>
          <w:szCs w:val="32"/>
        </w:rPr>
      </w:pPr>
    </w:p>
    <w:p w14:paraId="36215CFF">
      <w:pPr>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color w:val="auto"/>
          <w:sz w:val="32"/>
        </w:rPr>
        <w:t>采购编号：</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正/副本</w:t>
      </w:r>
    </w:p>
    <w:p w14:paraId="70FFE463">
      <w:pPr>
        <w:pStyle w:val="38"/>
        <w:rPr>
          <w:rFonts w:hint="eastAsia" w:ascii="宋体" w:hAnsi="宋体" w:eastAsia="宋体" w:cs="宋体"/>
          <w:lang w:val="en-US" w:eastAsia="zh-CN"/>
        </w:rPr>
      </w:pPr>
    </w:p>
    <w:p w14:paraId="5322D7C5">
      <w:pPr>
        <w:spacing w:line="360" w:lineRule="auto"/>
        <w:rPr>
          <w:rFonts w:hint="eastAsia" w:ascii="宋体" w:hAnsi="宋体" w:eastAsia="宋体" w:cs="宋体"/>
          <w:b/>
          <w:color w:val="auto"/>
          <w:sz w:val="32"/>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bookmarkStart w:id="171" w:name="_Toc3870"/>
    </w:p>
    <w:bookmarkEnd w:id="171"/>
    <w:p w14:paraId="27B83075">
      <w:pPr>
        <w:spacing w:line="360" w:lineRule="auto"/>
        <w:ind w:firstLine="723" w:firstLineChars="200"/>
        <w:rPr>
          <w:rFonts w:hint="eastAsia" w:ascii="宋体" w:hAnsi="宋体" w:eastAsia="宋体" w:cs="宋体"/>
          <w:b/>
          <w:bCs/>
          <w:color w:val="auto"/>
          <w:sz w:val="36"/>
          <w:u w:val="single"/>
        </w:rPr>
      </w:pPr>
      <w:r>
        <w:rPr>
          <w:rFonts w:hint="eastAsia" w:ascii="宋体" w:hAnsi="宋体" w:eastAsia="宋体" w:cs="宋体"/>
          <w:b/>
          <w:bCs/>
          <w:color w:val="auto"/>
          <w:sz w:val="36"/>
          <w:u w:val="single"/>
        </w:rPr>
        <w:t xml:space="preserve">                           </w:t>
      </w:r>
      <w:r>
        <w:rPr>
          <w:rFonts w:hint="eastAsia" w:ascii="宋体" w:hAnsi="宋体" w:eastAsia="宋体" w:cs="宋体"/>
          <w:b/>
          <w:bCs/>
          <w:color w:val="auto"/>
          <w:sz w:val="36"/>
          <w:u w:val="single"/>
          <w:lang w:val="en-US" w:eastAsia="zh-CN"/>
        </w:rPr>
        <w:t xml:space="preserve"> </w:t>
      </w:r>
      <w:r>
        <w:rPr>
          <w:rFonts w:hint="eastAsia" w:ascii="宋体" w:hAnsi="宋体" w:eastAsia="宋体" w:cs="宋体"/>
          <w:b/>
          <w:bCs/>
          <w:color w:val="auto"/>
          <w:sz w:val="36"/>
          <w:u w:val="single"/>
        </w:rPr>
        <w:t xml:space="preserve">（项目名称） </w:t>
      </w:r>
    </w:p>
    <w:p w14:paraId="36F7FBD9">
      <w:pPr>
        <w:spacing w:line="360" w:lineRule="auto"/>
        <w:ind w:firstLine="720" w:firstLineChars="200"/>
        <w:rPr>
          <w:rFonts w:hint="eastAsia" w:ascii="宋体" w:hAnsi="宋体" w:eastAsia="宋体" w:cs="宋体"/>
          <w:color w:val="auto"/>
          <w:sz w:val="36"/>
          <w:u w:val="single"/>
        </w:rPr>
      </w:pPr>
    </w:p>
    <w:p w14:paraId="39305A98">
      <w:pPr>
        <w:spacing w:line="360" w:lineRule="auto"/>
        <w:rPr>
          <w:rFonts w:hint="eastAsia" w:ascii="宋体" w:hAnsi="宋体" w:eastAsia="宋体" w:cs="宋体"/>
          <w:b/>
          <w:color w:val="auto"/>
          <w:sz w:val="24"/>
          <w:szCs w:val="24"/>
          <w:u w:val="single"/>
        </w:rPr>
      </w:pPr>
    </w:p>
    <w:p w14:paraId="25E0E315">
      <w:pPr>
        <w:pStyle w:val="7"/>
        <w:rPr>
          <w:rFonts w:hint="eastAsia"/>
        </w:rPr>
      </w:pPr>
    </w:p>
    <w:p w14:paraId="18EE0AE6">
      <w:pPr>
        <w:pStyle w:val="16"/>
        <w:rPr>
          <w:rFonts w:hint="eastAsia" w:ascii="宋体" w:hAnsi="宋体" w:eastAsia="宋体" w:cs="宋体"/>
          <w:b/>
          <w:color w:val="auto"/>
          <w:sz w:val="24"/>
          <w:szCs w:val="24"/>
          <w:u w:val="single"/>
        </w:rPr>
      </w:pPr>
    </w:p>
    <w:p w14:paraId="0D6B8538">
      <w:pPr>
        <w:rPr>
          <w:rFonts w:hint="eastAsia"/>
        </w:rPr>
      </w:pPr>
    </w:p>
    <w:p w14:paraId="66CAE66C">
      <w:pPr>
        <w:pStyle w:val="7"/>
        <w:rPr>
          <w:rFonts w:hint="eastAsia" w:ascii="宋体" w:hAnsi="宋体" w:eastAsia="宋体" w:cs="宋体"/>
          <w:color w:val="auto"/>
        </w:rPr>
      </w:pPr>
    </w:p>
    <w:p w14:paraId="670CC708">
      <w:pPr>
        <w:spacing w:line="360" w:lineRule="auto"/>
        <w:jc w:val="center"/>
        <w:rPr>
          <w:rFonts w:hint="eastAsia" w:ascii="宋体" w:hAnsi="宋体" w:eastAsia="宋体" w:cs="宋体"/>
          <w:b/>
          <w:color w:val="auto"/>
          <w:sz w:val="84"/>
          <w:szCs w:val="52"/>
        </w:rPr>
      </w:pPr>
      <w:r>
        <w:rPr>
          <w:rFonts w:hint="eastAsia" w:ascii="宋体" w:hAnsi="宋体" w:eastAsia="宋体" w:cs="宋体"/>
          <w:b/>
          <w:color w:val="auto"/>
          <w:sz w:val="84"/>
          <w:szCs w:val="52"/>
        </w:rPr>
        <w:t xml:space="preserve">谈判响应文件 </w:t>
      </w:r>
    </w:p>
    <w:p w14:paraId="6D12E2CE">
      <w:pPr>
        <w:spacing w:line="600" w:lineRule="auto"/>
        <w:rPr>
          <w:rFonts w:hint="eastAsia" w:ascii="宋体" w:hAnsi="宋体" w:eastAsia="宋体" w:cs="宋体"/>
          <w:b/>
          <w:color w:val="auto"/>
          <w:sz w:val="32"/>
          <w:szCs w:val="32"/>
        </w:rPr>
      </w:pPr>
    </w:p>
    <w:p w14:paraId="7553F317">
      <w:pPr>
        <w:pStyle w:val="16"/>
        <w:rPr>
          <w:rFonts w:hint="eastAsia" w:ascii="宋体" w:hAnsi="宋体" w:eastAsia="宋体" w:cs="宋体"/>
          <w:b/>
          <w:color w:val="auto"/>
          <w:sz w:val="32"/>
          <w:szCs w:val="32"/>
        </w:rPr>
      </w:pPr>
    </w:p>
    <w:p w14:paraId="323D35C2">
      <w:pPr>
        <w:rPr>
          <w:rFonts w:hint="eastAsia"/>
        </w:rPr>
      </w:pPr>
    </w:p>
    <w:p w14:paraId="58F8A790">
      <w:pPr>
        <w:pStyle w:val="7"/>
        <w:rPr>
          <w:rFonts w:hint="eastAsia" w:ascii="宋体" w:hAnsi="宋体" w:eastAsia="宋体" w:cs="宋体"/>
          <w:b/>
          <w:color w:val="auto"/>
          <w:sz w:val="32"/>
          <w:szCs w:val="32"/>
        </w:rPr>
      </w:pPr>
    </w:p>
    <w:p w14:paraId="06B2249C">
      <w:pPr>
        <w:rPr>
          <w:rFonts w:hint="eastAsia" w:ascii="宋体" w:hAnsi="宋体" w:eastAsia="宋体" w:cs="宋体"/>
          <w:color w:val="auto"/>
        </w:rPr>
      </w:pPr>
    </w:p>
    <w:p w14:paraId="007DC51C">
      <w:pPr>
        <w:spacing w:line="600" w:lineRule="auto"/>
        <w:ind w:firstLine="1265" w:firstLineChars="450"/>
        <w:rPr>
          <w:rFonts w:hint="eastAsia" w:ascii="宋体" w:hAnsi="宋体" w:eastAsia="宋体" w:cs="宋体"/>
          <w:b/>
          <w:color w:val="auto"/>
          <w:sz w:val="28"/>
        </w:rPr>
      </w:pPr>
      <w:r>
        <w:rPr>
          <w:rFonts w:hint="eastAsia" w:ascii="宋体" w:hAnsi="宋体" w:eastAsia="宋体" w:cs="宋体"/>
          <w:b/>
          <w:color w:val="auto"/>
          <w:sz w:val="28"/>
        </w:rPr>
        <w:t xml:space="preserve"> 供应商：</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 xml:space="preserve">（盖章）  </w:t>
      </w:r>
    </w:p>
    <w:p w14:paraId="6DA7EA4B">
      <w:pPr>
        <w:pStyle w:val="38"/>
        <w:spacing w:line="600" w:lineRule="auto"/>
        <w:ind w:firstLine="1405" w:firstLineChars="500"/>
        <w:rPr>
          <w:rFonts w:hint="eastAsia" w:ascii="宋体" w:hAnsi="宋体" w:eastAsia="宋体" w:cs="宋体"/>
          <w:b/>
          <w:color w:val="auto"/>
          <w:sz w:val="28"/>
          <w:highlight w:val="none"/>
          <w:u w:val="none"/>
          <w:lang w:val="en-US" w:eastAsia="zh-CN"/>
        </w:rPr>
      </w:pPr>
      <w:r>
        <w:rPr>
          <w:rFonts w:hint="eastAsia" w:ascii="宋体" w:hAnsi="宋体" w:eastAsia="宋体" w:cs="宋体"/>
          <w:b/>
          <w:color w:val="auto"/>
          <w:sz w:val="28"/>
          <w:highlight w:val="none"/>
          <w:lang w:val="en-US" w:eastAsia="zh-CN"/>
        </w:rPr>
        <w:t>法定代表人或被授权人：</w:t>
      </w:r>
      <w:r>
        <w:rPr>
          <w:rFonts w:hint="eastAsia" w:ascii="宋体" w:hAnsi="宋体" w:eastAsia="宋体" w:cs="宋体"/>
          <w:b/>
          <w:color w:val="auto"/>
          <w:sz w:val="28"/>
          <w:highlight w:val="none"/>
          <w:u w:val="single"/>
          <w:lang w:val="en-US" w:eastAsia="zh-CN"/>
        </w:rPr>
        <w:t xml:space="preserve">          （</w:t>
      </w:r>
      <w:r>
        <w:rPr>
          <w:rFonts w:hint="eastAsia" w:ascii="宋体" w:hAnsi="宋体" w:eastAsia="宋体" w:cs="宋体"/>
          <w:b/>
          <w:color w:val="auto"/>
          <w:sz w:val="28"/>
          <w:highlight w:val="none"/>
          <w:u w:val="none"/>
          <w:lang w:val="en-US" w:eastAsia="zh-CN"/>
        </w:rPr>
        <w:t>签字或盖章）</w:t>
      </w:r>
    </w:p>
    <w:p w14:paraId="3F58A7BC">
      <w:pPr>
        <w:pStyle w:val="3"/>
        <w:spacing w:line="600" w:lineRule="auto"/>
        <w:ind w:firstLine="1405" w:firstLineChars="500"/>
        <w:jc w:val="both"/>
        <w:rPr>
          <w:rFonts w:hint="eastAsia" w:ascii="宋体" w:hAnsi="宋体" w:eastAsia="宋体" w:cs="宋体"/>
          <w:color w:val="auto"/>
          <w:lang w:val="en-US" w:eastAsia="zh-CN"/>
        </w:rPr>
      </w:pPr>
      <w:bookmarkStart w:id="172" w:name="_Toc6460"/>
      <w:bookmarkStart w:id="173" w:name="_Toc7119"/>
      <w:bookmarkStart w:id="174" w:name="_Toc24710"/>
      <w:r>
        <w:rPr>
          <w:rFonts w:hint="eastAsia" w:ascii="宋体" w:hAnsi="宋体" w:eastAsia="宋体" w:cs="宋体"/>
          <w:b/>
          <w:color w:val="auto"/>
          <w:sz w:val="28"/>
          <w:highlight w:val="none"/>
          <w:lang w:val="en-US" w:eastAsia="zh-CN"/>
        </w:rPr>
        <w:t>日   期：</w:t>
      </w:r>
      <w:r>
        <w:rPr>
          <w:rFonts w:hint="eastAsia" w:ascii="宋体" w:hAnsi="宋体" w:eastAsia="宋体" w:cs="宋体"/>
          <w:b/>
          <w:color w:val="auto"/>
          <w:sz w:val="28"/>
          <w:highlight w:val="none"/>
          <w:u w:val="single"/>
          <w:lang w:val="en-US" w:eastAsia="zh-CN"/>
        </w:rPr>
        <w:t xml:space="preserve">    </w:t>
      </w:r>
      <w:r>
        <w:rPr>
          <w:rFonts w:hint="eastAsia" w:ascii="宋体" w:hAnsi="宋体" w:eastAsia="宋体" w:cs="宋体"/>
          <w:b/>
          <w:color w:val="auto"/>
          <w:sz w:val="28"/>
          <w:highlight w:val="none"/>
          <w:lang w:val="en-US" w:eastAsia="zh-CN"/>
        </w:rPr>
        <w:t xml:space="preserve"> </w:t>
      </w:r>
      <w:r>
        <w:rPr>
          <w:rFonts w:hint="eastAsia" w:ascii="宋体" w:hAnsi="宋体" w:eastAsia="宋体" w:cs="宋体"/>
          <w:b/>
          <w:color w:val="auto"/>
          <w:sz w:val="28"/>
          <w:highlight w:val="none"/>
        </w:rPr>
        <w:t>年</w:t>
      </w:r>
      <w:r>
        <w:rPr>
          <w:rFonts w:hint="eastAsia" w:ascii="宋体" w:hAnsi="宋体" w:eastAsia="宋体" w:cs="宋体"/>
          <w:b/>
          <w:color w:val="auto"/>
          <w:sz w:val="28"/>
          <w:highlight w:val="none"/>
          <w:u w:val="single"/>
        </w:rPr>
        <w:t xml:space="preserve">  </w:t>
      </w:r>
      <w:r>
        <w:rPr>
          <w:rFonts w:hint="eastAsia" w:ascii="宋体" w:hAnsi="宋体" w:eastAsia="宋体" w:cs="宋体"/>
          <w:b/>
          <w:color w:val="auto"/>
          <w:sz w:val="28"/>
          <w:highlight w:val="none"/>
        </w:rPr>
        <w:t xml:space="preserve"> 月</w:t>
      </w:r>
      <w:r>
        <w:rPr>
          <w:rFonts w:hint="eastAsia" w:ascii="宋体" w:hAnsi="宋体" w:eastAsia="宋体" w:cs="宋体"/>
          <w:b/>
          <w:color w:val="auto"/>
          <w:sz w:val="28"/>
          <w:highlight w:val="none"/>
          <w:u w:val="single"/>
          <w:lang w:val="en-US" w:eastAsia="zh-CN"/>
        </w:rPr>
        <w:t xml:space="preserve">   </w:t>
      </w:r>
      <w:r>
        <w:rPr>
          <w:rFonts w:hint="eastAsia" w:ascii="宋体" w:hAnsi="宋体" w:eastAsia="宋体" w:cs="宋体"/>
          <w:b/>
          <w:color w:val="auto"/>
          <w:sz w:val="28"/>
          <w:highlight w:val="none"/>
          <w:lang w:val="en-US" w:eastAsia="zh-CN"/>
        </w:rPr>
        <w:t>日</w:t>
      </w:r>
      <w:bookmarkEnd w:id="172"/>
      <w:bookmarkEnd w:id="173"/>
      <w:bookmarkEnd w:id="174"/>
      <w:r>
        <w:rPr>
          <w:rFonts w:hint="eastAsia" w:ascii="宋体" w:hAnsi="宋体" w:eastAsia="宋体" w:cs="宋体"/>
          <w:b/>
          <w:color w:val="auto"/>
          <w:sz w:val="28"/>
          <w:highlight w:val="none"/>
          <w:lang w:val="en-US" w:eastAsia="zh-CN"/>
        </w:rPr>
        <w:t xml:space="preserve"> </w:t>
      </w:r>
      <w:r>
        <w:rPr>
          <w:rFonts w:hint="eastAsia" w:ascii="宋体" w:hAnsi="宋体" w:eastAsia="宋体" w:cs="宋体"/>
          <w:color w:val="auto"/>
          <w:lang w:val="en-US" w:eastAsia="zh-CN"/>
        </w:rPr>
        <w:t xml:space="preserve"> </w:t>
      </w:r>
    </w:p>
    <w:p w14:paraId="4772B0DA">
      <w:pPr>
        <w:jc w:val="center"/>
        <w:rPr>
          <w:rFonts w:hint="eastAsia" w:ascii="宋体" w:hAnsi="宋体" w:eastAsia="宋体" w:cs="宋体"/>
          <w:b/>
          <w:color w:val="auto"/>
          <w:sz w:val="44"/>
          <w:szCs w:val="44"/>
          <w:highlight w:val="none"/>
        </w:rPr>
      </w:pPr>
      <w:r>
        <w:rPr>
          <w:rFonts w:hint="eastAsia" w:ascii="宋体" w:hAnsi="宋体" w:eastAsia="宋体" w:cs="宋体"/>
          <w:color w:val="auto"/>
          <w:lang w:val="en-US" w:eastAsia="zh-CN"/>
        </w:rPr>
        <w:br w:type="page"/>
      </w:r>
      <w:r>
        <w:rPr>
          <w:rFonts w:hint="eastAsia" w:ascii="宋体" w:hAnsi="宋体" w:eastAsia="宋体" w:cs="宋体"/>
          <w:b/>
          <w:color w:val="auto"/>
          <w:sz w:val="44"/>
          <w:szCs w:val="44"/>
          <w:highlight w:val="none"/>
        </w:rPr>
        <w:t>目 录</w:t>
      </w:r>
    </w:p>
    <w:p w14:paraId="568344D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第一章：响应函</w:t>
      </w:r>
    </w:p>
    <w:p w14:paraId="153B7807">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第二章：第一次谈判报价表</w:t>
      </w:r>
    </w:p>
    <w:p w14:paraId="473DA729">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第三章：资格证明文件</w:t>
      </w:r>
    </w:p>
    <w:p w14:paraId="0FE6B3A4">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第四章：供应商概况</w:t>
      </w:r>
    </w:p>
    <w:p w14:paraId="2802AD73">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第五章：供应商参加政府采购活动承诺书</w:t>
      </w:r>
    </w:p>
    <w:p w14:paraId="430ACE7A">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第六章：响应方案</w:t>
      </w:r>
    </w:p>
    <w:p w14:paraId="2C462ED7">
      <w:pPr>
        <w:pStyle w:val="38"/>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第七章：供应商认为需要提供的其他资料</w:t>
      </w:r>
    </w:p>
    <w:p w14:paraId="49A05D15">
      <w:pPr>
        <w:spacing w:line="360" w:lineRule="auto"/>
        <w:ind w:firstLine="482" w:firstLineChars="200"/>
        <w:rPr>
          <w:rFonts w:hint="eastAsia" w:ascii="宋体" w:hAnsi="宋体" w:eastAsia="宋体" w:cs="宋体"/>
          <w:b/>
          <w:bCs/>
          <w:color w:val="auto"/>
          <w:sz w:val="24"/>
          <w:highlight w:val="none"/>
        </w:rPr>
      </w:pPr>
    </w:p>
    <w:p w14:paraId="61C82863">
      <w:pPr>
        <w:pStyle w:val="7"/>
        <w:rPr>
          <w:rFonts w:hint="eastAsia" w:ascii="宋体" w:hAnsi="宋体" w:eastAsia="宋体" w:cs="宋体"/>
          <w:b/>
          <w:bCs/>
          <w:color w:val="auto"/>
          <w:sz w:val="24"/>
          <w:highlight w:val="none"/>
        </w:rPr>
      </w:pPr>
    </w:p>
    <w:p w14:paraId="28B56BC0">
      <w:pPr>
        <w:rPr>
          <w:rFonts w:hint="eastAsia" w:ascii="宋体" w:hAnsi="宋体" w:eastAsia="宋体" w:cs="宋体"/>
          <w:color w:val="auto"/>
          <w:lang w:val="en-US" w:eastAsia="zh-CN"/>
        </w:rPr>
      </w:pPr>
      <w:r>
        <w:rPr>
          <w:rFonts w:hint="eastAsia" w:ascii="宋体" w:hAnsi="宋体" w:eastAsia="宋体" w:cs="宋体"/>
          <w:b/>
          <w:bCs/>
          <w:color w:val="auto"/>
          <w:sz w:val="24"/>
          <w:highlight w:val="none"/>
          <w:lang w:val="en-US" w:eastAsia="zh-CN"/>
        </w:rPr>
        <w:t xml:space="preserve"> </w:t>
      </w:r>
    </w:p>
    <w:p w14:paraId="09185584">
      <w:pPr>
        <w:spacing w:line="360" w:lineRule="auto"/>
        <w:ind w:firstLine="482" w:firstLineChars="200"/>
        <w:rPr>
          <w:rFonts w:hint="eastAsia" w:ascii="宋体" w:hAnsi="宋体" w:eastAsia="宋体" w:cs="宋体"/>
          <w:color w:val="auto"/>
          <w:sz w:val="24"/>
          <w:highlight w:val="none"/>
          <w:lang w:eastAsia="zh-CN"/>
        </w:rPr>
      </w:pPr>
      <w:r>
        <w:rPr>
          <w:rFonts w:hint="eastAsia" w:hAnsi="宋体" w:cs="宋体"/>
          <w:b/>
          <w:bCs/>
          <w:color w:val="auto"/>
          <w:sz w:val="24"/>
          <w:highlight w:val="none"/>
          <w:lang w:val="en-US" w:eastAsia="zh-CN"/>
        </w:rPr>
        <w:t xml:space="preserve"> </w:t>
      </w:r>
    </w:p>
    <w:p w14:paraId="57DA1D2B">
      <w:pPr>
        <w:spacing w:line="360" w:lineRule="auto"/>
        <w:ind w:firstLine="480" w:firstLineChars="200"/>
        <w:rPr>
          <w:rFonts w:hint="eastAsia" w:ascii="宋体" w:hAnsi="宋体" w:eastAsia="宋体" w:cs="宋体"/>
          <w:color w:val="auto"/>
          <w:sz w:val="24"/>
          <w:highlight w:val="none"/>
        </w:rPr>
      </w:pPr>
    </w:p>
    <w:p w14:paraId="5C3E972C">
      <w:pPr>
        <w:spacing w:line="360" w:lineRule="auto"/>
        <w:ind w:firstLine="480" w:firstLineChars="200"/>
        <w:rPr>
          <w:rFonts w:hint="eastAsia" w:ascii="宋体" w:hAnsi="宋体" w:eastAsia="宋体" w:cs="宋体"/>
          <w:color w:val="auto"/>
          <w:sz w:val="24"/>
          <w:highlight w:val="none"/>
        </w:rPr>
      </w:pPr>
    </w:p>
    <w:p w14:paraId="1F1668B2">
      <w:pPr>
        <w:pStyle w:val="3"/>
        <w:rPr>
          <w:rFonts w:hint="eastAsia" w:ascii="宋体" w:hAnsi="宋体" w:eastAsia="宋体" w:cs="宋体"/>
          <w:color w:val="auto"/>
          <w:sz w:val="24"/>
          <w:highlight w:val="none"/>
        </w:rPr>
      </w:pPr>
    </w:p>
    <w:p w14:paraId="67077B1D">
      <w:pPr>
        <w:rPr>
          <w:rFonts w:hint="eastAsia" w:ascii="宋体" w:hAnsi="宋体" w:eastAsia="宋体" w:cs="宋体"/>
          <w:color w:val="auto"/>
          <w:sz w:val="24"/>
          <w:highlight w:val="none"/>
        </w:rPr>
      </w:pPr>
    </w:p>
    <w:p w14:paraId="01E8BE32">
      <w:pPr>
        <w:pStyle w:val="38"/>
        <w:rPr>
          <w:rFonts w:hint="eastAsia" w:ascii="宋体" w:hAnsi="宋体" w:eastAsia="宋体" w:cs="宋体"/>
          <w:color w:val="auto"/>
          <w:sz w:val="24"/>
          <w:highlight w:val="none"/>
        </w:rPr>
      </w:pPr>
    </w:p>
    <w:p w14:paraId="2A70687A">
      <w:pPr>
        <w:pStyle w:val="38"/>
        <w:rPr>
          <w:rFonts w:hint="eastAsia" w:ascii="宋体" w:hAnsi="宋体" w:eastAsia="宋体" w:cs="宋体"/>
          <w:color w:val="auto"/>
          <w:sz w:val="24"/>
          <w:highlight w:val="none"/>
        </w:rPr>
      </w:pPr>
    </w:p>
    <w:p w14:paraId="68D89AEE">
      <w:pPr>
        <w:pStyle w:val="38"/>
        <w:rPr>
          <w:rFonts w:hint="eastAsia" w:ascii="宋体" w:hAnsi="宋体" w:eastAsia="宋体" w:cs="宋体"/>
          <w:color w:val="auto"/>
          <w:sz w:val="24"/>
          <w:highlight w:val="none"/>
        </w:rPr>
      </w:pPr>
    </w:p>
    <w:p w14:paraId="59E45E3C">
      <w:pPr>
        <w:pStyle w:val="38"/>
        <w:rPr>
          <w:rFonts w:hint="eastAsia" w:ascii="宋体" w:hAnsi="宋体" w:eastAsia="宋体" w:cs="宋体"/>
          <w:color w:val="auto"/>
          <w:sz w:val="24"/>
          <w:highlight w:val="none"/>
        </w:rPr>
      </w:pPr>
    </w:p>
    <w:p w14:paraId="35142F4C">
      <w:pPr>
        <w:pStyle w:val="38"/>
        <w:rPr>
          <w:rFonts w:hint="eastAsia" w:ascii="宋体" w:hAnsi="宋体" w:eastAsia="宋体" w:cs="宋体"/>
          <w:color w:val="auto"/>
          <w:sz w:val="24"/>
          <w:highlight w:val="none"/>
        </w:rPr>
      </w:pPr>
    </w:p>
    <w:p w14:paraId="5CD26906">
      <w:pPr>
        <w:pStyle w:val="38"/>
        <w:rPr>
          <w:rFonts w:hint="eastAsia" w:ascii="宋体" w:hAnsi="宋体" w:eastAsia="宋体" w:cs="宋体"/>
          <w:color w:val="auto"/>
          <w:sz w:val="24"/>
          <w:highlight w:val="none"/>
        </w:rPr>
      </w:pPr>
    </w:p>
    <w:p w14:paraId="2FCBBC93">
      <w:pPr>
        <w:pStyle w:val="38"/>
        <w:rPr>
          <w:rFonts w:hint="eastAsia" w:ascii="宋体" w:hAnsi="宋体" w:eastAsia="宋体" w:cs="宋体"/>
          <w:color w:val="auto"/>
          <w:sz w:val="24"/>
          <w:highlight w:val="none"/>
        </w:rPr>
      </w:pPr>
    </w:p>
    <w:p w14:paraId="119CADED">
      <w:pPr>
        <w:pStyle w:val="3"/>
        <w:rPr>
          <w:rFonts w:hint="eastAsia" w:ascii="宋体" w:hAnsi="宋体" w:eastAsia="宋体" w:cs="宋体"/>
          <w:color w:val="auto"/>
          <w:sz w:val="24"/>
          <w:highlight w:val="none"/>
        </w:rPr>
      </w:pPr>
    </w:p>
    <w:p w14:paraId="4FA62568">
      <w:pPr>
        <w:rPr>
          <w:rFonts w:hint="eastAsia" w:ascii="宋体" w:hAnsi="宋体" w:eastAsia="宋体" w:cs="宋体"/>
          <w:color w:val="auto"/>
          <w:sz w:val="24"/>
          <w:highlight w:val="none"/>
        </w:rPr>
      </w:pPr>
    </w:p>
    <w:p w14:paraId="495B1308">
      <w:pPr>
        <w:pStyle w:val="3"/>
        <w:rPr>
          <w:rFonts w:hint="eastAsia" w:ascii="宋体" w:hAnsi="宋体" w:eastAsia="宋体" w:cs="宋体"/>
          <w:color w:val="auto"/>
        </w:rPr>
      </w:pPr>
    </w:p>
    <w:p w14:paraId="3F3D2E30">
      <w:pPr>
        <w:rPr>
          <w:rFonts w:hint="eastAsia" w:ascii="宋体" w:hAnsi="宋体" w:eastAsia="宋体" w:cs="宋体"/>
          <w:color w:val="auto"/>
        </w:rPr>
      </w:pPr>
    </w:p>
    <w:p w14:paraId="46E7AC63">
      <w:pPr>
        <w:pStyle w:val="7"/>
        <w:rPr>
          <w:rFonts w:hint="eastAsia" w:ascii="宋体" w:hAnsi="宋体" w:eastAsia="宋体" w:cs="宋体"/>
          <w:color w:val="auto"/>
        </w:rPr>
      </w:pPr>
    </w:p>
    <w:p w14:paraId="07285A92">
      <w:pPr>
        <w:rPr>
          <w:rFonts w:hint="eastAsia"/>
        </w:rPr>
      </w:pPr>
    </w:p>
    <w:p w14:paraId="06425698">
      <w:pPr>
        <w:pStyle w:val="3"/>
        <w:jc w:val="center"/>
        <w:rPr>
          <w:rFonts w:hint="eastAsia" w:ascii="宋体" w:hAnsi="宋体" w:eastAsia="宋体" w:cs="宋体"/>
          <w:color w:val="auto"/>
          <w:sz w:val="28"/>
          <w:szCs w:val="28"/>
          <w:highlight w:val="none"/>
        </w:rPr>
      </w:pPr>
      <w:bookmarkStart w:id="175" w:name="_Toc294689058"/>
      <w:bookmarkStart w:id="176" w:name="_Toc294650463"/>
      <w:bookmarkStart w:id="177" w:name="_Toc294650361"/>
      <w:bookmarkStart w:id="178" w:name="_Toc294649637"/>
      <w:bookmarkStart w:id="179" w:name="_Toc314237634"/>
      <w:bookmarkStart w:id="180" w:name="_Toc146"/>
      <w:bookmarkStart w:id="181" w:name="_Toc10678"/>
      <w:bookmarkStart w:id="182" w:name="_Toc294650221"/>
      <w:bookmarkStart w:id="183" w:name="_Toc25905"/>
      <w:bookmarkStart w:id="184" w:name="_Toc1120"/>
      <w:bookmarkStart w:id="185" w:name="_Toc27991"/>
      <w:r>
        <w:rPr>
          <w:rFonts w:hint="eastAsia" w:ascii="宋体" w:hAnsi="宋体" w:eastAsia="宋体" w:cs="宋体"/>
          <w:color w:val="auto"/>
          <w:sz w:val="28"/>
          <w:szCs w:val="28"/>
          <w:highlight w:val="none"/>
        </w:rPr>
        <w:t>第一</w:t>
      </w:r>
      <w:r>
        <w:rPr>
          <w:rFonts w:hint="eastAsia" w:ascii="宋体" w:hAnsi="宋体" w:eastAsia="宋体" w:cs="宋体"/>
          <w:b/>
          <w:bCs/>
          <w:color w:val="auto"/>
          <w:sz w:val="28"/>
          <w:szCs w:val="28"/>
          <w:highlight w:val="none"/>
          <w:lang w:val="en-US" w:eastAsia="zh-CN"/>
        </w:rPr>
        <w:t>章</w:t>
      </w:r>
      <w:r>
        <w:rPr>
          <w:rFonts w:hint="eastAsia" w:ascii="宋体" w:hAnsi="宋体" w:eastAsia="宋体" w:cs="宋体"/>
          <w:color w:val="auto"/>
          <w:sz w:val="28"/>
          <w:szCs w:val="28"/>
          <w:highlight w:val="none"/>
        </w:rPr>
        <w:t xml:space="preserve">   </w:t>
      </w:r>
      <w:bookmarkEnd w:id="175"/>
      <w:bookmarkEnd w:id="176"/>
      <w:bookmarkEnd w:id="177"/>
      <w:bookmarkEnd w:id="178"/>
      <w:bookmarkEnd w:id="179"/>
      <w:bookmarkEnd w:id="180"/>
      <w:bookmarkEnd w:id="181"/>
      <w:bookmarkEnd w:id="182"/>
      <w:r>
        <w:rPr>
          <w:rFonts w:hint="eastAsia" w:ascii="宋体" w:hAnsi="宋体" w:eastAsia="宋体" w:cs="宋体"/>
          <w:color w:val="auto"/>
          <w:sz w:val="28"/>
          <w:szCs w:val="28"/>
          <w:highlight w:val="none"/>
          <w:lang w:eastAsia="zh-CN"/>
        </w:rPr>
        <w:t>响应函</w:t>
      </w:r>
      <w:bookmarkEnd w:id="183"/>
      <w:bookmarkEnd w:id="184"/>
      <w:bookmarkEnd w:id="185"/>
    </w:p>
    <w:p w14:paraId="2C5DC32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default" w:hAnsi="宋体" w:cs="宋体"/>
          <w:color w:val="auto"/>
          <w:sz w:val="24"/>
          <w:lang w:eastAsia="zh-CN"/>
        </w:rPr>
        <w:t>府谷县文化旅游产业投资有限公司</w:t>
      </w:r>
      <w:r>
        <w:rPr>
          <w:rFonts w:hint="eastAsia" w:ascii="宋体" w:hAnsi="宋体" w:eastAsia="宋体" w:cs="宋体"/>
          <w:color w:val="auto"/>
          <w:sz w:val="24"/>
          <w:lang w:val="en-US" w:eastAsia="zh-CN"/>
        </w:rPr>
        <w:t>/</w:t>
      </w:r>
      <w:r>
        <w:rPr>
          <w:rFonts w:hint="eastAsia" w:hAnsi="宋体" w:cs="宋体"/>
          <w:color w:val="auto"/>
          <w:sz w:val="24"/>
          <w:lang w:val="en-US" w:eastAsia="zh-CN"/>
        </w:rPr>
        <w:t>陕西源信隆达招标代理有限公司</w:t>
      </w:r>
    </w:p>
    <w:p w14:paraId="0AF341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根据贵方为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采购项目名称、采购项目编号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采购</w:t>
      </w:r>
      <w:r>
        <w:rPr>
          <w:rFonts w:hint="eastAsia" w:ascii="宋体" w:hAnsi="宋体" w:eastAsia="宋体" w:cs="宋体"/>
          <w:color w:val="auto"/>
          <w:sz w:val="24"/>
          <w:lang w:eastAsia="zh-CN"/>
        </w:rPr>
        <w:t>工程</w:t>
      </w:r>
      <w:r>
        <w:rPr>
          <w:rFonts w:hint="eastAsia" w:ascii="宋体" w:hAnsi="宋体" w:eastAsia="宋体" w:cs="宋体"/>
          <w:color w:val="auto"/>
          <w:sz w:val="24"/>
        </w:rPr>
        <w:t>的竞争性谈判文件，签字代表</w:t>
      </w:r>
      <w:r>
        <w:rPr>
          <w:rFonts w:hint="eastAsia" w:ascii="宋体" w:hAnsi="宋体" w:eastAsia="宋体" w:cs="宋体"/>
          <w:color w:val="auto"/>
          <w:sz w:val="24"/>
          <w:u w:val="single"/>
        </w:rPr>
        <w:t xml:space="preserve">              (全名、职务)</w:t>
      </w:r>
      <w:r>
        <w:rPr>
          <w:rFonts w:hint="eastAsia" w:ascii="宋体" w:hAnsi="宋体" w:eastAsia="宋体" w:cs="宋体"/>
          <w:color w:val="auto"/>
          <w:sz w:val="24"/>
        </w:rPr>
        <w:t>经正式授权并代表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供应商</w:t>
      </w:r>
      <w:r>
        <w:rPr>
          <w:rFonts w:hint="eastAsia" w:ascii="宋体" w:hAnsi="宋体" w:eastAsia="宋体" w:cs="宋体"/>
          <w:color w:val="auto"/>
          <w:sz w:val="24"/>
          <w:u w:val="single"/>
        </w:rPr>
        <w:t>名称、地址）</w:t>
      </w:r>
      <w:r>
        <w:rPr>
          <w:rFonts w:hint="eastAsia" w:ascii="宋体" w:hAnsi="宋体" w:eastAsia="宋体" w:cs="宋体"/>
          <w:color w:val="auto"/>
          <w:sz w:val="24"/>
        </w:rPr>
        <w:t>提交包含下述内容的谈判响应文件正本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w:t>
      </w:r>
      <w:r>
        <w:rPr>
          <w:rFonts w:hint="eastAsia" w:hAnsi="宋体" w:cs="宋体"/>
          <w:color w:val="auto"/>
          <w:sz w:val="24"/>
          <w:lang w:val="en-US" w:eastAsia="zh-CN"/>
        </w:rPr>
        <w:t xml:space="preserve"> </w:t>
      </w:r>
      <w:r>
        <w:rPr>
          <w:rFonts w:hint="eastAsia" w:ascii="宋体" w:hAnsi="宋体" w:eastAsia="宋体" w:cs="宋体"/>
          <w:color w:val="auto"/>
          <w:sz w:val="24"/>
        </w:rPr>
        <w:t>。</w:t>
      </w:r>
    </w:p>
    <w:p w14:paraId="40641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 </w:t>
      </w:r>
      <w:r>
        <w:rPr>
          <w:rFonts w:hint="eastAsia" w:ascii="宋体" w:hAnsi="宋体" w:eastAsia="宋体" w:cs="宋体"/>
          <w:color w:val="auto"/>
          <w:sz w:val="24"/>
          <w:lang w:val="en-US" w:eastAsia="zh-CN"/>
        </w:rPr>
        <w:t>响应函</w:t>
      </w:r>
    </w:p>
    <w:p w14:paraId="570663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(2) </w:t>
      </w:r>
      <w:r>
        <w:rPr>
          <w:rFonts w:hint="eastAsia" w:ascii="宋体" w:hAnsi="宋体" w:eastAsia="宋体" w:cs="宋体"/>
          <w:color w:val="auto"/>
          <w:sz w:val="24"/>
          <w:lang w:eastAsia="zh-CN"/>
        </w:rPr>
        <w:t>谈判报价</w:t>
      </w:r>
      <w:r>
        <w:rPr>
          <w:rFonts w:hint="eastAsia" w:ascii="宋体" w:hAnsi="宋体" w:eastAsia="宋体" w:cs="宋体"/>
          <w:color w:val="auto"/>
          <w:sz w:val="24"/>
        </w:rPr>
        <w:t>表</w:t>
      </w:r>
    </w:p>
    <w:p w14:paraId="7DB77D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(3) 按</w:t>
      </w:r>
      <w:r>
        <w:rPr>
          <w:rFonts w:hint="eastAsia" w:ascii="宋体" w:hAnsi="宋体" w:eastAsia="宋体" w:cs="宋体"/>
          <w:color w:val="auto"/>
          <w:sz w:val="24"/>
          <w:lang w:eastAsia="zh-CN"/>
        </w:rPr>
        <w:t>供应商</w:t>
      </w:r>
      <w:r>
        <w:rPr>
          <w:rFonts w:hint="eastAsia" w:ascii="宋体" w:hAnsi="宋体" w:eastAsia="宋体" w:cs="宋体"/>
          <w:color w:val="auto"/>
          <w:sz w:val="24"/>
        </w:rPr>
        <w:t>须知要求提供的全部文件和谈判文件要求的响应文件。</w:t>
      </w:r>
    </w:p>
    <w:p w14:paraId="7EE27D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(4) </w:t>
      </w:r>
      <w:r>
        <w:rPr>
          <w:rFonts w:hint="eastAsia" w:ascii="宋体" w:hAnsi="宋体" w:eastAsia="宋体" w:cs="宋体"/>
          <w:color w:val="auto"/>
          <w:sz w:val="24"/>
          <w:lang w:eastAsia="zh-CN"/>
        </w:rPr>
        <w:t>供应商</w:t>
      </w:r>
      <w:r>
        <w:rPr>
          <w:rFonts w:hint="eastAsia" w:ascii="宋体" w:hAnsi="宋体" w:eastAsia="宋体" w:cs="宋体"/>
          <w:color w:val="auto"/>
          <w:sz w:val="24"/>
        </w:rPr>
        <w:t>资格证明文件。</w:t>
      </w:r>
    </w:p>
    <w:p w14:paraId="638AFE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据此函，签字代表宣布同意如下：</w:t>
      </w:r>
    </w:p>
    <w:p w14:paraId="6F92EA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1. 所附</w:t>
      </w:r>
      <w:r>
        <w:rPr>
          <w:rFonts w:hint="eastAsia" w:ascii="宋体" w:hAnsi="宋体" w:eastAsia="宋体" w:cs="宋体"/>
          <w:color w:val="auto"/>
          <w:sz w:val="24"/>
          <w:lang w:eastAsia="zh-CN"/>
        </w:rPr>
        <w:t>谈判报价</w:t>
      </w:r>
      <w:r>
        <w:rPr>
          <w:rFonts w:hint="eastAsia" w:ascii="宋体" w:hAnsi="宋体" w:eastAsia="宋体" w:cs="宋体"/>
          <w:color w:val="auto"/>
          <w:sz w:val="24"/>
        </w:rPr>
        <w:t>表中规定的谈判报价为：</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 xml:space="preserve">元   </w:t>
      </w:r>
      <w:r>
        <w:rPr>
          <w:rFonts w:hint="eastAsia" w:ascii="宋体" w:hAnsi="宋体" w:eastAsia="宋体" w:cs="宋体"/>
          <w:color w:val="auto"/>
          <w:sz w:val="24"/>
        </w:rPr>
        <w:t>（即</w:t>
      </w:r>
      <w:r>
        <w:rPr>
          <w:rFonts w:hint="eastAsia" w:ascii="宋体" w:hAnsi="宋体" w:eastAsia="宋体" w:cs="宋体"/>
          <w:color w:val="auto"/>
          <w:sz w:val="24"/>
          <w:u w:val="none"/>
        </w:rPr>
        <w:t>大写金额</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8B7E6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2. </w:t>
      </w:r>
      <w:r>
        <w:rPr>
          <w:rFonts w:hint="eastAsia" w:ascii="宋体" w:hAnsi="宋体" w:eastAsia="宋体" w:cs="宋体"/>
          <w:color w:val="auto"/>
          <w:sz w:val="24"/>
          <w:lang w:eastAsia="zh-CN"/>
        </w:rPr>
        <w:t>供应商</w:t>
      </w:r>
      <w:r>
        <w:rPr>
          <w:rFonts w:hint="eastAsia" w:ascii="宋体" w:hAnsi="宋体" w:eastAsia="宋体" w:cs="宋体"/>
          <w:color w:val="auto"/>
          <w:sz w:val="24"/>
        </w:rPr>
        <w:t>将按谈判文件的规定履行合同责任和义务</w:t>
      </w:r>
      <w:r>
        <w:rPr>
          <w:rFonts w:hint="eastAsia" w:ascii="宋体" w:hAnsi="宋体" w:eastAsia="宋体" w:cs="宋体"/>
          <w:color w:val="auto"/>
          <w:sz w:val="24"/>
          <w:lang w:eastAsia="zh-CN"/>
        </w:rPr>
        <w:t>；</w:t>
      </w:r>
    </w:p>
    <w:p w14:paraId="5D107C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3. </w:t>
      </w:r>
      <w:r>
        <w:rPr>
          <w:rFonts w:hint="eastAsia" w:ascii="宋体" w:hAnsi="宋体" w:eastAsia="宋体" w:cs="宋体"/>
          <w:color w:val="auto"/>
          <w:sz w:val="24"/>
          <w:lang w:eastAsia="zh-CN"/>
        </w:rPr>
        <w:t>供应商</w:t>
      </w:r>
      <w:r>
        <w:rPr>
          <w:rFonts w:hint="eastAsia" w:ascii="宋体" w:hAnsi="宋体" w:eastAsia="宋体" w:cs="宋体"/>
          <w:color w:val="auto"/>
          <w:sz w:val="24"/>
        </w:rPr>
        <w:t>已详细审查全部谈判文件，包括修改文件（如有的话）以及全部参考资料和有关附件。我们完全理解并同意放弃对这方面有不明及误解的权利；</w:t>
      </w:r>
    </w:p>
    <w:p w14:paraId="2C679B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u w:val="none"/>
        </w:rPr>
      </w:pPr>
      <w:r>
        <w:rPr>
          <w:rFonts w:hint="eastAsia" w:ascii="宋体" w:hAnsi="宋体" w:eastAsia="宋体" w:cs="宋体"/>
          <w:color w:val="auto"/>
          <w:sz w:val="24"/>
          <w:u w:val="none"/>
        </w:rPr>
        <w:t>4</w:t>
      </w:r>
      <w:r>
        <w:rPr>
          <w:rFonts w:hint="eastAsia" w:ascii="宋体" w:hAnsi="宋体" w:eastAsia="宋体" w:cs="宋体"/>
          <w:color w:val="auto"/>
          <w:sz w:val="24"/>
          <w:highlight w:val="none"/>
          <w:u w:val="none"/>
        </w:rPr>
        <w:t>. 谈判</w:t>
      </w:r>
      <w:r>
        <w:rPr>
          <w:rFonts w:hint="eastAsia" w:ascii="宋体" w:hAnsi="宋体" w:eastAsia="宋体" w:cs="宋体"/>
          <w:color w:val="auto"/>
          <w:sz w:val="24"/>
        </w:rPr>
        <w:t>报价</w:t>
      </w:r>
      <w:r>
        <w:rPr>
          <w:rFonts w:hint="eastAsia" w:ascii="宋体" w:hAnsi="宋体" w:eastAsia="宋体" w:cs="宋体"/>
          <w:color w:val="auto"/>
          <w:sz w:val="24"/>
          <w:lang w:eastAsia="zh-CN"/>
        </w:rPr>
        <w:t>自</w:t>
      </w:r>
      <w:r>
        <w:rPr>
          <w:rFonts w:hint="eastAsia" w:ascii="宋体" w:hAnsi="宋体" w:eastAsia="宋体" w:cs="宋体"/>
          <w:color w:val="auto"/>
          <w:sz w:val="24"/>
          <w:lang w:val="en-US" w:eastAsia="zh-CN"/>
        </w:rPr>
        <w:t>投标截止日</w:t>
      </w:r>
      <w:r>
        <w:rPr>
          <w:rFonts w:hint="eastAsia" w:ascii="宋体" w:hAnsi="宋体" w:eastAsia="宋体" w:cs="宋体"/>
          <w:color w:val="auto"/>
          <w:sz w:val="24"/>
          <w:lang w:eastAsia="zh-CN"/>
        </w:rPr>
        <w:t>起有</w:t>
      </w:r>
      <w:r>
        <w:rPr>
          <w:rFonts w:hint="eastAsia" w:ascii="宋体" w:hAnsi="宋体" w:eastAsia="宋体" w:cs="宋体"/>
          <w:color w:val="auto"/>
          <w:sz w:val="24"/>
          <w:highlight w:val="none"/>
          <w:u w:val="none"/>
          <w:lang w:eastAsia="zh-CN"/>
        </w:rPr>
        <w:t>效期为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个日历天；</w:t>
      </w:r>
    </w:p>
    <w:p w14:paraId="060630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供应商</w:t>
      </w:r>
      <w:r>
        <w:rPr>
          <w:rFonts w:hint="eastAsia" w:ascii="宋体" w:hAnsi="宋体" w:eastAsia="宋体" w:cs="宋体"/>
          <w:color w:val="auto"/>
          <w:sz w:val="24"/>
        </w:rPr>
        <w:t>同意提供按照贵方可能要求的与其报价有关的一切</w:t>
      </w:r>
      <w:r>
        <w:rPr>
          <w:rFonts w:hint="eastAsia" w:ascii="宋体" w:hAnsi="宋体" w:eastAsia="宋体" w:cs="宋体"/>
          <w:color w:val="auto"/>
          <w:sz w:val="24"/>
          <w:lang w:eastAsia="zh-CN"/>
        </w:rPr>
        <w:t>数量</w:t>
      </w:r>
      <w:r>
        <w:rPr>
          <w:rFonts w:hint="eastAsia" w:ascii="宋体" w:hAnsi="宋体" w:eastAsia="宋体" w:cs="宋体"/>
          <w:color w:val="auto"/>
          <w:sz w:val="24"/>
        </w:rPr>
        <w:t>或资料。</w:t>
      </w:r>
    </w:p>
    <w:p w14:paraId="28F4A5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 与本谈判有关的一切正式往来通讯请寄：</w:t>
      </w:r>
    </w:p>
    <w:p w14:paraId="51067824">
      <w:pPr>
        <w:pStyle w:val="7"/>
        <w:rPr>
          <w:rFonts w:hint="eastAsia" w:ascii="宋体" w:hAnsi="宋体" w:eastAsia="宋体" w:cs="宋体"/>
          <w:color w:val="auto"/>
          <w:sz w:val="24"/>
        </w:rPr>
      </w:pPr>
    </w:p>
    <w:p w14:paraId="5402AD02">
      <w:pPr>
        <w:rPr>
          <w:rFonts w:hint="eastAsia"/>
        </w:rPr>
      </w:pPr>
    </w:p>
    <w:p w14:paraId="7A4754D7">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（公章）</w:t>
      </w:r>
    </w:p>
    <w:p w14:paraId="331CCBD2">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法定代表人（签字和盖章）：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 </w:t>
      </w:r>
    </w:p>
    <w:p w14:paraId="7D5F84CE">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地址：</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3D119C95">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邮编：</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658C7E73">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电话：</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20A6B00F">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                                </w:t>
      </w:r>
    </w:p>
    <w:p w14:paraId="4D9A2414">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日期：     年   月   日</w:t>
      </w:r>
    </w:p>
    <w:p w14:paraId="38B5C74D">
      <w:pPr>
        <w:rPr>
          <w:rFonts w:hint="eastAsia" w:ascii="宋体" w:hAnsi="宋体" w:eastAsia="宋体" w:cs="宋体"/>
          <w:color w:val="auto"/>
          <w:lang w:val="en-US" w:eastAsia="zh-CN"/>
        </w:rPr>
      </w:pPr>
    </w:p>
    <w:p w14:paraId="7CF06B29">
      <w:pPr>
        <w:pStyle w:val="38"/>
        <w:rPr>
          <w:rFonts w:hint="eastAsia" w:ascii="宋体" w:hAnsi="宋体" w:eastAsia="宋体" w:cs="宋体"/>
          <w:color w:val="auto"/>
          <w:lang w:val="en-US" w:eastAsia="zh-CN"/>
        </w:rPr>
      </w:pPr>
    </w:p>
    <w:p w14:paraId="7EA17CDF">
      <w:pPr>
        <w:pStyle w:val="38"/>
        <w:rPr>
          <w:rFonts w:hint="eastAsia" w:ascii="宋体" w:hAnsi="宋体" w:eastAsia="宋体" w:cs="宋体"/>
          <w:color w:val="auto"/>
          <w:lang w:val="en-US" w:eastAsia="zh-CN"/>
        </w:rPr>
      </w:pPr>
    </w:p>
    <w:p w14:paraId="403351B4">
      <w:pPr>
        <w:pStyle w:val="38"/>
        <w:rPr>
          <w:rFonts w:hint="eastAsia" w:ascii="宋体" w:hAnsi="宋体" w:eastAsia="宋体" w:cs="宋体"/>
          <w:color w:val="auto"/>
          <w:lang w:val="en-US" w:eastAsia="zh-CN"/>
        </w:rPr>
      </w:pPr>
    </w:p>
    <w:p w14:paraId="17777465">
      <w:pPr>
        <w:pStyle w:val="38"/>
        <w:rPr>
          <w:rFonts w:hint="eastAsia" w:ascii="宋体" w:hAnsi="宋体" w:eastAsia="宋体" w:cs="宋体"/>
          <w:color w:val="auto"/>
          <w:lang w:val="en-US" w:eastAsia="zh-CN"/>
        </w:rPr>
      </w:pPr>
    </w:p>
    <w:p w14:paraId="488B9C4E">
      <w:pPr>
        <w:pStyle w:val="3"/>
        <w:jc w:val="center"/>
        <w:rPr>
          <w:rFonts w:hint="eastAsia" w:ascii="宋体" w:hAnsi="宋体" w:eastAsia="宋体" w:cs="宋体"/>
          <w:color w:val="auto"/>
          <w:sz w:val="28"/>
          <w:szCs w:val="28"/>
          <w:highlight w:val="none"/>
        </w:rPr>
      </w:pPr>
      <w:bookmarkStart w:id="186" w:name="_Toc19904"/>
      <w:bookmarkStart w:id="187" w:name="_Toc294650464"/>
      <w:bookmarkStart w:id="188" w:name="_Toc16543"/>
      <w:bookmarkStart w:id="189" w:name="_Toc294650222"/>
      <w:bookmarkStart w:id="190" w:name="_Toc294650362"/>
      <w:bookmarkStart w:id="191" w:name="_Toc294649638"/>
      <w:bookmarkStart w:id="192" w:name="_Toc294689059"/>
      <w:bookmarkStart w:id="193" w:name="_Toc314237635"/>
      <w:r>
        <w:rPr>
          <w:rFonts w:hint="eastAsia" w:ascii="宋体" w:hAnsi="宋体" w:eastAsia="宋体" w:cs="宋体"/>
          <w:color w:val="auto"/>
          <w:sz w:val="28"/>
          <w:szCs w:val="28"/>
          <w:highlight w:val="none"/>
          <w:lang w:val="en-US" w:eastAsia="zh-CN"/>
        </w:rPr>
        <w:t xml:space="preserve">第二章  </w:t>
      </w:r>
      <w:bookmarkEnd w:id="186"/>
      <w:bookmarkEnd w:id="187"/>
      <w:bookmarkEnd w:id="188"/>
      <w:bookmarkEnd w:id="189"/>
      <w:bookmarkEnd w:id="190"/>
      <w:bookmarkEnd w:id="191"/>
      <w:bookmarkEnd w:id="192"/>
      <w:bookmarkEnd w:id="193"/>
      <w:r>
        <w:rPr>
          <w:rFonts w:hint="eastAsia" w:ascii="宋体" w:hAnsi="宋体" w:eastAsia="宋体" w:cs="宋体"/>
          <w:color w:val="auto"/>
          <w:sz w:val="28"/>
          <w:szCs w:val="28"/>
          <w:highlight w:val="none"/>
        </w:rPr>
        <w:t>第一次谈判报价表</w:t>
      </w:r>
    </w:p>
    <w:p w14:paraId="1384F767">
      <w:pPr>
        <w:bidi w:val="0"/>
        <w:jc w:val="center"/>
        <w:rPr>
          <w:rFonts w:hint="eastAsia" w:ascii="宋体" w:hAnsi="宋体" w:eastAsia="宋体" w:cs="宋体"/>
          <w:b/>
          <w:bCs/>
          <w:color w:val="auto"/>
          <w:sz w:val="28"/>
          <w:szCs w:val="28"/>
        </w:rPr>
      </w:pPr>
      <w:r>
        <w:rPr>
          <w:rFonts w:hint="eastAsia" w:ascii="宋体" w:hAnsi="宋体" w:eastAsia="宋体" w:cs="宋体"/>
          <w:b/>
          <w:bCs/>
          <w:color w:val="auto"/>
          <w:lang w:val="en-US" w:eastAsia="zh-CN"/>
        </w:rPr>
        <w:t>一</w:t>
      </w:r>
      <w:r>
        <w:rPr>
          <w:rFonts w:hint="eastAsia" w:ascii="宋体" w:hAnsi="宋体" w:eastAsia="宋体" w:cs="宋体"/>
          <w:b/>
          <w:bCs/>
          <w:color w:val="auto"/>
          <w:sz w:val="28"/>
          <w:szCs w:val="28"/>
        </w:rPr>
        <w:t>、开标一览表</w:t>
      </w:r>
    </w:p>
    <w:p w14:paraId="1AAF988B">
      <w:pPr>
        <w:bidi w:val="0"/>
        <w:jc w:val="right"/>
        <w:rPr>
          <w:rFonts w:hint="eastAsia" w:ascii="宋体" w:hAnsi="宋体" w:eastAsia="宋体" w:cs="宋体"/>
          <w:color w:val="auto"/>
        </w:rPr>
      </w:pPr>
      <w:r>
        <w:rPr>
          <w:rFonts w:hint="eastAsia" w:ascii="宋体" w:hAnsi="宋体" w:eastAsia="宋体" w:cs="宋体"/>
          <w:color w:val="auto"/>
          <w:sz w:val="24"/>
          <w:szCs w:val="24"/>
        </w:rPr>
        <w:t>单位：元</w:t>
      </w:r>
    </w:p>
    <w:tbl>
      <w:tblPr>
        <w:tblStyle w:val="24"/>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3"/>
        <w:gridCol w:w="6504"/>
      </w:tblGrid>
      <w:tr w14:paraId="19BB78E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2433" w:type="dxa"/>
            <w:tcBorders>
              <w:bottom w:val="single" w:color="auto" w:sz="4" w:space="0"/>
            </w:tcBorders>
            <w:noWrap w:val="0"/>
            <w:vAlign w:val="center"/>
          </w:tcPr>
          <w:p w14:paraId="307E52B3">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bookmarkStart w:id="194" w:name="OLE_LINK5"/>
            <w:r>
              <w:rPr>
                <w:rFonts w:hint="eastAsia" w:ascii="宋体" w:hAnsi="宋体" w:eastAsia="宋体" w:cs="宋体"/>
                <w:b/>
                <w:bCs/>
                <w:color w:val="auto"/>
                <w:sz w:val="24"/>
              </w:rPr>
              <w:t>采购项目名称</w:t>
            </w:r>
          </w:p>
        </w:tc>
        <w:tc>
          <w:tcPr>
            <w:tcW w:w="6504" w:type="dxa"/>
            <w:noWrap w:val="0"/>
            <w:vAlign w:val="center"/>
          </w:tcPr>
          <w:p w14:paraId="01BA91D6">
            <w:pPr>
              <w:pStyle w:val="2"/>
              <w:pageBreakBefore w:val="0"/>
              <w:kinsoku/>
              <w:wordWrap/>
              <w:overflowPunct/>
              <w:topLinePunct w:val="0"/>
              <w:autoSpaceDE/>
              <w:autoSpaceDN/>
              <w:bidi w:val="0"/>
              <w:spacing w:line="360" w:lineRule="auto"/>
              <w:jc w:val="center"/>
              <w:rPr>
                <w:rFonts w:hint="eastAsia" w:ascii="宋体" w:hAnsi="宋体" w:eastAsia="宋体" w:cs="宋体"/>
                <w:b w:val="0"/>
                <w:bCs/>
                <w:color w:val="auto"/>
                <w:kern w:val="2"/>
                <w:sz w:val="24"/>
              </w:rPr>
            </w:pPr>
          </w:p>
        </w:tc>
      </w:tr>
      <w:tr w14:paraId="76AED01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78" w:hRule="atLeast"/>
          <w:jc w:val="center"/>
        </w:trPr>
        <w:tc>
          <w:tcPr>
            <w:tcW w:w="2433" w:type="dxa"/>
            <w:tcBorders>
              <w:bottom w:val="single" w:color="auto" w:sz="4" w:space="0"/>
            </w:tcBorders>
            <w:noWrap w:val="0"/>
            <w:vAlign w:val="center"/>
          </w:tcPr>
          <w:p w14:paraId="2390174F">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采购项目编号</w:t>
            </w:r>
          </w:p>
        </w:tc>
        <w:tc>
          <w:tcPr>
            <w:tcW w:w="6504" w:type="dxa"/>
            <w:tcBorders>
              <w:bottom w:val="single" w:color="auto" w:sz="4" w:space="0"/>
            </w:tcBorders>
            <w:noWrap w:val="0"/>
            <w:vAlign w:val="center"/>
          </w:tcPr>
          <w:p w14:paraId="0251D4BA">
            <w:pPr>
              <w:pageBreakBefore w:val="0"/>
              <w:kinsoku/>
              <w:wordWrap/>
              <w:overflowPunct/>
              <w:topLinePunct w:val="0"/>
              <w:autoSpaceDE/>
              <w:autoSpaceDN/>
              <w:bidi w:val="0"/>
              <w:spacing w:line="360" w:lineRule="auto"/>
              <w:jc w:val="center"/>
              <w:rPr>
                <w:rFonts w:hint="eastAsia" w:ascii="宋体" w:hAnsi="宋体" w:eastAsia="宋体" w:cs="宋体"/>
                <w:bCs/>
                <w:color w:val="auto"/>
                <w:sz w:val="24"/>
              </w:rPr>
            </w:pPr>
            <w:r>
              <w:rPr>
                <w:rFonts w:hint="eastAsia" w:ascii="宋体" w:hAnsi="宋体" w:eastAsia="宋体" w:cs="宋体"/>
                <w:b/>
                <w:bCs/>
                <w:color w:val="auto"/>
                <w:sz w:val="24"/>
                <w:szCs w:val="24"/>
                <w:lang w:val="en-US" w:eastAsia="zh-CN"/>
              </w:rPr>
              <w:t xml:space="preserve"> </w:t>
            </w:r>
          </w:p>
        </w:tc>
      </w:tr>
      <w:tr w14:paraId="5267450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137" w:hRule="atLeast"/>
          <w:jc w:val="center"/>
        </w:trPr>
        <w:tc>
          <w:tcPr>
            <w:tcW w:w="2433" w:type="dxa"/>
            <w:noWrap w:val="0"/>
            <w:vAlign w:val="center"/>
          </w:tcPr>
          <w:p w14:paraId="404487A8">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名称</w:t>
            </w:r>
          </w:p>
          <w:p w14:paraId="5E3F15B3">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(单位名称)</w:t>
            </w:r>
          </w:p>
        </w:tc>
        <w:tc>
          <w:tcPr>
            <w:tcW w:w="6504" w:type="dxa"/>
            <w:noWrap w:val="0"/>
            <w:vAlign w:val="center"/>
          </w:tcPr>
          <w:p w14:paraId="3B15839A">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p>
        </w:tc>
      </w:tr>
      <w:tr w14:paraId="7ACA0C2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722" w:hRule="atLeast"/>
          <w:jc w:val="center"/>
        </w:trPr>
        <w:tc>
          <w:tcPr>
            <w:tcW w:w="2433" w:type="dxa"/>
            <w:noWrap w:val="0"/>
            <w:vAlign w:val="center"/>
          </w:tcPr>
          <w:p w14:paraId="0D49C171">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谈判报价</w:t>
            </w:r>
          </w:p>
          <w:p w14:paraId="796095F7">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总价</w:t>
            </w:r>
            <w:r>
              <w:rPr>
                <w:rFonts w:hint="eastAsia" w:ascii="宋体" w:hAnsi="宋体" w:eastAsia="宋体" w:cs="宋体"/>
                <w:b/>
                <w:bCs/>
                <w:color w:val="auto"/>
                <w:sz w:val="24"/>
                <w:highlight w:val="none"/>
              </w:rPr>
              <w:t>（人民币）</w:t>
            </w:r>
          </w:p>
          <w:p w14:paraId="59FD6687">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lang w:eastAsia="zh-CN"/>
              </w:rPr>
            </w:pPr>
          </w:p>
        </w:tc>
        <w:tc>
          <w:tcPr>
            <w:tcW w:w="6504" w:type="dxa"/>
            <w:noWrap w:val="0"/>
            <w:vAlign w:val="top"/>
          </w:tcPr>
          <w:p w14:paraId="1F89238A">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p>
          <w:p w14:paraId="6B719C7A">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 民 币（小写）：</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元</w:t>
            </w:r>
          </w:p>
          <w:p w14:paraId="76B9B8F7">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p>
          <w:p w14:paraId="1EE36865">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大 写 金 额：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w:t>
            </w:r>
          </w:p>
        </w:tc>
      </w:tr>
      <w:tr w14:paraId="6B2BC79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2433" w:type="dxa"/>
            <w:noWrap w:val="0"/>
            <w:vAlign w:val="center"/>
          </w:tcPr>
          <w:p w14:paraId="007986DD">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工</w:t>
            </w:r>
            <w:r>
              <w:rPr>
                <w:rFonts w:hint="eastAsia" w:ascii="宋体" w:hAnsi="宋体" w:eastAsia="宋体" w:cs="宋体"/>
                <w:b/>
                <w:bCs/>
                <w:color w:val="auto"/>
                <w:sz w:val="24"/>
                <w:lang w:eastAsia="zh-CN"/>
              </w:rPr>
              <w:t>期</w:t>
            </w:r>
            <w:r>
              <w:rPr>
                <w:rFonts w:hint="eastAsia" w:hAnsi="宋体" w:cs="宋体"/>
                <w:b/>
                <w:bCs/>
                <w:color w:val="auto"/>
                <w:sz w:val="24"/>
                <w:lang w:eastAsia="zh-CN"/>
              </w:rPr>
              <w:t>（</w:t>
            </w:r>
            <w:r>
              <w:rPr>
                <w:rFonts w:hint="eastAsia" w:hAnsi="宋体" w:cs="宋体"/>
                <w:b/>
                <w:bCs/>
                <w:color w:val="auto"/>
                <w:sz w:val="24"/>
                <w:lang w:val="en-US" w:eastAsia="zh-CN"/>
              </w:rPr>
              <w:t>供货期</w:t>
            </w:r>
            <w:r>
              <w:rPr>
                <w:rFonts w:hint="eastAsia" w:hAnsi="宋体" w:cs="宋体"/>
                <w:b/>
                <w:bCs/>
                <w:color w:val="auto"/>
                <w:sz w:val="24"/>
                <w:lang w:eastAsia="zh-CN"/>
              </w:rPr>
              <w:t>）</w:t>
            </w:r>
          </w:p>
        </w:tc>
        <w:tc>
          <w:tcPr>
            <w:tcW w:w="6504" w:type="dxa"/>
            <w:noWrap w:val="0"/>
            <w:vAlign w:val="top"/>
          </w:tcPr>
          <w:p w14:paraId="3664597E">
            <w:pPr>
              <w:pageBreakBefore w:val="0"/>
              <w:kinsoku/>
              <w:wordWrap/>
              <w:overflowPunct/>
              <w:topLinePunct w:val="0"/>
              <w:autoSpaceDE/>
              <w:autoSpaceDN/>
              <w:bidi w:val="0"/>
              <w:spacing w:line="360" w:lineRule="auto"/>
              <w:rPr>
                <w:rFonts w:hint="eastAsia" w:ascii="宋体" w:hAnsi="宋体" w:eastAsia="宋体" w:cs="宋体"/>
                <w:b/>
                <w:bCs/>
                <w:color w:val="auto"/>
                <w:sz w:val="24"/>
              </w:rPr>
            </w:pPr>
          </w:p>
        </w:tc>
      </w:tr>
      <w:tr w14:paraId="75398D7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27" w:hRule="atLeast"/>
          <w:jc w:val="center"/>
        </w:trPr>
        <w:tc>
          <w:tcPr>
            <w:tcW w:w="2433" w:type="dxa"/>
            <w:noWrap w:val="0"/>
            <w:vAlign w:val="center"/>
          </w:tcPr>
          <w:p w14:paraId="3C5DCCE7">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质量要求</w:t>
            </w:r>
          </w:p>
        </w:tc>
        <w:tc>
          <w:tcPr>
            <w:tcW w:w="6504" w:type="dxa"/>
            <w:noWrap w:val="0"/>
            <w:vAlign w:val="center"/>
          </w:tcPr>
          <w:p w14:paraId="08328A4F">
            <w:pPr>
              <w:rPr>
                <w:rFonts w:hint="eastAsia" w:ascii="宋体" w:hAnsi="宋体" w:eastAsia="宋体" w:cs="宋体"/>
                <w:b/>
                <w:bCs/>
                <w:color w:val="auto"/>
                <w:sz w:val="24"/>
              </w:rPr>
            </w:pPr>
          </w:p>
        </w:tc>
      </w:tr>
      <w:bookmarkEnd w:id="194"/>
    </w:tbl>
    <w:p w14:paraId="189EAF08">
      <w:pPr>
        <w:bidi w:val="0"/>
        <w:ind w:left="729" w:hanging="720" w:hanging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说明：</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报价均系用人民币表示，以元为单位，大小写不一致时，以大写为准</w:t>
      </w:r>
      <w:r>
        <w:rPr>
          <w:rFonts w:hint="eastAsia" w:ascii="宋体" w:hAnsi="宋体" w:eastAsia="宋体" w:cs="宋体"/>
          <w:color w:val="auto"/>
          <w:sz w:val="24"/>
          <w:szCs w:val="24"/>
          <w:lang w:eastAsia="zh-CN"/>
        </w:rPr>
        <w:t>。</w:t>
      </w:r>
    </w:p>
    <w:p w14:paraId="166AD6EB">
      <w:pPr>
        <w:bidi w:val="0"/>
        <w:ind w:left="714" w:leftChars="21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“投标报价”为投标总价。投标报价必须包括：</w:t>
      </w:r>
      <w:bookmarkStart w:id="195" w:name="_Hlk48720282"/>
      <w:bookmarkStart w:id="196" w:name="_Toc26334"/>
      <w:bookmarkStart w:id="197" w:name="_Toc8006"/>
      <w:bookmarkStart w:id="198" w:name="_Toc25597_WPSOffice_Level2"/>
      <w:bookmarkStart w:id="199" w:name="_Toc29740_WPSOffice_Level2"/>
      <w:bookmarkStart w:id="200" w:name="_Toc31114"/>
      <w:bookmarkStart w:id="201" w:name="_Toc5592"/>
      <w:bookmarkStart w:id="202" w:name="_Toc24699_WPSOffice_Level2"/>
      <w:bookmarkStart w:id="203" w:name="_Toc29232"/>
      <w:r>
        <w:rPr>
          <w:rFonts w:hint="eastAsia" w:ascii="宋体" w:hAnsi="宋体" w:eastAsia="宋体" w:cs="宋体"/>
          <w:color w:val="auto"/>
          <w:sz w:val="24"/>
          <w:szCs w:val="24"/>
          <w:lang w:eastAsia="zh-CN"/>
        </w:rPr>
        <w:t>完成采购内容所需的直接</w:t>
      </w:r>
    </w:p>
    <w:p w14:paraId="03D6328F">
      <w:pPr>
        <w:bidi w:val="0"/>
        <w:ind w:left="732" w:leftChars="74" w:hanging="480" w:hanging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费、间接费、利润、税金及其他相关的一切费用</w:t>
      </w:r>
      <w:r>
        <w:rPr>
          <w:rFonts w:hint="eastAsia" w:ascii="宋体" w:hAnsi="宋体" w:eastAsia="宋体" w:cs="宋体"/>
          <w:color w:val="auto"/>
          <w:sz w:val="24"/>
          <w:szCs w:val="24"/>
          <w:lang w:val="zh-CN" w:eastAsia="zh-CN"/>
        </w:rPr>
        <w:t>，以及合同实施过程中的应预见及</w:t>
      </w:r>
    </w:p>
    <w:p w14:paraId="610F6BF7">
      <w:pPr>
        <w:bidi w:val="0"/>
        <w:ind w:left="732" w:leftChars="74" w:hanging="480" w:hanging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不可预见费用等完成合同规定责任和义务、达到合同目的的一切费用</w:t>
      </w:r>
      <w:bookmarkEnd w:id="195"/>
      <w:r>
        <w:rPr>
          <w:rFonts w:hint="eastAsia" w:ascii="宋体" w:hAnsi="宋体" w:eastAsia="宋体" w:cs="宋体"/>
          <w:color w:val="auto"/>
          <w:sz w:val="24"/>
          <w:szCs w:val="24"/>
          <w:lang w:val="zh-CN" w:eastAsia="zh-CN"/>
        </w:rPr>
        <w:t>。</w:t>
      </w:r>
    </w:p>
    <w:p w14:paraId="6F51ABD0">
      <w:pPr>
        <w:numPr>
          <w:ilvl w:val="0"/>
          <w:numId w:val="0"/>
        </w:numPr>
        <w:spacing w:line="480" w:lineRule="auto"/>
        <w:ind w:left="480" w:leftChars="0"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以上费用均为含税价格。</w:t>
      </w:r>
    </w:p>
    <w:p w14:paraId="329438EF">
      <w:pPr>
        <w:numPr>
          <w:ilvl w:val="0"/>
          <w:numId w:val="0"/>
        </w:numPr>
        <w:spacing w:line="480" w:lineRule="auto"/>
        <w:ind w:left="480" w:leftChars="0" w:firstLine="2160" w:firstLineChars="900"/>
        <w:rPr>
          <w:rFonts w:hint="eastAsia" w:ascii="宋体" w:hAnsi="宋体" w:eastAsia="宋体" w:cs="宋体"/>
          <w:color w:val="auto"/>
          <w:sz w:val="24"/>
          <w:highlight w:val="none"/>
        </w:rPr>
      </w:pPr>
    </w:p>
    <w:p w14:paraId="68716F41">
      <w:pPr>
        <w:numPr>
          <w:ilvl w:val="0"/>
          <w:numId w:val="0"/>
        </w:numPr>
        <w:spacing w:line="480" w:lineRule="auto"/>
        <w:ind w:left="480" w:leftChars="0" w:firstLine="2160" w:firstLineChars="9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（公章）</w:t>
      </w:r>
    </w:p>
    <w:p w14:paraId="2B02A1D9">
      <w:pPr>
        <w:spacing w:line="480" w:lineRule="auto"/>
        <w:ind w:firstLine="2640" w:firstLineChars="11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lang w:eastAsia="zh-CN"/>
        </w:rPr>
        <w:t>和</w:t>
      </w:r>
      <w:r>
        <w:rPr>
          <w:rFonts w:hint="eastAsia" w:ascii="宋体" w:hAnsi="宋体" w:eastAsia="宋体" w:cs="宋体"/>
          <w:color w:val="auto"/>
          <w:sz w:val="24"/>
          <w:highlight w:val="none"/>
        </w:rPr>
        <w:t>盖章）：</w:t>
      </w:r>
      <w:r>
        <w:rPr>
          <w:rFonts w:hint="eastAsia" w:ascii="宋体" w:hAnsi="宋体" w:eastAsia="宋体" w:cs="宋体"/>
          <w:color w:val="auto"/>
          <w:sz w:val="24"/>
          <w:highlight w:val="none"/>
          <w:u w:val="single"/>
        </w:rPr>
        <w:t>         </w:t>
      </w:r>
    </w:p>
    <w:p w14:paraId="20B85460">
      <w:pPr>
        <w:spacing w:line="480" w:lineRule="auto"/>
        <w:ind w:firstLine="2640" w:firstLineChars="1100"/>
        <w:rPr>
          <w:rFonts w:hint="eastAsia" w:ascii="宋体" w:hAnsi="宋体" w:eastAsia="宋体" w:cs="宋体"/>
          <w:color w:val="auto"/>
          <w:sz w:val="24"/>
          <w:szCs w:val="24"/>
          <w:lang w:eastAsia="zh-CN"/>
        </w:rPr>
        <w:sectPr>
          <w:footerReference r:id="rId7" w:type="default"/>
          <w:pgSz w:w="11911" w:h="16843"/>
          <w:pgMar w:top="1304" w:right="1304" w:bottom="1304" w:left="1304" w:header="720" w:footer="720" w:gutter="0"/>
          <w:pgNumType w:fmt="decimal"/>
          <w:cols w:space="720" w:num="1"/>
          <w:rtlGutter w:val="0"/>
          <w:docGrid w:linePitch="381" w:charSpace="0"/>
        </w:sect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bookmarkEnd w:id="196"/>
    <w:bookmarkEnd w:id="197"/>
    <w:bookmarkEnd w:id="198"/>
    <w:bookmarkEnd w:id="199"/>
    <w:bookmarkEnd w:id="200"/>
    <w:bookmarkEnd w:id="201"/>
    <w:bookmarkEnd w:id="202"/>
    <w:bookmarkEnd w:id="203"/>
    <w:p w14:paraId="1CEA5FEC">
      <w:pPr>
        <w:bidi w:val="0"/>
        <w:rPr>
          <w:rFonts w:hint="eastAsia" w:ascii="宋体" w:hAnsi="宋体" w:eastAsia="宋体" w:cs="宋体"/>
          <w:color w:val="auto"/>
          <w:sz w:val="24"/>
          <w:szCs w:val="24"/>
        </w:rPr>
      </w:pPr>
    </w:p>
    <w:p w14:paraId="1875DCF0">
      <w:pPr>
        <w:numPr>
          <w:ilvl w:val="0"/>
          <w:numId w:val="0"/>
        </w:numPr>
        <w:bidi w:val="0"/>
        <w:ind w:leftChars="200"/>
        <w:jc w:val="center"/>
        <w:rPr>
          <w:rFonts w:hint="eastAsia" w:ascii="宋体" w:hAnsi="宋体" w:eastAsia="宋体" w:cs="宋体"/>
          <w:b/>
          <w:bCs/>
          <w:color w:val="auto"/>
          <w:sz w:val="28"/>
          <w:szCs w:val="28"/>
          <w:lang w:eastAsia="zh-CN"/>
        </w:rPr>
      </w:pPr>
      <w:bookmarkStart w:id="204" w:name="_Toc23597"/>
      <w:bookmarkStart w:id="205" w:name="_Toc13567"/>
      <w:r>
        <w:rPr>
          <w:rFonts w:hint="eastAsia" w:ascii="宋体" w:hAnsi="宋体" w:eastAsia="宋体" w:cs="宋体"/>
          <w:b/>
          <w:bCs/>
          <w:color w:val="auto"/>
          <w:sz w:val="28"/>
          <w:szCs w:val="28"/>
          <w:lang w:eastAsia="zh-CN"/>
        </w:rPr>
        <w:t>二、分项报价表</w:t>
      </w:r>
      <w:bookmarkEnd w:id="204"/>
      <w:bookmarkEnd w:id="205"/>
    </w:p>
    <w:p w14:paraId="2B184953">
      <w:pPr>
        <w:numPr>
          <w:ilvl w:val="0"/>
          <w:numId w:val="0"/>
        </w:numPr>
        <w:bidi w:val="0"/>
        <w:ind w:leftChars="200"/>
        <w:jc w:val="center"/>
        <w:rPr>
          <w:rFonts w:hint="eastAsia" w:ascii="宋体" w:hAnsi="宋体" w:eastAsia="宋体" w:cs="宋体"/>
          <w:b/>
          <w:color w:val="auto"/>
          <w:sz w:val="32"/>
          <w:szCs w:val="32"/>
          <w:lang w:val="en-US" w:eastAsia="zh-CN"/>
        </w:rPr>
        <w:sectPr>
          <w:headerReference r:id="rId8" w:type="default"/>
          <w:footerReference r:id="rId9" w:type="default"/>
          <w:pgSz w:w="11911" w:h="16843"/>
          <w:pgMar w:top="1304" w:right="1304" w:bottom="1304" w:left="1304" w:header="720" w:footer="720" w:gutter="0"/>
          <w:pgNumType w:fmt="decimal"/>
          <w:cols w:space="720" w:num="1"/>
          <w:rtlGutter w:val="0"/>
          <w:docGrid w:linePitch="312" w:charSpace="0"/>
        </w:sect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CN"/>
        </w:rPr>
        <w:t>根据工程量</w:t>
      </w:r>
      <w:r>
        <w:rPr>
          <w:rFonts w:hint="eastAsia" w:ascii="宋体" w:hAnsi="宋体" w:eastAsia="宋体" w:cs="宋体"/>
          <w:b/>
          <w:bCs/>
          <w:color w:val="auto"/>
          <w:sz w:val="24"/>
          <w:szCs w:val="24"/>
        </w:rPr>
        <w:t>按</w:t>
      </w:r>
      <w:r>
        <w:rPr>
          <w:rFonts w:hint="eastAsia" w:ascii="宋体" w:hAnsi="宋体" w:eastAsia="宋体" w:cs="宋体"/>
          <w:b/>
          <w:bCs/>
          <w:color w:val="auto"/>
          <w:sz w:val="24"/>
          <w:szCs w:val="24"/>
          <w:lang w:val="en-US" w:eastAsia="zh-CN"/>
        </w:rPr>
        <w:t>广联达</w:t>
      </w:r>
      <w:r>
        <w:rPr>
          <w:rFonts w:hint="eastAsia" w:ascii="宋体" w:hAnsi="宋体" w:eastAsia="宋体" w:cs="宋体"/>
          <w:b/>
          <w:bCs/>
          <w:color w:val="auto"/>
          <w:sz w:val="24"/>
          <w:szCs w:val="24"/>
          <w:lang w:eastAsia="zh-CN"/>
        </w:rPr>
        <w:t>软件编制</w:t>
      </w:r>
      <w:r>
        <w:rPr>
          <w:rFonts w:hint="eastAsia" w:ascii="宋体" w:hAnsi="宋体" w:eastAsia="宋体" w:cs="宋体"/>
          <w:b/>
          <w:bCs/>
          <w:color w:val="auto"/>
          <w:sz w:val="24"/>
          <w:szCs w:val="24"/>
          <w:lang w:val="en-US" w:eastAsia="zh-CN"/>
        </w:rPr>
        <w:t>生成表格为准)</w:t>
      </w:r>
    </w:p>
    <w:p w14:paraId="201986FD">
      <w:pPr>
        <w:pStyle w:val="3"/>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第三章  资格证明文件</w:t>
      </w:r>
    </w:p>
    <w:p w14:paraId="65EB8EFB">
      <w:pPr>
        <w:pageBreakBefore w:val="0"/>
        <w:wordWrap/>
        <w:overflowPunct/>
        <w:topLinePunct w:val="0"/>
        <w:bidi w:val="0"/>
        <w:spacing w:line="360" w:lineRule="auto"/>
        <w:rPr>
          <w:rFonts w:hint="eastAsia" w:ascii="宋体" w:hAnsi="宋体" w:eastAsia="宋体" w:cs="宋体"/>
          <w:b/>
          <w:kern w:val="0"/>
          <w:sz w:val="21"/>
          <w:szCs w:val="13"/>
          <w:lang w:eastAsia="zh-CN"/>
        </w:rPr>
      </w:pPr>
      <w:bookmarkStart w:id="206" w:name="_Toc294649639"/>
      <w:bookmarkStart w:id="207" w:name="_Toc314237640"/>
      <w:bookmarkStart w:id="208" w:name="_Toc15790"/>
      <w:bookmarkStart w:id="209" w:name="_Toc294689060"/>
      <w:bookmarkStart w:id="210" w:name="_Toc294650223"/>
      <w:bookmarkStart w:id="211" w:name="_Toc294650465"/>
      <w:bookmarkStart w:id="212" w:name="_Toc21122"/>
      <w:bookmarkStart w:id="213" w:name="_Toc294650363"/>
    </w:p>
    <w:p w14:paraId="09803EDF">
      <w:pPr>
        <w:keepNext w:val="0"/>
        <w:keepLines w:val="0"/>
        <w:pageBreakBefore w:val="0"/>
        <w:widowControl w:val="0"/>
        <w:numPr>
          <w:ilvl w:val="0"/>
          <w:numId w:val="0"/>
        </w:numPr>
        <w:kinsoku/>
        <w:wordWrap/>
        <w:overflowPunct/>
        <w:autoSpaceDE/>
        <w:autoSpaceDN/>
        <w:bidi w:val="0"/>
        <w:adjustRightInd/>
        <w:snapToGrid/>
        <w:spacing w:line="360" w:lineRule="auto"/>
        <w:ind w:lef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（1）、满足《中华人民共和国政府采购法》第二十二条规定，提供承诺书；</w:t>
      </w:r>
    </w:p>
    <w:p w14:paraId="7D4D559C">
      <w:pPr>
        <w:pStyle w:val="14"/>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0" w:afterLines="0" w:line="360" w:lineRule="auto"/>
        <w:ind w:leftChars="0"/>
        <w:textAlignment w:val="auto"/>
        <w:outlineLvl w:val="9"/>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color w:val="000000"/>
          <w:sz w:val="24"/>
          <w:szCs w:val="24"/>
        </w:rPr>
        <w:t>本项目的特定资格要求：</w:t>
      </w:r>
    </w:p>
    <w:p w14:paraId="1A439234">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合同包1(改造部分)特定资格要求如下:</w:t>
      </w:r>
    </w:p>
    <w:p w14:paraId="4C88B5CB">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①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08596BB7">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②供应商需具备市政工程施工总承包三级及其以上资质的独立企业法人，具备有效的安全生产许可证，并在人员、设备、资金等方面具有相应的施工能力；</w:t>
      </w:r>
    </w:p>
    <w:p w14:paraId="4D20C33A">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③拟派往本项目的项目负责人必须为本单位的建造师，无在建项目且需具备市政工程专业二级及其以上注册建造师注册证书和有效的安全生产考核合格证书；</w:t>
      </w:r>
    </w:p>
    <w:p w14:paraId="163CEB84">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④财务状况报告：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 </w:t>
      </w:r>
    </w:p>
    <w:p w14:paraId="2280241A">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⑤税收缴纳证明：提供2026年1月1日至今已缴存的至少一个月的纳税证明或完税证明，依法免税的供应商应提供相关文件证明； </w:t>
      </w:r>
    </w:p>
    <w:p w14:paraId="3E9A3130">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⑥社会保障资金缴纳证明：提供2026年1月1日至今已缴存的至少一个月的社会保障资金缴存单据或社保机构开具的社会保险参保缴费情况证明，依法不需要缴纳社会保障资金的应提供相关证明材料。 </w:t>
      </w:r>
    </w:p>
    <w:p w14:paraId="5B577311">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 xml:space="preserve">⑦ 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 </w:t>
      </w:r>
    </w:p>
    <w:p w14:paraId="2877F334">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⑧书面声明：参加本次政府采购活动前三年内在经营活动中没有重大违法记录的声明函；</w:t>
      </w:r>
    </w:p>
    <w:p w14:paraId="0B06DB25">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⑨本项目不接受联合体投标，单位负责人为同一人或者存在直接控股、管理关系的不同投标人，不得参加同一合同项下的政府采购活动。</w:t>
      </w:r>
    </w:p>
    <w:p w14:paraId="2CE4DEDC">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⑩本项目专门面向中小企业采购，须提供中小企业声明函，非中小企业单位（监狱企业、残疾人福利单位除外）不得参与投标。</w:t>
      </w:r>
    </w:p>
    <w:p w14:paraId="4E8EA76C">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⑪提供榆林市政府采购工程类项目供应商信用承诺书 。</w:t>
      </w:r>
    </w:p>
    <w:p w14:paraId="68E32C60">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⑫提供投标信用承诺书 。</w:t>
      </w:r>
    </w:p>
    <w:p w14:paraId="4E679006">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合同包2(设备、货物部分)特定资格要求如下:</w:t>
      </w:r>
    </w:p>
    <w:p w14:paraId="2C6DD265">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①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39126836">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②财务状况报告：提供企业2025年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p>
    <w:p w14:paraId="24C913CE">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③税收缴纳证明：提供2026年1月1日至今已缴存的至少一个月的纳税证明或完税证明，依法免税的供应商应提供相关文件证明；</w:t>
      </w:r>
    </w:p>
    <w:p w14:paraId="0CB5ABED">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④社会保障资金缴纳证明：提供2026年1月1日至今已缴存的至少一个月的社会保障资金缴存单据或社保机构开具的社会保险参保缴费情况证明，依法不需要缴纳社会保障资金的应提供相关证明材料； </w:t>
      </w:r>
    </w:p>
    <w:p w14:paraId="1CA86D99">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⑤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 </w:t>
      </w:r>
    </w:p>
    <w:p w14:paraId="503E3900">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⑥书面声明：参加本次政府采购活动前三年内在经营活动中没有重大违法记录的声明函。 </w:t>
      </w:r>
    </w:p>
    <w:p w14:paraId="1BABBB2A">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 xml:space="preserve">⑦ 本项目不接受联合体投标，单位负责人为同一人或者存在直接控股、管理关系的不同投标人，不得参加同一合同项下的政府采购活动。 </w:t>
      </w:r>
    </w:p>
    <w:p w14:paraId="5F569F73">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⑧本项目专门面向中小企业采购，须提供中小企业声明函，非中小企业单位（监狱企业、残疾人福利单位除外）不得参与投标；</w:t>
      </w:r>
    </w:p>
    <w:p w14:paraId="059C8DD2">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⑨提供榆林市政府采购货物类项目供应商信用承诺书。</w:t>
      </w:r>
    </w:p>
    <w:p w14:paraId="056360DC">
      <w:pPr>
        <w:keepNext w:val="0"/>
        <w:keepLines w:val="0"/>
        <w:pageBreakBefore w:val="0"/>
        <w:widowControl w:val="0"/>
        <w:numPr>
          <w:ilvl w:val="0"/>
          <w:numId w:val="0"/>
        </w:numPr>
        <w:kinsoku/>
        <w:wordWrap/>
        <w:overflowPunct/>
        <w:topLinePunct/>
        <w:autoSpaceDE/>
        <w:autoSpaceDN/>
        <w:bidi w:val="0"/>
        <w:adjustRightInd/>
        <w:snapToGrid/>
        <w:spacing w:line="360" w:lineRule="auto"/>
        <w:ind w:left="238" w:leftChars="70" w:firstLine="240" w:firstLineChars="100"/>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⑩提供投标信用承诺书 。</w:t>
      </w:r>
    </w:p>
    <w:p w14:paraId="1CB586F0">
      <w:pPr>
        <w:keepNext w:val="0"/>
        <w:keepLines w:val="0"/>
        <w:pageBreakBefore w:val="0"/>
        <w:widowControl w:val="0"/>
        <w:numPr>
          <w:ilvl w:val="0"/>
          <w:numId w:val="0"/>
        </w:numPr>
        <w:kinsoku/>
        <w:wordWrap/>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p w14:paraId="6146C2FC">
      <w:pPr>
        <w:spacing w:line="360" w:lineRule="auto"/>
        <w:rPr>
          <w:rFonts w:hint="eastAsia" w:ascii="宋体" w:hAnsi="宋体" w:eastAsia="宋体" w:cs="宋体"/>
          <w:b w:val="0"/>
          <w:bCs w:val="0"/>
          <w:i w:val="0"/>
          <w:iCs w:val="0"/>
          <w:caps w:val="0"/>
          <w:color w:val="auto"/>
          <w:spacing w:val="0"/>
          <w:sz w:val="24"/>
          <w:szCs w:val="24"/>
          <w:shd w:val="clear" w:color="auto" w:fill="FFFFFF"/>
          <w:lang w:val="en-US" w:eastAsia="zh-CN" w:bidi="ar-SA"/>
        </w:rPr>
      </w:pPr>
    </w:p>
    <w:p w14:paraId="1FE0907A">
      <w:pPr>
        <w:pStyle w:val="7"/>
        <w:spacing w:line="360" w:lineRule="auto"/>
        <w:rPr>
          <w:rFonts w:hint="eastAsia" w:ascii="宋体" w:hAnsi="宋体" w:eastAsia="宋体" w:cs="宋体"/>
          <w:b w:val="0"/>
          <w:bCs w:val="0"/>
          <w:i w:val="0"/>
          <w:iCs w:val="0"/>
          <w:caps w:val="0"/>
          <w:color w:val="auto"/>
          <w:spacing w:val="0"/>
          <w:sz w:val="24"/>
          <w:szCs w:val="24"/>
          <w:shd w:val="clear" w:color="auto" w:fill="FFFFFF"/>
          <w:lang w:val="en-US" w:eastAsia="zh-CN" w:bidi="ar-SA"/>
        </w:rPr>
      </w:pPr>
    </w:p>
    <w:p w14:paraId="4C754A80">
      <w:pPr>
        <w:spacing w:line="360" w:lineRule="auto"/>
        <w:rPr>
          <w:rFonts w:hint="eastAsia" w:ascii="宋体" w:hAnsi="宋体" w:eastAsia="宋体" w:cs="宋体"/>
          <w:b w:val="0"/>
          <w:bCs w:val="0"/>
          <w:i w:val="0"/>
          <w:iCs w:val="0"/>
          <w:caps w:val="0"/>
          <w:color w:val="auto"/>
          <w:spacing w:val="0"/>
          <w:sz w:val="24"/>
          <w:szCs w:val="24"/>
          <w:shd w:val="clear" w:color="auto" w:fill="FFFFFF"/>
          <w:lang w:val="en-US" w:eastAsia="zh-CN" w:bidi="ar-SA"/>
        </w:rPr>
      </w:pPr>
    </w:p>
    <w:p w14:paraId="0F404137">
      <w:pPr>
        <w:pStyle w:val="38"/>
        <w:spacing w:line="360" w:lineRule="auto"/>
        <w:rPr>
          <w:rFonts w:hint="eastAsia" w:ascii="宋体" w:hAnsi="宋体" w:eastAsia="宋体" w:cs="宋体"/>
          <w:b w:val="0"/>
          <w:bCs w:val="0"/>
          <w:i w:val="0"/>
          <w:iCs w:val="0"/>
          <w:caps w:val="0"/>
          <w:color w:val="auto"/>
          <w:spacing w:val="0"/>
          <w:sz w:val="24"/>
          <w:szCs w:val="24"/>
          <w:shd w:val="clear" w:color="auto" w:fill="FFFFFF"/>
          <w:lang w:val="en-US" w:eastAsia="zh-CN" w:bidi="ar-SA"/>
        </w:rPr>
      </w:pPr>
    </w:p>
    <w:p w14:paraId="1DD73130">
      <w:pPr>
        <w:pStyle w:val="38"/>
        <w:spacing w:line="360" w:lineRule="auto"/>
        <w:rPr>
          <w:rFonts w:hint="eastAsia" w:ascii="宋体" w:hAnsi="宋体" w:eastAsia="宋体" w:cs="宋体"/>
          <w:b w:val="0"/>
          <w:bCs w:val="0"/>
          <w:i w:val="0"/>
          <w:iCs w:val="0"/>
          <w:caps w:val="0"/>
          <w:color w:val="auto"/>
          <w:spacing w:val="0"/>
          <w:sz w:val="24"/>
          <w:szCs w:val="24"/>
          <w:shd w:val="clear" w:color="auto" w:fill="FFFFFF"/>
          <w:lang w:val="en-US" w:eastAsia="zh-CN" w:bidi="ar-SA"/>
        </w:rPr>
      </w:pPr>
    </w:p>
    <w:p w14:paraId="631AC9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rPr>
        <w:sectPr>
          <w:headerReference r:id="rId10" w:type="default"/>
          <w:footerReference r:id="rId11" w:type="default"/>
          <w:pgSz w:w="11911" w:h="16843"/>
          <w:pgMar w:top="1304" w:right="1304" w:bottom="1304" w:left="1304" w:header="720" w:footer="720" w:gutter="0"/>
          <w:pgNumType w:fmt="decimal"/>
          <w:cols w:space="720" w:num="1"/>
          <w:rtlGutter w:val="0"/>
          <w:docGrid w:linePitch="312" w:charSpace="0"/>
        </w:sectPr>
      </w:pPr>
      <w:r>
        <w:rPr>
          <w:rFonts w:hint="eastAsia" w:ascii="宋体" w:hAnsi="宋体" w:eastAsia="宋体" w:cs="宋体"/>
          <w:b/>
          <w:bCs/>
          <w:color w:val="auto"/>
          <w:sz w:val="24"/>
          <w:szCs w:val="24"/>
          <w:lang w:val="en-US" w:eastAsia="zh-CN"/>
        </w:rPr>
        <w:t>(谈判文件中要求提供的证明材料复印件或扫描件及谈判响应商认为需要提供的其他材料复印件并加盖公章)</w:t>
      </w:r>
    </w:p>
    <w:p w14:paraId="4AC36B2E">
      <w:pPr>
        <w:pStyle w:val="43"/>
        <w:jc w:val="left"/>
        <w:rPr>
          <w:rFonts w:hint="eastAsia" w:ascii="宋体" w:hAnsi="宋体" w:eastAsia="宋体" w:cs="宋体"/>
          <w:lang w:val="en-US"/>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1</w:t>
      </w:r>
    </w:p>
    <w:p w14:paraId="661020A8">
      <w:pPr>
        <w:widowControl/>
        <w:adjustRightInd w:val="0"/>
        <w:snapToGrid w:val="0"/>
        <w:spacing w:after="200" w:line="360" w:lineRule="auto"/>
        <w:ind w:left="0" w:leftChars="0" w:firstLine="0" w:firstLineChars="0"/>
        <w:jc w:val="center"/>
        <w:rPr>
          <w:rFonts w:hint="eastAsia" w:ascii="宋体" w:hAnsi="宋体" w:eastAsia="宋体" w:cs="宋体"/>
          <w:b/>
          <w:kern w:val="0"/>
          <w:sz w:val="30"/>
          <w:szCs w:val="30"/>
          <w:highlight w:val="none"/>
          <w:lang w:eastAsia="zh-CN"/>
        </w:rPr>
      </w:pPr>
      <w:r>
        <w:rPr>
          <w:rFonts w:hint="eastAsia" w:ascii="宋体" w:hAnsi="宋体" w:eastAsia="宋体" w:cs="宋体"/>
          <w:b/>
          <w:kern w:val="0"/>
          <w:sz w:val="30"/>
          <w:szCs w:val="30"/>
          <w:highlight w:val="none"/>
        </w:rPr>
        <w:t>《中华人民共和国政府采购法》第二十二条承诺</w:t>
      </w:r>
      <w:r>
        <w:rPr>
          <w:rFonts w:hint="eastAsia" w:ascii="宋体" w:hAnsi="宋体" w:eastAsia="宋体" w:cs="宋体"/>
          <w:b/>
          <w:kern w:val="0"/>
          <w:sz w:val="30"/>
          <w:szCs w:val="30"/>
          <w:highlight w:val="none"/>
          <w:lang w:eastAsia="zh-CN"/>
        </w:rPr>
        <w:t>书</w:t>
      </w:r>
    </w:p>
    <w:p w14:paraId="07F1606B">
      <w:pPr>
        <w:pStyle w:val="7"/>
        <w:tabs>
          <w:tab w:val="left" w:pos="864"/>
        </w:tabs>
        <w:ind w:left="0" w:leftChars="0" w:firstLine="482" w:firstLineChars="200"/>
        <w:rPr>
          <w:rFonts w:hint="eastAsia" w:ascii="宋体" w:hAnsi="宋体" w:eastAsia="宋体" w:cs="宋体"/>
          <w:b/>
          <w:sz w:val="24"/>
          <w:szCs w:val="24"/>
          <w:highlight w:val="none"/>
          <w:u w:val="single"/>
          <w:lang w:val="en-US" w:eastAsia="zh-CN"/>
        </w:rPr>
      </w:pPr>
      <w:r>
        <w:rPr>
          <w:rFonts w:hint="eastAsia" w:ascii="宋体" w:hAnsi="宋体" w:eastAsia="宋体" w:cs="宋体"/>
          <w:b/>
          <w:sz w:val="24"/>
          <w:szCs w:val="24"/>
          <w:highlight w:val="none"/>
        </w:rPr>
        <w:t>致：</w:t>
      </w:r>
      <w:r>
        <w:rPr>
          <w:rFonts w:hint="eastAsia" w:ascii="宋体" w:hAnsi="宋体" w:eastAsia="宋体" w:cs="宋体"/>
          <w:b/>
          <w:sz w:val="24"/>
          <w:szCs w:val="24"/>
          <w:highlight w:val="none"/>
          <w:u w:val="single"/>
          <w:lang w:val="en-US" w:eastAsia="zh-CN"/>
        </w:rPr>
        <w:t xml:space="preserve">        （采购人）         </w:t>
      </w:r>
    </w:p>
    <w:p w14:paraId="3B33223E">
      <w:pPr>
        <w:rPr>
          <w:rFonts w:hint="eastAsia" w:ascii="宋体" w:hAnsi="宋体" w:eastAsia="宋体" w:cs="宋体"/>
          <w:lang w:val="zh-CN" w:eastAsia="zh-CN"/>
        </w:rPr>
      </w:pPr>
    </w:p>
    <w:p w14:paraId="4B3768A8">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我公司特此声明我公司符合以下所列情况:</w:t>
      </w:r>
    </w:p>
    <w:p w14:paraId="65E8E1ED">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1、具有独立承担民事责任的能力;</w:t>
      </w:r>
    </w:p>
    <w:p w14:paraId="3412BB51">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2、具有良好的商业信誉和健全的财务会计制度;</w:t>
      </w:r>
    </w:p>
    <w:p w14:paraId="7AE32B5A">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3、具有履行合同所必需的设备和专业技术能力;</w:t>
      </w:r>
    </w:p>
    <w:p w14:paraId="208C5922">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4、有依法缴纳税收和社会保障资金的良好记录;</w:t>
      </w:r>
    </w:p>
    <w:p w14:paraId="7249551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5、参加政府采购活动前三年内，在经营活动中没有重大违法记录;</w:t>
      </w:r>
    </w:p>
    <w:p w14:paraId="4F2668B7">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 xml:space="preserve">6、法律、行政法规规定的其他条件。                            </w:t>
      </w:r>
    </w:p>
    <w:p w14:paraId="6F4510DD">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7、我公司承诺以上资料真实有效，如有隐瞒或欺骗，我公司愿承担相关所有责任。</w:t>
      </w:r>
    </w:p>
    <w:p w14:paraId="519F9237">
      <w:pPr>
        <w:pStyle w:val="4"/>
        <w:ind w:firstLine="480"/>
        <w:rPr>
          <w:rFonts w:hint="eastAsia" w:ascii="宋体" w:hAnsi="宋体" w:eastAsia="宋体" w:cs="宋体"/>
          <w:sz w:val="24"/>
          <w:highlight w:val="none"/>
          <w:lang w:val="zh-CN"/>
        </w:rPr>
      </w:pPr>
    </w:p>
    <w:p w14:paraId="2A129306">
      <w:pPr>
        <w:ind w:firstLine="3590" w:firstLineChars="14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p>
    <w:p w14:paraId="47BEF009">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谈判供应商全称（公章）：</w:t>
      </w:r>
      <w:r>
        <w:rPr>
          <w:rFonts w:hint="eastAsia" w:ascii="宋体" w:hAnsi="宋体" w:eastAsia="宋体" w:cs="宋体"/>
          <w:sz w:val="24"/>
          <w:u w:val="single"/>
          <w:lang w:val="en-US" w:eastAsia="zh-CN"/>
        </w:rPr>
        <w:t xml:space="preserve">                                     </w:t>
      </w:r>
    </w:p>
    <w:p w14:paraId="4525178D">
      <w:pPr>
        <w:pStyle w:val="7"/>
        <w:rPr>
          <w:rFonts w:hint="eastAsia"/>
        </w:rPr>
      </w:pPr>
    </w:p>
    <w:p w14:paraId="6876708D">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法定代表人或</w:t>
      </w:r>
      <w:r>
        <w:rPr>
          <w:rFonts w:hint="eastAsia" w:ascii="宋体" w:hAnsi="宋体" w:eastAsia="宋体" w:cs="宋体"/>
          <w:sz w:val="24"/>
          <w:lang w:eastAsia="zh-CN"/>
        </w:rPr>
        <w:t>被授权人</w:t>
      </w:r>
      <w:r>
        <w:rPr>
          <w:rFonts w:hint="eastAsia" w:ascii="宋体" w:hAnsi="宋体" w:eastAsia="宋体" w:cs="宋体"/>
          <w:sz w:val="24"/>
        </w:rPr>
        <w:t>（签字</w:t>
      </w:r>
      <w:r>
        <w:rPr>
          <w:rFonts w:hint="eastAsia" w:ascii="宋体" w:hAnsi="宋体" w:eastAsia="宋体" w:cs="宋体"/>
          <w:sz w:val="24"/>
          <w:lang w:eastAsia="zh-CN"/>
        </w:rPr>
        <w:t>和</w:t>
      </w:r>
      <w:r>
        <w:rPr>
          <w:rFonts w:hint="eastAsia" w:ascii="宋体" w:hAnsi="宋体" w:eastAsia="宋体" w:cs="宋体"/>
          <w:sz w:val="24"/>
        </w:rPr>
        <w:t>盖章）：</w:t>
      </w:r>
      <w:r>
        <w:rPr>
          <w:rFonts w:hint="eastAsia" w:ascii="宋体" w:hAnsi="宋体" w:eastAsia="宋体" w:cs="宋体"/>
          <w:sz w:val="24"/>
          <w:u w:val="single"/>
          <w:lang w:val="en-US" w:eastAsia="zh-CN"/>
        </w:rPr>
        <w:t xml:space="preserve">                         </w:t>
      </w:r>
    </w:p>
    <w:p w14:paraId="69890FF7">
      <w:pPr>
        <w:pStyle w:val="38"/>
        <w:textAlignment w:val="baseline"/>
        <w:rPr>
          <w:rFonts w:hint="eastAsia" w:ascii="宋体" w:hAnsi="宋体" w:eastAsia="宋体" w:cs="宋体"/>
        </w:rPr>
      </w:pPr>
    </w:p>
    <w:p w14:paraId="12BB38D1">
      <w:pPr>
        <w:spacing w:line="500" w:lineRule="exact"/>
        <w:ind w:firstLine="570"/>
        <w:textAlignment w:val="baseline"/>
        <w:rPr>
          <w:rFonts w:hint="eastAsia" w:ascii="宋体" w:hAnsi="宋体" w:eastAsia="宋体" w:cs="宋体"/>
          <w:sz w:val="24"/>
        </w:rPr>
      </w:pPr>
      <w:r>
        <w:rPr>
          <w:rFonts w:hint="eastAsia" w:ascii="宋体" w:hAnsi="宋体" w:eastAsia="宋体" w:cs="宋体"/>
          <w:sz w:val="24"/>
        </w:rPr>
        <w:t xml:space="preserve">                                                年   月   日</w:t>
      </w:r>
    </w:p>
    <w:p w14:paraId="5BE577F3">
      <w:pPr>
        <w:pStyle w:val="38"/>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7798F3D1">
      <w:pPr>
        <w:pStyle w:val="38"/>
        <w:ind w:left="0" w:leftChars="0" w:firstLine="0" w:firstLineChars="0"/>
        <w:rPr>
          <w:rFonts w:hint="eastAsia" w:ascii="宋体" w:hAnsi="宋体" w:eastAsia="宋体" w:cs="宋体"/>
          <w:bCs/>
          <w:color w:val="auto"/>
          <w:sz w:val="24"/>
          <w:szCs w:val="24"/>
          <w:highlight w:val="none"/>
        </w:rPr>
      </w:pPr>
    </w:p>
    <w:p w14:paraId="7E3A14CD">
      <w:pPr>
        <w:pStyle w:val="38"/>
        <w:ind w:left="0" w:leftChars="0" w:firstLine="0" w:firstLineChars="0"/>
        <w:rPr>
          <w:rFonts w:hint="eastAsia" w:ascii="宋体" w:hAnsi="宋体" w:eastAsia="宋体" w:cs="宋体"/>
          <w:bCs/>
          <w:color w:val="auto"/>
          <w:sz w:val="24"/>
          <w:szCs w:val="24"/>
          <w:highlight w:val="none"/>
        </w:rPr>
      </w:pPr>
    </w:p>
    <w:p w14:paraId="5A80C93F">
      <w:pPr>
        <w:pStyle w:val="38"/>
        <w:ind w:left="0" w:leftChars="0" w:firstLine="0" w:firstLineChars="0"/>
        <w:rPr>
          <w:rFonts w:hint="eastAsia" w:ascii="宋体" w:hAnsi="宋体" w:eastAsia="宋体" w:cs="宋体"/>
          <w:bCs/>
          <w:color w:val="auto"/>
          <w:sz w:val="24"/>
          <w:szCs w:val="24"/>
          <w:highlight w:val="none"/>
        </w:rPr>
      </w:pPr>
    </w:p>
    <w:p w14:paraId="750E3AE4">
      <w:pPr>
        <w:pStyle w:val="38"/>
        <w:ind w:left="0" w:leftChars="0" w:firstLine="0" w:firstLineChars="0"/>
        <w:rPr>
          <w:rFonts w:hint="eastAsia" w:ascii="宋体" w:hAnsi="宋体" w:eastAsia="宋体" w:cs="宋体"/>
          <w:bCs/>
          <w:color w:val="auto"/>
          <w:sz w:val="24"/>
          <w:szCs w:val="24"/>
          <w:highlight w:val="none"/>
        </w:rPr>
      </w:pPr>
    </w:p>
    <w:p w14:paraId="7AA45A2A">
      <w:pPr>
        <w:pStyle w:val="38"/>
        <w:ind w:left="0" w:leftChars="0" w:firstLine="0" w:firstLineChars="0"/>
        <w:rPr>
          <w:rFonts w:hint="eastAsia" w:ascii="宋体" w:hAnsi="宋体" w:eastAsia="宋体" w:cs="宋体"/>
          <w:bCs/>
          <w:color w:val="auto"/>
          <w:sz w:val="24"/>
          <w:szCs w:val="24"/>
          <w:highlight w:val="none"/>
        </w:rPr>
      </w:pPr>
    </w:p>
    <w:p w14:paraId="5AE54AF3">
      <w:pPr>
        <w:pStyle w:val="38"/>
        <w:ind w:left="0" w:leftChars="0" w:firstLine="0" w:firstLineChars="0"/>
        <w:rPr>
          <w:rFonts w:hint="eastAsia" w:ascii="宋体" w:hAnsi="宋体" w:eastAsia="宋体" w:cs="宋体"/>
          <w:bCs/>
          <w:color w:val="auto"/>
          <w:sz w:val="24"/>
          <w:szCs w:val="24"/>
          <w:highlight w:val="none"/>
        </w:rPr>
      </w:pPr>
    </w:p>
    <w:p w14:paraId="5A9195EF">
      <w:pPr>
        <w:pStyle w:val="38"/>
        <w:ind w:left="0" w:leftChars="0" w:firstLine="0" w:firstLineChars="0"/>
        <w:rPr>
          <w:rFonts w:hint="eastAsia" w:ascii="宋体" w:hAnsi="宋体" w:eastAsia="宋体" w:cs="宋体"/>
          <w:bCs/>
          <w:color w:val="auto"/>
          <w:sz w:val="24"/>
          <w:szCs w:val="24"/>
          <w:highlight w:val="none"/>
        </w:rPr>
      </w:pPr>
    </w:p>
    <w:p w14:paraId="1A151211">
      <w:pPr>
        <w:pStyle w:val="38"/>
        <w:ind w:left="0" w:leftChars="0" w:firstLine="0" w:firstLineChars="0"/>
        <w:rPr>
          <w:rFonts w:hint="eastAsia" w:ascii="宋体" w:hAnsi="宋体" w:eastAsia="宋体" w:cs="宋体"/>
          <w:bCs/>
          <w:color w:val="auto"/>
          <w:sz w:val="24"/>
          <w:szCs w:val="24"/>
          <w:highlight w:val="none"/>
        </w:rPr>
      </w:pPr>
    </w:p>
    <w:p w14:paraId="76031220">
      <w:pPr>
        <w:pStyle w:val="38"/>
        <w:ind w:left="0" w:leftChars="0" w:firstLine="0" w:firstLineChars="0"/>
        <w:rPr>
          <w:rFonts w:hint="eastAsia" w:ascii="宋体" w:hAnsi="宋体" w:eastAsia="宋体" w:cs="宋体"/>
          <w:bCs/>
          <w:color w:val="auto"/>
          <w:sz w:val="24"/>
          <w:szCs w:val="24"/>
          <w:highlight w:val="none"/>
        </w:rPr>
      </w:pPr>
    </w:p>
    <w:p w14:paraId="2BECB3D7">
      <w:pPr>
        <w:pStyle w:val="38"/>
        <w:ind w:left="0" w:leftChars="0" w:firstLine="0" w:firstLineChars="0"/>
        <w:rPr>
          <w:rFonts w:hint="eastAsia" w:ascii="宋体" w:hAnsi="宋体" w:eastAsia="宋体" w:cs="宋体"/>
          <w:bCs/>
          <w:color w:val="auto"/>
          <w:sz w:val="24"/>
          <w:szCs w:val="24"/>
          <w:highlight w:val="none"/>
        </w:rPr>
      </w:pPr>
    </w:p>
    <w:p w14:paraId="36973938">
      <w:pPr>
        <w:pStyle w:val="38"/>
        <w:ind w:left="0" w:leftChars="0" w:firstLine="0" w:firstLineChars="0"/>
        <w:rPr>
          <w:rFonts w:hint="eastAsia" w:ascii="宋体" w:hAnsi="宋体" w:eastAsia="宋体" w:cs="宋体"/>
          <w:bCs/>
          <w:color w:val="auto"/>
          <w:sz w:val="24"/>
          <w:szCs w:val="24"/>
          <w:highlight w:val="none"/>
        </w:rPr>
      </w:pPr>
    </w:p>
    <w:p w14:paraId="710709F3">
      <w:pPr>
        <w:pStyle w:val="38"/>
        <w:ind w:left="0" w:leftChars="0" w:firstLine="0" w:firstLineChars="0"/>
        <w:rPr>
          <w:rFonts w:hint="eastAsia" w:ascii="宋体" w:hAnsi="宋体" w:eastAsia="宋体" w:cs="宋体"/>
          <w:color w:val="auto"/>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 xml:space="preserve">2    </w:t>
      </w:r>
    </w:p>
    <w:p w14:paraId="21DA96D5">
      <w:pPr>
        <w:pStyle w:val="16"/>
        <w:rPr>
          <w:rFonts w:hint="eastAsia" w:ascii="宋体" w:hAnsi="宋体" w:eastAsia="宋体" w:cs="宋体"/>
          <w:color w:val="auto"/>
        </w:rPr>
      </w:pPr>
    </w:p>
    <w:p w14:paraId="73E6E606">
      <w:pPr>
        <w:numPr>
          <w:ilvl w:val="0"/>
          <w:numId w:val="0"/>
        </w:numPr>
        <w:jc w:val="center"/>
        <w:outlineLvl w:val="0"/>
        <w:rPr>
          <w:rFonts w:hint="eastAsia" w:ascii="宋体" w:hAnsi="宋体" w:eastAsia="宋体" w:cs="宋体"/>
          <w:b/>
          <w:sz w:val="28"/>
          <w:szCs w:val="28"/>
          <w:lang w:val="en-US" w:eastAsia="zh-CN"/>
        </w:rPr>
      </w:pPr>
      <w:bookmarkStart w:id="214" w:name="_Toc6898"/>
      <w:r>
        <w:rPr>
          <w:rFonts w:hint="eastAsia" w:ascii="宋体" w:hAnsi="宋体" w:eastAsia="宋体" w:cs="宋体"/>
          <w:b/>
          <w:sz w:val="28"/>
          <w:szCs w:val="28"/>
          <w:lang w:val="en-US" w:eastAsia="zh-CN"/>
        </w:rPr>
        <w:t>项目负责人无在建项目承诺书</w:t>
      </w:r>
      <w:bookmarkEnd w:id="214"/>
    </w:p>
    <w:p w14:paraId="517E5C58">
      <w:pPr>
        <w:jc w:val="center"/>
        <w:rPr>
          <w:rFonts w:hint="eastAsia" w:ascii="宋体" w:hAnsi="宋体" w:eastAsia="宋体" w:cs="宋体"/>
          <w:sz w:val="32"/>
          <w:szCs w:val="32"/>
        </w:rPr>
      </w:pPr>
    </w:p>
    <w:p w14:paraId="685C91EF">
      <w:pPr>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采购</w:t>
      </w:r>
      <w:r>
        <w:rPr>
          <w:rFonts w:hint="eastAsia" w:ascii="宋体" w:hAnsi="宋体" w:eastAsia="宋体" w:cs="宋体"/>
          <w:sz w:val="24"/>
          <w:szCs w:val="24"/>
        </w:rPr>
        <w:t>人名称）：</w:t>
      </w:r>
    </w:p>
    <w:p w14:paraId="379E1E4A">
      <w:pPr>
        <w:rPr>
          <w:rFonts w:hint="eastAsia" w:ascii="宋体" w:hAnsi="宋体" w:eastAsia="宋体" w:cs="宋体"/>
          <w:sz w:val="24"/>
          <w:szCs w:val="24"/>
        </w:rPr>
      </w:pPr>
    </w:p>
    <w:p w14:paraId="583F0049">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（项目名称）（以下简称“本工程”）的</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rPr>
        <w:t>姓名）现阶段没有担任任何在建工程的项目</w:t>
      </w:r>
      <w:r>
        <w:rPr>
          <w:rFonts w:hint="eastAsia" w:ascii="宋体" w:hAnsi="宋体" w:eastAsia="宋体" w:cs="宋体"/>
          <w:color w:val="auto"/>
          <w:sz w:val="24"/>
          <w:szCs w:val="24"/>
          <w:highlight w:val="none"/>
          <w:lang w:eastAsia="zh-CN"/>
        </w:rPr>
        <w:t>负责人</w:t>
      </w:r>
      <w:r>
        <w:rPr>
          <w:rFonts w:hint="eastAsia" w:ascii="宋体" w:hAnsi="宋体" w:eastAsia="宋体" w:cs="宋体"/>
          <w:color w:val="auto"/>
          <w:sz w:val="24"/>
          <w:szCs w:val="24"/>
          <w:highlight w:val="none"/>
        </w:rPr>
        <w:t>；如项目</w:t>
      </w:r>
      <w:r>
        <w:rPr>
          <w:rFonts w:hint="eastAsia" w:ascii="宋体" w:hAnsi="宋体" w:eastAsia="宋体" w:cs="宋体"/>
          <w:color w:val="auto"/>
          <w:sz w:val="24"/>
          <w:szCs w:val="24"/>
          <w:highlight w:val="none"/>
          <w:lang w:eastAsia="zh-CN"/>
        </w:rPr>
        <w:t>负责人</w:t>
      </w:r>
      <w:r>
        <w:rPr>
          <w:rFonts w:hint="eastAsia" w:ascii="宋体" w:hAnsi="宋体" w:eastAsia="宋体" w:cs="宋体"/>
          <w:color w:val="auto"/>
          <w:sz w:val="24"/>
          <w:szCs w:val="24"/>
          <w:highlight w:val="none"/>
        </w:rPr>
        <w:t>目前仍在其他项目上任职，承诺本项目中标后能够从其他项目撤离。</w:t>
      </w:r>
    </w:p>
    <w:p w14:paraId="408D9741">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我方保证上述信息的真实和准确，并愿意承担因我方就此弄虚作假所引起的一切法律后果。</w:t>
      </w:r>
    </w:p>
    <w:p w14:paraId="056FE04F">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3558401E">
      <w:pPr>
        <w:ind w:firstLine="480" w:firstLineChars="200"/>
        <w:rPr>
          <w:rFonts w:hint="eastAsia" w:ascii="宋体" w:hAnsi="宋体" w:eastAsia="宋体" w:cs="宋体"/>
          <w:sz w:val="24"/>
          <w:szCs w:val="24"/>
        </w:rPr>
      </w:pPr>
    </w:p>
    <w:p w14:paraId="2EAA117E">
      <w:pPr>
        <w:ind w:firstLine="480" w:firstLineChars="200"/>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 </w:t>
      </w:r>
    </w:p>
    <w:p w14:paraId="72F4AD1E">
      <w:pPr>
        <w:ind w:firstLine="480" w:firstLineChars="200"/>
        <w:rPr>
          <w:rFonts w:hint="eastAsia" w:ascii="宋体" w:hAnsi="宋体" w:eastAsia="宋体" w:cs="宋体"/>
          <w:sz w:val="24"/>
          <w:highlight w:val="none"/>
        </w:rPr>
      </w:pPr>
    </w:p>
    <w:p w14:paraId="074D7BF4">
      <w:pPr>
        <w:ind w:firstLine="480" w:firstLineChars="200"/>
        <w:rPr>
          <w:rFonts w:hint="eastAsia" w:ascii="宋体" w:hAnsi="宋体" w:eastAsia="宋体" w:cs="宋体"/>
          <w:sz w:val="24"/>
          <w:highlight w:val="none"/>
        </w:rPr>
      </w:pPr>
    </w:p>
    <w:p w14:paraId="53D1C476">
      <w:pPr>
        <w:ind w:firstLine="480" w:firstLineChars="200"/>
        <w:rPr>
          <w:rFonts w:hint="eastAsia" w:ascii="宋体" w:hAnsi="宋体" w:eastAsia="宋体" w:cs="宋体"/>
          <w:sz w:val="24"/>
          <w:highlight w:val="none"/>
        </w:rPr>
      </w:pPr>
    </w:p>
    <w:p w14:paraId="08F7BB50">
      <w:pPr>
        <w:ind w:firstLine="480" w:firstLineChars="200"/>
        <w:rPr>
          <w:rFonts w:hint="eastAsia" w:ascii="宋体" w:hAnsi="宋体" w:eastAsia="宋体" w:cs="宋体"/>
          <w:sz w:val="24"/>
          <w:highlight w:val="none"/>
        </w:rPr>
      </w:pPr>
    </w:p>
    <w:p w14:paraId="24AAE6E7">
      <w:pPr>
        <w:wordWrap w:val="0"/>
        <w:ind w:firstLine="480" w:firstLineChars="200"/>
        <w:jc w:val="right"/>
        <w:rPr>
          <w:rFonts w:hint="eastAsia" w:ascii="宋体" w:hAnsi="宋体" w:eastAsia="宋体" w:cs="宋体"/>
          <w:sz w:val="24"/>
          <w:highlight w:val="none"/>
        </w:rPr>
      </w:pPr>
      <w:r>
        <w:rPr>
          <w:rFonts w:hint="eastAsia" w:ascii="宋体" w:hAnsi="宋体" w:eastAsia="宋体" w:cs="宋体"/>
          <w:sz w:val="24"/>
          <w:highlight w:val="none"/>
          <w:lang w:eastAsia="zh-CN"/>
        </w:rPr>
        <w:t>供应商名称</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（盖单位章）</w:t>
      </w:r>
    </w:p>
    <w:p w14:paraId="517479E4">
      <w:pPr>
        <w:wordWrap w:val="0"/>
        <w:ind w:firstLine="480" w:firstLineChars="200"/>
        <w:jc w:val="right"/>
        <w:rPr>
          <w:rFonts w:hint="eastAsia" w:ascii="宋体" w:hAnsi="宋体" w:eastAsia="宋体" w:cs="宋体"/>
          <w:sz w:val="24"/>
          <w:highlight w:val="none"/>
        </w:rPr>
      </w:pPr>
    </w:p>
    <w:p w14:paraId="525A9DF5">
      <w:pPr>
        <w:ind w:firstLine="480" w:firstLineChars="200"/>
        <w:jc w:val="right"/>
        <w:rPr>
          <w:rFonts w:hint="eastAsia" w:ascii="宋体" w:hAnsi="宋体" w:eastAsia="宋体" w:cs="宋体"/>
          <w:sz w:val="24"/>
          <w:highlight w:val="none"/>
        </w:rPr>
      </w:pPr>
    </w:p>
    <w:p w14:paraId="1DE79513">
      <w:pPr>
        <w:ind w:firstLine="480" w:firstLineChars="200"/>
        <w:jc w:val="righ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（盖章或签字）</w:t>
      </w:r>
    </w:p>
    <w:p w14:paraId="3BB622FE">
      <w:pPr>
        <w:ind w:firstLine="480" w:firstLineChars="200"/>
        <w:jc w:val="right"/>
        <w:rPr>
          <w:rFonts w:hint="eastAsia" w:ascii="宋体" w:hAnsi="宋体" w:eastAsia="宋体" w:cs="宋体"/>
          <w:sz w:val="24"/>
          <w:highlight w:val="none"/>
        </w:rPr>
      </w:pPr>
    </w:p>
    <w:p w14:paraId="3D7955C9">
      <w:pPr>
        <w:ind w:firstLine="480" w:firstLineChars="200"/>
        <w:jc w:val="right"/>
        <w:rPr>
          <w:rFonts w:hint="eastAsia" w:ascii="宋体" w:hAnsi="宋体" w:eastAsia="宋体" w:cs="宋体"/>
          <w:sz w:val="24"/>
          <w:highlight w:val="none"/>
          <w:u w:val="single"/>
        </w:rPr>
      </w:pPr>
    </w:p>
    <w:p w14:paraId="0E15209F">
      <w:pPr>
        <w:ind w:firstLine="480" w:firstLineChars="200"/>
        <w:jc w:val="righ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55ACC80E">
      <w:pPr>
        <w:pStyle w:val="38"/>
        <w:ind w:left="0" w:leftChars="0" w:firstLine="0" w:firstLineChars="0"/>
        <w:rPr>
          <w:rFonts w:hint="eastAsia" w:ascii="宋体" w:hAnsi="宋体" w:eastAsia="宋体" w:cs="宋体"/>
          <w:b/>
          <w:color w:val="auto"/>
          <w:sz w:val="24"/>
          <w:highlight w:val="none"/>
          <w:lang w:eastAsia="zh-CN"/>
        </w:rPr>
      </w:pPr>
    </w:p>
    <w:p w14:paraId="77F73159">
      <w:pPr>
        <w:pStyle w:val="38"/>
        <w:ind w:left="0" w:leftChars="0" w:firstLine="0" w:firstLineChars="0"/>
        <w:rPr>
          <w:rFonts w:hint="eastAsia" w:ascii="宋体" w:hAnsi="宋体" w:eastAsia="宋体" w:cs="宋体"/>
          <w:b/>
          <w:color w:val="auto"/>
          <w:sz w:val="24"/>
          <w:highlight w:val="none"/>
          <w:lang w:eastAsia="zh-CN"/>
        </w:rPr>
      </w:pPr>
    </w:p>
    <w:p w14:paraId="554C90FB">
      <w:pPr>
        <w:pStyle w:val="38"/>
        <w:ind w:left="0" w:leftChars="0" w:firstLine="0" w:firstLineChars="0"/>
        <w:rPr>
          <w:rFonts w:hint="eastAsia" w:ascii="宋体" w:hAnsi="宋体" w:eastAsia="宋体" w:cs="宋体"/>
          <w:b/>
          <w:color w:val="auto"/>
          <w:sz w:val="24"/>
          <w:highlight w:val="none"/>
          <w:lang w:eastAsia="zh-CN"/>
        </w:rPr>
      </w:pPr>
    </w:p>
    <w:p w14:paraId="2042EFB9">
      <w:pPr>
        <w:pStyle w:val="38"/>
        <w:ind w:left="0" w:leftChars="0" w:firstLine="0" w:firstLineChars="0"/>
        <w:rPr>
          <w:rFonts w:hint="eastAsia" w:ascii="宋体" w:hAnsi="宋体" w:eastAsia="宋体" w:cs="宋体"/>
          <w:b/>
          <w:color w:val="auto"/>
          <w:sz w:val="24"/>
          <w:highlight w:val="none"/>
          <w:lang w:eastAsia="zh-CN"/>
        </w:rPr>
      </w:pPr>
    </w:p>
    <w:p w14:paraId="189FC762">
      <w:pPr>
        <w:pStyle w:val="38"/>
        <w:ind w:left="0" w:leftChars="0" w:firstLine="0" w:firstLineChars="0"/>
        <w:rPr>
          <w:rFonts w:hint="eastAsia" w:ascii="宋体" w:hAnsi="宋体" w:eastAsia="宋体" w:cs="宋体"/>
          <w:b/>
          <w:color w:val="auto"/>
          <w:sz w:val="24"/>
          <w:highlight w:val="none"/>
          <w:lang w:eastAsia="zh-CN"/>
        </w:rPr>
      </w:pPr>
    </w:p>
    <w:p w14:paraId="69F62E05">
      <w:pPr>
        <w:pStyle w:val="38"/>
        <w:ind w:left="0" w:leftChars="0" w:firstLine="0" w:firstLineChars="0"/>
        <w:rPr>
          <w:rFonts w:hint="eastAsia" w:ascii="宋体" w:hAnsi="宋体" w:eastAsia="宋体" w:cs="宋体"/>
          <w:b/>
          <w:color w:val="auto"/>
          <w:sz w:val="24"/>
          <w:highlight w:val="none"/>
          <w:lang w:eastAsia="zh-CN"/>
        </w:rPr>
      </w:pPr>
    </w:p>
    <w:p w14:paraId="40116A9A">
      <w:pPr>
        <w:pStyle w:val="38"/>
        <w:ind w:left="0" w:leftChars="0" w:firstLine="0" w:firstLineChars="0"/>
        <w:rPr>
          <w:rFonts w:hint="eastAsia" w:ascii="宋体" w:hAnsi="宋体" w:eastAsia="宋体" w:cs="宋体"/>
          <w:b/>
          <w:color w:val="auto"/>
          <w:sz w:val="24"/>
          <w:highlight w:val="none"/>
          <w:lang w:eastAsia="zh-CN"/>
        </w:rPr>
      </w:pPr>
    </w:p>
    <w:p w14:paraId="7B872606">
      <w:pPr>
        <w:pStyle w:val="38"/>
        <w:ind w:left="0" w:leftChars="0" w:firstLine="0" w:firstLineChars="0"/>
        <w:rPr>
          <w:rFonts w:hint="eastAsia" w:ascii="宋体" w:hAnsi="宋体" w:eastAsia="宋体" w:cs="宋体"/>
          <w:b/>
          <w:color w:val="auto"/>
          <w:sz w:val="24"/>
          <w:highlight w:val="none"/>
          <w:lang w:eastAsia="zh-CN"/>
        </w:rPr>
      </w:pPr>
    </w:p>
    <w:p w14:paraId="0C3139AC">
      <w:pPr>
        <w:pStyle w:val="38"/>
        <w:ind w:left="0" w:leftChars="0" w:firstLine="0" w:firstLineChars="0"/>
        <w:rPr>
          <w:rFonts w:hint="eastAsia" w:ascii="宋体" w:hAnsi="宋体" w:eastAsia="宋体" w:cs="宋体"/>
          <w:b/>
          <w:color w:val="auto"/>
          <w:sz w:val="24"/>
          <w:highlight w:val="none"/>
          <w:lang w:eastAsia="zh-CN"/>
        </w:rPr>
      </w:pPr>
    </w:p>
    <w:p w14:paraId="6E196EBD">
      <w:pPr>
        <w:pStyle w:val="38"/>
        <w:ind w:left="0" w:leftChars="0" w:firstLine="0" w:firstLineChars="0"/>
        <w:rPr>
          <w:rFonts w:hint="eastAsia" w:ascii="宋体" w:hAnsi="宋体" w:eastAsia="宋体" w:cs="宋体"/>
          <w:b/>
          <w:color w:val="auto"/>
          <w:sz w:val="24"/>
          <w:highlight w:val="none"/>
          <w:lang w:eastAsia="zh-CN"/>
        </w:rPr>
      </w:pPr>
    </w:p>
    <w:p w14:paraId="1C161550">
      <w:pPr>
        <w:pStyle w:val="38"/>
        <w:ind w:left="0" w:leftChars="0" w:firstLine="0" w:firstLineChars="0"/>
        <w:rPr>
          <w:rFonts w:hint="eastAsia" w:ascii="宋体" w:hAnsi="宋体" w:eastAsia="宋体" w:cs="宋体"/>
          <w:b/>
          <w:color w:val="auto"/>
          <w:sz w:val="24"/>
          <w:highlight w:val="none"/>
          <w:lang w:eastAsia="zh-CN"/>
        </w:rPr>
      </w:pPr>
    </w:p>
    <w:p w14:paraId="56917A73">
      <w:pPr>
        <w:pStyle w:val="38"/>
        <w:ind w:left="0" w:leftChars="0" w:firstLine="0" w:firstLineChars="0"/>
        <w:rPr>
          <w:rFonts w:hint="eastAsia" w:ascii="宋体" w:hAnsi="宋体" w:eastAsia="宋体" w:cs="宋体"/>
          <w:b/>
          <w:color w:val="auto"/>
          <w:sz w:val="24"/>
          <w:highlight w:val="none"/>
          <w:lang w:eastAsia="zh-CN"/>
        </w:rPr>
      </w:pPr>
    </w:p>
    <w:p w14:paraId="51650D26">
      <w:pPr>
        <w:pStyle w:val="38"/>
        <w:ind w:left="0" w:leftChars="0" w:firstLine="0" w:firstLineChars="0"/>
        <w:rPr>
          <w:rFonts w:hint="eastAsia" w:ascii="宋体" w:hAnsi="宋体" w:eastAsia="宋体" w:cs="宋体"/>
          <w:b/>
          <w:color w:val="auto"/>
          <w:sz w:val="24"/>
          <w:highlight w:val="none"/>
          <w:lang w:eastAsia="zh-CN"/>
        </w:rPr>
      </w:pPr>
    </w:p>
    <w:p w14:paraId="704963D3">
      <w:pPr>
        <w:pStyle w:val="38"/>
        <w:ind w:left="0" w:leftChars="0" w:firstLine="0" w:firstLineChars="0"/>
        <w:rPr>
          <w:rFonts w:hint="eastAsia" w:ascii="宋体" w:hAnsi="宋体" w:eastAsia="宋体" w:cs="宋体"/>
          <w:b/>
          <w:color w:val="auto"/>
          <w:sz w:val="24"/>
          <w:highlight w:val="none"/>
          <w:lang w:eastAsia="zh-CN"/>
        </w:rPr>
      </w:pPr>
    </w:p>
    <w:p w14:paraId="270283D9">
      <w:pPr>
        <w:pStyle w:val="38"/>
        <w:ind w:left="0" w:leftChars="0" w:firstLine="0" w:firstLineChars="0"/>
        <w:rPr>
          <w:rFonts w:hint="eastAsia" w:ascii="宋体" w:hAnsi="宋体" w:eastAsia="宋体" w:cs="宋体"/>
          <w:b/>
          <w:color w:val="auto"/>
          <w:sz w:val="24"/>
          <w:highlight w:val="none"/>
          <w:lang w:eastAsia="zh-CN"/>
        </w:rPr>
      </w:pPr>
    </w:p>
    <w:p w14:paraId="61B2FFA4">
      <w:pPr>
        <w:pStyle w:val="38"/>
        <w:ind w:left="0" w:leftChars="0" w:firstLine="0" w:firstLineChars="0"/>
        <w:rPr>
          <w:rFonts w:hint="eastAsia" w:ascii="宋体" w:hAnsi="宋体" w:eastAsia="宋体" w:cs="宋体"/>
          <w:color w:val="auto"/>
        </w:rPr>
      </w:pPr>
      <w:r>
        <w:rPr>
          <w:rFonts w:hint="eastAsia" w:ascii="宋体" w:hAnsi="宋体" w:eastAsia="宋体" w:cs="宋体"/>
          <w:b/>
          <w:color w:val="auto"/>
          <w:sz w:val="24"/>
          <w:highlight w:val="none"/>
          <w:lang w:eastAsia="zh-CN"/>
        </w:rPr>
        <w:t>附表</w:t>
      </w:r>
      <w:r>
        <w:rPr>
          <w:rFonts w:hint="eastAsia" w:hAnsi="宋体" w:cs="宋体"/>
          <w:b/>
          <w:color w:val="auto"/>
          <w:sz w:val="24"/>
          <w:highlight w:val="none"/>
          <w:lang w:val="en-US" w:eastAsia="zh-CN"/>
        </w:rPr>
        <w:t>3</w:t>
      </w:r>
      <w:r>
        <w:rPr>
          <w:rFonts w:hint="eastAsia" w:ascii="宋体" w:hAnsi="宋体" w:eastAsia="宋体" w:cs="宋体"/>
          <w:b/>
          <w:color w:val="auto"/>
          <w:sz w:val="24"/>
          <w:highlight w:val="none"/>
          <w:lang w:val="en-US" w:eastAsia="zh-CN"/>
        </w:rPr>
        <w:t xml:space="preserve">  </w:t>
      </w:r>
    </w:p>
    <w:p w14:paraId="7F961DE2">
      <w:pPr>
        <w:pStyle w:val="16"/>
        <w:rPr>
          <w:rFonts w:hint="eastAsia" w:ascii="宋体" w:hAnsi="宋体" w:eastAsia="宋体" w:cs="宋体"/>
          <w:color w:val="auto"/>
        </w:rPr>
      </w:pPr>
    </w:p>
    <w:p w14:paraId="3DC28748">
      <w:pPr>
        <w:pStyle w:val="43"/>
        <w:jc w:val="both"/>
        <w:rPr>
          <w:rFonts w:hint="eastAsia" w:ascii="宋体" w:hAnsi="宋体" w:eastAsia="宋体" w:cs="宋体"/>
        </w:rPr>
      </w:pPr>
    </w:p>
    <w:p w14:paraId="08EAFBF3">
      <w:pPr>
        <w:pStyle w:val="43"/>
        <w:jc w:val="center"/>
        <w:rPr>
          <w:rFonts w:hint="eastAsia" w:ascii="宋体" w:hAnsi="宋体" w:eastAsia="宋体" w:cs="宋体"/>
        </w:rPr>
      </w:pPr>
      <w:r>
        <w:rPr>
          <w:rFonts w:hint="eastAsia" w:ascii="宋体" w:hAnsi="宋体" w:eastAsia="宋体" w:cs="宋体"/>
        </w:rPr>
        <w:t>供应商书面声明函</w:t>
      </w:r>
    </w:p>
    <w:p w14:paraId="734B6B9D">
      <w:pPr>
        <w:spacing w:line="500" w:lineRule="exact"/>
        <w:ind w:right="1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3E5808E8">
      <w:pPr>
        <w:spacing w:line="500" w:lineRule="exact"/>
        <w:ind w:right="11" w:firstLine="480" w:firstLineChars="200"/>
        <w:rPr>
          <w:rFonts w:hint="eastAsia" w:ascii="宋体" w:hAnsi="宋体" w:eastAsia="宋体" w:cs="宋体"/>
          <w:color w:val="auto"/>
          <w:sz w:val="24"/>
          <w:highlight w:val="none"/>
        </w:rPr>
      </w:pPr>
    </w:p>
    <w:p w14:paraId="1A93AF4D">
      <w:pPr>
        <w:spacing w:line="500" w:lineRule="exact"/>
        <w:ind w:right="11" w:firstLine="480" w:firstLineChars="200"/>
        <w:rPr>
          <w:rFonts w:hint="eastAsia" w:ascii="宋体" w:hAnsi="宋体" w:eastAsia="宋体" w:cs="宋体"/>
          <w:sz w:val="24"/>
          <w:szCs w:val="24"/>
        </w:rPr>
      </w:pPr>
      <w:r>
        <w:rPr>
          <w:rFonts w:hint="eastAsia" w:ascii="宋体" w:hAnsi="宋体" w:eastAsia="宋体" w:cs="宋体"/>
          <w:sz w:val="24"/>
          <w:szCs w:val="24"/>
        </w:rPr>
        <w:t>我方作为《</w:t>
      </w:r>
      <w:r>
        <w:rPr>
          <w:rFonts w:hint="eastAsia" w:ascii="宋体" w:hAnsi="宋体" w:eastAsia="宋体" w:cs="宋体"/>
          <w:sz w:val="24"/>
          <w:szCs w:val="24"/>
          <w:u w:val="single"/>
        </w:rPr>
        <w:t xml:space="preserve">项目名称 </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）的供应商，在此郑重声明：</w:t>
      </w:r>
    </w:p>
    <w:p w14:paraId="1ACF1DDE">
      <w:pPr>
        <w:spacing w:line="500" w:lineRule="exact"/>
        <w:ind w:firstLine="480" w:firstLineChars="200"/>
        <w:rPr>
          <w:rFonts w:hint="eastAsia" w:ascii="宋体" w:hAnsi="宋体" w:eastAsia="宋体" w:cs="宋体"/>
          <w:b w:val="0"/>
          <w:bCs w:val="0"/>
          <w:sz w:val="24"/>
          <w:szCs w:val="24"/>
        </w:rPr>
      </w:pPr>
      <w:r>
        <w:rPr>
          <w:rFonts w:hint="eastAsia" w:ascii="宋体" w:hAnsi="宋体" w:eastAsia="宋体" w:cs="宋体"/>
          <w:sz w:val="24"/>
          <w:szCs w:val="24"/>
        </w:rPr>
        <w:t>1、在参加本次政府采购活动前3年内的经营活动中____（填“没有”或“有”）重大违法记录。供</w:t>
      </w:r>
      <w:r>
        <w:rPr>
          <w:rFonts w:hint="eastAsia" w:ascii="宋体" w:hAnsi="宋体" w:eastAsia="宋体" w:cs="宋体"/>
          <w:b w:val="0"/>
          <w:bCs w:val="0"/>
          <w:sz w:val="24"/>
          <w:szCs w:val="24"/>
        </w:rPr>
        <w:t>应商在参加政府采购活动前3年内因违法经营被禁止在一定期限内参加政府采购活动，期限届满的，可以参加政府采购活动，但应提供期限届满的证明材料。</w:t>
      </w:r>
    </w:p>
    <w:p w14:paraId="402E6265">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2、我方______（填“未被列入”或“被列入”）失信被执行人名单。</w:t>
      </w:r>
    </w:p>
    <w:p w14:paraId="26825EF8">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3、我方______（填“未被列入”或“被列入”）重大税收违法案件当事人名单。</w:t>
      </w:r>
    </w:p>
    <w:p w14:paraId="6E499F5A">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4、我方______（填“未被列入”或“被列入”）政府采购严重违法失信行为记录名单。</w:t>
      </w:r>
    </w:p>
    <w:p w14:paraId="3F09A929">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如有不实，我方将无条件地退出本项目的采购活动，并遵照《政府采购法》有关“提供虚假材料的规定”接受处罚。</w:t>
      </w:r>
    </w:p>
    <w:p w14:paraId="0303CDB7">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05A843CD">
      <w:pPr>
        <w:spacing w:line="500" w:lineRule="exact"/>
        <w:ind w:firstLine="480" w:firstLineChars="200"/>
        <w:rPr>
          <w:rFonts w:hint="eastAsia" w:ascii="宋体" w:hAnsi="宋体" w:eastAsia="宋体" w:cs="宋体"/>
          <w:sz w:val="24"/>
          <w:szCs w:val="24"/>
        </w:rPr>
      </w:pPr>
    </w:p>
    <w:p w14:paraId="280C8A9C">
      <w:pPr>
        <w:spacing w:line="336" w:lineRule="auto"/>
        <w:jc w:val="both"/>
        <w:rPr>
          <w:rFonts w:hint="eastAsia" w:ascii="宋体" w:hAnsi="宋体" w:eastAsia="宋体" w:cs="宋体"/>
          <w:color w:val="000000"/>
          <w:kern w:val="0"/>
          <w:sz w:val="24"/>
          <w:szCs w:val="24"/>
          <w:lang w:val="zh-CN"/>
        </w:rPr>
      </w:pPr>
    </w:p>
    <w:p w14:paraId="07135CB5">
      <w:pPr>
        <w:wordWrap w:val="0"/>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CE8EA89">
      <w:pPr>
        <w:wordWrap w:val="0"/>
        <w:ind w:firstLine="480" w:firstLineChars="200"/>
        <w:jc w:val="right"/>
        <w:rPr>
          <w:rFonts w:hint="eastAsia" w:ascii="宋体" w:hAnsi="宋体" w:eastAsia="宋体" w:cs="宋体"/>
          <w:color w:val="auto"/>
          <w:sz w:val="24"/>
          <w:highlight w:val="none"/>
        </w:rPr>
      </w:pPr>
    </w:p>
    <w:p w14:paraId="498AC79A">
      <w:pPr>
        <w:ind w:firstLine="480" w:firstLineChars="200"/>
        <w:jc w:val="right"/>
        <w:rPr>
          <w:rFonts w:hint="eastAsia" w:ascii="宋体" w:hAnsi="宋体" w:eastAsia="宋体" w:cs="宋体"/>
          <w:color w:val="auto"/>
          <w:sz w:val="24"/>
          <w:highlight w:val="none"/>
        </w:rPr>
      </w:pPr>
    </w:p>
    <w:p w14:paraId="63B201B8">
      <w:pPr>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（盖章或签字）</w:t>
      </w:r>
    </w:p>
    <w:p w14:paraId="07499B9A">
      <w:pPr>
        <w:ind w:firstLine="480" w:firstLineChars="200"/>
        <w:jc w:val="right"/>
        <w:rPr>
          <w:rFonts w:hint="eastAsia" w:ascii="宋体" w:hAnsi="宋体" w:eastAsia="宋体" w:cs="宋体"/>
          <w:color w:val="auto"/>
          <w:sz w:val="24"/>
          <w:highlight w:val="none"/>
        </w:rPr>
      </w:pPr>
    </w:p>
    <w:p w14:paraId="5D57FF98">
      <w:pPr>
        <w:ind w:firstLine="480" w:firstLineChars="200"/>
        <w:jc w:val="right"/>
        <w:rPr>
          <w:rFonts w:hint="eastAsia" w:ascii="宋体" w:hAnsi="宋体" w:eastAsia="宋体" w:cs="宋体"/>
          <w:color w:val="auto"/>
          <w:sz w:val="24"/>
          <w:highlight w:val="none"/>
          <w:u w:val="single"/>
        </w:rPr>
      </w:pPr>
    </w:p>
    <w:p w14:paraId="0098CE7A">
      <w:pPr>
        <w:pStyle w:val="7"/>
        <w:jc w:val="righ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年</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日</w:t>
      </w:r>
    </w:p>
    <w:p w14:paraId="0E22AB10">
      <w:pPr>
        <w:pStyle w:val="38"/>
        <w:rPr>
          <w:rFonts w:hint="eastAsia" w:ascii="宋体" w:hAnsi="宋体" w:eastAsia="宋体" w:cs="宋体"/>
          <w:b/>
          <w:color w:val="auto"/>
          <w:sz w:val="24"/>
          <w:highlight w:val="none"/>
        </w:rPr>
        <w:sectPr>
          <w:pgSz w:w="11911" w:h="16843"/>
          <w:pgMar w:top="1304" w:right="1304" w:bottom="1304" w:left="1304" w:header="720" w:footer="720" w:gutter="0"/>
          <w:pgNumType w:fmt="decimal"/>
          <w:cols w:space="720" w:num="1"/>
          <w:rtlGutter w:val="0"/>
          <w:docGrid w:linePitch="312" w:charSpace="0"/>
        </w:sectPr>
      </w:pPr>
    </w:p>
    <w:p w14:paraId="5D2946E2">
      <w:pPr>
        <w:pStyle w:val="43"/>
        <w:jc w:val="left"/>
        <w:rPr>
          <w:rFonts w:hint="eastAsia" w:ascii="宋体" w:hAnsi="宋体" w:eastAsia="宋体" w:cs="宋体"/>
          <w:lang w:val="en-US"/>
        </w:rPr>
      </w:pPr>
      <w:bookmarkStart w:id="215" w:name="_Toc26915"/>
      <w:r>
        <w:rPr>
          <w:rFonts w:hint="eastAsia" w:ascii="宋体" w:hAnsi="宋体" w:eastAsia="宋体" w:cs="宋体"/>
          <w:b/>
          <w:color w:val="auto"/>
          <w:sz w:val="24"/>
          <w:highlight w:val="none"/>
          <w:lang w:eastAsia="zh-CN"/>
        </w:rPr>
        <w:t>附表</w:t>
      </w:r>
      <w:r>
        <w:rPr>
          <w:rFonts w:hint="eastAsia" w:hAnsi="宋体" w:cs="宋体"/>
          <w:b/>
          <w:color w:val="auto"/>
          <w:sz w:val="24"/>
          <w:highlight w:val="none"/>
          <w:lang w:val="en-US" w:eastAsia="zh-CN"/>
        </w:rPr>
        <w:t>4</w:t>
      </w:r>
    </w:p>
    <w:p w14:paraId="4AEAB96F">
      <w:pPr>
        <w:pStyle w:val="4"/>
        <w:ind w:left="0" w:leftChars="0" w:firstLine="0" w:firstLineChars="0"/>
        <w:jc w:val="center"/>
        <w:rPr>
          <w:rFonts w:hint="eastAsia" w:ascii="宋体" w:hAnsi="宋体" w:eastAsia="宋体" w:cs="宋体"/>
          <w:b/>
          <w:color w:val="000000"/>
          <w:sz w:val="30"/>
          <w:szCs w:val="30"/>
          <w:highlight w:val="none"/>
          <w:lang w:val="en-US" w:eastAsia="zh-CN"/>
        </w:rPr>
      </w:pPr>
    </w:p>
    <w:p w14:paraId="18B0979F">
      <w:pPr>
        <w:pStyle w:val="4"/>
        <w:ind w:left="0" w:leftChars="0" w:firstLine="2711" w:firstLineChars="900"/>
        <w:jc w:val="both"/>
        <w:rPr>
          <w:rFonts w:hint="eastAsia" w:ascii="宋体" w:hAnsi="宋体" w:eastAsia="宋体" w:cs="宋体"/>
          <w:b/>
          <w:kern w:val="0"/>
          <w:sz w:val="30"/>
          <w:szCs w:val="30"/>
          <w:highlight w:val="none"/>
        </w:rPr>
      </w:pPr>
      <w:r>
        <w:rPr>
          <w:rFonts w:hint="eastAsia" w:ascii="宋体" w:hAnsi="宋体" w:eastAsia="宋体" w:cs="宋体"/>
          <w:b/>
          <w:kern w:val="0"/>
          <w:sz w:val="30"/>
          <w:szCs w:val="30"/>
          <w:highlight w:val="none"/>
        </w:rPr>
        <w:t>供应商企业关系关联承诺书</w:t>
      </w:r>
    </w:p>
    <w:p w14:paraId="2CC93F4F">
      <w:pPr>
        <w:pStyle w:val="4"/>
        <w:ind w:left="0" w:leftChars="0" w:firstLine="0" w:firstLineChars="0"/>
        <w:jc w:val="center"/>
        <w:rPr>
          <w:rFonts w:hint="eastAsia" w:ascii="宋体" w:hAnsi="宋体" w:eastAsia="宋体" w:cs="宋体"/>
          <w:b/>
          <w:kern w:val="0"/>
          <w:sz w:val="30"/>
          <w:szCs w:val="30"/>
          <w:highlight w:val="none"/>
        </w:rPr>
      </w:pPr>
    </w:p>
    <w:p w14:paraId="6504312B">
      <w:pPr>
        <w:numPr>
          <w:ilvl w:val="0"/>
          <w:numId w:val="0"/>
        </w:numPr>
        <w:autoSpaceDE w:val="0"/>
        <w:autoSpaceDN w:val="0"/>
        <w:adjustRightInd w:val="0"/>
        <w:spacing w:line="480" w:lineRule="auto"/>
        <w:ind w:firstLine="480" w:firstLineChars="200"/>
        <w:rPr>
          <w:rFonts w:hint="eastAsia" w:ascii="宋体" w:hAnsi="宋体" w:eastAsia="宋体" w:cs="宋体"/>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供应商股东及股权证明。</w:t>
      </w:r>
    </w:p>
    <w:p w14:paraId="4AC4028E">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2、供应商在本项目谈判中，不存在与其它供应商负责人为同一人，有控股、管理等关联关系承诺。</w:t>
      </w:r>
    </w:p>
    <w:p w14:paraId="28273125">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2-1、管理关系说明：</w:t>
      </w:r>
    </w:p>
    <w:p w14:paraId="2877E944">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8CA539D">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8BB37BB">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2-2、股权关系说明：</w:t>
      </w:r>
    </w:p>
    <w:p w14:paraId="3E95001A">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433E6DC">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单位控股。</w:t>
      </w:r>
    </w:p>
    <w:p w14:paraId="0EFD7AA3">
      <w:pPr>
        <w:autoSpaceDE w:val="0"/>
        <w:autoSpaceDN w:val="0"/>
        <w:adjustRightInd w:val="0"/>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2-3、单位负责人：</w:t>
      </w:r>
      <w:r>
        <w:rPr>
          <w:rFonts w:hint="eastAsia" w:ascii="宋体" w:hAnsi="宋体" w:eastAsia="宋体" w:cs="宋体"/>
          <w:sz w:val="24"/>
          <w:szCs w:val="24"/>
          <w:highlight w:val="none"/>
          <w:u w:val="none"/>
          <w:lang w:val="en-US" w:eastAsia="zh-CN"/>
        </w:rPr>
        <w:t xml:space="preserve"> </w:t>
      </w:r>
    </w:p>
    <w:p w14:paraId="3EBFDDF0">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3、其他与本项目有关的利害关系说明：</w:t>
      </w:r>
    </w:p>
    <w:p w14:paraId="6FA619BC">
      <w:pPr>
        <w:autoSpaceDE w:val="0"/>
        <w:autoSpaceDN w:val="0"/>
        <w:adjustRightInd w:val="0"/>
        <w:spacing w:line="480" w:lineRule="auto"/>
        <w:ind w:firstLine="480" w:firstLineChars="200"/>
        <w:rPr>
          <w:rFonts w:hint="eastAsia" w:ascii="宋体" w:hAnsi="宋体" w:eastAsia="宋体" w:cs="宋体"/>
          <w:sz w:val="24"/>
          <w:szCs w:val="24"/>
          <w:highlight w:val="none"/>
        </w:rPr>
      </w:pPr>
    </w:p>
    <w:p w14:paraId="494A1B8F">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17EB2675">
      <w:pPr>
        <w:autoSpaceDE w:val="0"/>
        <w:autoSpaceDN w:val="0"/>
        <w:adjustRightInd w:val="0"/>
        <w:spacing w:line="480" w:lineRule="auto"/>
        <w:rPr>
          <w:rFonts w:hint="eastAsia" w:ascii="宋体" w:hAnsi="宋体" w:eastAsia="宋体" w:cs="宋体"/>
          <w:sz w:val="24"/>
          <w:szCs w:val="24"/>
          <w:highlight w:val="none"/>
        </w:rPr>
      </w:pPr>
    </w:p>
    <w:p w14:paraId="0A8A8360">
      <w:pPr>
        <w:pStyle w:val="47"/>
        <w:rPr>
          <w:rFonts w:hint="eastAsia" w:ascii="宋体" w:hAnsi="宋体" w:eastAsia="宋体" w:cs="宋体"/>
          <w:sz w:val="24"/>
          <w:szCs w:val="24"/>
          <w:highlight w:val="none"/>
        </w:rPr>
      </w:pPr>
    </w:p>
    <w:p w14:paraId="3C793ABA">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谈判供应商全称（公章）：</w:t>
      </w:r>
      <w:r>
        <w:rPr>
          <w:rFonts w:hint="eastAsia" w:ascii="宋体" w:hAnsi="宋体" w:eastAsia="宋体" w:cs="宋体"/>
          <w:sz w:val="24"/>
          <w:u w:val="single"/>
          <w:lang w:val="en-US" w:eastAsia="zh-CN"/>
        </w:rPr>
        <w:t xml:space="preserve">                                     </w:t>
      </w:r>
    </w:p>
    <w:p w14:paraId="4C126802">
      <w:pPr>
        <w:pStyle w:val="7"/>
        <w:rPr>
          <w:rFonts w:hint="eastAsia"/>
        </w:rPr>
      </w:pPr>
    </w:p>
    <w:p w14:paraId="16BF862A">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法定代表人或</w:t>
      </w:r>
      <w:r>
        <w:rPr>
          <w:rFonts w:hint="eastAsia" w:ascii="宋体" w:hAnsi="宋体" w:eastAsia="宋体" w:cs="宋体"/>
          <w:sz w:val="24"/>
          <w:lang w:eastAsia="zh-CN"/>
        </w:rPr>
        <w:t>被授权人</w:t>
      </w:r>
      <w:r>
        <w:rPr>
          <w:rFonts w:hint="eastAsia" w:ascii="宋体" w:hAnsi="宋体" w:eastAsia="宋体" w:cs="宋体"/>
          <w:sz w:val="24"/>
        </w:rPr>
        <w:t>（签字或盖章）：</w:t>
      </w:r>
      <w:r>
        <w:rPr>
          <w:rFonts w:hint="eastAsia" w:ascii="宋体" w:hAnsi="宋体" w:eastAsia="宋体" w:cs="宋体"/>
          <w:sz w:val="24"/>
          <w:u w:val="single"/>
          <w:lang w:val="en-US" w:eastAsia="zh-CN"/>
        </w:rPr>
        <w:t xml:space="preserve">                         </w:t>
      </w:r>
    </w:p>
    <w:p w14:paraId="5203EA53">
      <w:pPr>
        <w:pStyle w:val="38"/>
        <w:textAlignment w:val="baseline"/>
        <w:rPr>
          <w:rFonts w:hint="eastAsia" w:ascii="宋体" w:hAnsi="宋体" w:eastAsia="宋体" w:cs="宋体"/>
        </w:rPr>
      </w:pPr>
    </w:p>
    <w:p w14:paraId="1166EB3D">
      <w:pPr>
        <w:spacing w:line="500" w:lineRule="exact"/>
        <w:ind w:firstLine="570"/>
        <w:textAlignment w:val="baseline"/>
        <w:rPr>
          <w:rFonts w:hint="eastAsia" w:ascii="宋体" w:hAnsi="宋体" w:eastAsia="宋体" w:cs="宋体"/>
          <w:sz w:val="24"/>
        </w:rPr>
      </w:pPr>
      <w:r>
        <w:rPr>
          <w:rFonts w:hint="eastAsia" w:ascii="宋体" w:hAnsi="宋体" w:eastAsia="宋体" w:cs="宋体"/>
          <w:sz w:val="24"/>
        </w:rPr>
        <w:t xml:space="preserve">                                                年   月   日</w:t>
      </w:r>
    </w:p>
    <w:bookmarkEnd w:id="215"/>
    <w:p w14:paraId="772CE401">
      <w:pPr>
        <w:numPr>
          <w:ilvl w:val="0"/>
          <w:numId w:val="0"/>
        </w:numPr>
        <w:spacing w:line="500" w:lineRule="exact"/>
        <w:jc w:val="left"/>
        <w:rPr>
          <w:rFonts w:hint="eastAsia" w:ascii="宋体" w:hAnsi="宋体" w:eastAsia="宋体" w:cs="宋体"/>
          <w:b/>
          <w:color w:val="auto"/>
          <w:sz w:val="24"/>
          <w:highlight w:val="none"/>
          <w:lang w:eastAsia="zh-CN"/>
        </w:rPr>
      </w:pPr>
    </w:p>
    <w:p w14:paraId="1C533155">
      <w:pPr>
        <w:numPr>
          <w:ilvl w:val="0"/>
          <w:numId w:val="0"/>
        </w:numPr>
        <w:spacing w:line="500" w:lineRule="exact"/>
        <w:jc w:val="left"/>
        <w:rPr>
          <w:rFonts w:hint="eastAsia" w:ascii="宋体" w:hAnsi="宋体" w:eastAsia="宋体" w:cs="宋体"/>
          <w:b/>
          <w:color w:val="auto"/>
          <w:sz w:val="24"/>
          <w:highlight w:val="none"/>
          <w:lang w:eastAsia="zh-CN"/>
        </w:rPr>
      </w:pPr>
    </w:p>
    <w:p w14:paraId="111ADE77">
      <w:pPr>
        <w:numPr>
          <w:ilvl w:val="0"/>
          <w:numId w:val="0"/>
        </w:numPr>
        <w:spacing w:line="500" w:lineRule="exact"/>
        <w:jc w:val="left"/>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hAnsi="宋体" w:cs="宋体"/>
          <w:b/>
          <w:color w:val="auto"/>
          <w:sz w:val="24"/>
          <w:highlight w:val="none"/>
          <w:lang w:val="en-US" w:eastAsia="zh-CN"/>
        </w:rPr>
        <w:t>5</w:t>
      </w:r>
    </w:p>
    <w:p w14:paraId="4377DF37">
      <w:pPr>
        <w:spacing w:line="50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中小企业声明函</w:t>
      </w:r>
    </w:p>
    <w:p w14:paraId="7CBA442A">
      <w:pPr>
        <w:pStyle w:val="3"/>
        <w:rPr>
          <w:rFonts w:hint="eastAsia" w:ascii="宋体" w:hAnsi="宋体" w:eastAsia="宋体" w:cs="宋体"/>
          <w:color w:val="auto"/>
        </w:rPr>
      </w:pPr>
    </w:p>
    <w:p w14:paraId="43D6FB73">
      <w:pPr>
        <w:keepNext w:val="0"/>
        <w:keepLines w:val="0"/>
        <w:widowControl/>
        <w:suppressLineNumbers w:val="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 号）的规定，本公司（联合体）参加（单位名称）的（项目名称）采购活动，</w:t>
      </w:r>
      <w:r>
        <w:rPr>
          <w:rFonts w:hint="eastAsia" w:ascii="宋体" w:hAnsi="宋体" w:eastAsia="宋体" w:cs="宋体"/>
          <w:color w:val="auto"/>
          <w:sz w:val="24"/>
          <w:szCs w:val="24"/>
          <w:lang w:val="en-US" w:eastAsia="zh-CN"/>
        </w:rPr>
        <w:t>工程的施工单位全部为符合政策要求的中小企业（或者：服务全部由符合政策要求的中小企业承接）</w:t>
      </w:r>
      <w:r>
        <w:rPr>
          <w:rFonts w:hint="eastAsia" w:ascii="宋体" w:hAnsi="宋体" w:eastAsia="宋体" w:cs="宋体"/>
          <w:color w:val="auto"/>
          <w:sz w:val="24"/>
          <w:szCs w:val="24"/>
        </w:rPr>
        <w:t>。相关企业（含联合体中的中小企业、签订分包意向协议的中小企业）的具体情况如下：</w:t>
      </w:r>
    </w:p>
    <w:p w14:paraId="57AAA208">
      <w:pPr>
        <w:pStyle w:val="3"/>
        <w:rPr>
          <w:rFonts w:hint="eastAsia" w:ascii="宋体" w:hAnsi="宋体" w:eastAsia="宋体" w:cs="宋体"/>
          <w:color w:val="auto"/>
        </w:rPr>
      </w:pPr>
    </w:p>
    <w:p w14:paraId="27929D6F">
      <w:pPr>
        <w:pStyle w:val="23"/>
        <w:numPr>
          <w:ilvl w:val="0"/>
          <w:numId w:val="5"/>
        </w:numPr>
        <w:spacing w:line="500" w:lineRule="exact"/>
        <w:ind w:firstLine="183"/>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 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小型企业、微型企业</w:t>
      </w:r>
      <w:r>
        <w:rPr>
          <w:rFonts w:hint="eastAsia" w:ascii="宋体" w:hAnsi="宋体" w:eastAsia="宋体" w:cs="宋体"/>
          <w:color w:val="auto"/>
          <w:sz w:val="24"/>
          <w:szCs w:val="24"/>
        </w:rPr>
        <w:t xml:space="preserve">）； </w:t>
      </w:r>
    </w:p>
    <w:p w14:paraId="77D1E297">
      <w:pPr>
        <w:pStyle w:val="23"/>
        <w:numPr>
          <w:ilvl w:val="0"/>
          <w:numId w:val="5"/>
        </w:numPr>
        <w:spacing w:line="500" w:lineRule="exact"/>
        <w:ind w:left="0" w:leftChars="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 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小型企业、微型企业</w:t>
      </w:r>
      <w:r>
        <w:rPr>
          <w:rFonts w:hint="eastAsia" w:ascii="宋体" w:hAnsi="宋体" w:eastAsia="宋体" w:cs="宋体"/>
          <w:color w:val="auto"/>
          <w:sz w:val="24"/>
          <w:szCs w:val="24"/>
        </w:rPr>
        <w:t>）；</w:t>
      </w:r>
    </w:p>
    <w:p w14:paraId="50C3D4FF">
      <w:pPr>
        <w:pStyle w:val="23"/>
        <w:numPr>
          <w:ilvl w:val="0"/>
          <w:numId w:val="0"/>
        </w:numPr>
        <w:spacing w:line="500" w:lineRule="exact"/>
        <w:ind w:left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F6FDB41">
      <w:pPr>
        <w:pStyle w:val="23"/>
        <w:numPr>
          <w:ilvl w:val="0"/>
          <w:numId w:val="0"/>
        </w:numPr>
        <w:spacing w:line="500" w:lineRule="exact"/>
        <w:ind w:leftChars="1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5D956827">
      <w:pPr>
        <w:pStyle w:val="23"/>
        <w:numPr>
          <w:ilvl w:val="0"/>
          <w:numId w:val="0"/>
        </w:numPr>
        <w:spacing w:line="500" w:lineRule="exact"/>
        <w:ind w:leftChars="1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 </w:t>
      </w:r>
    </w:p>
    <w:p w14:paraId="789F52F5">
      <w:pPr>
        <w:pStyle w:val="23"/>
        <w:numPr>
          <w:ilvl w:val="0"/>
          <w:numId w:val="0"/>
        </w:numPr>
        <w:spacing w:line="500" w:lineRule="exact"/>
        <w:ind w:leftChars="100" w:firstLine="6480" w:firstLineChars="2700"/>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3478A340">
      <w:pPr>
        <w:pStyle w:val="23"/>
        <w:numPr>
          <w:ilvl w:val="0"/>
          <w:numId w:val="0"/>
        </w:numPr>
        <w:spacing w:line="500" w:lineRule="exact"/>
        <w:ind w:leftChars="100" w:firstLine="6480" w:firstLineChars="27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lang w:eastAsia="zh-CN"/>
        </w:rPr>
        <w:t>：</w:t>
      </w:r>
    </w:p>
    <w:p w14:paraId="25BB6C80">
      <w:pPr>
        <w:tabs>
          <w:tab w:val="left" w:pos="5670"/>
        </w:tabs>
        <w:spacing w:line="500" w:lineRule="exact"/>
        <w:ind w:firstLine="566"/>
        <w:rPr>
          <w:rFonts w:hint="eastAsia" w:ascii="宋体" w:hAnsi="宋体" w:eastAsia="宋体" w:cs="宋体"/>
          <w:color w:val="auto"/>
          <w:sz w:val="24"/>
          <w:szCs w:val="24"/>
        </w:rPr>
      </w:pPr>
    </w:p>
    <w:p w14:paraId="00E2F9B2">
      <w:pPr>
        <w:tabs>
          <w:tab w:val="left" w:pos="5670"/>
        </w:tabs>
        <w:spacing w:line="500" w:lineRule="exact"/>
        <w:ind w:firstLine="566"/>
        <w:rPr>
          <w:rFonts w:hint="eastAsia" w:ascii="宋体" w:hAnsi="宋体" w:eastAsia="宋体" w:cs="宋体"/>
          <w:color w:val="auto"/>
          <w:sz w:val="24"/>
          <w:szCs w:val="24"/>
        </w:rPr>
      </w:pPr>
      <w:r>
        <w:rPr>
          <w:rFonts w:hint="eastAsia" w:ascii="宋体" w:hAnsi="宋体" w:eastAsia="宋体" w:cs="宋体"/>
          <w:color w:val="auto"/>
          <w:sz w:val="24"/>
          <w:szCs w:val="24"/>
        </w:rPr>
        <w:t>备注：从业人员、营业收入、资产总额填报上一年度数据，无上一年度数据的新成立企业可不填报。</w:t>
      </w:r>
    </w:p>
    <w:p w14:paraId="2DD06365">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7C25F0C2">
      <w:pPr>
        <w:pStyle w:val="3"/>
        <w:rPr>
          <w:rFonts w:hint="eastAsia" w:ascii="宋体" w:hAnsi="宋体" w:eastAsia="宋体" w:cs="宋体"/>
          <w:color w:val="auto"/>
          <w:sz w:val="28"/>
          <w:szCs w:val="28"/>
        </w:rPr>
      </w:pPr>
    </w:p>
    <w:p w14:paraId="4B3BB28F">
      <w:pPr>
        <w:numPr>
          <w:ilvl w:val="0"/>
          <w:numId w:val="0"/>
        </w:numPr>
        <w:spacing w:line="500" w:lineRule="exact"/>
        <w:jc w:val="left"/>
        <w:rPr>
          <w:rFonts w:hint="eastAsia" w:ascii="宋体" w:hAnsi="宋体" w:eastAsia="宋体" w:cs="宋体"/>
          <w:b/>
          <w:color w:val="auto"/>
          <w:sz w:val="24"/>
          <w:highlight w:val="none"/>
          <w:lang w:eastAsia="zh-CN"/>
        </w:rPr>
        <w:sectPr>
          <w:pgSz w:w="11911" w:h="16843"/>
          <w:pgMar w:top="1304" w:right="1304" w:bottom="1304" w:left="1304" w:header="720" w:footer="720" w:gutter="0"/>
          <w:pgNumType w:fmt="decimal"/>
          <w:cols w:space="720" w:num="1"/>
          <w:rtlGutter w:val="0"/>
          <w:docGrid w:linePitch="312" w:charSpace="0"/>
        </w:sectPr>
      </w:pPr>
    </w:p>
    <w:p w14:paraId="774CC09B">
      <w:pPr>
        <w:numPr>
          <w:ilvl w:val="0"/>
          <w:numId w:val="0"/>
        </w:numPr>
        <w:spacing w:line="500" w:lineRule="exact"/>
        <w:jc w:val="left"/>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hAnsi="宋体" w:cs="宋体"/>
          <w:b/>
          <w:color w:val="auto"/>
          <w:sz w:val="24"/>
          <w:highlight w:val="none"/>
          <w:lang w:val="en-US" w:eastAsia="zh-CN"/>
        </w:rPr>
        <w:t>6</w:t>
      </w:r>
    </w:p>
    <w:p w14:paraId="7EFA73A3">
      <w:pPr>
        <w:numPr>
          <w:ilvl w:val="0"/>
          <w:numId w:val="0"/>
        </w:numPr>
        <w:spacing w:line="500" w:lineRule="exact"/>
        <w:ind w:leftChars="20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榆林市政府采购工程</w:t>
      </w:r>
      <w:r>
        <w:rPr>
          <w:rFonts w:hint="eastAsia" w:hAnsi="宋体" w:cs="宋体"/>
          <w:b/>
          <w:bCs/>
          <w:color w:val="auto"/>
          <w:sz w:val="24"/>
          <w:szCs w:val="24"/>
          <w:highlight w:val="none"/>
          <w:lang w:val="en-US" w:eastAsia="zh-CN" w:bidi="ar-SA"/>
        </w:rPr>
        <w:t>（货物）</w:t>
      </w:r>
      <w:r>
        <w:rPr>
          <w:rFonts w:hint="eastAsia" w:ascii="宋体" w:hAnsi="宋体" w:eastAsia="宋体" w:cs="宋体"/>
          <w:b/>
          <w:bCs/>
          <w:color w:val="auto"/>
          <w:sz w:val="24"/>
          <w:szCs w:val="24"/>
          <w:highlight w:val="none"/>
          <w:lang w:val="en-US" w:eastAsia="zh-CN" w:bidi="ar-SA"/>
        </w:rPr>
        <w:t>类项目供应商信用承诺书</w:t>
      </w:r>
    </w:p>
    <w:p w14:paraId="1BAFB0D4">
      <w:pPr>
        <w:spacing w:line="500" w:lineRule="exact"/>
        <w:ind w:firstLine="480" w:firstLineChars="200"/>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市场主体名称：</w:t>
      </w:r>
      <w:r>
        <w:rPr>
          <w:rFonts w:hint="eastAsia" w:ascii="宋体" w:hAnsi="宋体" w:eastAsia="宋体" w:cs="宋体"/>
          <w:b w:val="0"/>
          <w:bCs/>
          <w:color w:val="auto"/>
          <w:sz w:val="24"/>
          <w:szCs w:val="24"/>
          <w:u w:val="single"/>
          <w:lang w:val="en-US" w:eastAsia="zh-CN"/>
        </w:rPr>
        <w:t xml:space="preserve">                        </w:t>
      </w:r>
    </w:p>
    <w:p w14:paraId="2B303E0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75F153B2">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证件号码：</w:t>
      </w:r>
      <w:r>
        <w:rPr>
          <w:rFonts w:hint="eastAsia" w:ascii="宋体" w:hAnsi="宋体" w:eastAsia="宋体" w:cs="宋体"/>
          <w:color w:val="auto"/>
          <w:sz w:val="24"/>
          <w:szCs w:val="24"/>
          <w:u w:val="single"/>
          <w:lang w:val="en-US" w:eastAsia="zh-CN"/>
        </w:rPr>
        <w:t xml:space="preserve">                    </w:t>
      </w:r>
    </w:p>
    <w:p w14:paraId="68695F25">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41EE6EF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w:t>
      </w:r>
      <w:r>
        <w:rPr>
          <w:rFonts w:hint="eastAsia" w:ascii="宋体" w:hAnsi="宋体" w:eastAsia="宋体" w:cs="宋体"/>
          <w:color w:val="auto"/>
          <w:sz w:val="24"/>
          <w:szCs w:val="24"/>
          <w:u w:val="single"/>
        </w:rPr>
        <w:t xml:space="preserve">    年    月    日—      年     月    日</w:t>
      </w:r>
    </w:p>
    <w:p w14:paraId="5E1674B5">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承诺内容：</w:t>
      </w:r>
    </w:p>
    <w:p w14:paraId="553CB6F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以下承诺：</w:t>
      </w:r>
    </w:p>
    <w:p w14:paraId="0449A9A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2DB627F9">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w:t>
      </w:r>
      <w:r>
        <w:rPr>
          <w:rFonts w:hint="eastAsia" w:ascii="宋体" w:hAnsi="宋体" w:eastAsia="宋体" w:cs="宋体"/>
          <w:color w:val="auto"/>
          <w:sz w:val="24"/>
          <w:szCs w:val="24"/>
          <w:lang w:eastAsia="zh-CN"/>
        </w:rPr>
        <w:t>成分</w:t>
      </w:r>
      <w:r>
        <w:rPr>
          <w:rFonts w:hint="eastAsia" w:ascii="宋体" w:hAnsi="宋体" w:eastAsia="宋体" w:cs="宋体"/>
          <w:color w:val="auto"/>
          <w:sz w:val="24"/>
          <w:szCs w:val="24"/>
        </w:rPr>
        <w:t>，并对所提供资料的真实性负责；</w:t>
      </w:r>
    </w:p>
    <w:p w14:paraId="6DCB42F4">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096B0B53">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03B75D82">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3A489195">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110E83DD">
      <w:pPr>
        <w:overflowPunct w:val="0"/>
        <w:topLinePunct/>
        <w:spacing w:line="500" w:lineRule="exact"/>
        <w:ind w:firstLine="480" w:firstLineChars="200"/>
        <w:jc w:val="left"/>
        <w:rPr>
          <w:rFonts w:hint="eastAsia" w:ascii="宋体" w:hAnsi="宋体" w:eastAsia="宋体" w:cs="宋体"/>
          <w:color w:val="auto"/>
          <w:sz w:val="24"/>
          <w:szCs w:val="24"/>
          <w:u w:val="single"/>
          <w:lang w:val="en-US"/>
        </w:rPr>
      </w:pPr>
      <w:r>
        <w:rPr>
          <w:rFonts w:hint="eastAsia" w:ascii="宋体" w:hAnsi="宋体" w:eastAsia="宋体" w:cs="宋体"/>
          <w:color w:val="auto"/>
          <w:sz w:val="24"/>
          <w:szCs w:val="24"/>
          <w:lang w:val="en-US"/>
        </w:rPr>
        <w:t>七、根据政府采购相关法律法规的规定需要</w:t>
      </w:r>
      <w:r>
        <w:rPr>
          <w:rFonts w:hint="eastAsia" w:ascii="宋体" w:hAnsi="宋体" w:eastAsia="宋体" w:cs="宋体"/>
          <w:color w:val="auto"/>
          <w:sz w:val="24"/>
          <w:szCs w:val="24"/>
          <w:lang w:val="en-US" w:eastAsia="zh-CN"/>
        </w:rPr>
        <w:t>做出</w:t>
      </w:r>
      <w:r>
        <w:rPr>
          <w:rFonts w:hint="eastAsia" w:ascii="宋体" w:hAnsi="宋体" w:eastAsia="宋体" w:cs="宋体"/>
          <w:color w:val="auto"/>
          <w:sz w:val="24"/>
          <w:szCs w:val="24"/>
          <w:lang w:val="en-US"/>
        </w:rPr>
        <w:t>的其他承诺：</w:t>
      </w:r>
      <w:r>
        <w:rPr>
          <w:rFonts w:hint="eastAsia" w:ascii="宋体" w:hAnsi="宋体" w:eastAsia="宋体" w:cs="宋体"/>
          <w:color w:val="auto"/>
          <w:sz w:val="24"/>
          <w:szCs w:val="24"/>
          <w:u w:val="single"/>
          <w:lang w:val="en-US"/>
        </w:rPr>
        <w:t xml:space="preserve">               </w:t>
      </w:r>
    </w:p>
    <w:p w14:paraId="5F30F140">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A1D1632">
      <w:pPr>
        <w:overflowPunct w:val="0"/>
        <w:topLinePunct/>
        <w:spacing w:line="500" w:lineRule="exact"/>
        <w:ind w:firstLine="480" w:firstLineChars="200"/>
        <w:jc w:val="left"/>
        <w:rPr>
          <w:rFonts w:hint="eastAsia" w:ascii="宋体" w:hAnsi="宋体" w:eastAsia="宋体" w:cs="宋体"/>
          <w:color w:val="auto"/>
          <w:sz w:val="24"/>
          <w:szCs w:val="24"/>
        </w:rPr>
      </w:pPr>
    </w:p>
    <w:p w14:paraId="0C624FDA">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承诺单位（盖章）：</w:t>
      </w:r>
      <w:r>
        <w:rPr>
          <w:rFonts w:hint="eastAsia" w:ascii="宋体" w:hAnsi="宋体" w:eastAsia="宋体" w:cs="宋体"/>
          <w:color w:val="auto"/>
          <w:sz w:val="24"/>
          <w:szCs w:val="24"/>
          <w:u w:val="single"/>
          <w:lang w:val="en-US" w:eastAsia="zh-CN"/>
        </w:rPr>
        <w:t xml:space="preserve">                                   </w:t>
      </w:r>
    </w:p>
    <w:p w14:paraId="76C44A47">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法定代表人（负责人）：</w:t>
      </w:r>
      <w:r>
        <w:rPr>
          <w:rFonts w:hint="eastAsia" w:ascii="宋体" w:hAnsi="宋体" w:eastAsia="宋体" w:cs="宋体"/>
          <w:color w:val="auto"/>
          <w:sz w:val="24"/>
          <w:szCs w:val="24"/>
          <w:u w:val="single"/>
          <w:lang w:val="en-US" w:eastAsia="zh-CN"/>
        </w:rPr>
        <w:t xml:space="preserve">                               </w:t>
      </w:r>
    </w:p>
    <w:p w14:paraId="362FD4C1">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法定代表人（负责人）身份证号：</w:t>
      </w:r>
      <w:r>
        <w:rPr>
          <w:rFonts w:hint="eastAsia" w:ascii="宋体" w:hAnsi="宋体" w:eastAsia="宋体" w:cs="宋体"/>
          <w:color w:val="auto"/>
          <w:sz w:val="24"/>
          <w:szCs w:val="24"/>
          <w:u w:val="single"/>
          <w:lang w:val="en-US" w:eastAsia="zh-CN"/>
        </w:rPr>
        <w:t xml:space="preserve">                       </w:t>
      </w:r>
    </w:p>
    <w:p w14:paraId="43A2F46E">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承诺日期：</w:t>
      </w:r>
      <w:r>
        <w:rPr>
          <w:rFonts w:hint="eastAsia" w:ascii="宋体" w:hAnsi="宋体" w:eastAsia="宋体" w:cs="宋体"/>
          <w:color w:val="auto"/>
          <w:sz w:val="24"/>
          <w:szCs w:val="24"/>
          <w:u w:val="single"/>
          <w:lang w:val="en-US" w:eastAsia="zh-CN"/>
        </w:rPr>
        <w:t xml:space="preserve">                                           </w:t>
      </w:r>
    </w:p>
    <w:p w14:paraId="61CEA15E">
      <w:pPr>
        <w:pStyle w:val="23"/>
        <w:ind w:firstLine="186"/>
        <w:rPr>
          <w:rFonts w:hint="eastAsia" w:ascii="宋体" w:hAnsi="宋体" w:eastAsia="宋体" w:cs="宋体"/>
        </w:rPr>
      </w:pPr>
    </w:p>
    <w:p w14:paraId="67C24D09">
      <w:pPr>
        <w:ind w:firstLine="480"/>
        <w:rPr>
          <w:rFonts w:hint="eastAsia" w:ascii="宋体" w:hAnsi="宋体" w:eastAsia="宋体" w:cs="宋体"/>
          <w:b/>
          <w:kern w:val="0"/>
        </w:rPr>
      </w:pPr>
    </w:p>
    <w:p w14:paraId="4B146272">
      <w:pPr>
        <w:ind w:firstLine="480"/>
        <w:rPr>
          <w:rFonts w:hint="eastAsia" w:ascii="宋体" w:hAnsi="宋体" w:eastAsia="宋体" w:cs="宋体"/>
          <w:kern w:val="0"/>
        </w:rPr>
      </w:pPr>
      <w:r>
        <w:rPr>
          <w:rFonts w:hint="eastAsia" w:ascii="宋体" w:hAnsi="宋体" w:eastAsia="宋体" w:cs="宋体"/>
          <w:b/>
          <w:kern w:val="0"/>
        </w:rPr>
        <w:t>备注</w:t>
      </w:r>
      <w:r>
        <w:rPr>
          <w:rFonts w:hint="eastAsia" w:ascii="宋体" w:hAnsi="宋体" w:eastAsia="宋体" w:cs="宋体"/>
          <w:kern w:val="0"/>
        </w:rPr>
        <w:t>：</w:t>
      </w:r>
    </w:p>
    <w:p w14:paraId="525CA2FF">
      <w:pPr>
        <w:ind w:firstLine="520" w:firstLineChars="217"/>
        <w:rPr>
          <w:rFonts w:hint="eastAsia" w:ascii="宋体" w:hAnsi="宋体" w:eastAsia="宋体" w:cs="宋体"/>
          <w:kern w:val="0"/>
          <w:sz w:val="24"/>
          <w:szCs w:val="15"/>
        </w:rPr>
      </w:pPr>
      <w:r>
        <w:rPr>
          <w:rFonts w:hint="eastAsia" w:ascii="宋体" w:hAnsi="宋体" w:eastAsia="宋体" w:cs="宋体"/>
          <w:kern w:val="0"/>
          <w:sz w:val="24"/>
          <w:szCs w:val="15"/>
        </w:rPr>
        <w:t>1、承诺有效期限自承诺之日起1年；</w:t>
      </w:r>
    </w:p>
    <w:p w14:paraId="27C30361">
      <w:pPr>
        <w:ind w:firstLine="520" w:firstLineChars="217"/>
        <w:rPr>
          <w:rFonts w:hint="eastAsia" w:ascii="宋体" w:hAnsi="宋体" w:eastAsia="宋体" w:cs="宋体"/>
          <w:kern w:val="0"/>
          <w:sz w:val="24"/>
          <w:szCs w:val="15"/>
        </w:rPr>
      </w:pPr>
      <w:r>
        <w:rPr>
          <w:rFonts w:hint="eastAsia" w:ascii="宋体" w:hAnsi="宋体" w:eastAsia="宋体" w:cs="宋体"/>
          <w:kern w:val="0"/>
          <w:sz w:val="24"/>
          <w:szCs w:val="15"/>
          <w:lang w:val="en-US" w:eastAsia="zh-CN"/>
        </w:rPr>
        <w:t>2</w:t>
      </w:r>
      <w:r>
        <w:rPr>
          <w:rFonts w:hint="eastAsia" w:ascii="宋体" w:hAnsi="宋体" w:eastAsia="宋体" w:cs="宋体"/>
          <w:kern w:val="0"/>
          <w:sz w:val="24"/>
          <w:szCs w:val="15"/>
        </w:rPr>
        <w:t>、法定代表人或负责人、主体名称发生变更的应当重新做出承诺。</w:t>
      </w:r>
    </w:p>
    <w:p w14:paraId="62029E66">
      <w:pPr>
        <w:ind w:firstLine="520" w:firstLineChars="217"/>
        <w:rPr>
          <w:rFonts w:hint="eastAsia" w:ascii="宋体" w:hAnsi="宋体" w:eastAsia="宋体" w:cs="宋体"/>
          <w:kern w:val="0"/>
          <w:sz w:val="24"/>
          <w:szCs w:val="15"/>
        </w:rPr>
        <w:sectPr>
          <w:headerReference r:id="rId12" w:type="default"/>
          <w:footerReference r:id="rId13" w:type="default"/>
          <w:pgSz w:w="11911" w:h="16843"/>
          <w:pgMar w:top="1304" w:right="1304" w:bottom="1304" w:left="1304" w:header="720" w:footer="720" w:gutter="0"/>
          <w:pgNumType w:fmt="decimal"/>
          <w:cols w:space="720" w:num="1"/>
          <w:rtlGutter w:val="0"/>
          <w:docGrid w:linePitch="312" w:charSpace="0"/>
        </w:sectPr>
      </w:pPr>
    </w:p>
    <w:p w14:paraId="28BF32B0">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hAnsi="宋体" w:cs="宋体"/>
          <w:b/>
          <w:color w:val="auto"/>
          <w:sz w:val="24"/>
          <w:highlight w:val="none"/>
          <w:lang w:val="en-US" w:eastAsia="zh-CN"/>
        </w:rPr>
        <w:t>7</w:t>
      </w:r>
    </w:p>
    <w:p w14:paraId="28142EC4">
      <w:pPr>
        <w:spacing w:line="560" w:lineRule="exact"/>
        <w:ind w:right="-2"/>
        <w:jc w:val="center"/>
        <w:rPr>
          <w:rFonts w:hint="eastAsia" w:ascii="宋体" w:hAnsi="宋体" w:eastAsia="宋体" w:cs="宋体"/>
          <w:b/>
          <w:bCs/>
          <w:color w:val="auto"/>
          <w:kern w:val="0"/>
          <w:sz w:val="20"/>
          <w:szCs w:val="15"/>
        </w:rPr>
      </w:pPr>
      <w:r>
        <w:rPr>
          <w:rFonts w:hint="eastAsia" w:ascii="宋体" w:hAnsi="宋体" w:eastAsia="宋体" w:cs="宋体"/>
          <w:b/>
          <w:bCs/>
          <w:color w:val="auto"/>
          <w:sz w:val="28"/>
          <w:szCs w:val="28"/>
        </w:rPr>
        <w:t>投标信用承诺书</w:t>
      </w:r>
    </w:p>
    <w:p w14:paraId="4661B551">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项目名称：</w:t>
      </w:r>
      <w:r>
        <w:rPr>
          <w:rFonts w:hint="eastAsia" w:ascii="宋体" w:hAnsi="宋体" w:eastAsia="宋体" w:cs="宋体"/>
          <w:color w:val="auto"/>
          <w:sz w:val="24"/>
          <w:u w:val="single"/>
          <w:lang w:val="en-US" w:eastAsia="zh-CN"/>
        </w:rPr>
        <w:t xml:space="preserve">                        </w:t>
      </w:r>
    </w:p>
    <w:p w14:paraId="453952DF">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6EDFEF0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lang w:val="en-US" w:eastAsia="zh-CN"/>
        </w:rPr>
        <w:t xml:space="preserve">                        </w:t>
      </w:r>
    </w:p>
    <w:p w14:paraId="407E7C21">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法人代表：</w:t>
      </w:r>
      <w:r>
        <w:rPr>
          <w:rFonts w:hint="eastAsia" w:ascii="宋体" w:hAnsi="宋体" w:eastAsia="宋体" w:cs="宋体"/>
          <w:color w:val="auto"/>
          <w:sz w:val="24"/>
          <w:u w:val="single"/>
          <w:lang w:val="en-US" w:eastAsia="zh-CN"/>
        </w:rPr>
        <w:t xml:space="preserve">                        </w:t>
      </w:r>
    </w:p>
    <w:p w14:paraId="770E4966">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在本项目标段招投标活动中，我公司（单位）自愿作出以下投标信用承诺：</w:t>
      </w:r>
    </w:p>
    <w:p w14:paraId="4B168E32">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w:t>
      </w:r>
    </w:p>
    <w:p w14:paraId="0EF9D39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329FEDD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ED007C5">
      <w:pPr>
        <w:widowControl/>
        <w:adjustRightInd w:val="0"/>
        <w:snapToGrid w:val="0"/>
        <w:spacing w:line="500" w:lineRule="exact"/>
        <w:ind w:firstLine="480"/>
        <w:jc w:val="left"/>
        <w:rPr>
          <w:rFonts w:hint="eastAsia" w:ascii="宋体" w:hAnsi="宋体" w:eastAsia="宋体" w:cs="宋体"/>
          <w:color w:val="auto"/>
          <w:sz w:val="24"/>
        </w:rPr>
      </w:pPr>
    </w:p>
    <w:p w14:paraId="5467BC6F">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法定代表人（签章）：                   投标人（盖章）：</w:t>
      </w:r>
    </w:p>
    <w:p w14:paraId="52207AC5">
      <w:pPr>
        <w:widowControl/>
        <w:adjustRightInd w:val="0"/>
        <w:snapToGrid w:val="0"/>
        <w:spacing w:line="500" w:lineRule="exact"/>
        <w:ind w:firstLine="480"/>
        <w:jc w:val="left"/>
        <w:rPr>
          <w:rFonts w:hint="eastAsia" w:ascii="宋体" w:hAnsi="宋体" w:eastAsia="宋体" w:cs="宋体"/>
          <w:color w:val="auto"/>
          <w:sz w:val="24"/>
        </w:rPr>
      </w:pPr>
    </w:p>
    <w:p w14:paraId="7883BAD8">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承诺时间：   年  月  日</w:t>
      </w:r>
    </w:p>
    <w:p w14:paraId="4E3803C6">
      <w:pPr>
        <w:adjustRightInd w:val="0"/>
        <w:snapToGrid w:val="0"/>
        <w:spacing w:line="500" w:lineRule="exact"/>
        <w:rPr>
          <w:rFonts w:hint="eastAsia" w:ascii="宋体" w:hAnsi="宋体" w:eastAsia="宋体" w:cs="宋体"/>
          <w:b/>
          <w:color w:val="auto"/>
          <w:kern w:val="0"/>
          <w:sz w:val="24"/>
        </w:rPr>
      </w:pPr>
    </w:p>
    <w:p w14:paraId="72D5822A">
      <w:pPr>
        <w:adjustRightInd w:val="0"/>
        <w:snapToGrid w:val="0"/>
        <w:spacing w:line="500" w:lineRule="exact"/>
        <w:rPr>
          <w:rFonts w:hint="eastAsia" w:ascii="宋体" w:hAnsi="宋体" w:eastAsia="宋体" w:cs="宋体"/>
          <w:b/>
          <w:color w:val="auto"/>
          <w:kern w:val="0"/>
          <w:sz w:val="24"/>
        </w:rPr>
      </w:pPr>
      <w:r>
        <w:rPr>
          <w:rFonts w:hint="eastAsia" w:ascii="宋体" w:hAnsi="宋体" w:eastAsia="宋体" w:cs="宋体"/>
          <w:b/>
          <w:color w:val="auto"/>
          <w:kern w:val="0"/>
          <w:sz w:val="24"/>
        </w:rPr>
        <w:t>说明：本承诺书效力和作用等同投标保证金，其有效期与投标有效期一致。</w:t>
      </w:r>
    </w:p>
    <w:p w14:paraId="28071CE5">
      <w:pPr>
        <w:ind w:firstLine="737" w:firstLineChars="217"/>
        <w:rPr>
          <w:rFonts w:hint="eastAsia" w:ascii="宋体" w:hAnsi="宋体" w:eastAsia="宋体" w:cs="宋体"/>
          <w:kern w:val="0"/>
        </w:rPr>
      </w:pPr>
    </w:p>
    <w:p w14:paraId="5947CBED">
      <w:pPr>
        <w:pStyle w:val="23"/>
        <w:rPr>
          <w:rFonts w:hint="eastAsia" w:ascii="宋体" w:hAnsi="宋体" w:eastAsia="宋体" w:cs="宋体"/>
          <w:color w:val="auto"/>
          <w:sz w:val="24"/>
          <w:szCs w:val="24"/>
        </w:rPr>
      </w:pPr>
    </w:p>
    <w:p w14:paraId="345EF95B">
      <w:pPr>
        <w:pStyle w:val="23"/>
        <w:rPr>
          <w:rFonts w:hint="eastAsia" w:ascii="宋体" w:hAnsi="宋体" w:eastAsia="宋体" w:cs="宋体"/>
          <w:color w:val="auto"/>
          <w:sz w:val="24"/>
          <w:szCs w:val="24"/>
        </w:rPr>
      </w:pPr>
    </w:p>
    <w:bookmarkEnd w:id="206"/>
    <w:bookmarkEnd w:id="207"/>
    <w:bookmarkEnd w:id="208"/>
    <w:bookmarkEnd w:id="209"/>
    <w:bookmarkEnd w:id="210"/>
    <w:bookmarkEnd w:id="211"/>
    <w:bookmarkEnd w:id="212"/>
    <w:bookmarkEnd w:id="213"/>
    <w:p w14:paraId="4D370A1C">
      <w:pPr>
        <w:pStyle w:val="3"/>
        <w:jc w:val="center"/>
        <w:rPr>
          <w:rFonts w:hint="eastAsia" w:ascii="宋体" w:hAnsi="宋体" w:eastAsia="宋体" w:cs="宋体"/>
          <w:color w:val="auto"/>
          <w:sz w:val="28"/>
          <w:szCs w:val="28"/>
          <w:highlight w:val="none"/>
          <w:lang w:val="en-US" w:eastAsia="zh-CN"/>
        </w:rPr>
      </w:pPr>
      <w:bookmarkStart w:id="216" w:name="_Toc25490"/>
      <w:bookmarkStart w:id="217" w:name="_Toc5973"/>
      <w:bookmarkStart w:id="218" w:name="_Toc17269"/>
      <w:r>
        <w:rPr>
          <w:rFonts w:hint="eastAsia" w:ascii="宋体" w:hAnsi="宋体" w:eastAsia="宋体" w:cs="宋体"/>
          <w:color w:val="auto"/>
          <w:sz w:val="28"/>
          <w:szCs w:val="28"/>
          <w:highlight w:val="none"/>
          <w:lang w:val="en-US" w:eastAsia="zh-CN"/>
        </w:rPr>
        <w:t>第四章  供应商概况</w:t>
      </w:r>
      <w:bookmarkEnd w:id="216"/>
      <w:bookmarkEnd w:id="217"/>
      <w:bookmarkEnd w:id="218"/>
    </w:p>
    <w:p w14:paraId="333B3E20">
      <w:pPr>
        <w:rPr>
          <w:rFonts w:hint="eastAsia" w:ascii="宋体" w:hAnsi="宋体" w:eastAsia="宋体" w:cs="宋体"/>
          <w:color w:val="auto"/>
          <w:sz w:val="32"/>
          <w:szCs w:val="18"/>
          <w:highlight w:val="none"/>
        </w:rPr>
      </w:pPr>
    </w:p>
    <w:p w14:paraId="6CA56662">
      <w:pPr>
        <w:adjustRightInd w:val="0"/>
        <w:snapToGrid w:val="0"/>
        <w:spacing w:line="360" w:lineRule="auto"/>
        <w:ind w:right="37" w:rightChars="11"/>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供应商基本情况表</w:t>
      </w:r>
    </w:p>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0"/>
        <w:gridCol w:w="1385"/>
        <w:gridCol w:w="696"/>
        <w:gridCol w:w="1467"/>
        <w:gridCol w:w="1409"/>
        <w:gridCol w:w="1352"/>
        <w:gridCol w:w="2106"/>
        <w:gridCol w:w="25"/>
        <w:gridCol w:w="8"/>
      </w:tblGrid>
      <w:tr w14:paraId="045A4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2115" w:type="dxa"/>
            <w:gridSpan w:val="2"/>
            <w:tcBorders>
              <w:top w:val="double" w:color="auto" w:sz="4" w:space="0"/>
              <w:left w:val="double" w:color="auto" w:sz="4" w:space="0"/>
              <w:bottom w:val="single" w:color="auto" w:sz="6" w:space="0"/>
              <w:right w:val="single" w:color="auto" w:sz="6" w:space="0"/>
            </w:tcBorders>
            <w:noWrap w:val="0"/>
            <w:vAlign w:val="center"/>
          </w:tcPr>
          <w:p w14:paraId="6D837750">
            <w:pPr>
              <w:topLinePunct/>
              <w:spacing w:line="440" w:lineRule="exact"/>
              <w:ind w:right="37" w:rightChars="11"/>
              <w:jc w:val="center"/>
              <w:rPr>
                <w:rFonts w:hint="eastAsia" w:ascii="宋体" w:hAnsi="宋体" w:eastAsia="宋体" w:cs="宋体"/>
                <w:color w:val="auto"/>
                <w:sz w:val="22"/>
                <w:szCs w:val="22"/>
                <w:highlight w:val="none"/>
              </w:rPr>
            </w:pPr>
            <w:r>
              <w:rPr>
                <w:rFonts w:hint="eastAsia"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供应商名称</w:t>
            </w:r>
          </w:p>
        </w:tc>
        <w:tc>
          <w:tcPr>
            <w:tcW w:w="3572" w:type="dxa"/>
            <w:gridSpan w:val="3"/>
            <w:tcBorders>
              <w:top w:val="double" w:color="auto" w:sz="4" w:space="0"/>
              <w:left w:val="single" w:color="auto" w:sz="6" w:space="0"/>
              <w:bottom w:val="single" w:color="auto" w:sz="6" w:space="0"/>
              <w:right w:val="single" w:color="auto" w:sz="6" w:space="0"/>
            </w:tcBorders>
            <w:noWrap w:val="0"/>
            <w:vAlign w:val="center"/>
          </w:tcPr>
          <w:p w14:paraId="491B9FF6">
            <w:pPr>
              <w:topLinePunct/>
              <w:spacing w:line="440" w:lineRule="exact"/>
              <w:ind w:right="37" w:rightChars="11"/>
              <w:jc w:val="center"/>
              <w:rPr>
                <w:rFonts w:hint="eastAsia" w:ascii="宋体" w:hAnsi="宋体" w:eastAsia="宋体" w:cs="宋体"/>
                <w:color w:val="auto"/>
                <w:sz w:val="22"/>
                <w:szCs w:val="22"/>
                <w:highlight w:val="none"/>
              </w:rPr>
            </w:pPr>
          </w:p>
        </w:tc>
        <w:tc>
          <w:tcPr>
            <w:tcW w:w="1352" w:type="dxa"/>
            <w:tcBorders>
              <w:top w:val="double" w:color="auto" w:sz="4" w:space="0"/>
              <w:left w:val="single" w:color="auto" w:sz="6" w:space="0"/>
              <w:bottom w:val="single" w:color="auto" w:sz="6" w:space="0"/>
              <w:right w:val="single" w:color="auto" w:sz="6" w:space="0"/>
            </w:tcBorders>
            <w:noWrap w:val="0"/>
            <w:vAlign w:val="center"/>
          </w:tcPr>
          <w:p w14:paraId="03D54DC6">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tc>
        <w:tc>
          <w:tcPr>
            <w:tcW w:w="2139" w:type="dxa"/>
            <w:gridSpan w:val="3"/>
            <w:tcBorders>
              <w:top w:val="double" w:color="auto" w:sz="4" w:space="0"/>
              <w:left w:val="single" w:color="auto" w:sz="6" w:space="0"/>
              <w:bottom w:val="single" w:color="auto" w:sz="6" w:space="0"/>
              <w:right w:val="double" w:color="auto" w:sz="4" w:space="0"/>
            </w:tcBorders>
            <w:noWrap w:val="0"/>
            <w:vAlign w:val="center"/>
          </w:tcPr>
          <w:p w14:paraId="4A2A0FB5">
            <w:pPr>
              <w:topLinePunct/>
              <w:spacing w:line="440" w:lineRule="exact"/>
              <w:ind w:right="37" w:rightChars="11"/>
              <w:jc w:val="center"/>
              <w:rPr>
                <w:rFonts w:hint="eastAsia" w:ascii="宋体" w:hAnsi="宋体" w:eastAsia="宋体" w:cs="宋体"/>
                <w:color w:val="auto"/>
                <w:sz w:val="22"/>
                <w:szCs w:val="22"/>
                <w:highlight w:val="none"/>
              </w:rPr>
            </w:pPr>
          </w:p>
        </w:tc>
      </w:tr>
      <w:tr w14:paraId="198BE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878" w:hRule="atLeast"/>
          <w:jc w:val="center"/>
        </w:trPr>
        <w:tc>
          <w:tcPr>
            <w:tcW w:w="2115" w:type="dxa"/>
            <w:gridSpan w:val="2"/>
            <w:tcBorders>
              <w:top w:val="single" w:color="auto" w:sz="6" w:space="0"/>
              <w:left w:val="double" w:color="auto" w:sz="4" w:space="0"/>
              <w:bottom w:val="single" w:color="auto" w:sz="6" w:space="0"/>
              <w:right w:val="single" w:color="auto" w:sz="6" w:space="0"/>
            </w:tcBorders>
            <w:noWrap w:val="0"/>
            <w:vAlign w:val="center"/>
          </w:tcPr>
          <w:p w14:paraId="69792B54">
            <w:pPr>
              <w:topLinePunct/>
              <w:spacing w:line="440" w:lineRule="exact"/>
              <w:ind w:right="37" w:rightChars="1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统一社会信用代码</w:t>
            </w:r>
          </w:p>
        </w:tc>
        <w:tc>
          <w:tcPr>
            <w:tcW w:w="3572" w:type="dxa"/>
            <w:gridSpan w:val="3"/>
            <w:tcBorders>
              <w:top w:val="single" w:color="auto" w:sz="6" w:space="0"/>
              <w:left w:val="single" w:color="auto" w:sz="6" w:space="0"/>
              <w:bottom w:val="single" w:color="auto" w:sz="6" w:space="0"/>
              <w:right w:val="single" w:color="auto" w:sz="6" w:space="0"/>
            </w:tcBorders>
            <w:noWrap w:val="0"/>
            <w:vAlign w:val="center"/>
          </w:tcPr>
          <w:p w14:paraId="33541D27">
            <w:pPr>
              <w:topLinePunct/>
              <w:spacing w:line="440" w:lineRule="exact"/>
              <w:ind w:right="37" w:rightChars="11"/>
              <w:jc w:val="center"/>
              <w:rPr>
                <w:rFonts w:hint="eastAsia" w:ascii="宋体" w:hAnsi="宋体" w:eastAsia="宋体" w:cs="宋体"/>
                <w:color w:val="auto"/>
                <w:sz w:val="22"/>
                <w:szCs w:val="22"/>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center"/>
          </w:tcPr>
          <w:p w14:paraId="178AD217">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p>
        </w:tc>
        <w:tc>
          <w:tcPr>
            <w:tcW w:w="2131" w:type="dxa"/>
            <w:gridSpan w:val="2"/>
            <w:tcBorders>
              <w:top w:val="single" w:color="auto" w:sz="6" w:space="0"/>
              <w:left w:val="single" w:color="auto" w:sz="6" w:space="0"/>
              <w:bottom w:val="single" w:color="auto" w:sz="6" w:space="0"/>
              <w:right w:val="double" w:color="auto" w:sz="4" w:space="0"/>
            </w:tcBorders>
            <w:noWrap w:val="0"/>
            <w:vAlign w:val="center"/>
          </w:tcPr>
          <w:p w14:paraId="7BB6DA03">
            <w:pPr>
              <w:topLinePunct/>
              <w:spacing w:line="440" w:lineRule="exact"/>
              <w:ind w:right="37" w:rightChars="11"/>
              <w:jc w:val="center"/>
              <w:rPr>
                <w:rFonts w:hint="eastAsia" w:ascii="宋体" w:hAnsi="宋体" w:eastAsia="宋体" w:cs="宋体"/>
                <w:color w:val="auto"/>
                <w:sz w:val="22"/>
                <w:szCs w:val="22"/>
                <w:highlight w:val="none"/>
              </w:rPr>
            </w:pPr>
          </w:p>
        </w:tc>
      </w:tr>
      <w:tr w14:paraId="4E1E4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874" w:hRule="atLeast"/>
          <w:jc w:val="center"/>
        </w:trPr>
        <w:tc>
          <w:tcPr>
            <w:tcW w:w="2115" w:type="dxa"/>
            <w:gridSpan w:val="2"/>
            <w:tcBorders>
              <w:top w:val="single" w:color="auto" w:sz="6" w:space="0"/>
              <w:left w:val="double" w:color="auto" w:sz="4" w:space="0"/>
              <w:bottom w:val="single" w:color="auto" w:sz="6" w:space="0"/>
              <w:right w:val="single" w:color="auto" w:sz="6" w:space="0"/>
            </w:tcBorders>
            <w:noWrap w:val="0"/>
            <w:vAlign w:val="center"/>
          </w:tcPr>
          <w:p w14:paraId="4938C860">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p>
        </w:tc>
        <w:tc>
          <w:tcPr>
            <w:tcW w:w="3572" w:type="dxa"/>
            <w:gridSpan w:val="3"/>
            <w:tcBorders>
              <w:top w:val="single" w:color="auto" w:sz="6" w:space="0"/>
              <w:left w:val="single" w:color="auto" w:sz="6" w:space="0"/>
              <w:bottom w:val="single" w:color="auto" w:sz="6" w:space="0"/>
              <w:right w:val="single" w:color="auto" w:sz="6" w:space="0"/>
            </w:tcBorders>
            <w:noWrap w:val="0"/>
            <w:vAlign w:val="center"/>
          </w:tcPr>
          <w:p w14:paraId="390CE55C">
            <w:pPr>
              <w:topLinePunct/>
              <w:spacing w:line="440" w:lineRule="exact"/>
              <w:ind w:right="37" w:rightChars="11"/>
              <w:jc w:val="center"/>
              <w:rPr>
                <w:rFonts w:hint="eastAsia" w:ascii="宋体" w:hAnsi="宋体" w:eastAsia="宋体" w:cs="宋体"/>
                <w:color w:val="auto"/>
                <w:sz w:val="22"/>
                <w:szCs w:val="22"/>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center"/>
          </w:tcPr>
          <w:p w14:paraId="5A11622B">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电子邮箱</w:t>
            </w:r>
          </w:p>
        </w:tc>
        <w:tc>
          <w:tcPr>
            <w:tcW w:w="2131" w:type="dxa"/>
            <w:gridSpan w:val="2"/>
            <w:tcBorders>
              <w:top w:val="single" w:color="auto" w:sz="6" w:space="0"/>
              <w:left w:val="single" w:color="auto" w:sz="6" w:space="0"/>
              <w:bottom w:val="single" w:color="auto" w:sz="6" w:space="0"/>
              <w:right w:val="double" w:color="auto" w:sz="4" w:space="0"/>
            </w:tcBorders>
            <w:noWrap w:val="0"/>
            <w:vAlign w:val="center"/>
          </w:tcPr>
          <w:p w14:paraId="76EE80F9">
            <w:pPr>
              <w:topLinePunct/>
              <w:spacing w:line="440" w:lineRule="exact"/>
              <w:ind w:right="37" w:rightChars="11"/>
              <w:jc w:val="center"/>
              <w:rPr>
                <w:rFonts w:hint="eastAsia" w:ascii="宋体" w:hAnsi="宋体" w:eastAsia="宋体" w:cs="宋体"/>
                <w:color w:val="auto"/>
                <w:sz w:val="22"/>
                <w:szCs w:val="22"/>
                <w:highlight w:val="none"/>
              </w:rPr>
            </w:pPr>
          </w:p>
        </w:tc>
      </w:tr>
      <w:tr w14:paraId="274D5C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1136" w:hRule="atLeast"/>
          <w:jc w:val="center"/>
        </w:trPr>
        <w:tc>
          <w:tcPr>
            <w:tcW w:w="2115" w:type="dxa"/>
            <w:gridSpan w:val="2"/>
            <w:tcBorders>
              <w:top w:val="single" w:color="auto" w:sz="6" w:space="0"/>
              <w:left w:val="double" w:color="auto" w:sz="4" w:space="0"/>
              <w:bottom w:val="single" w:color="auto" w:sz="6" w:space="0"/>
              <w:right w:val="single" w:color="auto" w:sz="6" w:space="0"/>
            </w:tcBorders>
            <w:noWrap w:val="0"/>
            <w:vAlign w:val="center"/>
          </w:tcPr>
          <w:p w14:paraId="316D8CC8">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上年营业收入</w:t>
            </w:r>
          </w:p>
        </w:tc>
        <w:tc>
          <w:tcPr>
            <w:tcW w:w="3572" w:type="dxa"/>
            <w:gridSpan w:val="3"/>
            <w:tcBorders>
              <w:top w:val="single" w:color="auto" w:sz="6" w:space="0"/>
              <w:left w:val="single" w:color="auto" w:sz="6" w:space="0"/>
              <w:bottom w:val="single" w:color="auto" w:sz="6" w:space="0"/>
              <w:right w:val="single" w:color="auto" w:sz="6" w:space="0"/>
            </w:tcBorders>
            <w:noWrap w:val="0"/>
            <w:vAlign w:val="center"/>
          </w:tcPr>
          <w:p w14:paraId="0A4C66AD">
            <w:pPr>
              <w:topLinePunct/>
              <w:spacing w:line="440" w:lineRule="exact"/>
              <w:ind w:right="37" w:rightChars="11"/>
              <w:jc w:val="center"/>
              <w:rPr>
                <w:rFonts w:hint="eastAsia" w:ascii="宋体" w:hAnsi="宋体" w:eastAsia="宋体" w:cs="宋体"/>
                <w:color w:val="auto"/>
                <w:sz w:val="22"/>
                <w:szCs w:val="22"/>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center"/>
          </w:tcPr>
          <w:p w14:paraId="5D81CEB0">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员工总人数</w:t>
            </w:r>
          </w:p>
        </w:tc>
        <w:tc>
          <w:tcPr>
            <w:tcW w:w="2131" w:type="dxa"/>
            <w:gridSpan w:val="2"/>
            <w:tcBorders>
              <w:top w:val="single" w:color="auto" w:sz="6" w:space="0"/>
              <w:left w:val="single" w:color="auto" w:sz="6" w:space="0"/>
              <w:bottom w:val="single" w:color="auto" w:sz="6" w:space="0"/>
              <w:right w:val="double" w:color="auto" w:sz="4" w:space="0"/>
            </w:tcBorders>
            <w:noWrap w:val="0"/>
            <w:vAlign w:val="center"/>
          </w:tcPr>
          <w:p w14:paraId="396AF896">
            <w:pPr>
              <w:topLinePunct/>
              <w:spacing w:line="440" w:lineRule="exact"/>
              <w:ind w:right="37" w:rightChars="11"/>
              <w:jc w:val="center"/>
              <w:rPr>
                <w:rFonts w:hint="eastAsia" w:ascii="宋体" w:hAnsi="宋体" w:eastAsia="宋体" w:cs="宋体"/>
                <w:color w:val="auto"/>
                <w:sz w:val="22"/>
                <w:szCs w:val="22"/>
                <w:highlight w:val="none"/>
              </w:rPr>
            </w:pPr>
          </w:p>
        </w:tc>
      </w:tr>
      <w:tr w14:paraId="4A20A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896" w:hRule="atLeast"/>
          <w:jc w:val="center"/>
        </w:trPr>
        <w:tc>
          <w:tcPr>
            <w:tcW w:w="730" w:type="dxa"/>
            <w:vMerge w:val="restart"/>
            <w:tcBorders>
              <w:top w:val="single" w:color="auto" w:sz="6" w:space="0"/>
              <w:left w:val="double" w:color="auto" w:sz="4" w:space="0"/>
              <w:bottom w:val="single" w:color="auto" w:sz="6" w:space="0"/>
              <w:right w:val="single" w:color="auto" w:sz="6" w:space="0"/>
            </w:tcBorders>
            <w:noWrap w:val="0"/>
            <w:vAlign w:val="center"/>
          </w:tcPr>
          <w:p w14:paraId="658649CF">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w:t>
            </w:r>
          </w:p>
        </w:tc>
        <w:tc>
          <w:tcPr>
            <w:tcW w:w="2081" w:type="dxa"/>
            <w:gridSpan w:val="2"/>
            <w:tcBorders>
              <w:top w:val="single" w:color="auto" w:sz="6" w:space="0"/>
              <w:left w:val="single" w:color="auto" w:sz="6" w:space="0"/>
              <w:bottom w:val="single" w:color="auto" w:sz="6" w:space="0"/>
              <w:right w:val="single" w:color="auto" w:sz="6" w:space="0"/>
            </w:tcBorders>
            <w:noWrap w:val="0"/>
            <w:vAlign w:val="center"/>
          </w:tcPr>
          <w:p w14:paraId="2E409C1C">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注册号码</w:t>
            </w:r>
          </w:p>
        </w:tc>
        <w:tc>
          <w:tcPr>
            <w:tcW w:w="1467" w:type="dxa"/>
            <w:tcBorders>
              <w:top w:val="single" w:color="auto" w:sz="6" w:space="0"/>
              <w:left w:val="single" w:color="auto" w:sz="6" w:space="0"/>
              <w:bottom w:val="single" w:color="auto" w:sz="6" w:space="0"/>
              <w:right w:val="single" w:color="auto" w:sz="6" w:space="0"/>
            </w:tcBorders>
            <w:noWrap w:val="0"/>
            <w:vAlign w:val="center"/>
          </w:tcPr>
          <w:p w14:paraId="67952F36">
            <w:pPr>
              <w:topLinePunct/>
              <w:spacing w:line="440" w:lineRule="exact"/>
              <w:ind w:right="37" w:rightChars="11"/>
              <w:jc w:val="center"/>
              <w:rPr>
                <w:rFonts w:hint="eastAsia" w:ascii="宋体" w:hAnsi="宋体" w:eastAsia="宋体" w:cs="宋体"/>
                <w:color w:val="auto"/>
                <w:sz w:val="22"/>
                <w:szCs w:val="22"/>
                <w:highlight w:val="none"/>
              </w:rPr>
            </w:pPr>
          </w:p>
        </w:tc>
        <w:tc>
          <w:tcPr>
            <w:tcW w:w="1409" w:type="dxa"/>
            <w:tcBorders>
              <w:top w:val="single" w:color="auto" w:sz="6" w:space="0"/>
              <w:left w:val="single" w:color="auto" w:sz="6" w:space="0"/>
              <w:bottom w:val="single" w:color="auto" w:sz="6" w:space="0"/>
              <w:right w:val="single" w:color="auto" w:sz="6" w:space="0"/>
            </w:tcBorders>
            <w:noWrap w:val="0"/>
            <w:vAlign w:val="center"/>
          </w:tcPr>
          <w:p w14:paraId="517953B6">
            <w:pPr>
              <w:topLinePunct/>
              <w:spacing w:line="440" w:lineRule="exact"/>
              <w:ind w:right="37"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注册地址</w:t>
            </w:r>
          </w:p>
        </w:tc>
        <w:tc>
          <w:tcPr>
            <w:tcW w:w="3483" w:type="dxa"/>
            <w:gridSpan w:val="3"/>
            <w:tcBorders>
              <w:top w:val="single" w:color="auto" w:sz="6" w:space="0"/>
              <w:left w:val="single" w:color="auto" w:sz="6" w:space="0"/>
              <w:bottom w:val="single" w:color="auto" w:sz="6" w:space="0"/>
              <w:right w:val="double" w:color="auto" w:sz="4" w:space="0"/>
            </w:tcBorders>
            <w:noWrap w:val="0"/>
            <w:vAlign w:val="center"/>
          </w:tcPr>
          <w:p w14:paraId="45E3C457">
            <w:pPr>
              <w:topLinePunct/>
              <w:spacing w:line="440" w:lineRule="exact"/>
              <w:ind w:right="37" w:rightChars="11" w:firstLine="110" w:firstLineChars="50"/>
              <w:jc w:val="center"/>
              <w:rPr>
                <w:rFonts w:hint="eastAsia" w:ascii="宋体" w:hAnsi="宋体" w:eastAsia="宋体" w:cs="宋体"/>
                <w:color w:val="auto"/>
                <w:sz w:val="22"/>
                <w:szCs w:val="22"/>
                <w:highlight w:val="none"/>
              </w:rPr>
            </w:pPr>
          </w:p>
        </w:tc>
      </w:tr>
      <w:tr w14:paraId="384A02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2"/>
          <w:wAfter w:w="33" w:type="dxa"/>
          <w:trHeight w:val="896" w:hRule="atLeast"/>
          <w:jc w:val="center"/>
        </w:trPr>
        <w:tc>
          <w:tcPr>
            <w:tcW w:w="730" w:type="dxa"/>
            <w:vMerge w:val="continue"/>
            <w:tcBorders>
              <w:top w:val="single" w:color="auto" w:sz="6" w:space="0"/>
              <w:left w:val="double" w:color="auto" w:sz="4" w:space="0"/>
              <w:bottom w:val="single" w:color="auto" w:sz="6" w:space="0"/>
              <w:right w:val="single" w:color="auto" w:sz="6" w:space="0"/>
            </w:tcBorders>
            <w:noWrap w:val="0"/>
            <w:vAlign w:val="center"/>
          </w:tcPr>
          <w:p w14:paraId="425CBA28">
            <w:pPr>
              <w:topLinePunct/>
              <w:spacing w:line="440" w:lineRule="exact"/>
              <w:ind w:right="37" w:rightChars="11"/>
              <w:jc w:val="center"/>
              <w:rPr>
                <w:rFonts w:hint="eastAsia" w:ascii="宋体" w:hAnsi="宋体" w:eastAsia="宋体" w:cs="宋体"/>
                <w:color w:val="auto"/>
                <w:sz w:val="22"/>
                <w:szCs w:val="22"/>
                <w:highlight w:val="none"/>
              </w:rPr>
            </w:pPr>
          </w:p>
        </w:tc>
        <w:tc>
          <w:tcPr>
            <w:tcW w:w="2081" w:type="dxa"/>
            <w:gridSpan w:val="2"/>
            <w:tcBorders>
              <w:top w:val="single" w:color="auto" w:sz="6" w:space="0"/>
              <w:left w:val="single" w:color="auto" w:sz="6" w:space="0"/>
              <w:bottom w:val="single" w:color="auto" w:sz="6" w:space="0"/>
              <w:right w:val="single" w:color="auto" w:sz="6" w:space="0"/>
            </w:tcBorders>
            <w:noWrap w:val="0"/>
            <w:vAlign w:val="center"/>
          </w:tcPr>
          <w:p w14:paraId="6E74A7D4">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1467" w:type="dxa"/>
            <w:tcBorders>
              <w:top w:val="single" w:color="auto" w:sz="6" w:space="0"/>
              <w:left w:val="single" w:color="auto" w:sz="6" w:space="0"/>
              <w:bottom w:val="single" w:color="auto" w:sz="6" w:space="0"/>
              <w:right w:val="single" w:color="auto" w:sz="6" w:space="0"/>
            </w:tcBorders>
            <w:noWrap w:val="0"/>
            <w:vAlign w:val="center"/>
          </w:tcPr>
          <w:p w14:paraId="68CDEF1F">
            <w:pPr>
              <w:topLinePunct/>
              <w:spacing w:line="440" w:lineRule="exact"/>
              <w:ind w:right="37" w:rightChars="11"/>
              <w:jc w:val="center"/>
              <w:rPr>
                <w:rFonts w:hint="eastAsia" w:ascii="宋体" w:hAnsi="宋体" w:eastAsia="宋体" w:cs="宋体"/>
                <w:color w:val="auto"/>
                <w:sz w:val="22"/>
                <w:szCs w:val="22"/>
                <w:highlight w:val="none"/>
              </w:rPr>
            </w:pPr>
          </w:p>
        </w:tc>
        <w:tc>
          <w:tcPr>
            <w:tcW w:w="1409" w:type="dxa"/>
            <w:tcBorders>
              <w:top w:val="single" w:color="auto" w:sz="6" w:space="0"/>
              <w:left w:val="single" w:color="auto" w:sz="6" w:space="0"/>
              <w:bottom w:val="single" w:color="auto" w:sz="6" w:space="0"/>
              <w:right w:val="single" w:color="auto" w:sz="6" w:space="0"/>
            </w:tcBorders>
            <w:noWrap w:val="0"/>
            <w:vAlign w:val="center"/>
          </w:tcPr>
          <w:p w14:paraId="0A8F2016">
            <w:pPr>
              <w:topLinePunct/>
              <w:spacing w:line="440" w:lineRule="exact"/>
              <w:ind w:right="37"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发证日期</w:t>
            </w:r>
          </w:p>
        </w:tc>
        <w:tc>
          <w:tcPr>
            <w:tcW w:w="3458" w:type="dxa"/>
            <w:gridSpan w:val="2"/>
            <w:tcBorders>
              <w:top w:val="single" w:color="auto" w:sz="6" w:space="0"/>
              <w:left w:val="single" w:color="auto" w:sz="6" w:space="0"/>
              <w:bottom w:val="single" w:color="auto" w:sz="6" w:space="0"/>
              <w:right w:val="double" w:color="auto" w:sz="4" w:space="0"/>
            </w:tcBorders>
            <w:noWrap w:val="0"/>
            <w:vAlign w:val="center"/>
          </w:tcPr>
          <w:p w14:paraId="7B4E1013">
            <w:pPr>
              <w:topLinePunct/>
              <w:spacing w:line="440" w:lineRule="exact"/>
              <w:ind w:right="37" w:rightChars="11" w:firstLine="110" w:firstLineChars="50"/>
              <w:jc w:val="center"/>
              <w:rPr>
                <w:rFonts w:hint="eastAsia" w:ascii="宋体" w:hAnsi="宋体" w:eastAsia="宋体" w:cs="宋体"/>
                <w:color w:val="auto"/>
                <w:sz w:val="22"/>
                <w:szCs w:val="22"/>
                <w:highlight w:val="none"/>
              </w:rPr>
            </w:pPr>
          </w:p>
        </w:tc>
      </w:tr>
      <w:tr w14:paraId="7443FD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1774" w:hRule="atLeast"/>
          <w:jc w:val="center"/>
        </w:trPr>
        <w:tc>
          <w:tcPr>
            <w:tcW w:w="730" w:type="dxa"/>
            <w:vMerge w:val="continue"/>
            <w:tcBorders>
              <w:top w:val="single" w:color="auto" w:sz="6" w:space="0"/>
              <w:left w:val="double" w:color="auto" w:sz="4" w:space="0"/>
              <w:bottom w:val="single" w:color="auto" w:sz="6" w:space="0"/>
              <w:right w:val="single" w:color="auto" w:sz="6" w:space="0"/>
            </w:tcBorders>
            <w:noWrap w:val="0"/>
            <w:vAlign w:val="center"/>
          </w:tcPr>
          <w:p w14:paraId="63D9CE44">
            <w:pPr>
              <w:topLinePunct/>
              <w:spacing w:line="440" w:lineRule="exact"/>
              <w:ind w:right="37" w:rightChars="11"/>
              <w:jc w:val="center"/>
              <w:rPr>
                <w:rFonts w:hint="eastAsia" w:ascii="宋体" w:hAnsi="宋体" w:eastAsia="宋体" w:cs="宋体"/>
                <w:color w:val="auto"/>
                <w:sz w:val="22"/>
                <w:szCs w:val="22"/>
                <w:highlight w:val="none"/>
              </w:rPr>
            </w:pPr>
          </w:p>
        </w:tc>
        <w:tc>
          <w:tcPr>
            <w:tcW w:w="2081" w:type="dxa"/>
            <w:gridSpan w:val="2"/>
            <w:tcBorders>
              <w:top w:val="single" w:color="auto" w:sz="6" w:space="0"/>
              <w:left w:val="single" w:color="auto" w:sz="6" w:space="0"/>
              <w:right w:val="single" w:color="auto" w:sz="6" w:space="0"/>
            </w:tcBorders>
            <w:noWrap w:val="0"/>
            <w:vAlign w:val="center"/>
          </w:tcPr>
          <w:p w14:paraId="767B4A4D">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营业范围</w:t>
            </w:r>
          </w:p>
        </w:tc>
        <w:tc>
          <w:tcPr>
            <w:tcW w:w="6359" w:type="dxa"/>
            <w:gridSpan w:val="5"/>
            <w:tcBorders>
              <w:top w:val="single" w:color="auto" w:sz="6" w:space="0"/>
              <w:left w:val="single" w:color="auto" w:sz="6" w:space="0"/>
              <w:bottom w:val="single" w:color="auto" w:sz="6" w:space="0"/>
              <w:right w:val="double" w:color="auto" w:sz="4" w:space="0"/>
            </w:tcBorders>
            <w:noWrap w:val="0"/>
            <w:vAlign w:val="center"/>
          </w:tcPr>
          <w:p w14:paraId="5B934467">
            <w:pPr>
              <w:topLinePunct/>
              <w:spacing w:line="440" w:lineRule="exact"/>
              <w:ind w:right="37" w:rightChars="11" w:firstLine="110" w:firstLineChars="50"/>
              <w:jc w:val="center"/>
              <w:rPr>
                <w:rFonts w:hint="eastAsia" w:ascii="宋体" w:hAnsi="宋体" w:eastAsia="宋体" w:cs="宋体"/>
                <w:color w:val="auto"/>
                <w:sz w:val="22"/>
                <w:szCs w:val="22"/>
                <w:highlight w:val="none"/>
              </w:rPr>
            </w:pPr>
          </w:p>
        </w:tc>
      </w:tr>
      <w:tr w14:paraId="36F412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940" w:hRule="atLeast"/>
          <w:jc w:val="center"/>
        </w:trPr>
        <w:tc>
          <w:tcPr>
            <w:tcW w:w="2811" w:type="dxa"/>
            <w:gridSpan w:val="3"/>
            <w:tcBorders>
              <w:top w:val="single" w:color="auto" w:sz="6" w:space="0"/>
              <w:left w:val="double" w:color="auto" w:sz="4" w:space="0"/>
              <w:bottom w:val="single" w:color="auto" w:sz="6" w:space="0"/>
              <w:right w:val="single" w:color="auto" w:sz="6" w:space="0"/>
            </w:tcBorders>
            <w:noWrap w:val="0"/>
            <w:vAlign w:val="center"/>
          </w:tcPr>
          <w:p w14:paraId="7DB60C7F">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基本账户开户行</w:t>
            </w:r>
          </w:p>
        </w:tc>
        <w:tc>
          <w:tcPr>
            <w:tcW w:w="6359" w:type="dxa"/>
            <w:gridSpan w:val="5"/>
            <w:tcBorders>
              <w:top w:val="single" w:color="auto" w:sz="6" w:space="0"/>
              <w:left w:val="single" w:color="auto" w:sz="6" w:space="0"/>
              <w:bottom w:val="single" w:color="auto" w:sz="6" w:space="0"/>
              <w:right w:val="double" w:color="auto" w:sz="4" w:space="0"/>
            </w:tcBorders>
            <w:noWrap w:val="0"/>
            <w:vAlign w:val="center"/>
          </w:tcPr>
          <w:p w14:paraId="01F56DAB">
            <w:pPr>
              <w:topLinePunct/>
              <w:spacing w:line="440" w:lineRule="exact"/>
              <w:ind w:right="37" w:rightChars="11"/>
              <w:jc w:val="center"/>
              <w:rPr>
                <w:rFonts w:hint="eastAsia" w:ascii="宋体" w:hAnsi="宋体" w:eastAsia="宋体" w:cs="宋体"/>
                <w:color w:val="auto"/>
                <w:sz w:val="22"/>
                <w:szCs w:val="22"/>
                <w:highlight w:val="none"/>
              </w:rPr>
            </w:pPr>
          </w:p>
        </w:tc>
      </w:tr>
      <w:tr w14:paraId="4493C7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960" w:hRule="atLeast"/>
          <w:jc w:val="center"/>
        </w:trPr>
        <w:tc>
          <w:tcPr>
            <w:tcW w:w="2811" w:type="dxa"/>
            <w:gridSpan w:val="3"/>
            <w:tcBorders>
              <w:top w:val="single" w:color="auto" w:sz="6" w:space="0"/>
              <w:left w:val="double" w:color="auto" w:sz="4" w:space="0"/>
              <w:bottom w:val="single" w:color="auto" w:sz="6" w:space="0"/>
              <w:right w:val="single" w:color="auto" w:sz="6" w:space="0"/>
            </w:tcBorders>
            <w:noWrap w:val="0"/>
            <w:vAlign w:val="center"/>
          </w:tcPr>
          <w:p w14:paraId="257ADF47">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账号</w:t>
            </w:r>
          </w:p>
        </w:tc>
        <w:tc>
          <w:tcPr>
            <w:tcW w:w="6359" w:type="dxa"/>
            <w:gridSpan w:val="5"/>
            <w:tcBorders>
              <w:top w:val="single" w:color="auto" w:sz="6" w:space="0"/>
              <w:left w:val="single" w:color="auto" w:sz="6" w:space="0"/>
              <w:bottom w:val="single" w:color="auto" w:sz="6" w:space="0"/>
              <w:right w:val="double" w:color="auto" w:sz="4" w:space="0"/>
            </w:tcBorders>
            <w:noWrap w:val="0"/>
            <w:vAlign w:val="center"/>
          </w:tcPr>
          <w:p w14:paraId="5162A1B7">
            <w:pPr>
              <w:topLinePunct/>
              <w:spacing w:line="440" w:lineRule="exact"/>
              <w:ind w:right="37" w:rightChars="11"/>
              <w:jc w:val="center"/>
              <w:rPr>
                <w:rFonts w:hint="eastAsia" w:ascii="宋体" w:hAnsi="宋体" w:eastAsia="宋体" w:cs="宋体"/>
                <w:color w:val="auto"/>
                <w:sz w:val="22"/>
                <w:szCs w:val="22"/>
                <w:highlight w:val="none"/>
              </w:rPr>
            </w:pPr>
          </w:p>
        </w:tc>
      </w:tr>
      <w:tr w14:paraId="581F39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2811" w:type="dxa"/>
            <w:gridSpan w:val="3"/>
            <w:tcBorders>
              <w:top w:val="single" w:color="auto" w:sz="6" w:space="0"/>
              <w:left w:val="double" w:color="auto" w:sz="4" w:space="0"/>
              <w:bottom w:val="single" w:color="auto" w:sz="6" w:space="0"/>
              <w:right w:val="single" w:color="auto" w:sz="6" w:space="0"/>
            </w:tcBorders>
            <w:noWrap w:val="0"/>
            <w:vAlign w:val="center"/>
          </w:tcPr>
          <w:p w14:paraId="7762AEE8">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资质名称</w:t>
            </w:r>
          </w:p>
        </w:tc>
        <w:tc>
          <w:tcPr>
            <w:tcW w:w="1467" w:type="dxa"/>
            <w:tcBorders>
              <w:top w:val="single" w:color="auto" w:sz="6" w:space="0"/>
              <w:left w:val="single" w:color="auto" w:sz="6" w:space="0"/>
              <w:bottom w:val="single" w:color="auto" w:sz="6" w:space="0"/>
              <w:right w:val="single" w:color="auto" w:sz="6" w:space="0"/>
            </w:tcBorders>
            <w:noWrap w:val="0"/>
            <w:vAlign w:val="center"/>
          </w:tcPr>
          <w:p w14:paraId="540E1513">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等级</w:t>
            </w:r>
          </w:p>
        </w:tc>
        <w:tc>
          <w:tcPr>
            <w:tcW w:w="1409" w:type="dxa"/>
            <w:tcBorders>
              <w:top w:val="single" w:color="auto" w:sz="6" w:space="0"/>
              <w:left w:val="single" w:color="auto" w:sz="6" w:space="0"/>
              <w:bottom w:val="single" w:color="auto" w:sz="6" w:space="0"/>
              <w:right w:val="single" w:color="auto" w:sz="6" w:space="0"/>
            </w:tcBorders>
            <w:noWrap w:val="0"/>
            <w:vAlign w:val="center"/>
          </w:tcPr>
          <w:p w14:paraId="4E939BAA">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3491" w:type="dxa"/>
            <w:gridSpan w:val="4"/>
            <w:tcBorders>
              <w:top w:val="single" w:color="auto" w:sz="6" w:space="0"/>
              <w:left w:val="single" w:color="auto" w:sz="6" w:space="0"/>
              <w:bottom w:val="single" w:color="auto" w:sz="6" w:space="0"/>
              <w:right w:val="double" w:color="auto" w:sz="4" w:space="0"/>
            </w:tcBorders>
            <w:noWrap w:val="0"/>
            <w:vAlign w:val="center"/>
          </w:tcPr>
          <w:p w14:paraId="770A4A1B">
            <w:pPr>
              <w:topLinePunct/>
              <w:spacing w:line="440" w:lineRule="exact"/>
              <w:ind w:right="37"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有效期</w:t>
            </w:r>
          </w:p>
        </w:tc>
      </w:tr>
      <w:tr w14:paraId="76151D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93" w:hRule="atLeast"/>
          <w:jc w:val="center"/>
        </w:trPr>
        <w:tc>
          <w:tcPr>
            <w:tcW w:w="2811" w:type="dxa"/>
            <w:gridSpan w:val="3"/>
            <w:tcBorders>
              <w:top w:val="single" w:color="auto" w:sz="6" w:space="0"/>
              <w:left w:val="double" w:color="auto" w:sz="4" w:space="0"/>
              <w:bottom w:val="single" w:color="auto" w:sz="6" w:space="0"/>
              <w:right w:val="single" w:color="auto" w:sz="6" w:space="0"/>
            </w:tcBorders>
            <w:noWrap w:val="0"/>
            <w:vAlign w:val="center"/>
          </w:tcPr>
          <w:p w14:paraId="698E0C6A">
            <w:pPr>
              <w:topLinePunct/>
              <w:spacing w:line="440" w:lineRule="exact"/>
              <w:ind w:right="37" w:rightChars="11"/>
              <w:jc w:val="center"/>
              <w:rPr>
                <w:rFonts w:hint="eastAsia" w:ascii="宋体" w:hAnsi="宋体" w:eastAsia="宋体" w:cs="宋体"/>
                <w:color w:val="auto"/>
                <w:sz w:val="22"/>
                <w:szCs w:val="22"/>
                <w:highlight w:val="none"/>
              </w:rPr>
            </w:pPr>
          </w:p>
        </w:tc>
        <w:tc>
          <w:tcPr>
            <w:tcW w:w="1467" w:type="dxa"/>
            <w:tcBorders>
              <w:top w:val="single" w:color="auto" w:sz="6" w:space="0"/>
              <w:left w:val="single" w:color="auto" w:sz="6" w:space="0"/>
              <w:bottom w:val="single" w:color="auto" w:sz="6" w:space="0"/>
              <w:right w:val="single" w:color="auto" w:sz="6" w:space="0"/>
            </w:tcBorders>
            <w:noWrap w:val="0"/>
            <w:vAlign w:val="center"/>
          </w:tcPr>
          <w:p w14:paraId="62969AC8">
            <w:pPr>
              <w:topLinePunct/>
              <w:spacing w:line="440" w:lineRule="exact"/>
              <w:ind w:right="37" w:rightChars="11"/>
              <w:jc w:val="center"/>
              <w:rPr>
                <w:rFonts w:hint="eastAsia" w:ascii="宋体" w:hAnsi="宋体" w:eastAsia="宋体" w:cs="宋体"/>
                <w:color w:val="auto"/>
                <w:sz w:val="22"/>
                <w:szCs w:val="22"/>
                <w:highlight w:val="none"/>
              </w:rPr>
            </w:pPr>
          </w:p>
        </w:tc>
        <w:tc>
          <w:tcPr>
            <w:tcW w:w="1409" w:type="dxa"/>
            <w:tcBorders>
              <w:top w:val="single" w:color="auto" w:sz="6" w:space="0"/>
              <w:left w:val="single" w:color="auto" w:sz="6" w:space="0"/>
              <w:bottom w:val="single" w:color="auto" w:sz="6" w:space="0"/>
              <w:right w:val="single" w:color="auto" w:sz="6" w:space="0"/>
            </w:tcBorders>
            <w:noWrap w:val="0"/>
            <w:vAlign w:val="center"/>
          </w:tcPr>
          <w:p w14:paraId="641C53BA">
            <w:pPr>
              <w:topLinePunct/>
              <w:spacing w:line="440" w:lineRule="exact"/>
              <w:ind w:right="37" w:rightChars="11"/>
              <w:jc w:val="center"/>
              <w:rPr>
                <w:rFonts w:hint="eastAsia" w:ascii="宋体" w:hAnsi="宋体" w:eastAsia="宋体" w:cs="宋体"/>
                <w:color w:val="auto"/>
                <w:sz w:val="22"/>
                <w:szCs w:val="22"/>
                <w:highlight w:val="none"/>
              </w:rPr>
            </w:pPr>
          </w:p>
        </w:tc>
        <w:tc>
          <w:tcPr>
            <w:tcW w:w="3491" w:type="dxa"/>
            <w:gridSpan w:val="4"/>
            <w:tcBorders>
              <w:top w:val="single" w:color="auto" w:sz="6" w:space="0"/>
              <w:left w:val="single" w:color="auto" w:sz="6" w:space="0"/>
              <w:bottom w:val="single" w:color="auto" w:sz="6" w:space="0"/>
              <w:right w:val="double" w:color="auto" w:sz="4" w:space="0"/>
            </w:tcBorders>
            <w:noWrap w:val="0"/>
            <w:vAlign w:val="center"/>
          </w:tcPr>
          <w:p w14:paraId="4E063380">
            <w:pPr>
              <w:topLinePunct/>
              <w:spacing w:line="440" w:lineRule="exact"/>
              <w:ind w:right="37" w:rightChars="11"/>
              <w:jc w:val="center"/>
              <w:rPr>
                <w:rFonts w:hint="eastAsia" w:ascii="宋体" w:hAnsi="宋体" w:eastAsia="宋体" w:cs="宋体"/>
                <w:color w:val="auto"/>
                <w:sz w:val="22"/>
                <w:szCs w:val="22"/>
                <w:highlight w:val="none"/>
              </w:rPr>
            </w:pPr>
          </w:p>
        </w:tc>
      </w:tr>
      <w:tr w14:paraId="200747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93" w:hRule="atLeast"/>
          <w:jc w:val="center"/>
        </w:trPr>
        <w:tc>
          <w:tcPr>
            <w:tcW w:w="2811" w:type="dxa"/>
            <w:gridSpan w:val="3"/>
            <w:tcBorders>
              <w:top w:val="single" w:color="auto" w:sz="6" w:space="0"/>
              <w:left w:val="double" w:color="auto" w:sz="4" w:space="0"/>
              <w:bottom w:val="single" w:color="auto" w:sz="6" w:space="0"/>
              <w:right w:val="single" w:color="auto" w:sz="6" w:space="0"/>
            </w:tcBorders>
            <w:noWrap w:val="0"/>
            <w:vAlign w:val="center"/>
          </w:tcPr>
          <w:p w14:paraId="6BFE1B07">
            <w:pPr>
              <w:topLinePunct/>
              <w:spacing w:line="440" w:lineRule="exact"/>
              <w:ind w:right="37" w:rightChars="11"/>
              <w:jc w:val="center"/>
              <w:rPr>
                <w:rFonts w:hint="eastAsia" w:ascii="宋体" w:hAnsi="宋体" w:eastAsia="宋体" w:cs="宋体"/>
                <w:color w:val="auto"/>
                <w:sz w:val="22"/>
                <w:szCs w:val="22"/>
                <w:highlight w:val="none"/>
              </w:rPr>
            </w:pPr>
          </w:p>
        </w:tc>
        <w:tc>
          <w:tcPr>
            <w:tcW w:w="1467" w:type="dxa"/>
            <w:tcBorders>
              <w:top w:val="single" w:color="auto" w:sz="6" w:space="0"/>
              <w:left w:val="single" w:color="auto" w:sz="6" w:space="0"/>
              <w:bottom w:val="single" w:color="auto" w:sz="6" w:space="0"/>
              <w:right w:val="single" w:color="auto" w:sz="6" w:space="0"/>
            </w:tcBorders>
            <w:noWrap w:val="0"/>
            <w:vAlign w:val="center"/>
          </w:tcPr>
          <w:p w14:paraId="32D56EAF">
            <w:pPr>
              <w:topLinePunct/>
              <w:spacing w:line="440" w:lineRule="exact"/>
              <w:ind w:right="37" w:rightChars="11"/>
              <w:jc w:val="center"/>
              <w:rPr>
                <w:rFonts w:hint="eastAsia" w:ascii="宋体" w:hAnsi="宋体" w:eastAsia="宋体" w:cs="宋体"/>
                <w:color w:val="auto"/>
                <w:sz w:val="22"/>
                <w:szCs w:val="22"/>
                <w:highlight w:val="none"/>
              </w:rPr>
            </w:pPr>
          </w:p>
        </w:tc>
        <w:tc>
          <w:tcPr>
            <w:tcW w:w="1409" w:type="dxa"/>
            <w:tcBorders>
              <w:top w:val="single" w:color="auto" w:sz="6" w:space="0"/>
              <w:left w:val="single" w:color="auto" w:sz="6" w:space="0"/>
              <w:bottom w:val="single" w:color="auto" w:sz="6" w:space="0"/>
              <w:right w:val="single" w:color="auto" w:sz="6" w:space="0"/>
            </w:tcBorders>
            <w:noWrap w:val="0"/>
            <w:vAlign w:val="center"/>
          </w:tcPr>
          <w:p w14:paraId="06000F09">
            <w:pPr>
              <w:topLinePunct/>
              <w:spacing w:line="440" w:lineRule="exact"/>
              <w:ind w:right="37" w:rightChars="11"/>
              <w:jc w:val="center"/>
              <w:rPr>
                <w:rFonts w:hint="eastAsia" w:ascii="宋体" w:hAnsi="宋体" w:eastAsia="宋体" w:cs="宋体"/>
                <w:color w:val="auto"/>
                <w:sz w:val="22"/>
                <w:szCs w:val="22"/>
                <w:highlight w:val="none"/>
              </w:rPr>
            </w:pPr>
          </w:p>
        </w:tc>
        <w:tc>
          <w:tcPr>
            <w:tcW w:w="3491" w:type="dxa"/>
            <w:gridSpan w:val="4"/>
            <w:tcBorders>
              <w:top w:val="single" w:color="auto" w:sz="6" w:space="0"/>
              <w:left w:val="single" w:color="auto" w:sz="6" w:space="0"/>
              <w:bottom w:val="single" w:color="auto" w:sz="6" w:space="0"/>
              <w:right w:val="double" w:color="auto" w:sz="4" w:space="0"/>
            </w:tcBorders>
            <w:noWrap w:val="0"/>
            <w:vAlign w:val="center"/>
          </w:tcPr>
          <w:p w14:paraId="030ED923">
            <w:pPr>
              <w:topLinePunct/>
              <w:spacing w:line="440" w:lineRule="exact"/>
              <w:ind w:right="37" w:rightChars="11"/>
              <w:jc w:val="center"/>
              <w:rPr>
                <w:rFonts w:hint="eastAsia" w:ascii="宋体" w:hAnsi="宋体" w:eastAsia="宋体" w:cs="宋体"/>
                <w:color w:val="auto"/>
                <w:sz w:val="22"/>
                <w:szCs w:val="22"/>
                <w:highlight w:val="none"/>
              </w:rPr>
            </w:pPr>
          </w:p>
        </w:tc>
      </w:tr>
      <w:tr w14:paraId="0420D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93" w:hRule="atLeast"/>
          <w:jc w:val="center"/>
        </w:trPr>
        <w:tc>
          <w:tcPr>
            <w:tcW w:w="2811" w:type="dxa"/>
            <w:gridSpan w:val="3"/>
            <w:tcBorders>
              <w:top w:val="single" w:color="auto" w:sz="6" w:space="0"/>
              <w:left w:val="double" w:color="auto" w:sz="4" w:space="0"/>
              <w:bottom w:val="single" w:color="auto" w:sz="6" w:space="0"/>
              <w:right w:val="single" w:color="auto" w:sz="6" w:space="0"/>
            </w:tcBorders>
            <w:noWrap w:val="0"/>
            <w:vAlign w:val="center"/>
          </w:tcPr>
          <w:p w14:paraId="0155CA70">
            <w:pPr>
              <w:topLinePunct/>
              <w:spacing w:line="440" w:lineRule="exact"/>
              <w:ind w:right="37" w:rightChars="11"/>
              <w:jc w:val="center"/>
              <w:rPr>
                <w:rFonts w:hint="eastAsia" w:ascii="宋体" w:hAnsi="宋体" w:eastAsia="宋体" w:cs="宋体"/>
                <w:color w:val="auto"/>
                <w:sz w:val="22"/>
                <w:szCs w:val="22"/>
                <w:highlight w:val="none"/>
              </w:rPr>
            </w:pPr>
          </w:p>
        </w:tc>
        <w:tc>
          <w:tcPr>
            <w:tcW w:w="1467" w:type="dxa"/>
            <w:tcBorders>
              <w:top w:val="single" w:color="auto" w:sz="6" w:space="0"/>
              <w:left w:val="single" w:color="auto" w:sz="6" w:space="0"/>
              <w:bottom w:val="single" w:color="auto" w:sz="6" w:space="0"/>
              <w:right w:val="single" w:color="auto" w:sz="6" w:space="0"/>
            </w:tcBorders>
            <w:noWrap w:val="0"/>
            <w:vAlign w:val="center"/>
          </w:tcPr>
          <w:p w14:paraId="5C5CF89B">
            <w:pPr>
              <w:topLinePunct/>
              <w:spacing w:line="440" w:lineRule="exact"/>
              <w:ind w:right="37" w:rightChars="11"/>
              <w:jc w:val="center"/>
              <w:rPr>
                <w:rFonts w:hint="eastAsia" w:ascii="宋体" w:hAnsi="宋体" w:eastAsia="宋体" w:cs="宋体"/>
                <w:color w:val="auto"/>
                <w:sz w:val="22"/>
                <w:szCs w:val="22"/>
                <w:highlight w:val="none"/>
              </w:rPr>
            </w:pPr>
          </w:p>
        </w:tc>
        <w:tc>
          <w:tcPr>
            <w:tcW w:w="1409" w:type="dxa"/>
            <w:tcBorders>
              <w:top w:val="single" w:color="auto" w:sz="6" w:space="0"/>
              <w:left w:val="single" w:color="auto" w:sz="6" w:space="0"/>
              <w:bottom w:val="single" w:color="auto" w:sz="6" w:space="0"/>
              <w:right w:val="single" w:color="auto" w:sz="6" w:space="0"/>
            </w:tcBorders>
            <w:noWrap w:val="0"/>
            <w:vAlign w:val="center"/>
          </w:tcPr>
          <w:p w14:paraId="049813E8">
            <w:pPr>
              <w:topLinePunct/>
              <w:spacing w:line="440" w:lineRule="exact"/>
              <w:ind w:right="37" w:rightChars="11"/>
              <w:jc w:val="center"/>
              <w:rPr>
                <w:rFonts w:hint="eastAsia" w:ascii="宋体" w:hAnsi="宋体" w:eastAsia="宋体" w:cs="宋体"/>
                <w:color w:val="auto"/>
                <w:sz w:val="22"/>
                <w:szCs w:val="22"/>
                <w:highlight w:val="none"/>
              </w:rPr>
            </w:pPr>
          </w:p>
        </w:tc>
        <w:tc>
          <w:tcPr>
            <w:tcW w:w="3491" w:type="dxa"/>
            <w:gridSpan w:val="4"/>
            <w:tcBorders>
              <w:top w:val="single" w:color="auto" w:sz="6" w:space="0"/>
              <w:left w:val="single" w:color="auto" w:sz="6" w:space="0"/>
              <w:bottom w:val="single" w:color="auto" w:sz="6" w:space="0"/>
              <w:right w:val="double" w:color="auto" w:sz="4" w:space="0"/>
            </w:tcBorders>
            <w:noWrap w:val="0"/>
            <w:vAlign w:val="center"/>
          </w:tcPr>
          <w:p w14:paraId="0F028338">
            <w:pPr>
              <w:topLinePunct/>
              <w:spacing w:line="440" w:lineRule="exact"/>
              <w:ind w:right="37" w:rightChars="11"/>
              <w:jc w:val="center"/>
              <w:rPr>
                <w:rFonts w:hint="eastAsia" w:ascii="宋体" w:hAnsi="宋体" w:eastAsia="宋体" w:cs="宋体"/>
                <w:color w:val="auto"/>
                <w:sz w:val="22"/>
                <w:szCs w:val="22"/>
                <w:highlight w:val="none"/>
              </w:rPr>
            </w:pPr>
          </w:p>
        </w:tc>
      </w:tr>
    </w:tbl>
    <w:p w14:paraId="2926D11F">
      <w:pPr>
        <w:spacing w:before="190" w:beforeLines="50" w:line="500" w:lineRule="exact"/>
        <w:jc w:val="left"/>
        <w:rPr>
          <w:rFonts w:hint="eastAsia" w:ascii="宋体" w:hAnsi="宋体" w:eastAsia="宋体" w:cs="宋体"/>
          <w:b/>
          <w:color w:val="auto"/>
          <w:sz w:val="28"/>
          <w:szCs w:val="28"/>
        </w:rPr>
        <w:sectPr>
          <w:footerReference r:id="rId14" w:type="default"/>
          <w:pgSz w:w="11911" w:h="16843"/>
          <w:pgMar w:top="1304" w:right="1304" w:bottom="1304" w:left="1304" w:header="720" w:footer="720" w:gutter="0"/>
          <w:pgNumType w:fmt="decimal"/>
          <w:cols w:space="720" w:num="1"/>
          <w:rtlGutter w:val="0"/>
          <w:docGrid w:linePitch="0" w:charSpace="0"/>
        </w:sectPr>
      </w:pPr>
    </w:p>
    <w:p w14:paraId="3CA658DE">
      <w:pPr>
        <w:pStyle w:val="6"/>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二、法定代表人身份证明</w:t>
      </w:r>
    </w:p>
    <w:p w14:paraId="1C88F3A9">
      <w:pPr>
        <w:spacing w:line="360" w:lineRule="auto"/>
        <w:ind w:firstLine="480" w:firstLineChars="200"/>
        <w:rPr>
          <w:rFonts w:hint="eastAsia" w:ascii="宋体" w:hAnsi="宋体" w:eastAsia="宋体" w:cs="宋体"/>
          <w:color w:val="auto"/>
          <w:sz w:val="24"/>
        </w:rPr>
      </w:pPr>
    </w:p>
    <w:p w14:paraId="17B465D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66F2D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2E9395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1BC3C9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8656E0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2163C38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r>
        <w:rPr>
          <w:rFonts w:hint="eastAsia" w:ascii="宋体" w:hAnsi="宋体" w:eastAsia="宋体" w:cs="宋体"/>
          <w:color w:val="auto"/>
          <w:sz w:val="24"/>
        </w:rPr>
        <w:t>_</w:t>
      </w:r>
    </w:p>
    <w:p w14:paraId="04FC314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0688722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供应商</w:t>
      </w:r>
      <w:r>
        <w:rPr>
          <w:rFonts w:hint="eastAsia" w:ascii="宋体" w:hAnsi="宋体" w:eastAsia="宋体" w:cs="宋体"/>
          <w:color w:val="auto"/>
          <w:sz w:val="24"/>
        </w:rPr>
        <w:t>名称）的法定代表人。</w:t>
      </w:r>
    </w:p>
    <w:p w14:paraId="3FB55CDA">
      <w:pPr>
        <w:keepNext w:val="0"/>
        <w:keepLines w:val="0"/>
        <w:pageBreakBefore w:val="0"/>
        <w:widowControl w:val="0"/>
        <w:kinsoku/>
        <w:wordWrap/>
        <w:overflowPunct/>
        <w:topLinePunct w:val="0"/>
        <w:autoSpaceDE/>
        <w:autoSpaceDN/>
        <w:bidi w:val="0"/>
        <w:adjustRightInd/>
        <w:snapToGrid/>
        <w:spacing w:line="600" w:lineRule="exact"/>
        <w:ind w:firstLine="960" w:firstLineChars="400"/>
        <w:textAlignment w:val="auto"/>
        <w:rPr>
          <w:rFonts w:hint="eastAsia" w:ascii="宋体" w:hAnsi="宋体" w:eastAsia="宋体" w:cs="宋体"/>
          <w:color w:val="auto"/>
          <w:sz w:val="24"/>
        </w:rPr>
      </w:pPr>
      <w:r>
        <w:rPr>
          <w:rFonts w:hint="eastAsia" w:ascii="宋体" w:hAnsi="宋体" w:eastAsia="宋体" w:cs="宋体"/>
          <w:color w:val="auto"/>
          <w:sz w:val="24"/>
        </w:rPr>
        <w:t>特此证明。</w:t>
      </w:r>
    </w:p>
    <w:p w14:paraId="10BCFACF">
      <w:pPr>
        <w:spacing w:line="360" w:lineRule="auto"/>
        <w:ind w:firstLine="480" w:firstLineChars="200"/>
        <w:rPr>
          <w:rFonts w:hint="eastAsia" w:ascii="宋体" w:hAnsi="宋体" w:eastAsia="宋体" w:cs="宋体"/>
          <w:color w:val="auto"/>
          <w:sz w:val="24"/>
        </w:rPr>
      </w:pPr>
    </w:p>
    <w:p w14:paraId="753F5088">
      <w:pPr>
        <w:spacing w:line="360" w:lineRule="auto"/>
        <w:ind w:firstLine="480" w:firstLineChars="200"/>
        <w:rPr>
          <w:rFonts w:hint="eastAsia" w:ascii="宋体" w:hAnsi="宋体" w:eastAsia="宋体" w:cs="宋体"/>
          <w:color w:val="auto"/>
          <w:sz w:val="24"/>
        </w:rPr>
      </w:pPr>
    </w:p>
    <w:p w14:paraId="63304329">
      <w:pPr>
        <w:spacing w:line="360" w:lineRule="auto"/>
        <w:ind w:firstLine="480" w:firstLineChars="200"/>
        <w:rPr>
          <w:rFonts w:hint="eastAsia" w:ascii="宋体" w:hAnsi="宋体" w:eastAsia="宋体" w:cs="宋体"/>
          <w:color w:val="auto"/>
          <w:sz w:val="24"/>
        </w:rPr>
      </w:pPr>
    </w:p>
    <w:p w14:paraId="11663615">
      <w:pPr>
        <w:spacing w:line="360" w:lineRule="auto"/>
        <w:ind w:firstLine="4800" w:firstLineChars="2000"/>
        <w:rPr>
          <w:rFonts w:hint="eastAsia" w:ascii="宋体" w:hAnsi="宋体" w:eastAsia="宋体" w:cs="宋体"/>
          <w:color w:val="auto"/>
          <w:sz w:val="24"/>
        </w:rPr>
      </w:pPr>
      <w:r>
        <w:rPr>
          <w:rFonts w:hint="eastAsia" w:ascii="宋体" w:hAnsi="宋体" w:eastAsia="宋体" w:cs="宋体"/>
          <w:color w:val="auto"/>
          <w:sz w:val="24"/>
          <w:lang w:eastAsia="zh-CN"/>
        </w:rPr>
        <w:t>供应商名称</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（盖章）</w:t>
      </w:r>
    </w:p>
    <w:p w14:paraId="11CA2E4A">
      <w:pPr>
        <w:spacing w:line="360" w:lineRule="auto"/>
        <w:ind w:firstLine="5160" w:firstLineChars="2150"/>
        <w:rPr>
          <w:rFonts w:hint="eastAsia" w:ascii="宋体" w:hAnsi="宋体" w:eastAsia="宋体" w:cs="宋体"/>
          <w:color w:val="auto"/>
          <w:sz w:val="24"/>
          <w:u w:val="single"/>
        </w:rPr>
      </w:pPr>
    </w:p>
    <w:p w14:paraId="2967B46D">
      <w:pPr>
        <w:spacing w:line="360" w:lineRule="auto"/>
        <w:ind w:firstLine="5160" w:firstLineChars="215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765A1F7">
      <w:pPr>
        <w:adjustRightInd w:val="0"/>
        <w:snapToGrid w:val="0"/>
        <w:spacing w:line="500" w:lineRule="exact"/>
        <w:ind w:right="-20"/>
        <w:jc w:val="left"/>
        <w:rPr>
          <w:rFonts w:hint="eastAsia" w:ascii="宋体" w:hAnsi="宋体" w:eastAsia="宋体" w:cs="宋体"/>
          <w:snapToGrid w:val="0"/>
          <w:color w:val="auto"/>
          <w:kern w:val="0"/>
          <w:szCs w:val="21"/>
        </w:rPr>
      </w:pPr>
    </w:p>
    <w:p w14:paraId="71036C0B">
      <w:pPr>
        <w:adjustRightInd w:val="0"/>
        <w:snapToGrid w:val="0"/>
        <w:spacing w:line="500" w:lineRule="exact"/>
        <w:ind w:right="-20"/>
        <w:jc w:val="left"/>
        <w:rPr>
          <w:rFonts w:hint="eastAsia" w:ascii="宋体" w:hAnsi="宋体" w:eastAsia="宋体" w:cs="宋体"/>
          <w:snapToGrid w:val="0"/>
          <w:color w:val="auto"/>
          <w:kern w:val="0"/>
          <w:szCs w:val="21"/>
        </w:rPr>
      </w:pPr>
    </w:p>
    <w:p w14:paraId="77FD6D7A">
      <w:pPr>
        <w:adjustRightInd w:val="0"/>
        <w:snapToGrid w:val="0"/>
        <w:spacing w:line="500" w:lineRule="exact"/>
        <w:ind w:right="-20"/>
        <w:jc w:val="left"/>
        <w:rPr>
          <w:rFonts w:hint="eastAsia" w:ascii="宋体" w:hAnsi="宋体" w:eastAsia="宋体" w:cs="宋体"/>
          <w:snapToGrid w:val="0"/>
          <w:color w:val="auto"/>
          <w:kern w:val="0"/>
          <w:szCs w:val="21"/>
        </w:rPr>
      </w:pPr>
    </w:p>
    <w:p w14:paraId="47E04278">
      <w:pPr>
        <w:adjustRightInd w:val="0"/>
        <w:snapToGrid w:val="0"/>
        <w:spacing w:line="500" w:lineRule="exact"/>
        <w:ind w:right="-20"/>
        <w:jc w:val="left"/>
        <w:rPr>
          <w:rFonts w:hint="eastAsia" w:ascii="宋体" w:hAnsi="宋体" w:eastAsia="宋体" w:cs="宋体"/>
          <w:b/>
          <w:bCs/>
          <w:snapToGrid w:val="0"/>
          <w:color w:val="auto"/>
          <w:kern w:val="0"/>
          <w:sz w:val="22"/>
          <w:szCs w:val="15"/>
        </w:rPr>
      </w:pPr>
      <w:r>
        <w:rPr>
          <w:rFonts w:hint="eastAsia" w:ascii="宋体" w:hAnsi="宋体" w:eastAsia="宋体" w:cs="宋体"/>
          <w:b/>
          <w:bCs/>
          <w:snapToGrid w:val="0"/>
          <w:color w:val="auto"/>
          <w:kern w:val="0"/>
          <w:sz w:val="22"/>
          <w:szCs w:val="15"/>
        </w:rPr>
        <w:t>注：附法定代表人</w:t>
      </w:r>
      <w:r>
        <w:rPr>
          <w:rFonts w:hint="eastAsia" w:ascii="宋体" w:hAnsi="宋体" w:eastAsia="宋体" w:cs="宋体"/>
          <w:b/>
          <w:bCs/>
          <w:snapToGrid w:val="0"/>
          <w:color w:val="auto"/>
          <w:kern w:val="0"/>
          <w:sz w:val="22"/>
          <w:szCs w:val="15"/>
          <w:lang w:eastAsia="zh-CN"/>
        </w:rPr>
        <w:t>正反</w:t>
      </w:r>
      <w:r>
        <w:rPr>
          <w:rFonts w:hint="eastAsia" w:ascii="宋体" w:hAnsi="宋体" w:eastAsia="宋体" w:cs="宋体"/>
          <w:b/>
          <w:bCs/>
          <w:snapToGrid w:val="0"/>
          <w:color w:val="auto"/>
          <w:kern w:val="0"/>
          <w:sz w:val="22"/>
          <w:szCs w:val="15"/>
        </w:rPr>
        <w:t>身份证复印件。</w:t>
      </w:r>
    </w:p>
    <w:p w14:paraId="138E24DF">
      <w:pPr>
        <w:spacing w:line="360" w:lineRule="auto"/>
        <w:rPr>
          <w:rFonts w:hint="eastAsia" w:ascii="宋体" w:hAnsi="宋体" w:eastAsia="宋体" w:cs="宋体"/>
          <w:color w:val="auto"/>
          <w:szCs w:val="21"/>
        </w:rPr>
        <w:sectPr>
          <w:pgSz w:w="11911" w:h="16843"/>
          <w:pgMar w:top="1304" w:right="1304" w:bottom="1304" w:left="1304" w:header="720" w:footer="720" w:gutter="0"/>
          <w:pgNumType w:fmt="decimal"/>
          <w:cols w:space="720" w:num="1"/>
          <w:rtlGutter w:val="0"/>
          <w:docGrid w:linePitch="312" w:charSpace="0"/>
        </w:sectPr>
      </w:pPr>
    </w:p>
    <w:p w14:paraId="4310677C">
      <w:pPr>
        <w:pStyle w:val="3"/>
        <w:jc w:val="center"/>
        <w:rPr>
          <w:rFonts w:hint="eastAsia" w:ascii="宋体" w:hAnsi="宋体" w:eastAsia="宋体" w:cs="宋体"/>
          <w:color w:val="auto"/>
          <w:sz w:val="28"/>
          <w:szCs w:val="28"/>
          <w:highlight w:val="none"/>
        </w:rPr>
      </w:pPr>
      <w:bookmarkStart w:id="219" w:name="_Toc24310"/>
      <w:bookmarkStart w:id="220" w:name="_Toc21006"/>
      <w:bookmarkStart w:id="221" w:name="_Toc29261"/>
      <w:r>
        <w:rPr>
          <w:rFonts w:hint="eastAsia" w:ascii="宋体" w:hAnsi="宋体" w:eastAsia="宋体" w:cs="宋体"/>
          <w:color w:val="auto"/>
          <w:sz w:val="28"/>
          <w:szCs w:val="28"/>
          <w:highlight w:val="none"/>
        </w:rPr>
        <w:t>法定代表人授权书</w:t>
      </w:r>
      <w:bookmarkEnd w:id="219"/>
      <w:bookmarkEnd w:id="220"/>
      <w:bookmarkEnd w:id="221"/>
    </w:p>
    <w:p w14:paraId="2AB8A9D3">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eastAsia="zh-CN"/>
        </w:rPr>
      </w:pPr>
    </w:p>
    <w:p w14:paraId="548F8358">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致:</w:t>
      </w:r>
      <w:r>
        <w:rPr>
          <w:rFonts w:hint="default" w:hAnsi="宋体" w:cs="宋体"/>
          <w:color w:val="auto"/>
          <w:sz w:val="24"/>
          <w:szCs w:val="24"/>
          <w:highlight w:val="none"/>
          <w:lang w:eastAsia="zh-CN"/>
        </w:rPr>
        <w:t>府谷县文化旅游产业投资有限公司</w:t>
      </w:r>
      <w:r>
        <w:rPr>
          <w:rFonts w:hint="eastAsia" w:ascii="宋体" w:hAnsi="宋体" w:eastAsia="宋体" w:cs="宋体"/>
          <w:color w:val="auto"/>
          <w:sz w:val="24"/>
          <w:lang w:val="en-US" w:eastAsia="zh-CN"/>
        </w:rPr>
        <w:t>/</w:t>
      </w:r>
      <w:r>
        <w:rPr>
          <w:rFonts w:hint="eastAsia" w:hAnsi="宋体" w:cs="宋体"/>
          <w:color w:val="auto"/>
          <w:sz w:val="24"/>
          <w:lang w:val="en-US" w:eastAsia="zh-CN"/>
        </w:rPr>
        <w:t>陕西源信隆达招标代理有限公司</w:t>
      </w:r>
      <w:r>
        <w:rPr>
          <w:rFonts w:hint="eastAsia" w:ascii="宋体" w:hAnsi="宋体" w:eastAsia="宋体" w:cs="宋体"/>
          <w:color w:val="auto"/>
          <w:sz w:val="24"/>
          <w:highlight w:val="none"/>
        </w:rPr>
        <w:t>：</w:t>
      </w:r>
    </w:p>
    <w:p w14:paraId="37DD13D4">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注册于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（工商行政管理局名称）之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lang w:eastAsia="zh-CN"/>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（姓名、职务）授权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（被授权人姓名、职务）为本公司的合法代理人，就本项目的谈判及合同的执行和完成，以本公司的名义处理一切与之有关的事宜。</w:t>
      </w:r>
    </w:p>
    <w:p w14:paraId="258611E5">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附：全权代表签字：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p>
    <w:p w14:paraId="1A2635F2">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p>
    <w:p w14:paraId="1609869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rPr>
        <w:t xml:space="preserve">                                               </w:t>
      </w:r>
    </w:p>
    <w:p w14:paraId="591FE551">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p>
    <w:p w14:paraId="360E2A99">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p>
    <w:p w14:paraId="5397281C">
      <w:pPr>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附:法定代表人、委托代理人身份证复印件。</w:t>
      </w:r>
    </w:p>
    <w:tbl>
      <w:tblPr>
        <w:tblStyle w:val="24"/>
        <w:tblW w:w="0" w:type="auto"/>
        <w:jc w:val="center"/>
        <w:tblLayout w:type="fixed"/>
        <w:tblCellMar>
          <w:top w:w="0" w:type="dxa"/>
          <w:left w:w="108" w:type="dxa"/>
          <w:bottom w:w="0" w:type="dxa"/>
          <w:right w:w="108" w:type="dxa"/>
        </w:tblCellMar>
      </w:tblPr>
      <w:tblGrid>
        <w:gridCol w:w="4149"/>
        <w:gridCol w:w="4541"/>
      </w:tblGrid>
      <w:tr w14:paraId="5BE973C8">
        <w:tblPrEx>
          <w:tblCellMar>
            <w:top w:w="0" w:type="dxa"/>
            <w:left w:w="108" w:type="dxa"/>
            <w:bottom w:w="0" w:type="dxa"/>
            <w:right w:w="108" w:type="dxa"/>
          </w:tblCellMar>
        </w:tblPrEx>
        <w:trPr>
          <w:trHeight w:val="3171" w:hRule="atLeast"/>
          <w:jc w:val="center"/>
        </w:trPr>
        <w:tc>
          <w:tcPr>
            <w:tcW w:w="4149" w:type="dxa"/>
            <w:tcBorders>
              <w:top w:val="single" w:color="auto" w:sz="6" w:space="0"/>
              <w:left w:val="single" w:color="auto" w:sz="6" w:space="0"/>
              <w:bottom w:val="single" w:color="auto" w:sz="6" w:space="0"/>
              <w:right w:val="single" w:color="auto" w:sz="6" w:space="0"/>
            </w:tcBorders>
            <w:noWrap w:val="0"/>
            <w:vAlign w:val="center"/>
          </w:tcPr>
          <w:p w14:paraId="3581D33E">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tc>
        <w:tc>
          <w:tcPr>
            <w:tcW w:w="4541" w:type="dxa"/>
            <w:tcBorders>
              <w:top w:val="single" w:color="auto" w:sz="6" w:space="0"/>
              <w:left w:val="single" w:color="auto" w:sz="6" w:space="0"/>
              <w:bottom w:val="single" w:color="auto" w:sz="6" w:space="0"/>
              <w:right w:val="single" w:color="auto" w:sz="6" w:space="0"/>
            </w:tcBorders>
            <w:noWrap w:val="0"/>
            <w:vAlign w:val="center"/>
          </w:tcPr>
          <w:p w14:paraId="5C36D7BE">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全权代理人身份证复印件</w:t>
            </w:r>
          </w:p>
        </w:tc>
      </w:tr>
    </w:tbl>
    <w:p w14:paraId="77F6418A">
      <w:pPr>
        <w:autoSpaceDE w:val="0"/>
        <w:autoSpaceDN w:val="0"/>
        <w:adjustRightInd w:val="0"/>
        <w:spacing w:line="360" w:lineRule="auto"/>
        <w:ind w:firstLine="6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本授权有效期（与竞争性谈判响应文件有效期一致）</w:t>
      </w:r>
    </w:p>
    <w:p w14:paraId="0F3E2151">
      <w:pPr>
        <w:rPr>
          <w:rFonts w:hint="eastAsia" w:ascii="宋体" w:hAnsi="宋体" w:eastAsia="宋体" w:cs="宋体"/>
          <w:color w:val="auto"/>
          <w:sz w:val="24"/>
          <w:highlight w:val="none"/>
        </w:rPr>
      </w:pPr>
    </w:p>
    <w:p w14:paraId="0E35A96D">
      <w:pP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供应商名称（公章）：</w:t>
      </w:r>
    </w:p>
    <w:p w14:paraId="5DFE5DE1">
      <w:pPr>
        <w:rPr>
          <w:rFonts w:hint="eastAsia" w:ascii="宋体" w:hAnsi="宋体" w:eastAsia="宋体" w:cs="宋体"/>
          <w:color w:val="auto"/>
          <w:sz w:val="24"/>
          <w:highlight w:val="none"/>
        </w:rPr>
      </w:pPr>
    </w:p>
    <w:p w14:paraId="0BE2A039">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 xml:space="preserve">盖章）： </w:t>
      </w:r>
      <w:bookmarkStart w:id="222" w:name="_Toc294689061"/>
    </w:p>
    <w:bookmarkEnd w:id="222"/>
    <w:p w14:paraId="43F2CA44">
      <w:pPr>
        <w:rPr>
          <w:rFonts w:hint="eastAsia" w:ascii="宋体" w:hAnsi="宋体" w:eastAsia="宋体" w:cs="宋体"/>
          <w:color w:val="auto"/>
          <w:highlight w:val="none"/>
        </w:rPr>
      </w:pPr>
    </w:p>
    <w:p w14:paraId="4E42B77B">
      <w:pPr>
        <w:pStyle w:val="16"/>
        <w:rPr>
          <w:rFonts w:hint="eastAsia" w:ascii="宋体" w:hAnsi="宋体" w:eastAsia="宋体" w:cs="宋体"/>
          <w:color w:val="auto"/>
          <w:highlight w:val="none"/>
        </w:rPr>
      </w:pPr>
    </w:p>
    <w:p w14:paraId="34554E7A">
      <w:pPr>
        <w:rPr>
          <w:rFonts w:hint="eastAsia" w:ascii="宋体" w:hAnsi="宋体" w:eastAsia="宋体" w:cs="宋体"/>
          <w:color w:val="auto"/>
          <w:highlight w:val="none"/>
        </w:rPr>
      </w:pPr>
    </w:p>
    <w:p w14:paraId="588F0843">
      <w:pPr>
        <w:pStyle w:val="16"/>
        <w:rPr>
          <w:rFonts w:hint="eastAsia" w:ascii="宋体" w:hAnsi="宋体" w:eastAsia="宋体" w:cs="宋体"/>
          <w:color w:val="auto"/>
          <w:highlight w:val="none"/>
        </w:rPr>
      </w:pPr>
    </w:p>
    <w:p w14:paraId="0851F9F1">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（法定代表人参加时，</w:t>
      </w:r>
      <w:r>
        <w:rPr>
          <w:rFonts w:hint="eastAsia" w:ascii="宋体" w:hAnsi="宋体" w:eastAsia="宋体" w:cs="宋体"/>
          <w:color w:val="auto"/>
          <w:sz w:val="24"/>
          <w:highlight w:val="none"/>
          <w:lang w:eastAsia="zh-CN"/>
        </w:rPr>
        <w:t>无需附此表</w:t>
      </w:r>
      <w:r>
        <w:rPr>
          <w:rFonts w:hint="eastAsia" w:ascii="宋体" w:hAnsi="宋体" w:eastAsia="宋体" w:cs="宋体"/>
          <w:color w:val="auto"/>
          <w:sz w:val="24"/>
          <w:highlight w:val="none"/>
        </w:rPr>
        <w:t>）</w:t>
      </w:r>
    </w:p>
    <w:p w14:paraId="6B0A83F5">
      <w:pPr>
        <w:wordWrap w:val="0"/>
        <w:autoSpaceDE w:val="0"/>
        <w:autoSpaceDN w:val="0"/>
        <w:adjustRightInd w:val="0"/>
        <w:spacing w:line="360" w:lineRule="auto"/>
        <w:ind w:firstLine="6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AD6E553">
      <w:pPr>
        <w:pStyle w:val="38"/>
        <w:rPr>
          <w:rFonts w:hint="eastAsia" w:ascii="宋体" w:hAnsi="宋体" w:eastAsia="宋体" w:cs="宋体"/>
        </w:rPr>
        <w:sectPr>
          <w:pgSz w:w="11911" w:h="16843"/>
          <w:pgMar w:top="1304" w:right="1304" w:bottom="1304" w:left="1304" w:header="720" w:footer="720" w:gutter="0"/>
          <w:pgNumType w:fmt="decimal"/>
          <w:cols w:space="720" w:num="1"/>
          <w:rtlGutter w:val="0"/>
          <w:docGrid w:linePitch="0" w:charSpace="0"/>
        </w:sectPr>
      </w:pPr>
    </w:p>
    <w:p w14:paraId="3DF64EE3">
      <w:pPr>
        <w:spacing w:before="190" w:beforeLines="50" w:line="500" w:lineRule="exact"/>
        <w:jc w:val="lef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、供应商性质</w:t>
      </w:r>
    </w:p>
    <w:p w14:paraId="661F321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的，不影响响应文件的有效性。</w:t>
      </w:r>
    </w:p>
    <w:p w14:paraId="2491F5D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w:t>
      </w:r>
      <w:r>
        <w:rPr>
          <w:rFonts w:hint="eastAsia" w:ascii="宋体" w:hAnsi="宋体" w:eastAsia="宋体" w:cs="宋体"/>
          <w:color w:val="auto"/>
          <w:sz w:val="24"/>
          <w:szCs w:val="24"/>
          <w:lang w:eastAsia="zh-CN"/>
        </w:rPr>
        <w:t>作要求</w:t>
      </w:r>
      <w:r>
        <w:rPr>
          <w:rFonts w:hint="eastAsia" w:ascii="宋体" w:hAnsi="宋体" w:eastAsia="宋体" w:cs="宋体"/>
          <w:color w:val="auto"/>
          <w:sz w:val="24"/>
          <w:szCs w:val="24"/>
        </w:rPr>
        <w:t>）。未提供证明文件的不影响响应文件的有效性。</w:t>
      </w:r>
    </w:p>
    <w:p w14:paraId="186C13E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非残疾人福利性单位、监狱企业，也无联合体情况的，可不提供此项内容。</w:t>
      </w:r>
    </w:p>
    <w:p w14:paraId="4F333965">
      <w:pPr>
        <w:spacing w:before="190" w:beforeLines="50" w:line="500" w:lineRule="exact"/>
        <w:ind w:firstLine="680" w:firstLineChars="200"/>
        <w:jc w:val="center"/>
        <w:rPr>
          <w:rFonts w:hint="eastAsia" w:ascii="宋体" w:hAnsi="宋体" w:eastAsia="宋体" w:cs="宋体"/>
          <w:b/>
          <w:color w:val="auto"/>
          <w:sz w:val="24"/>
          <w:szCs w:val="24"/>
        </w:rPr>
      </w:pPr>
      <w:r>
        <w:rPr>
          <w:rFonts w:hint="eastAsia" w:ascii="宋体" w:hAnsi="宋体" w:eastAsia="宋体" w:cs="宋体"/>
          <w:color w:val="auto"/>
        </w:rPr>
        <w:br w:type="page"/>
      </w:r>
      <w:bookmarkStart w:id="223" w:name="_Toc48834336"/>
      <w:r>
        <w:rPr>
          <w:rFonts w:hint="eastAsia" w:ascii="宋体" w:hAnsi="宋体" w:eastAsia="宋体" w:cs="宋体"/>
          <w:b/>
          <w:bCs/>
          <w:color w:val="auto"/>
          <w:sz w:val="28"/>
          <w:szCs w:val="28"/>
        </w:rPr>
        <w:t>残疾人福利性单位声明函</w:t>
      </w:r>
      <w:bookmarkEnd w:id="223"/>
    </w:p>
    <w:p w14:paraId="3DB85F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（项目编号：）第___标段采购活动由本单位提供服务，或者提供其他残疾人福利性单位提供的服务。</w:t>
      </w:r>
    </w:p>
    <w:p w14:paraId="23FD8FE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4AE4CDC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p>
    <w:p w14:paraId="6F9B05C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5138E0ED">
      <w:pPr>
        <w:keepNext w:val="0"/>
        <w:keepLines w:val="0"/>
        <w:pageBreakBefore w:val="0"/>
        <w:widowControl w:val="0"/>
        <w:tabs>
          <w:tab w:val="left" w:pos="567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09321B45">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6667FD74">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6941143E">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15638F7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35107EB8">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2BE2BDA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4178D418">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731BAB6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47D9F492">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78C1348">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bookmarkStart w:id="224" w:name="_Toc48834337"/>
    </w:p>
    <w:p w14:paraId="4E65D888">
      <w:pPr>
        <w:tabs>
          <w:tab w:val="left" w:pos="5670"/>
        </w:tabs>
        <w:spacing w:line="500" w:lineRule="exact"/>
        <w:ind w:firstLine="562" w:firstLineChars="200"/>
        <w:jc w:val="center"/>
        <w:rPr>
          <w:rFonts w:hint="eastAsia" w:ascii="宋体" w:hAnsi="宋体" w:eastAsia="宋体" w:cs="宋体"/>
          <w:b/>
          <w:bCs/>
          <w:color w:val="auto"/>
          <w:sz w:val="28"/>
          <w:szCs w:val="28"/>
        </w:rPr>
      </w:pPr>
    </w:p>
    <w:p w14:paraId="71BB345E">
      <w:pPr>
        <w:tabs>
          <w:tab w:val="left" w:pos="5670"/>
        </w:tabs>
        <w:spacing w:line="500" w:lineRule="exact"/>
        <w:ind w:firstLine="562" w:firstLineChars="200"/>
        <w:jc w:val="center"/>
        <w:rPr>
          <w:rFonts w:hint="eastAsia" w:ascii="宋体" w:hAnsi="宋体" w:eastAsia="宋体" w:cs="宋体"/>
          <w:b/>
          <w:bCs/>
          <w:color w:val="auto"/>
          <w:sz w:val="28"/>
          <w:szCs w:val="28"/>
        </w:rPr>
      </w:pPr>
    </w:p>
    <w:p w14:paraId="077674FD">
      <w:pPr>
        <w:tabs>
          <w:tab w:val="left" w:pos="5670"/>
        </w:tabs>
        <w:spacing w:line="50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监狱企业证明函</w:t>
      </w:r>
      <w:bookmarkEnd w:id="224"/>
    </w:p>
    <w:p w14:paraId="1D94ACE0">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756816E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717782">
      <w:pPr>
        <w:spacing w:line="360" w:lineRule="atLeast"/>
        <w:jc w:val="center"/>
        <w:rPr>
          <w:rFonts w:hint="eastAsia" w:ascii="宋体" w:hAnsi="宋体" w:eastAsia="宋体" w:cs="宋体"/>
          <w:b/>
          <w:color w:val="auto"/>
          <w:sz w:val="32"/>
          <w:szCs w:val="32"/>
        </w:rPr>
      </w:pPr>
    </w:p>
    <w:p w14:paraId="74A61E1B">
      <w:pPr>
        <w:spacing w:line="360" w:lineRule="atLeast"/>
        <w:jc w:val="center"/>
        <w:rPr>
          <w:rFonts w:hint="eastAsia" w:ascii="宋体" w:hAnsi="宋体" w:eastAsia="宋体" w:cs="宋体"/>
          <w:b/>
          <w:color w:val="auto"/>
          <w:sz w:val="32"/>
          <w:szCs w:val="32"/>
        </w:rPr>
      </w:pPr>
    </w:p>
    <w:p w14:paraId="7C592EC7">
      <w:pPr>
        <w:spacing w:line="360" w:lineRule="atLeast"/>
        <w:jc w:val="center"/>
        <w:rPr>
          <w:rFonts w:hint="eastAsia" w:ascii="宋体" w:hAnsi="宋体" w:eastAsia="宋体" w:cs="宋体"/>
          <w:b/>
          <w:color w:val="auto"/>
          <w:sz w:val="32"/>
          <w:szCs w:val="32"/>
        </w:rPr>
      </w:pPr>
    </w:p>
    <w:p w14:paraId="10D1385E">
      <w:pPr>
        <w:spacing w:line="360" w:lineRule="atLeast"/>
        <w:jc w:val="center"/>
        <w:rPr>
          <w:rFonts w:hint="eastAsia" w:ascii="宋体" w:hAnsi="宋体" w:eastAsia="宋体" w:cs="宋体"/>
          <w:b/>
          <w:color w:val="auto"/>
          <w:sz w:val="32"/>
          <w:szCs w:val="32"/>
        </w:rPr>
      </w:pPr>
    </w:p>
    <w:p w14:paraId="59D2FE0D">
      <w:pPr>
        <w:spacing w:line="360" w:lineRule="atLeast"/>
        <w:jc w:val="center"/>
        <w:rPr>
          <w:rFonts w:hint="eastAsia" w:ascii="宋体" w:hAnsi="宋体" w:eastAsia="宋体" w:cs="宋体"/>
          <w:b/>
          <w:color w:val="auto"/>
          <w:sz w:val="32"/>
          <w:szCs w:val="32"/>
        </w:rPr>
      </w:pPr>
    </w:p>
    <w:p w14:paraId="5E1A578B">
      <w:pPr>
        <w:spacing w:line="360" w:lineRule="atLeast"/>
        <w:jc w:val="center"/>
        <w:rPr>
          <w:rFonts w:hint="eastAsia" w:ascii="宋体" w:hAnsi="宋体" w:eastAsia="宋体" w:cs="宋体"/>
          <w:b/>
          <w:color w:val="auto"/>
          <w:sz w:val="32"/>
          <w:szCs w:val="32"/>
        </w:rPr>
      </w:pPr>
    </w:p>
    <w:p w14:paraId="0472B25A">
      <w:pPr>
        <w:spacing w:line="360" w:lineRule="atLeast"/>
        <w:jc w:val="center"/>
        <w:rPr>
          <w:rFonts w:hint="eastAsia" w:ascii="宋体" w:hAnsi="宋体" w:eastAsia="宋体" w:cs="宋体"/>
          <w:b/>
          <w:color w:val="auto"/>
          <w:sz w:val="32"/>
          <w:szCs w:val="32"/>
        </w:rPr>
      </w:pPr>
    </w:p>
    <w:p w14:paraId="0F939744">
      <w:pPr>
        <w:spacing w:line="360" w:lineRule="atLeast"/>
        <w:jc w:val="center"/>
        <w:rPr>
          <w:rFonts w:hint="eastAsia" w:ascii="宋体" w:hAnsi="宋体" w:eastAsia="宋体" w:cs="宋体"/>
          <w:b/>
          <w:color w:val="auto"/>
          <w:sz w:val="32"/>
          <w:szCs w:val="32"/>
        </w:rPr>
      </w:pPr>
    </w:p>
    <w:p w14:paraId="5A307040">
      <w:pPr>
        <w:spacing w:line="360" w:lineRule="atLeast"/>
        <w:jc w:val="center"/>
        <w:rPr>
          <w:rFonts w:hint="eastAsia" w:ascii="宋体" w:hAnsi="宋体" w:eastAsia="宋体" w:cs="宋体"/>
          <w:b/>
          <w:color w:val="auto"/>
          <w:sz w:val="32"/>
          <w:szCs w:val="32"/>
        </w:rPr>
      </w:pPr>
    </w:p>
    <w:p w14:paraId="20F3E99C">
      <w:pPr>
        <w:spacing w:line="360" w:lineRule="atLeast"/>
        <w:jc w:val="center"/>
        <w:rPr>
          <w:rFonts w:hint="eastAsia" w:ascii="宋体" w:hAnsi="宋体" w:eastAsia="宋体" w:cs="宋体"/>
          <w:b/>
          <w:color w:val="auto"/>
          <w:sz w:val="32"/>
          <w:szCs w:val="32"/>
        </w:rPr>
      </w:pPr>
    </w:p>
    <w:p w14:paraId="588DD28A">
      <w:pPr>
        <w:spacing w:line="360" w:lineRule="atLeast"/>
        <w:jc w:val="center"/>
        <w:rPr>
          <w:rFonts w:hint="eastAsia" w:ascii="宋体" w:hAnsi="宋体" w:eastAsia="宋体" w:cs="宋体"/>
          <w:b/>
          <w:color w:val="auto"/>
          <w:sz w:val="32"/>
          <w:szCs w:val="32"/>
        </w:rPr>
      </w:pPr>
    </w:p>
    <w:p w14:paraId="3CAF49B7">
      <w:pPr>
        <w:spacing w:line="360" w:lineRule="atLeast"/>
        <w:jc w:val="center"/>
        <w:rPr>
          <w:rFonts w:hint="eastAsia" w:ascii="宋体" w:hAnsi="宋体" w:eastAsia="宋体" w:cs="宋体"/>
          <w:b/>
          <w:color w:val="auto"/>
          <w:sz w:val="32"/>
          <w:szCs w:val="32"/>
        </w:rPr>
      </w:pPr>
    </w:p>
    <w:p w14:paraId="0CF82CCB">
      <w:pPr>
        <w:spacing w:line="360" w:lineRule="atLeast"/>
        <w:jc w:val="center"/>
        <w:rPr>
          <w:rFonts w:hint="eastAsia" w:ascii="宋体" w:hAnsi="宋体" w:eastAsia="宋体" w:cs="宋体"/>
          <w:b/>
          <w:color w:val="auto"/>
          <w:sz w:val="32"/>
          <w:szCs w:val="32"/>
        </w:rPr>
      </w:pPr>
    </w:p>
    <w:p w14:paraId="0F98CB36">
      <w:pPr>
        <w:spacing w:line="360" w:lineRule="atLeast"/>
        <w:jc w:val="center"/>
        <w:rPr>
          <w:rFonts w:hint="eastAsia" w:ascii="宋体" w:hAnsi="宋体" w:eastAsia="宋体" w:cs="宋体"/>
          <w:b/>
          <w:color w:val="auto"/>
          <w:sz w:val="32"/>
          <w:szCs w:val="32"/>
        </w:rPr>
      </w:pPr>
    </w:p>
    <w:p w14:paraId="789BDCEA">
      <w:pPr>
        <w:spacing w:line="360" w:lineRule="atLeast"/>
        <w:jc w:val="center"/>
        <w:rPr>
          <w:rFonts w:hint="eastAsia" w:ascii="宋体" w:hAnsi="宋体" w:eastAsia="宋体" w:cs="宋体"/>
          <w:b/>
          <w:color w:val="auto"/>
          <w:sz w:val="32"/>
          <w:szCs w:val="32"/>
        </w:rPr>
      </w:pPr>
    </w:p>
    <w:p w14:paraId="1CDDDF8F">
      <w:pPr>
        <w:spacing w:line="360" w:lineRule="atLeast"/>
        <w:jc w:val="center"/>
        <w:rPr>
          <w:rFonts w:hint="eastAsia" w:ascii="宋体" w:hAnsi="宋体" w:eastAsia="宋体" w:cs="宋体"/>
          <w:b/>
          <w:color w:val="auto"/>
          <w:sz w:val="32"/>
          <w:szCs w:val="32"/>
        </w:rPr>
      </w:pPr>
    </w:p>
    <w:p w14:paraId="26032819">
      <w:pPr>
        <w:spacing w:line="360" w:lineRule="atLeast"/>
        <w:jc w:val="center"/>
        <w:rPr>
          <w:rFonts w:hint="eastAsia" w:ascii="宋体" w:hAnsi="宋体" w:eastAsia="宋体" w:cs="宋体"/>
          <w:b/>
          <w:color w:val="auto"/>
          <w:sz w:val="32"/>
          <w:szCs w:val="32"/>
        </w:rPr>
      </w:pPr>
    </w:p>
    <w:p w14:paraId="2BF51A8C">
      <w:pPr>
        <w:spacing w:line="360" w:lineRule="atLeast"/>
        <w:jc w:val="center"/>
        <w:rPr>
          <w:rFonts w:hint="eastAsia" w:ascii="宋体" w:hAnsi="宋体" w:eastAsia="宋体" w:cs="宋体"/>
          <w:b/>
          <w:color w:val="auto"/>
          <w:sz w:val="32"/>
          <w:szCs w:val="32"/>
        </w:rPr>
      </w:pPr>
    </w:p>
    <w:p w14:paraId="22877787">
      <w:pPr>
        <w:spacing w:line="360" w:lineRule="atLeast"/>
        <w:jc w:val="center"/>
        <w:rPr>
          <w:rFonts w:hint="eastAsia" w:ascii="宋体" w:hAnsi="宋体" w:eastAsia="宋体" w:cs="宋体"/>
          <w:b/>
          <w:color w:val="auto"/>
          <w:sz w:val="32"/>
          <w:szCs w:val="32"/>
        </w:rPr>
      </w:pPr>
    </w:p>
    <w:p w14:paraId="1FE0086C">
      <w:pPr>
        <w:spacing w:line="360" w:lineRule="atLeast"/>
        <w:jc w:val="center"/>
        <w:rPr>
          <w:rFonts w:hint="eastAsia" w:ascii="宋体" w:hAnsi="宋体" w:eastAsia="宋体" w:cs="宋体"/>
          <w:b/>
          <w:color w:val="auto"/>
          <w:sz w:val="32"/>
          <w:szCs w:val="32"/>
        </w:rPr>
      </w:pPr>
    </w:p>
    <w:p w14:paraId="3DFA72B5">
      <w:pPr>
        <w:spacing w:line="360" w:lineRule="atLeast"/>
        <w:jc w:val="center"/>
        <w:rPr>
          <w:rFonts w:hint="eastAsia" w:ascii="宋体" w:hAnsi="宋体" w:eastAsia="宋体" w:cs="宋体"/>
          <w:b/>
          <w:color w:val="auto"/>
          <w:sz w:val="32"/>
          <w:szCs w:val="32"/>
        </w:rPr>
      </w:pPr>
    </w:p>
    <w:p w14:paraId="2977FB9C">
      <w:pPr>
        <w:pStyle w:val="23"/>
        <w:spacing w:line="500" w:lineRule="exact"/>
        <w:ind w:left="0" w:leftChars="0" w:firstLine="0" w:firstLineChars="0"/>
        <w:jc w:val="left"/>
        <w:rPr>
          <w:rFonts w:hint="eastAsia" w:ascii="宋体" w:hAnsi="宋体" w:eastAsia="宋体" w:cs="宋体"/>
          <w:color w:val="auto"/>
        </w:rPr>
      </w:pPr>
    </w:p>
    <w:p w14:paraId="207909B5">
      <w:pPr>
        <w:spacing w:line="500" w:lineRule="exact"/>
        <w:jc w:val="both"/>
        <w:rPr>
          <w:rFonts w:hint="eastAsia" w:ascii="宋体" w:hAnsi="宋体" w:eastAsia="宋体" w:cs="宋体"/>
          <w:color w:val="auto"/>
          <w:sz w:val="24"/>
          <w:szCs w:val="24"/>
        </w:rPr>
        <w:sectPr>
          <w:pgSz w:w="11911" w:h="16843"/>
          <w:pgMar w:top="1304" w:right="1304" w:bottom="1304" w:left="1304" w:header="720" w:footer="720" w:gutter="0"/>
          <w:pgNumType w:fmt="decimal"/>
          <w:cols w:space="720" w:num="1"/>
          <w:rtlGutter w:val="0"/>
          <w:docGrid w:linePitch="0" w:charSpace="0"/>
        </w:sectPr>
      </w:pPr>
    </w:p>
    <w:p w14:paraId="5C8497BE">
      <w:pPr>
        <w:pStyle w:val="3"/>
        <w:jc w:val="center"/>
        <w:rPr>
          <w:rFonts w:hint="eastAsia" w:ascii="宋体" w:hAnsi="宋体" w:eastAsia="宋体" w:cs="宋体"/>
          <w:color w:val="auto"/>
          <w:sz w:val="28"/>
          <w:szCs w:val="28"/>
          <w:highlight w:val="none"/>
          <w:lang w:val="en-US" w:eastAsia="zh-CN"/>
        </w:rPr>
      </w:pPr>
      <w:bookmarkStart w:id="225" w:name="_Toc30708"/>
      <w:bookmarkStart w:id="226" w:name="_Toc48834132"/>
      <w:bookmarkStart w:id="227" w:name="_Toc22347"/>
      <w:bookmarkStart w:id="228" w:name="_Toc48834202"/>
      <w:bookmarkStart w:id="229" w:name="_Toc12234"/>
      <w:bookmarkStart w:id="230" w:name="_Toc15439"/>
      <w:bookmarkStart w:id="231" w:name="_Toc10991"/>
      <w:bookmarkStart w:id="232" w:name="_Toc22904"/>
      <w:bookmarkStart w:id="233" w:name="_Toc48834330"/>
      <w:r>
        <w:rPr>
          <w:rFonts w:hint="eastAsia" w:ascii="宋体" w:hAnsi="宋体" w:eastAsia="宋体" w:cs="宋体"/>
          <w:color w:val="auto"/>
          <w:sz w:val="28"/>
          <w:szCs w:val="28"/>
          <w:highlight w:val="none"/>
          <w:lang w:val="en-US" w:eastAsia="zh-CN"/>
        </w:rPr>
        <w:t>第五章  供应商参加政府采购活动承诺书</w:t>
      </w:r>
      <w:bookmarkEnd w:id="225"/>
      <w:bookmarkEnd w:id="226"/>
      <w:bookmarkEnd w:id="227"/>
      <w:bookmarkEnd w:id="228"/>
      <w:bookmarkEnd w:id="229"/>
      <w:bookmarkEnd w:id="230"/>
      <w:bookmarkEnd w:id="231"/>
      <w:bookmarkEnd w:id="232"/>
      <w:bookmarkEnd w:id="233"/>
    </w:p>
    <w:p w14:paraId="2F5A14DF">
      <w:pPr>
        <w:spacing w:line="500" w:lineRule="exact"/>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未签署下列承诺书的，其责任由供应商自行承担。</w:t>
      </w:r>
    </w:p>
    <w:p w14:paraId="4599A7AE">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r>
        <w:rPr>
          <w:rFonts w:hint="eastAsia" w:ascii="宋体" w:hAnsi="宋体" w:eastAsia="宋体" w:cs="宋体"/>
          <w:b/>
          <w:color w:val="auto"/>
          <w:sz w:val="28"/>
          <w:szCs w:val="36"/>
        </w:rPr>
        <w:t>一、质量安全责任承诺书</w:t>
      </w:r>
    </w:p>
    <w:p w14:paraId="65D0B8A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为保证本采购项目顺利进行，作为供应商，现郑重承诺：</w:t>
      </w:r>
    </w:p>
    <w:p w14:paraId="7896CBA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69EB901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042AE2D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6DA49DA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4、我方提供的服务符合现行的国家、行业、地区、企业标准及要求，标准不一致的，以更为严格的为准，我方对提供的服务的质量、安全、环保等承担全部责任。</w:t>
      </w:r>
    </w:p>
    <w:p w14:paraId="324CD2F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p>
    <w:p w14:paraId="629DE02F">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z w:val="24"/>
          <w:szCs w:val="24"/>
        </w:rPr>
        <w:t>（加盖公章）</w:t>
      </w:r>
    </w:p>
    <w:p w14:paraId="55C75918">
      <w:pPr>
        <w:pStyle w:val="23"/>
        <w:rPr>
          <w:rFonts w:hint="eastAsia" w:ascii="宋体" w:hAnsi="宋体" w:eastAsia="宋体" w:cs="宋体"/>
          <w:color w:val="auto"/>
          <w:sz w:val="24"/>
          <w:szCs w:val="24"/>
        </w:rPr>
      </w:pPr>
    </w:p>
    <w:p w14:paraId="3E35DC6C">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5D2BC812">
      <w:pPr>
        <w:pStyle w:val="23"/>
        <w:rPr>
          <w:rFonts w:hint="eastAsia" w:ascii="宋体" w:hAnsi="宋体" w:eastAsia="宋体" w:cs="宋体"/>
          <w:color w:val="auto"/>
        </w:rPr>
      </w:pPr>
    </w:p>
    <w:p w14:paraId="4BB11BCB">
      <w:pPr>
        <w:pStyle w:val="23"/>
        <w:rPr>
          <w:rFonts w:hint="eastAsia" w:ascii="宋体" w:hAnsi="宋体" w:eastAsia="宋体" w:cs="宋体"/>
          <w:color w:val="auto"/>
        </w:rPr>
      </w:pPr>
    </w:p>
    <w:p w14:paraId="1CCD0BBE">
      <w:pPr>
        <w:pStyle w:val="23"/>
        <w:rPr>
          <w:rFonts w:hint="eastAsia" w:ascii="宋体" w:hAnsi="宋体" w:eastAsia="宋体" w:cs="宋体"/>
          <w:color w:val="auto"/>
        </w:rPr>
      </w:pPr>
    </w:p>
    <w:p w14:paraId="673EE602">
      <w:pPr>
        <w:pStyle w:val="23"/>
        <w:rPr>
          <w:rFonts w:hint="eastAsia" w:ascii="宋体" w:hAnsi="宋体" w:eastAsia="宋体" w:cs="宋体"/>
          <w:color w:val="auto"/>
        </w:rPr>
      </w:pPr>
    </w:p>
    <w:p w14:paraId="7023693A">
      <w:pPr>
        <w:pStyle w:val="23"/>
        <w:rPr>
          <w:rFonts w:hint="eastAsia" w:ascii="宋体" w:hAnsi="宋体" w:eastAsia="宋体" w:cs="宋体"/>
          <w:color w:val="auto"/>
        </w:rPr>
      </w:pPr>
    </w:p>
    <w:p w14:paraId="3E895DA0">
      <w:pPr>
        <w:pStyle w:val="23"/>
        <w:rPr>
          <w:rFonts w:hint="eastAsia" w:ascii="宋体" w:hAnsi="宋体" w:eastAsia="宋体" w:cs="宋体"/>
          <w:color w:val="auto"/>
        </w:rPr>
      </w:pPr>
    </w:p>
    <w:p w14:paraId="45AC46E1">
      <w:pPr>
        <w:pStyle w:val="23"/>
        <w:rPr>
          <w:rFonts w:hint="eastAsia" w:ascii="宋体" w:hAnsi="宋体" w:eastAsia="宋体" w:cs="宋体"/>
          <w:color w:val="auto"/>
        </w:rPr>
      </w:pPr>
    </w:p>
    <w:p w14:paraId="10D31CD2">
      <w:pPr>
        <w:pStyle w:val="23"/>
        <w:rPr>
          <w:rFonts w:hint="eastAsia" w:ascii="宋体" w:hAnsi="宋体" w:eastAsia="宋体" w:cs="宋体"/>
          <w:color w:val="auto"/>
        </w:rPr>
      </w:pPr>
    </w:p>
    <w:p w14:paraId="58CCA9CE">
      <w:pPr>
        <w:pStyle w:val="23"/>
        <w:rPr>
          <w:rFonts w:hint="eastAsia" w:ascii="宋体" w:hAnsi="宋体" w:eastAsia="宋体" w:cs="宋体"/>
          <w:color w:val="auto"/>
        </w:rPr>
      </w:pPr>
    </w:p>
    <w:p w14:paraId="5D32CEA8">
      <w:pPr>
        <w:pStyle w:val="23"/>
        <w:rPr>
          <w:rFonts w:hint="eastAsia" w:ascii="宋体" w:hAnsi="宋体" w:eastAsia="宋体" w:cs="宋体"/>
          <w:color w:val="auto"/>
        </w:rPr>
      </w:pPr>
    </w:p>
    <w:p w14:paraId="543AAF61">
      <w:pPr>
        <w:pStyle w:val="23"/>
        <w:rPr>
          <w:rFonts w:hint="eastAsia" w:ascii="宋体" w:hAnsi="宋体" w:eastAsia="宋体" w:cs="宋体"/>
          <w:color w:val="auto"/>
        </w:rPr>
      </w:pPr>
    </w:p>
    <w:p w14:paraId="108F3FDD">
      <w:pPr>
        <w:pStyle w:val="23"/>
        <w:rPr>
          <w:rFonts w:hint="eastAsia" w:ascii="宋体" w:hAnsi="宋体" w:eastAsia="宋体" w:cs="宋体"/>
          <w:color w:val="auto"/>
        </w:rPr>
      </w:pPr>
    </w:p>
    <w:p w14:paraId="77FF8AEF">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二、拒绝政府采购领域商业贿赂承诺书</w:t>
      </w:r>
    </w:p>
    <w:p w14:paraId="1D4285A7">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31FA553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42FE676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0445F0C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48EDB803">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189694E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w:t>
      </w:r>
      <w:r>
        <w:rPr>
          <w:rFonts w:hint="eastAsia" w:ascii="宋体" w:hAnsi="宋体" w:eastAsia="宋体" w:cs="宋体"/>
          <w:color w:val="auto"/>
          <w:sz w:val="24"/>
          <w:szCs w:val="24"/>
          <w:lang w:eastAsia="zh-CN"/>
        </w:rPr>
        <w:t>订单</w:t>
      </w:r>
      <w:r>
        <w:rPr>
          <w:rFonts w:hint="eastAsia" w:ascii="宋体" w:hAnsi="宋体" w:eastAsia="宋体" w:cs="宋体"/>
          <w:color w:val="auto"/>
          <w:sz w:val="24"/>
          <w:szCs w:val="24"/>
        </w:rPr>
        <w:t>。</w:t>
      </w:r>
    </w:p>
    <w:p w14:paraId="3CB28BA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679D33F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62FAF9C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供应商恶意串通，进行质疑和投诉，维护政府采购市场秩序。</w:t>
      </w:r>
    </w:p>
    <w:p w14:paraId="598D657E">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52A3B43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1A552199">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3B29F705">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21DFDE8A">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p>
    <w:p w14:paraId="7CB12CA9">
      <w:pPr>
        <w:pStyle w:val="23"/>
        <w:spacing w:line="500" w:lineRule="exact"/>
        <w:ind w:firstLine="313"/>
        <w:outlineLvl w:val="2"/>
        <w:rPr>
          <w:rFonts w:hint="eastAsia" w:ascii="宋体" w:hAnsi="宋体" w:eastAsia="宋体" w:cs="宋体"/>
          <w:color w:val="auto"/>
          <w:sz w:val="31"/>
          <w:szCs w:val="31"/>
          <w:shd w:val="clear" w:color="auto" w:fill="FFFFFF"/>
        </w:rPr>
      </w:pPr>
      <w:bookmarkStart w:id="234" w:name="_Toc48834331"/>
    </w:p>
    <w:p w14:paraId="0CFF0132">
      <w:pPr>
        <w:spacing w:line="500" w:lineRule="exact"/>
        <w:ind w:firstLine="200"/>
        <w:rPr>
          <w:rFonts w:hint="eastAsia" w:ascii="宋体" w:hAnsi="宋体" w:eastAsia="宋体" w:cs="宋体"/>
          <w:b/>
          <w:color w:val="auto"/>
          <w:sz w:val="32"/>
          <w:szCs w:val="32"/>
        </w:rPr>
      </w:pPr>
    </w:p>
    <w:bookmarkEnd w:id="234"/>
    <w:p w14:paraId="73F30886">
      <w:pPr>
        <w:spacing w:line="500" w:lineRule="exact"/>
        <w:jc w:val="both"/>
        <w:rPr>
          <w:rFonts w:hint="eastAsia" w:ascii="宋体" w:hAnsi="宋体" w:eastAsia="宋体" w:cs="宋体"/>
          <w:b/>
          <w:bCs/>
          <w:color w:val="auto"/>
          <w:sz w:val="32"/>
          <w:szCs w:val="32"/>
        </w:rPr>
      </w:pPr>
    </w:p>
    <w:p w14:paraId="2E4EB70C">
      <w:pPr>
        <w:pStyle w:val="16"/>
        <w:rPr>
          <w:rFonts w:hint="eastAsia" w:ascii="宋体" w:hAnsi="宋体" w:eastAsia="宋体" w:cs="宋体"/>
          <w:b/>
          <w:bCs/>
          <w:color w:val="auto"/>
          <w:sz w:val="32"/>
          <w:szCs w:val="32"/>
        </w:rPr>
      </w:pPr>
    </w:p>
    <w:p w14:paraId="19DFCA7F">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376FEA00">
      <w:pPr>
        <w:spacing w:line="360" w:lineRule="atLeast"/>
        <w:jc w:val="center"/>
        <w:rPr>
          <w:rFonts w:hint="eastAsia" w:ascii="宋体" w:hAnsi="宋体" w:eastAsia="宋体" w:cs="宋体"/>
          <w:b/>
          <w:color w:val="auto"/>
          <w:sz w:val="24"/>
          <w:szCs w:val="24"/>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01DD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5158DA37">
            <w:pPr>
              <w:pStyle w:val="45"/>
              <w:widowControl/>
              <w:spacing w:before="0" w:line="360" w:lineRule="auto"/>
              <w:rPr>
                <w:rFonts w:hint="default" w:ascii="宋体" w:hAnsi="宋体" w:eastAsia="宋体" w:cs="宋体"/>
                <w:color w:val="auto"/>
                <w:sz w:val="24"/>
                <w:szCs w:val="24"/>
                <w:lang w:eastAsia="zh-CN"/>
              </w:rPr>
            </w:pPr>
            <w:r>
              <w:rPr>
                <w:rFonts w:hint="eastAsia" w:ascii="宋体" w:hAnsi="宋体" w:eastAsia="宋体" w:cs="宋体"/>
                <w:b w:val="0"/>
                <w:color w:val="auto"/>
                <w:kern w:val="2"/>
                <w:sz w:val="24"/>
                <w:szCs w:val="24"/>
              </w:rPr>
              <w:t>致：</w:t>
            </w:r>
            <w:r>
              <w:rPr>
                <w:rFonts w:hint="default" w:hAnsi="宋体" w:cs="宋体"/>
                <w:b w:val="0"/>
                <w:color w:val="auto"/>
                <w:kern w:val="2"/>
                <w:sz w:val="24"/>
                <w:szCs w:val="24"/>
                <w:lang w:eastAsia="zh-CN"/>
              </w:rPr>
              <w:t>府谷县文化旅游产业投资有限公司</w:t>
            </w:r>
          </w:p>
        </w:tc>
      </w:tr>
      <w:tr w14:paraId="3C1E6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2C58DB5A">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作为参加贵公司组织的谈判采购项目的谈判供应商，本公司承诺：在参加本项目谈判之前不存在被依法禁止经营行为、财产被接管或冻结的情况，如有隐瞒实情，愿承担一切责任及后果。</w:t>
            </w:r>
          </w:p>
        </w:tc>
      </w:tr>
      <w:tr w14:paraId="4397E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40C667D9">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谈判供应商</w:t>
            </w:r>
          </w:p>
        </w:tc>
        <w:tc>
          <w:tcPr>
            <w:tcW w:w="3420" w:type="dxa"/>
            <w:noWrap w:val="0"/>
            <w:vAlign w:val="center"/>
          </w:tcPr>
          <w:p w14:paraId="3C77AD39">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2348788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47592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3084696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04F57370">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0AE2F224">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6151E1E4">
      <w:pPr>
        <w:spacing w:line="360" w:lineRule="atLeast"/>
        <w:rPr>
          <w:rFonts w:hint="eastAsia" w:ascii="宋体" w:hAnsi="宋体" w:eastAsia="宋体" w:cs="宋体"/>
          <w:b/>
          <w:color w:val="auto"/>
          <w:sz w:val="24"/>
          <w:szCs w:val="24"/>
        </w:rPr>
      </w:pPr>
    </w:p>
    <w:p w14:paraId="0FA9C732">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60BFD7B6">
      <w:pPr>
        <w:spacing w:line="360" w:lineRule="atLeast"/>
        <w:jc w:val="center"/>
        <w:rPr>
          <w:rFonts w:hint="eastAsia" w:ascii="宋体" w:hAnsi="宋体" w:eastAsia="宋体" w:cs="宋体"/>
          <w:b/>
          <w:color w:val="auto"/>
          <w:sz w:val="24"/>
          <w:szCs w:val="24"/>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C68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75139288">
            <w:pPr>
              <w:spacing w:line="360" w:lineRule="atLeast"/>
              <w:rPr>
                <w:rFonts w:hint="default"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default" w:hAnsi="宋体" w:cs="宋体"/>
                <w:color w:val="auto"/>
                <w:sz w:val="24"/>
                <w:szCs w:val="24"/>
                <w:lang w:eastAsia="zh-CN"/>
              </w:rPr>
              <w:t>府谷县文化旅游产业投资有限公司</w:t>
            </w:r>
          </w:p>
        </w:tc>
      </w:tr>
      <w:tr w14:paraId="11CF1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0E6537AF">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作为参加贵公司组织的谈判采购项目的谈判供应商，本公司郑重申告并承诺：近三年受到有关行政主管部门的行政处理、不良行为记录为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tc>
      </w:tr>
      <w:tr w14:paraId="379E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4432ACA0">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谈判供应商</w:t>
            </w:r>
          </w:p>
        </w:tc>
        <w:tc>
          <w:tcPr>
            <w:tcW w:w="3420" w:type="dxa"/>
            <w:noWrap w:val="0"/>
            <w:vAlign w:val="center"/>
          </w:tcPr>
          <w:p w14:paraId="283E14AF">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33AD728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1915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55B88FE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1A58ECC1">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21F2851A">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598F70F0">
      <w:pPr>
        <w:spacing w:line="360" w:lineRule="atLeast"/>
        <w:rPr>
          <w:rFonts w:hint="eastAsia" w:ascii="宋体" w:hAnsi="宋体" w:eastAsia="宋体" w:cs="宋体"/>
          <w:b/>
          <w:color w:val="auto"/>
          <w:sz w:val="24"/>
          <w:szCs w:val="24"/>
        </w:rPr>
      </w:pPr>
    </w:p>
    <w:p w14:paraId="474DEDAC">
      <w:pPr>
        <w:spacing w:line="360" w:lineRule="atLeast"/>
        <w:jc w:val="center"/>
        <w:rPr>
          <w:rFonts w:hint="eastAsia" w:ascii="宋体" w:hAnsi="宋体" w:eastAsia="宋体" w:cs="宋体"/>
          <w:b/>
          <w:color w:val="auto"/>
          <w:sz w:val="24"/>
          <w:szCs w:val="24"/>
        </w:rPr>
      </w:pPr>
    </w:p>
    <w:p w14:paraId="296470FC">
      <w:pPr>
        <w:spacing w:line="360" w:lineRule="atLeast"/>
        <w:jc w:val="center"/>
        <w:rPr>
          <w:rFonts w:hint="eastAsia" w:ascii="宋体" w:hAnsi="宋体" w:eastAsia="宋体" w:cs="宋体"/>
          <w:b/>
          <w:color w:val="auto"/>
          <w:sz w:val="24"/>
          <w:szCs w:val="24"/>
        </w:rPr>
      </w:pPr>
    </w:p>
    <w:p w14:paraId="289D06AA">
      <w:pPr>
        <w:spacing w:line="360" w:lineRule="atLeast"/>
        <w:jc w:val="center"/>
        <w:rPr>
          <w:rFonts w:hint="eastAsia" w:ascii="宋体" w:hAnsi="宋体" w:eastAsia="宋体" w:cs="宋体"/>
          <w:b/>
          <w:color w:val="auto"/>
          <w:sz w:val="24"/>
          <w:szCs w:val="24"/>
        </w:rPr>
      </w:pPr>
    </w:p>
    <w:p w14:paraId="69C3D96B">
      <w:pPr>
        <w:spacing w:line="360" w:lineRule="atLeast"/>
        <w:jc w:val="center"/>
        <w:rPr>
          <w:rFonts w:hint="eastAsia" w:ascii="宋体" w:hAnsi="宋体" w:eastAsia="宋体" w:cs="宋体"/>
          <w:b/>
          <w:color w:val="auto"/>
          <w:sz w:val="24"/>
          <w:szCs w:val="24"/>
        </w:rPr>
      </w:pPr>
    </w:p>
    <w:p w14:paraId="5E3D9954">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1B548DC1">
      <w:pPr>
        <w:spacing w:line="360" w:lineRule="atLeast"/>
        <w:jc w:val="center"/>
        <w:rPr>
          <w:rFonts w:hint="eastAsia" w:ascii="宋体" w:hAnsi="宋体" w:eastAsia="宋体" w:cs="宋体"/>
          <w:b/>
          <w:color w:val="auto"/>
          <w:sz w:val="24"/>
          <w:szCs w:val="24"/>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0E9F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7535D899">
            <w:pPr>
              <w:spacing w:line="360" w:lineRule="atLeast"/>
              <w:rPr>
                <w:rFonts w:hint="default"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default" w:hAnsi="宋体" w:cs="宋体"/>
                <w:color w:val="auto"/>
                <w:sz w:val="24"/>
                <w:szCs w:val="24"/>
                <w:lang w:eastAsia="zh-CN"/>
              </w:rPr>
              <w:t>府谷县文化旅游产业投资有限公司</w:t>
            </w:r>
          </w:p>
        </w:tc>
      </w:tr>
      <w:tr w14:paraId="1D0F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58036F5A">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作为参加贵公司组织的谈判采购项目的谈判供应商，本公司郑重申告：近三年因工程质量的不法行为记录为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p w14:paraId="42DED158">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本公司承诺：本次谈判标的物为正品行货。</w:t>
            </w:r>
          </w:p>
        </w:tc>
      </w:tr>
      <w:tr w14:paraId="0202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75426631">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谈判供应商</w:t>
            </w:r>
          </w:p>
        </w:tc>
        <w:tc>
          <w:tcPr>
            <w:tcW w:w="3420" w:type="dxa"/>
            <w:noWrap w:val="0"/>
            <w:vAlign w:val="center"/>
          </w:tcPr>
          <w:p w14:paraId="788876E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104F8AA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7980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570BC211">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56338F2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76E47764">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2CF525BF">
      <w:pPr>
        <w:spacing w:line="360" w:lineRule="atLeast"/>
        <w:rPr>
          <w:rFonts w:hint="eastAsia" w:ascii="宋体" w:hAnsi="宋体" w:eastAsia="宋体" w:cs="宋体"/>
          <w:b/>
          <w:color w:val="auto"/>
          <w:sz w:val="24"/>
          <w:szCs w:val="24"/>
        </w:rPr>
      </w:pPr>
    </w:p>
    <w:p w14:paraId="4D9CABE6">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6CC6AE3C">
      <w:pPr>
        <w:spacing w:line="360" w:lineRule="atLeast"/>
        <w:jc w:val="center"/>
        <w:rPr>
          <w:rFonts w:hint="eastAsia" w:ascii="宋体" w:hAnsi="宋体" w:eastAsia="宋体" w:cs="宋体"/>
          <w:b/>
          <w:color w:val="auto"/>
          <w:sz w:val="24"/>
          <w:szCs w:val="24"/>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163D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64B91113">
            <w:pPr>
              <w:spacing w:line="360" w:lineRule="atLeast"/>
              <w:rPr>
                <w:rFonts w:hint="default"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default" w:hAnsi="宋体" w:cs="宋体"/>
                <w:color w:val="auto"/>
                <w:sz w:val="24"/>
                <w:szCs w:val="24"/>
                <w:lang w:eastAsia="zh-CN"/>
              </w:rPr>
              <w:t>府谷县文化旅游产业投资有限公司</w:t>
            </w:r>
          </w:p>
        </w:tc>
      </w:tr>
      <w:tr w14:paraId="6F8B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51339FFC">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作为参加贵公司组织的谈判采购项目的谈判供应商，本公司承诺：参加本次谈判提交的所有资质证明文件是真实的、有效的，如有隐瞒实情，愿承担一切责任及后果。</w:t>
            </w:r>
          </w:p>
        </w:tc>
      </w:tr>
      <w:tr w14:paraId="2FAA6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432F3D50">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谈判供应商</w:t>
            </w:r>
          </w:p>
        </w:tc>
        <w:tc>
          <w:tcPr>
            <w:tcW w:w="3420" w:type="dxa"/>
            <w:noWrap w:val="0"/>
            <w:vAlign w:val="center"/>
          </w:tcPr>
          <w:p w14:paraId="4B89D95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3DC3124B">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5D01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46B56587">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3E7C317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72EB1342">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7238AEAE">
      <w:pPr>
        <w:spacing w:line="500" w:lineRule="exact"/>
        <w:rPr>
          <w:rFonts w:hint="eastAsia" w:ascii="宋体" w:hAnsi="宋体" w:eastAsia="宋体" w:cs="宋体"/>
          <w:b/>
          <w:color w:val="auto"/>
          <w:sz w:val="24"/>
          <w:szCs w:val="24"/>
        </w:rPr>
      </w:pPr>
    </w:p>
    <w:p w14:paraId="5443807A">
      <w:pPr>
        <w:spacing w:line="360" w:lineRule="auto"/>
        <w:ind w:right="456"/>
        <w:jc w:val="center"/>
        <w:rPr>
          <w:rFonts w:hint="eastAsia" w:ascii="宋体" w:hAnsi="宋体" w:eastAsia="宋体" w:cs="宋体"/>
          <w:b/>
          <w:color w:val="auto"/>
          <w:sz w:val="24"/>
          <w:szCs w:val="24"/>
        </w:rPr>
        <w:sectPr>
          <w:footerReference r:id="rId15" w:type="default"/>
          <w:pgSz w:w="11911" w:h="16843"/>
          <w:pgMar w:top="1304" w:right="1304" w:bottom="1304" w:left="1304" w:header="720" w:footer="720" w:gutter="0"/>
          <w:pgNumType w:fmt="decimal"/>
          <w:cols w:space="720" w:num="1"/>
          <w:rtlGutter w:val="0"/>
          <w:docGrid w:linePitch="0" w:charSpace="0"/>
        </w:sectPr>
      </w:pPr>
    </w:p>
    <w:p w14:paraId="66BD006C">
      <w:pPr>
        <w:pStyle w:val="3"/>
        <w:numPr>
          <w:ilvl w:val="0"/>
          <w:numId w:val="6"/>
        </w:num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响应方案</w:t>
      </w:r>
    </w:p>
    <w:p w14:paraId="7401C132">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供应商应按以下</w:t>
      </w:r>
      <w:r>
        <w:rPr>
          <w:rFonts w:hint="eastAsia" w:ascii="宋体" w:hAnsi="宋体" w:eastAsia="宋体" w:cs="宋体"/>
          <w:bCs/>
          <w:snapToGrid w:val="0"/>
          <w:color w:val="auto"/>
          <w:kern w:val="0"/>
          <w:sz w:val="24"/>
          <w:szCs w:val="24"/>
          <w:highlight w:val="none"/>
        </w:rPr>
        <w:t>要点编制施工组织设计</w:t>
      </w:r>
      <w:r>
        <w:rPr>
          <w:rFonts w:hint="eastAsia" w:ascii="宋体" w:hAnsi="宋体" w:eastAsia="宋体" w:cs="宋体"/>
          <w:bCs/>
          <w:snapToGrid w:val="0"/>
          <w:color w:val="auto"/>
          <w:kern w:val="0"/>
          <w:sz w:val="24"/>
          <w:szCs w:val="24"/>
          <w:highlight w:val="none"/>
          <w:lang w:val="en-US" w:eastAsia="zh-CN"/>
        </w:rPr>
        <w:t>（但不限于以下内容）</w:t>
      </w:r>
    </w:p>
    <w:p w14:paraId="2557D65F">
      <w:pPr>
        <w:pStyle w:val="23"/>
        <w:rPr>
          <w:rFonts w:hint="eastAsia" w:ascii="宋体" w:hAnsi="宋体" w:eastAsia="宋体" w:cs="宋体"/>
          <w:color w:val="auto"/>
          <w:lang w:val="en-US" w:eastAsia="zh-CN"/>
        </w:rPr>
      </w:pPr>
    </w:p>
    <w:p w14:paraId="0DDC8BEB">
      <w:pPr>
        <w:spacing w:line="360" w:lineRule="auto"/>
        <w:ind w:firstLine="480" w:firstLineChars="200"/>
        <w:jc w:val="center"/>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color w:val="auto"/>
          <w:sz w:val="24"/>
          <w:highlight w:val="none"/>
          <w:lang w:eastAsia="zh-CN"/>
        </w:rPr>
        <w:t>（格式自拟）</w:t>
      </w:r>
    </w:p>
    <w:p w14:paraId="37626DC5">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1、</w:t>
      </w:r>
      <w:r>
        <w:rPr>
          <w:rFonts w:hint="eastAsia" w:ascii="宋体" w:hAnsi="宋体" w:eastAsia="宋体" w:cs="宋体"/>
          <w:bCs/>
          <w:snapToGrid w:val="0"/>
          <w:color w:val="auto"/>
          <w:kern w:val="0"/>
          <w:sz w:val="24"/>
          <w:szCs w:val="24"/>
          <w:highlight w:val="none"/>
          <w:lang w:val="en-US" w:eastAsia="zh-CN"/>
        </w:rPr>
        <w:t>工程概况及</w:t>
      </w:r>
      <w:r>
        <w:rPr>
          <w:rFonts w:hint="eastAsia" w:ascii="宋体" w:hAnsi="宋体" w:eastAsia="宋体" w:cs="宋体"/>
          <w:bCs/>
          <w:snapToGrid w:val="0"/>
          <w:color w:val="auto"/>
          <w:kern w:val="0"/>
          <w:sz w:val="24"/>
          <w:szCs w:val="24"/>
          <w:highlight w:val="none"/>
        </w:rPr>
        <w:t>施工方案</w:t>
      </w:r>
    </w:p>
    <w:p w14:paraId="417D69A2">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w:t>
      </w:r>
      <w:r>
        <w:rPr>
          <w:rFonts w:hint="eastAsia" w:ascii="宋体" w:hAnsi="宋体" w:eastAsia="宋体" w:cs="宋体"/>
          <w:bCs/>
          <w:snapToGrid w:val="0"/>
          <w:color w:val="auto"/>
          <w:kern w:val="0"/>
          <w:sz w:val="24"/>
          <w:szCs w:val="24"/>
          <w:highlight w:val="none"/>
        </w:rPr>
        <w:t>工期</w:t>
      </w:r>
      <w:r>
        <w:rPr>
          <w:rFonts w:hint="eastAsia" w:hAnsi="宋体" w:cs="宋体"/>
          <w:bCs/>
          <w:snapToGrid w:val="0"/>
          <w:color w:val="auto"/>
          <w:kern w:val="0"/>
          <w:sz w:val="24"/>
          <w:szCs w:val="24"/>
          <w:highlight w:val="none"/>
          <w:lang w:val="en-US" w:eastAsia="zh-CN"/>
        </w:rPr>
        <w:t>及</w:t>
      </w:r>
      <w:r>
        <w:rPr>
          <w:rFonts w:hint="eastAsia" w:ascii="宋体" w:hAnsi="宋体" w:eastAsia="宋体" w:cs="宋体"/>
          <w:bCs/>
          <w:snapToGrid w:val="0"/>
          <w:color w:val="auto"/>
          <w:kern w:val="0"/>
          <w:sz w:val="24"/>
          <w:szCs w:val="24"/>
          <w:highlight w:val="none"/>
        </w:rPr>
        <w:t>保证措施</w:t>
      </w:r>
    </w:p>
    <w:p w14:paraId="6DBB6783">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lang w:val="en-US" w:eastAsia="zh-CN"/>
        </w:rPr>
        <w:t>3</w:t>
      </w:r>
      <w:r>
        <w:rPr>
          <w:rFonts w:hint="eastAsia" w:ascii="宋体" w:hAnsi="宋体" w:eastAsia="宋体" w:cs="宋体"/>
          <w:bCs/>
          <w:snapToGrid w:val="0"/>
          <w:color w:val="auto"/>
          <w:kern w:val="0"/>
          <w:sz w:val="24"/>
          <w:szCs w:val="24"/>
          <w:highlight w:val="none"/>
        </w:rPr>
        <w:t>、工程质量保证措施</w:t>
      </w:r>
    </w:p>
    <w:p w14:paraId="1D4820A1">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4、安全保证措施</w:t>
      </w:r>
    </w:p>
    <w:p w14:paraId="1C9B89D6">
      <w:pPr>
        <w:pStyle w:val="2"/>
        <w:numPr>
          <w:ilvl w:val="0"/>
          <w:numId w:val="0"/>
        </w:numPr>
        <w:bidi w:val="0"/>
        <w:spacing w:line="360" w:lineRule="auto"/>
        <w:jc w:val="center"/>
        <w:rPr>
          <w:rFonts w:hint="eastAsia" w:ascii="宋体" w:hAnsi="宋体" w:eastAsia="宋体" w:cs="宋体"/>
          <w:bCs/>
          <w:snapToGrid w:val="0"/>
          <w:color w:val="auto"/>
          <w:kern w:val="0"/>
          <w:sz w:val="28"/>
          <w:szCs w:val="28"/>
          <w:highlight w:val="none"/>
          <w:lang w:val="en-US" w:eastAsia="zh-CN"/>
        </w:rPr>
      </w:pPr>
      <w:r>
        <w:rPr>
          <w:rFonts w:hint="eastAsia" w:hAnsi="宋体" w:cs="宋体"/>
          <w:bCs/>
          <w:snapToGrid w:val="0"/>
          <w:color w:val="auto"/>
          <w:kern w:val="0"/>
          <w:sz w:val="24"/>
          <w:szCs w:val="24"/>
          <w:highlight w:val="none"/>
          <w:lang w:val="en-US" w:eastAsia="zh-CN"/>
        </w:rPr>
        <w:t xml:space="preserve"> </w:t>
      </w:r>
      <w:r>
        <w:rPr>
          <w:rFonts w:hint="eastAsia" w:ascii="宋体" w:hAnsi="宋体" w:eastAsia="宋体" w:cs="宋体"/>
          <w:bCs/>
          <w:snapToGrid w:val="0"/>
          <w:color w:val="auto"/>
          <w:kern w:val="0"/>
          <w:sz w:val="24"/>
          <w:szCs w:val="24"/>
          <w:highlight w:val="none"/>
          <w:lang w:val="en-US" w:eastAsia="zh-CN"/>
        </w:rPr>
        <w:t xml:space="preserve"> </w:t>
      </w:r>
    </w:p>
    <w:p w14:paraId="3E732185">
      <w:pPr>
        <w:spacing w:line="360" w:lineRule="auto"/>
        <w:rPr>
          <w:rFonts w:hint="eastAsia" w:ascii="宋体" w:hAnsi="宋体" w:eastAsia="宋体" w:cs="宋体"/>
          <w:color w:val="auto"/>
          <w:sz w:val="24"/>
          <w:highlight w:val="none"/>
          <w:lang w:eastAsia="zh-CN"/>
        </w:rPr>
      </w:pPr>
      <w:r>
        <w:rPr>
          <w:rFonts w:hint="eastAsia" w:hAnsi="宋体" w:cs="宋体"/>
          <w:bCs/>
          <w:snapToGrid w:val="0"/>
          <w:color w:val="auto"/>
          <w:kern w:val="0"/>
          <w:sz w:val="24"/>
          <w:szCs w:val="24"/>
          <w:highlight w:val="none"/>
          <w:lang w:val="en-US" w:eastAsia="zh-CN"/>
        </w:rPr>
        <w:t xml:space="preserve"> </w:t>
      </w:r>
    </w:p>
    <w:p w14:paraId="6F987F2A">
      <w:pPr>
        <w:pStyle w:val="4"/>
        <w:numPr>
          <w:ilvl w:val="0"/>
          <w:numId w:val="0"/>
        </w:numPr>
        <w:rPr>
          <w:rFonts w:hint="eastAsia"/>
          <w:lang w:val="en-US" w:eastAsia="zh-CN"/>
        </w:rPr>
      </w:pPr>
    </w:p>
    <w:p w14:paraId="2550DE66">
      <w:pPr>
        <w:spacing w:line="360" w:lineRule="auto"/>
        <w:rPr>
          <w:rFonts w:hint="eastAsia" w:ascii="宋体" w:hAnsi="宋体" w:eastAsia="宋体" w:cs="宋体"/>
          <w:color w:val="auto"/>
          <w:sz w:val="24"/>
          <w:highlight w:val="none"/>
          <w:lang w:eastAsia="zh-CN"/>
        </w:rPr>
      </w:pPr>
      <w:r>
        <w:rPr>
          <w:rFonts w:hint="eastAsia" w:hAnsi="宋体" w:cs="宋体"/>
          <w:bCs/>
          <w:snapToGrid w:val="0"/>
          <w:color w:val="auto"/>
          <w:kern w:val="0"/>
          <w:sz w:val="24"/>
          <w:szCs w:val="24"/>
          <w:highlight w:val="none"/>
          <w:lang w:val="en-US" w:eastAsia="zh-CN"/>
        </w:rPr>
        <w:t xml:space="preserve">   </w:t>
      </w:r>
    </w:p>
    <w:p w14:paraId="4FF0EEFD">
      <w:pPr>
        <w:pStyle w:val="4"/>
        <w:numPr>
          <w:ilvl w:val="0"/>
          <w:numId w:val="0"/>
        </w:numPr>
        <w:rPr>
          <w:rFonts w:hint="eastAsia"/>
          <w:lang w:val="en-US" w:eastAsia="zh-CN"/>
        </w:rPr>
      </w:pPr>
    </w:p>
    <w:p w14:paraId="3ED48B17">
      <w:pPr>
        <w:spacing w:line="360" w:lineRule="auto"/>
        <w:rPr>
          <w:rFonts w:hint="eastAsia" w:ascii="宋体" w:hAnsi="宋体" w:eastAsia="宋体" w:cs="宋体"/>
          <w:color w:val="auto"/>
          <w:sz w:val="24"/>
          <w:highlight w:val="none"/>
          <w:lang w:eastAsia="zh-CN"/>
        </w:rPr>
      </w:pPr>
      <w:r>
        <w:rPr>
          <w:rFonts w:hint="eastAsia" w:hAnsi="宋体" w:cs="宋体"/>
          <w:b w:val="0"/>
          <w:bCs w:val="0"/>
          <w:color w:val="auto"/>
          <w:kern w:val="0"/>
          <w:sz w:val="28"/>
          <w:szCs w:val="28"/>
          <w:highlight w:val="none"/>
          <w:lang w:val="en-US" w:eastAsia="zh-CN" w:bidi="ar-SA"/>
        </w:rPr>
        <w:t xml:space="preserve"> </w:t>
      </w:r>
      <w:r>
        <w:rPr>
          <w:rFonts w:hint="eastAsia" w:hAnsi="宋体" w:cs="宋体"/>
          <w:bCs/>
          <w:snapToGrid w:val="0"/>
          <w:color w:val="auto"/>
          <w:kern w:val="0"/>
          <w:sz w:val="24"/>
          <w:szCs w:val="24"/>
          <w:highlight w:val="none"/>
          <w:lang w:val="en-US" w:eastAsia="zh-CN"/>
        </w:rPr>
        <w:t xml:space="preserve"> </w:t>
      </w:r>
    </w:p>
    <w:p w14:paraId="50BA9B83">
      <w:pPr>
        <w:spacing w:line="360" w:lineRule="auto"/>
        <w:rPr>
          <w:rFonts w:hint="eastAsia" w:ascii="宋体" w:hAnsi="宋体" w:eastAsia="宋体" w:cs="宋体"/>
          <w:color w:val="auto"/>
          <w:sz w:val="24"/>
          <w:highlight w:val="none"/>
        </w:rPr>
      </w:pPr>
    </w:p>
    <w:p w14:paraId="596B194E">
      <w:pPr>
        <w:spacing w:line="360" w:lineRule="auto"/>
        <w:rPr>
          <w:rFonts w:hint="eastAsia" w:ascii="宋体" w:hAnsi="宋体" w:eastAsia="宋体" w:cs="宋体"/>
          <w:color w:val="auto"/>
          <w:sz w:val="24"/>
          <w:highlight w:val="none"/>
        </w:rPr>
      </w:pPr>
    </w:p>
    <w:p w14:paraId="399BF59B">
      <w:pPr>
        <w:spacing w:line="360" w:lineRule="auto"/>
        <w:rPr>
          <w:rFonts w:hint="eastAsia" w:ascii="宋体" w:hAnsi="宋体" w:eastAsia="宋体" w:cs="宋体"/>
          <w:color w:val="auto"/>
          <w:sz w:val="24"/>
          <w:highlight w:val="none"/>
        </w:rPr>
      </w:pPr>
    </w:p>
    <w:p w14:paraId="4D1F378B">
      <w:pPr>
        <w:spacing w:line="360" w:lineRule="auto"/>
        <w:rPr>
          <w:rFonts w:hint="eastAsia" w:ascii="宋体" w:hAnsi="宋体" w:eastAsia="宋体" w:cs="宋体"/>
          <w:color w:val="auto"/>
          <w:sz w:val="24"/>
          <w:highlight w:val="none"/>
        </w:rPr>
      </w:pPr>
    </w:p>
    <w:p w14:paraId="2DE6D766">
      <w:pPr>
        <w:spacing w:line="360" w:lineRule="auto"/>
        <w:rPr>
          <w:rFonts w:hint="eastAsia" w:ascii="宋体" w:hAnsi="宋体" w:eastAsia="宋体" w:cs="宋体"/>
          <w:color w:val="auto"/>
          <w:sz w:val="24"/>
          <w:highlight w:val="none"/>
        </w:rPr>
      </w:pPr>
    </w:p>
    <w:p w14:paraId="436B5017">
      <w:pPr>
        <w:spacing w:line="360" w:lineRule="auto"/>
        <w:rPr>
          <w:rFonts w:hint="eastAsia" w:ascii="宋体" w:hAnsi="宋体" w:eastAsia="宋体" w:cs="宋体"/>
          <w:color w:val="auto"/>
          <w:sz w:val="24"/>
          <w:highlight w:val="none"/>
        </w:rPr>
      </w:pPr>
    </w:p>
    <w:p w14:paraId="207C10CB">
      <w:pPr>
        <w:spacing w:line="360" w:lineRule="auto"/>
        <w:rPr>
          <w:rFonts w:hint="eastAsia" w:ascii="宋体" w:hAnsi="宋体" w:eastAsia="宋体" w:cs="宋体"/>
          <w:color w:val="auto"/>
          <w:sz w:val="24"/>
          <w:highlight w:val="none"/>
        </w:rPr>
      </w:pPr>
    </w:p>
    <w:p w14:paraId="7015CFBC">
      <w:pPr>
        <w:spacing w:line="360" w:lineRule="auto"/>
        <w:rPr>
          <w:rFonts w:hint="eastAsia" w:ascii="宋体" w:hAnsi="宋体" w:eastAsia="宋体" w:cs="宋体"/>
          <w:color w:val="auto"/>
          <w:sz w:val="24"/>
          <w:highlight w:val="none"/>
        </w:rPr>
      </w:pPr>
    </w:p>
    <w:p w14:paraId="0574E0DD">
      <w:pPr>
        <w:spacing w:line="360" w:lineRule="auto"/>
        <w:rPr>
          <w:rFonts w:hint="eastAsia" w:ascii="宋体" w:hAnsi="宋体" w:eastAsia="宋体" w:cs="宋体"/>
          <w:color w:val="auto"/>
          <w:sz w:val="24"/>
          <w:highlight w:val="none"/>
        </w:rPr>
      </w:pPr>
    </w:p>
    <w:p w14:paraId="4BF84D94">
      <w:pPr>
        <w:spacing w:line="360" w:lineRule="auto"/>
        <w:rPr>
          <w:rFonts w:hint="eastAsia" w:ascii="宋体" w:hAnsi="宋体" w:eastAsia="宋体" w:cs="宋体"/>
          <w:color w:val="auto"/>
          <w:sz w:val="24"/>
          <w:highlight w:val="none"/>
        </w:rPr>
      </w:pPr>
    </w:p>
    <w:p w14:paraId="6378B270">
      <w:pPr>
        <w:spacing w:line="360" w:lineRule="auto"/>
        <w:rPr>
          <w:rFonts w:hint="eastAsia" w:ascii="宋体" w:hAnsi="宋体" w:eastAsia="宋体" w:cs="宋体"/>
          <w:color w:val="auto"/>
          <w:sz w:val="24"/>
          <w:highlight w:val="none"/>
        </w:rPr>
      </w:pPr>
    </w:p>
    <w:p w14:paraId="23810E4E">
      <w:pPr>
        <w:pStyle w:val="38"/>
        <w:rPr>
          <w:rFonts w:hint="eastAsia" w:ascii="宋体" w:hAnsi="宋体" w:eastAsia="宋体" w:cs="宋体"/>
          <w:color w:val="auto"/>
          <w:sz w:val="24"/>
          <w:highlight w:val="none"/>
        </w:rPr>
      </w:pPr>
    </w:p>
    <w:p w14:paraId="7C873E46">
      <w:pPr>
        <w:pStyle w:val="38"/>
        <w:rPr>
          <w:rFonts w:hint="eastAsia" w:ascii="宋体" w:hAnsi="宋体" w:eastAsia="宋体" w:cs="宋体"/>
          <w:color w:val="auto"/>
          <w:sz w:val="24"/>
          <w:highlight w:val="none"/>
        </w:rPr>
      </w:pPr>
    </w:p>
    <w:p w14:paraId="5154F880">
      <w:pPr>
        <w:pStyle w:val="38"/>
        <w:rPr>
          <w:rFonts w:hint="eastAsia" w:ascii="宋体" w:hAnsi="宋体" w:eastAsia="宋体" w:cs="宋体"/>
          <w:color w:val="auto"/>
          <w:sz w:val="24"/>
          <w:highlight w:val="none"/>
        </w:rPr>
      </w:pPr>
    </w:p>
    <w:p w14:paraId="011AC214">
      <w:pPr>
        <w:pStyle w:val="38"/>
        <w:rPr>
          <w:rFonts w:hint="eastAsia" w:ascii="宋体" w:hAnsi="宋体" w:eastAsia="宋体" w:cs="宋体"/>
          <w:color w:val="auto"/>
          <w:sz w:val="24"/>
          <w:highlight w:val="none"/>
        </w:rPr>
      </w:pPr>
    </w:p>
    <w:p w14:paraId="4368D317">
      <w:pPr>
        <w:pStyle w:val="38"/>
        <w:rPr>
          <w:rFonts w:hint="eastAsia" w:ascii="宋体" w:hAnsi="宋体" w:eastAsia="宋体" w:cs="宋体"/>
          <w:color w:val="auto"/>
          <w:sz w:val="24"/>
          <w:highlight w:val="none"/>
        </w:rPr>
      </w:pPr>
    </w:p>
    <w:p w14:paraId="2D595738">
      <w:pPr>
        <w:pStyle w:val="16"/>
        <w:rPr>
          <w:rFonts w:hint="eastAsia" w:ascii="宋体" w:hAnsi="宋体" w:eastAsia="宋体" w:cs="宋体"/>
          <w:color w:val="auto"/>
          <w:sz w:val="24"/>
          <w:highlight w:val="none"/>
        </w:rPr>
      </w:pPr>
    </w:p>
    <w:p w14:paraId="0D8F2543">
      <w:pPr>
        <w:pStyle w:val="16"/>
        <w:rPr>
          <w:rFonts w:hint="eastAsia" w:ascii="宋体" w:hAnsi="宋体" w:eastAsia="宋体" w:cs="宋体"/>
          <w:color w:val="auto"/>
          <w:sz w:val="24"/>
          <w:highlight w:val="none"/>
        </w:rPr>
      </w:pPr>
    </w:p>
    <w:p w14:paraId="23CA0DA2">
      <w:pPr>
        <w:rPr>
          <w:rFonts w:hint="eastAsia"/>
        </w:rPr>
      </w:pPr>
    </w:p>
    <w:p w14:paraId="096D8656">
      <w:pPr>
        <w:pStyle w:val="3"/>
        <w:jc w:val="center"/>
        <w:rPr>
          <w:rFonts w:hint="eastAsia" w:ascii="宋体" w:hAnsi="宋体" w:eastAsia="宋体" w:cs="宋体"/>
          <w:color w:val="auto"/>
          <w:sz w:val="28"/>
          <w:szCs w:val="28"/>
          <w:highlight w:val="none"/>
          <w:lang w:val="en-US" w:eastAsia="zh-CN"/>
        </w:rPr>
      </w:pPr>
      <w:bookmarkStart w:id="235" w:name="_Toc9630"/>
      <w:bookmarkStart w:id="236" w:name="_Toc1084"/>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第七章  供应商认为需要提供的其他资料</w:t>
      </w:r>
    </w:p>
    <w:p w14:paraId="404CF656">
      <w:pPr>
        <w:pStyle w:val="3"/>
        <w:jc w:val="center"/>
        <w:rPr>
          <w:rFonts w:hint="eastAsia" w:ascii="宋体" w:hAnsi="宋体" w:eastAsia="宋体" w:cs="宋体"/>
          <w:color w:val="auto"/>
          <w:highlight w:val="none"/>
        </w:rPr>
      </w:pPr>
    </w:p>
    <w:p w14:paraId="6469CB53">
      <w:pPr>
        <w:pStyle w:val="3"/>
        <w:jc w:val="center"/>
        <w:rPr>
          <w:rFonts w:hint="eastAsia" w:ascii="宋体" w:hAnsi="宋体" w:eastAsia="宋体" w:cs="宋体"/>
          <w:color w:val="auto"/>
          <w:highlight w:val="none"/>
        </w:rPr>
      </w:pPr>
    </w:p>
    <w:p w14:paraId="713DDA10">
      <w:pPr>
        <w:pStyle w:val="3"/>
        <w:jc w:val="center"/>
        <w:rPr>
          <w:rFonts w:hint="eastAsia" w:ascii="宋体" w:hAnsi="宋体" w:eastAsia="宋体" w:cs="宋体"/>
          <w:b w:val="0"/>
          <w:bCs/>
          <w:snapToGrid w:val="0"/>
          <w:color w:val="auto"/>
          <w:kern w:val="0"/>
          <w:sz w:val="24"/>
          <w:szCs w:val="24"/>
          <w:highlight w:val="none"/>
          <w:lang w:val="en-US" w:eastAsia="zh-CN" w:bidi="ar-SA"/>
        </w:rPr>
      </w:pPr>
      <w:bookmarkStart w:id="237" w:name="_Toc12951"/>
      <w:r>
        <w:rPr>
          <w:rFonts w:hint="eastAsia" w:ascii="宋体" w:hAnsi="宋体" w:eastAsia="宋体" w:cs="宋体"/>
          <w:b w:val="0"/>
          <w:bCs/>
          <w:snapToGrid w:val="0"/>
          <w:color w:val="auto"/>
          <w:kern w:val="0"/>
          <w:sz w:val="24"/>
          <w:szCs w:val="24"/>
          <w:highlight w:val="none"/>
          <w:lang w:val="en-US" w:eastAsia="zh-CN" w:bidi="ar-SA"/>
        </w:rPr>
        <w:t>供应商认为评审需要补充的其他证明材料（如有）</w:t>
      </w:r>
      <w:bookmarkEnd w:id="237"/>
    </w:p>
    <w:p w14:paraId="7A8DB817">
      <w:pPr>
        <w:rPr>
          <w:rFonts w:hint="eastAsia" w:ascii="宋体" w:hAnsi="宋体" w:eastAsia="宋体" w:cs="宋体"/>
          <w:color w:val="auto"/>
          <w:highlight w:val="none"/>
        </w:rPr>
      </w:pPr>
    </w:p>
    <w:p w14:paraId="0A7CE1DC">
      <w:pPr>
        <w:pStyle w:val="3"/>
        <w:jc w:val="center"/>
        <w:rPr>
          <w:rFonts w:hint="eastAsia" w:ascii="宋体" w:hAnsi="宋体" w:eastAsia="宋体" w:cs="宋体"/>
          <w:color w:val="auto"/>
          <w:highlight w:val="none"/>
        </w:rPr>
      </w:pPr>
    </w:p>
    <w:p w14:paraId="266AA006">
      <w:pPr>
        <w:rPr>
          <w:rFonts w:hint="eastAsia" w:ascii="宋体" w:hAnsi="宋体" w:eastAsia="宋体" w:cs="宋体"/>
          <w:color w:val="auto"/>
          <w:highlight w:val="none"/>
        </w:rPr>
      </w:pPr>
    </w:p>
    <w:p w14:paraId="03E42CCD">
      <w:pPr>
        <w:pStyle w:val="38"/>
        <w:rPr>
          <w:rFonts w:hint="eastAsia" w:ascii="宋体" w:hAnsi="宋体" w:eastAsia="宋体" w:cs="宋体"/>
          <w:color w:val="auto"/>
          <w:highlight w:val="none"/>
        </w:rPr>
      </w:pPr>
    </w:p>
    <w:p w14:paraId="58B4E5EE">
      <w:pPr>
        <w:pStyle w:val="38"/>
        <w:rPr>
          <w:rFonts w:hint="eastAsia" w:ascii="宋体" w:hAnsi="宋体" w:eastAsia="宋体" w:cs="宋体"/>
          <w:color w:val="auto"/>
          <w:highlight w:val="none"/>
        </w:rPr>
      </w:pPr>
    </w:p>
    <w:p w14:paraId="5CDBECF2">
      <w:pPr>
        <w:pStyle w:val="38"/>
        <w:rPr>
          <w:rFonts w:hint="eastAsia" w:ascii="宋体" w:hAnsi="宋体" w:eastAsia="宋体" w:cs="宋体"/>
          <w:color w:val="auto"/>
          <w:highlight w:val="none"/>
        </w:rPr>
      </w:pPr>
    </w:p>
    <w:p w14:paraId="2C4B410C">
      <w:pPr>
        <w:rPr>
          <w:rFonts w:hint="eastAsia" w:ascii="宋体" w:hAnsi="宋体" w:eastAsia="宋体" w:cs="宋体"/>
          <w:color w:val="auto"/>
          <w:highlight w:val="none"/>
        </w:rPr>
      </w:pPr>
    </w:p>
    <w:p w14:paraId="5151C3CE">
      <w:pPr>
        <w:pStyle w:val="10"/>
        <w:rPr>
          <w:rFonts w:hint="eastAsia" w:ascii="宋体" w:hAnsi="宋体" w:eastAsia="宋体" w:cs="宋体"/>
          <w:color w:val="auto"/>
          <w:highlight w:val="none"/>
        </w:rPr>
      </w:pPr>
    </w:p>
    <w:p w14:paraId="24371D5D">
      <w:pPr>
        <w:pStyle w:val="10"/>
        <w:rPr>
          <w:rFonts w:hint="eastAsia" w:ascii="宋体" w:hAnsi="宋体" w:eastAsia="宋体" w:cs="宋体"/>
          <w:color w:val="auto"/>
          <w:highlight w:val="none"/>
        </w:rPr>
      </w:pPr>
    </w:p>
    <w:p w14:paraId="1FA76094">
      <w:pPr>
        <w:pStyle w:val="10"/>
        <w:rPr>
          <w:rFonts w:hint="eastAsia" w:ascii="宋体" w:hAnsi="宋体" w:eastAsia="宋体" w:cs="宋体"/>
          <w:color w:val="auto"/>
          <w:highlight w:val="none"/>
        </w:rPr>
      </w:pPr>
    </w:p>
    <w:p w14:paraId="15430833">
      <w:pPr>
        <w:pStyle w:val="10"/>
        <w:rPr>
          <w:rFonts w:hint="eastAsia" w:ascii="宋体" w:hAnsi="宋体" w:eastAsia="宋体" w:cs="宋体"/>
          <w:color w:val="auto"/>
          <w:highlight w:val="none"/>
        </w:rPr>
      </w:pPr>
    </w:p>
    <w:p w14:paraId="6B062598">
      <w:pPr>
        <w:pStyle w:val="10"/>
        <w:rPr>
          <w:rFonts w:hint="eastAsia" w:ascii="宋体" w:hAnsi="宋体" w:eastAsia="宋体" w:cs="宋体"/>
          <w:color w:val="auto"/>
          <w:highlight w:val="none"/>
        </w:rPr>
      </w:pPr>
    </w:p>
    <w:p w14:paraId="5F5A5A0D">
      <w:pPr>
        <w:pStyle w:val="10"/>
        <w:rPr>
          <w:rFonts w:hint="eastAsia" w:ascii="宋体" w:hAnsi="宋体" w:eastAsia="宋体" w:cs="宋体"/>
          <w:color w:val="auto"/>
          <w:highlight w:val="none"/>
        </w:rPr>
      </w:pPr>
    </w:p>
    <w:p w14:paraId="3B73A48C">
      <w:pPr>
        <w:rPr>
          <w:rFonts w:hint="eastAsia" w:ascii="宋体" w:hAnsi="宋体" w:eastAsia="宋体" w:cs="宋体"/>
          <w:color w:val="auto"/>
          <w:highlight w:val="none"/>
        </w:rPr>
      </w:pPr>
    </w:p>
    <w:p w14:paraId="05B04CB5">
      <w:pPr>
        <w:pStyle w:val="38"/>
        <w:rPr>
          <w:rFonts w:hint="eastAsia" w:ascii="宋体" w:hAnsi="宋体" w:eastAsia="宋体" w:cs="宋体"/>
          <w:color w:val="auto"/>
          <w:highlight w:val="none"/>
        </w:rPr>
      </w:pPr>
    </w:p>
    <w:p w14:paraId="6EAB54A2">
      <w:pPr>
        <w:pStyle w:val="38"/>
        <w:rPr>
          <w:rFonts w:hint="eastAsia" w:ascii="宋体" w:hAnsi="宋体" w:eastAsia="宋体" w:cs="宋体"/>
          <w:color w:val="auto"/>
          <w:highlight w:val="none"/>
        </w:rPr>
      </w:pPr>
    </w:p>
    <w:p w14:paraId="13E55710">
      <w:pPr>
        <w:pStyle w:val="38"/>
        <w:rPr>
          <w:rFonts w:hint="eastAsia" w:ascii="宋体" w:hAnsi="宋体" w:eastAsia="宋体" w:cs="宋体"/>
          <w:color w:val="auto"/>
          <w:highlight w:val="none"/>
        </w:rPr>
      </w:pPr>
    </w:p>
    <w:p w14:paraId="1BB11E7F">
      <w:pPr>
        <w:pStyle w:val="38"/>
        <w:rPr>
          <w:rFonts w:hint="eastAsia" w:ascii="宋体" w:hAnsi="宋体" w:eastAsia="宋体" w:cs="宋体"/>
          <w:color w:val="auto"/>
          <w:highlight w:val="none"/>
        </w:rPr>
      </w:pPr>
    </w:p>
    <w:p w14:paraId="0EB1B199">
      <w:pPr>
        <w:pStyle w:val="38"/>
        <w:rPr>
          <w:rFonts w:hint="eastAsia" w:ascii="宋体" w:hAnsi="宋体" w:eastAsia="宋体" w:cs="宋体"/>
          <w:color w:val="auto"/>
          <w:highlight w:val="none"/>
        </w:rPr>
      </w:pPr>
    </w:p>
    <w:bookmarkEnd w:id="235"/>
    <w:bookmarkEnd w:id="236"/>
    <w:p w14:paraId="15682EF5">
      <w:pPr>
        <w:pStyle w:val="16"/>
        <w:rPr>
          <w:rFonts w:hint="eastAsia" w:ascii="宋体" w:hAnsi="宋体" w:eastAsia="宋体" w:cs="宋体"/>
          <w:color w:val="auto"/>
          <w:lang w:val="en-US" w:eastAsia="zh-CN"/>
        </w:rPr>
      </w:pPr>
    </w:p>
    <w:p w14:paraId="64C1AA01">
      <w:pPr>
        <w:pStyle w:val="16"/>
        <w:rPr>
          <w:rFonts w:hint="eastAsia" w:ascii="宋体" w:hAnsi="宋体" w:eastAsia="宋体" w:cs="宋体"/>
          <w:color w:val="auto"/>
          <w:lang w:val="en-US" w:eastAsia="zh-CN"/>
        </w:rPr>
      </w:pPr>
    </w:p>
    <w:p w14:paraId="22472A68">
      <w:pPr>
        <w:pStyle w:val="16"/>
        <w:rPr>
          <w:rFonts w:hint="eastAsia" w:ascii="宋体" w:hAnsi="宋体" w:eastAsia="宋体" w:cs="宋体"/>
          <w:color w:val="auto"/>
          <w:lang w:val="en-US" w:eastAsia="zh-CN"/>
        </w:rPr>
      </w:pPr>
    </w:p>
    <w:p w14:paraId="1E7DE021">
      <w:pPr>
        <w:pStyle w:val="16"/>
        <w:rPr>
          <w:rFonts w:hint="eastAsia" w:ascii="宋体" w:hAnsi="宋体" w:eastAsia="宋体" w:cs="宋体"/>
          <w:color w:val="auto"/>
          <w:lang w:val="en-US" w:eastAsia="zh-CN"/>
        </w:rPr>
      </w:pPr>
    </w:p>
    <w:p w14:paraId="3FD6763B">
      <w:pPr>
        <w:pStyle w:val="16"/>
        <w:rPr>
          <w:rFonts w:hint="eastAsia" w:ascii="宋体" w:hAnsi="宋体" w:eastAsia="宋体" w:cs="宋体"/>
          <w:color w:val="auto"/>
          <w:lang w:val="en-US" w:eastAsia="zh-CN"/>
        </w:rPr>
      </w:pPr>
    </w:p>
    <w:p w14:paraId="2FE526E0">
      <w:pPr>
        <w:pStyle w:val="16"/>
        <w:rPr>
          <w:rFonts w:hint="eastAsia" w:ascii="宋体" w:hAnsi="宋体" w:eastAsia="宋体" w:cs="宋体"/>
          <w:color w:val="auto"/>
          <w:lang w:val="en-US" w:eastAsia="zh-CN"/>
        </w:rPr>
      </w:pPr>
    </w:p>
    <w:p w14:paraId="291ED95A">
      <w:pPr>
        <w:pStyle w:val="16"/>
        <w:rPr>
          <w:rFonts w:hint="eastAsia" w:ascii="宋体" w:hAnsi="宋体" w:eastAsia="宋体" w:cs="宋体"/>
          <w:color w:val="auto"/>
          <w:lang w:val="en-US" w:eastAsia="zh-CN"/>
        </w:rPr>
      </w:pPr>
    </w:p>
    <w:p w14:paraId="7AFDC99D">
      <w:pPr>
        <w:pStyle w:val="16"/>
        <w:rPr>
          <w:rFonts w:hint="eastAsia" w:ascii="宋体" w:hAnsi="宋体" w:eastAsia="宋体" w:cs="宋体"/>
          <w:color w:val="auto"/>
          <w:lang w:val="en-US" w:eastAsia="zh-CN"/>
        </w:rPr>
      </w:pPr>
    </w:p>
    <w:p w14:paraId="0E5460BF">
      <w:pPr>
        <w:pStyle w:val="16"/>
        <w:rPr>
          <w:rFonts w:hint="eastAsia" w:ascii="宋体" w:hAnsi="宋体" w:eastAsia="宋体" w:cs="宋体"/>
          <w:color w:val="auto"/>
          <w:lang w:val="en-US" w:eastAsia="zh-CN"/>
        </w:rPr>
      </w:pPr>
    </w:p>
    <w:p w14:paraId="79E2528B">
      <w:pPr>
        <w:pStyle w:val="2"/>
        <w:bidi w:val="0"/>
        <w:jc w:val="center"/>
        <w:rPr>
          <w:rFonts w:hint="eastAsia" w:ascii="宋体" w:hAnsi="宋体" w:eastAsia="宋体" w:cs="宋体"/>
          <w:b/>
          <w:bCs/>
          <w:color w:val="auto"/>
          <w:kern w:val="44"/>
          <w:sz w:val="28"/>
          <w:szCs w:val="28"/>
          <w:lang w:val="en-US" w:eastAsia="zh-CN" w:bidi="ar-SA"/>
        </w:rPr>
      </w:pPr>
      <w:r>
        <w:rPr>
          <w:rFonts w:hint="eastAsia" w:ascii="宋体" w:hAnsi="宋体" w:eastAsia="宋体" w:cs="宋体"/>
          <w:b/>
          <w:bCs/>
          <w:color w:val="auto"/>
          <w:kern w:val="44"/>
          <w:sz w:val="28"/>
          <w:szCs w:val="28"/>
          <w:lang w:val="en-US" w:eastAsia="zh-CN" w:bidi="ar-SA"/>
        </w:rPr>
        <w:t xml:space="preserve"> </w:t>
      </w:r>
      <w:bookmarkStart w:id="238" w:name="_Toc24904"/>
      <w:r>
        <w:rPr>
          <w:rFonts w:hint="eastAsia" w:ascii="宋体" w:hAnsi="宋体" w:eastAsia="宋体" w:cs="宋体"/>
          <w:b/>
          <w:bCs/>
          <w:color w:val="auto"/>
          <w:kern w:val="44"/>
          <w:sz w:val="28"/>
          <w:szCs w:val="28"/>
          <w:lang w:val="en-US" w:eastAsia="zh-CN" w:bidi="ar-SA"/>
        </w:rPr>
        <w:t>第八部分  附件</w:t>
      </w:r>
      <w:bookmarkEnd w:id="238"/>
    </w:p>
    <w:p w14:paraId="4C03E308">
      <w:pPr>
        <w:pStyle w:val="6"/>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both"/>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附件1：                   </w:t>
      </w:r>
    </w:p>
    <w:p w14:paraId="4D61CD04">
      <w:pPr>
        <w:pStyle w:val="6"/>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二次报价表</w:t>
      </w:r>
    </w:p>
    <w:p w14:paraId="3B72FAA5">
      <w:pPr>
        <w:pStyle w:val="6"/>
        <w:keepNext/>
        <w:keepLines/>
        <w:pageBreakBefore w:val="0"/>
        <w:widowControl w:val="0"/>
        <w:kinsoku/>
        <w:wordWrap/>
        <w:overflowPunct/>
        <w:topLinePunct w:val="0"/>
        <w:autoSpaceDE/>
        <w:autoSpaceDN/>
        <w:bidi w:val="0"/>
        <w:adjustRightInd/>
        <w:snapToGrid/>
        <w:spacing w:before="0" w:after="0" w:line="360" w:lineRule="auto"/>
        <w:jc w:val="righ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单位：元</w:t>
      </w:r>
    </w:p>
    <w:tbl>
      <w:tblPr>
        <w:tblStyle w:val="24"/>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56"/>
        <w:gridCol w:w="6981"/>
      </w:tblGrid>
      <w:tr w14:paraId="01F75A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4" w:hRule="atLeast"/>
          <w:jc w:val="center"/>
        </w:trPr>
        <w:tc>
          <w:tcPr>
            <w:tcW w:w="1956" w:type="dxa"/>
            <w:tcBorders>
              <w:bottom w:val="single" w:color="auto" w:sz="4" w:space="0"/>
            </w:tcBorders>
            <w:noWrap w:val="0"/>
            <w:vAlign w:val="center"/>
          </w:tcPr>
          <w:p w14:paraId="3CF21B63">
            <w:pPr>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采购项目名称</w:t>
            </w:r>
          </w:p>
        </w:tc>
        <w:tc>
          <w:tcPr>
            <w:tcW w:w="6981" w:type="dxa"/>
            <w:noWrap w:val="0"/>
            <w:vAlign w:val="center"/>
          </w:tcPr>
          <w:p w14:paraId="2F7C2FCA">
            <w:pPr>
              <w:spacing w:line="360" w:lineRule="auto"/>
              <w:jc w:val="center"/>
              <w:rPr>
                <w:rFonts w:hint="default" w:ascii="宋体" w:hAnsi="宋体" w:eastAsia="宋体" w:cs="宋体"/>
                <w:b/>
                <w:color w:val="auto"/>
                <w:kern w:val="2"/>
                <w:sz w:val="24"/>
                <w:szCs w:val="24"/>
                <w:lang w:eastAsia="zh-CN" w:bidi="ar-SA"/>
              </w:rPr>
            </w:pPr>
            <w:r>
              <w:rPr>
                <w:rFonts w:hint="default" w:hAnsi="宋体" w:cs="宋体"/>
                <w:b/>
                <w:bCs/>
                <w:color w:val="auto"/>
                <w:sz w:val="24"/>
                <w:szCs w:val="24"/>
                <w:lang w:eastAsia="zh-CN"/>
              </w:rPr>
              <w:t>黄河入陕第一湾3A级景区创建项目</w:t>
            </w:r>
          </w:p>
        </w:tc>
      </w:tr>
      <w:tr w14:paraId="6ED37F6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3" w:hRule="atLeast"/>
          <w:jc w:val="center"/>
        </w:trPr>
        <w:tc>
          <w:tcPr>
            <w:tcW w:w="1956" w:type="dxa"/>
            <w:tcBorders>
              <w:bottom w:val="single" w:color="auto" w:sz="4" w:space="0"/>
            </w:tcBorders>
            <w:noWrap w:val="0"/>
            <w:vAlign w:val="center"/>
          </w:tcPr>
          <w:p w14:paraId="7B763569">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采购项目编号</w:t>
            </w:r>
          </w:p>
        </w:tc>
        <w:tc>
          <w:tcPr>
            <w:tcW w:w="6981" w:type="dxa"/>
            <w:tcBorders>
              <w:bottom w:val="single" w:color="auto" w:sz="4" w:space="0"/>
            </w:tcBorders>
            <w:noWrap w:val="0"/>
            <w:vAlign w:val="center"/>
          </w:tcPr>
          <w:p w14:paraId="0AE387AE">
            <w:pPr>
              <w:spacing w:line="360" w:lineRule="auto"/>
              <w:jc w:val="center"/>
              <w:rPr>
                <w:rFonts w:hint="default" w:ascii="宋体" w:hAnsi="宋体" w:eastAsia="宋体" w:cs="宋体"/>
                <w:bCs/>
                <w:color w:val="auto"/>
                <w:sz w:val="24"/>
                <w:szCs w:val="24"/>
                <w:lang w:eastAsia="zh-CN"/>
              </w:rPr>
            </w:pPr>
            <w:r>
              <w:rPr>
                <w:rFonts w:hint="default" w:hAnsi="宋体" w:cs="宋体"/>
                <w:b/>
                <w:bCs/>
                <w:color w:val="auto"/>
                <w:sz w:val="24"/>
                <w:szCs w:val="24"/>
                <w:lang w:eastAsia="zh-CN"/>
              </w:rPr>
              <w:t>YXLD-2026-008</w:t>
            </w:r>
          </w:p>
        </w:tc>
      </w:tr>
      <w:tr w14:paraId="239420D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1956" w:type="dxa"/>
            <w:noWrap w:val="0"/>
            <w:vAlign w:val="center"/>
          </w:tcPr>
          <w:p w14:paraId="26262B8D">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供应商名称</w:t>
            </w:r>
          </w:p>
          <w:p w14:paraId="65055888">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(单位名称)</w:t>
            </w:r>
          </w:p>
        </w:tc>
        <w:tc>
          <w:tcPr>
            <w:tcW w:w="6981" w:type="dxa"/>
            <w:noWrap w:val="0"/>
            <w:vAlign w:val="center"/>
          </w:tcPr>
          <w:p w14:paraId="20646DA7">
            <w:pPr>
              <w:spacing w:line="360" w:lineRule="auto"/>
              <w:jc w:val="center"/>
              <w:rPr>
                <w:rFonts w:hint="eastAsia" w:ascii="宋体" w:hAnsi="宋体" w:eastAsia="宋体" w:cs="宋体"/>
                <w:b/>
                <w:bCs/>
                <w:color w:val="auto"/>
                <w:sz w:val="24"/>
                <w:szCs w:val="24"/>
              </w:rPr>
            </w:pPr>
          </w:p>
        </w:tc>
      </w:tr>
      <w:tr w14:paraId="7003C56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56" w:hRule="atLeast"/>
          <w:jc w:val="center"/>
        </w:trPr>
        <w:tc>
          <w:tcPr>
            <w:tcW w:w="1956" w:type="dxa"/>
            <w:noWrap w:val="0"/>
            <w:vAlign w:val="center"/>
          </w:tcPr>
          <w:p w14:paraId="7C1B8B44">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谈判报价</w:t>
            </w:r>
          </w:p>
        </w:tc>
        <w:tc>
          <w:tcPr>
            <w:tcW w:w="6981" w:type="dxa"/>
            <w:noWrap w:val="0"/>
            <w:vAlign w:val="top"/>
          </w:tcPr>
          <w:p w14:paraId="3F6F46F7">
            <w:pPr>
              <w:spacing w:line="360" w:lineRule="auto"/>
              <w:rPr>
                <w:rFonts w:hint="eastAsia" w:ascii="宋体" w:hAnsi="宋体" w:eastAsia="宋体" w:cs="宋体"/>
                <w:b/>
                <w:bCs/>
                <w:color w:val="auto"/>
                <w:sz w:val="24"/>
                <w:szCs w:val="24"/>
                <w:lang w:eastAsia="zh-CN"/>
              </w:rPr>
            </w:pPr>
          </w:p>
          <w:p w14:paraId="5F3C8A79">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人民币（大写）：</w:t>
            </w:r>
            <w:r>
              <w:rPr>
                <w:rFonts w:hint="eastAsia" w:ascii="宋体" w:hAnsi="宋体" w:eastAsia="宋体" w:cs="宋体"/>
                <w:b/>
                <w:bCs/>
                <w:color w:val="auto"/>
                <w:sz w:val="24"/>
                <w:szCs w:val="24"/>
                <w:u w:val="single"/>
              </w:rPr>
              <w:t xml:space="preserve">                  </w:t>
            </w:r>
          </w:p>
          <w:p w14:paraId="6D9CE009">
            <w:pPr>
              <w:pStyle w:val="10"/>
              <w:spacing w:line="360" w:lineRule="auto"/>
              <w:rPr>
                <w:rFonts w:hint="eastAsia" w:ascii="宋体" w:hAnsi="宋体" w:eastAsia="宋体" w:cs="宋体"/>
                <w:color w:val="auto"/>
                <w:sz w:val="24"/>
                <w:szCs w:val="24"/>
                <w:lang w:val="en-US" w:eastAsia="zh-CN"/>
              </w:rPr>
            </w:pPr>
          </w:p>
          <w:p w14:paraId="54477930">
            <w:pPr>
              <w:spacing w:line="360" w:lineRule="auto"/>
              <w:ind w:firstLine="723" w:firstLineChars="30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（小写￥：</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元</w:t>
            </w:r>
            <w:r>
              <w:rPr>
                <w:rFonts w:hint="eastAsia" w:ascii="宋体" w:hAnsi="宋体" w:eastAsia="宋体" w:cs="宋体"/>
                <w:b/>
                <w:bCs/>
                <w:color w:val="auto"/>
                <w:sz w:val="24"/>
                <w:szCs w:val="24"/>
                <w:lang w:eastAsia="zh-CN"/>
              </w:rPr>
              <w:t>）</w:t>
            </w:r>
          </w:p>
        </w:tc>
      </w:tr>
      <w:tr w14:paraId="139B46B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1956" w:type="dxa"/>
            <w:noWrap w:val="0"/>
            <w:vAlign w:val="center"/>
          </w:tcPr>
          <w:p w14:paraId="102C003A">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工</w:t>
            </w:r>
            <w:r>
              <w:rPr>
                <w:rFonts w:hint="eastAsia" w:ascii="宋体" w:hAnsi="宋体" w:eastAsia="宋体" w:cs="宋体"/>
                <w:b/>
                <w:bCs/>
                <w:color w:val="auto"/>
                <w:sz w:val="24"/>
                <w:szCs w:val="24"/>
                <w:lang w:eastAsia="zh-CN"/>
              </w:rPr>
              <w:t>期</w:t>
            </w:r>
            <w:r>
              <w:rPr>
                <w:rFonts w:hint="eastAsia" w:hAnsi="宋体" w:cs="宋体"/>
                <w:b/>
                <w:bCs/>
                <w:color w:val="auto"/>
                <w:sz w:val="24"/>
                <w:szCs w:val="24"/>
                <w:lang w:eastAsia="zh-CN"/>
              </w:rPr>
              <w:t>（</w:t>
            </w:r>
            <w:r>
              <w:rPr>
                <w:rFonts w:hint="eastAsia" w:hAnsi="宋体" w:cs="宋体"/>
                <w:b/>
                <w:bCs/>
                <w:color w:val="auto"/>
                <w:sz w:val="24"/>
                <w:szCs w:val="24"/>
                <w:lang w:val="en-US" w:eastAsia="zh-CN"/>
              </w:rPr>
              <w:t>供货期</w:t>
            </w:r>
            <w:r>
              <w:rPr>
                <w:rFonts w:hint="eastAsia" w:hAnsi="宋体" w:cs="宋体"/>
                <w:b/>
                <w:bCs/>
                <w:color w:val="auto"/>
                <w:sz w:val="24"/>
                <w:szCs w:val="24"/>
                <w:lang w:eastAsia="zh-CN"/>
              </w:rPr>
              <w:t>）</w:t>
            </w:r>
          </w:p>
        </w:tc>
        <w:tc>
          <w:tcPr>
            <w:tcW w:w="6981" w:type="dxa"/>
            <w:noWrap w:val="0"/>
            <w:vAlign w:val="top"/>
          </w:tcPr>
          <w:p w14:paraId="40CDE71F">
            <w:pPr>
              <w:spacing w:line="360" w:lineRule="auto"/>
              <w:rPr>
                <w:rFonts w:hint="eastAsia" w:ascii="宋体" w:hAnsi="宋体" w:eastAsia="宋体" w:cs="宋体"/>
                <w:b/>
                <w:bCs/>
                <w:color w:val="auto"/>
                <w:sz w:val="24"/>
                <w:szCs w:val="24"/>
              </w:rPr>
            </w:pPr>
          </w:p>
        </w:tc>
      </w:tr>
      <w:tr w14:paraId="4C09858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1956" w:type="dxa"/>
            <w:noWrap w:val="0"/>
            <w:vAlign w:val="center"/>
          </w:tcPr>
          <w:p w14:paraId="49B03A52">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质量要求</w:t>
            </w:r>
          </w:p>
        </w:tc>
        <w:tc>
          <w:tcPr>
            <w:tcW w:w="6981" w:type="dxa"/>
            <w:noWrap w:val="0"/>
            <w:vAlign w:val="top"/>
          </w:tcPr>
          <w:p w14:paraId="43FE4D4A">
            <w:pPr>
              <w:spacing w:line="360" w:lineRule="auto"/>
              <w:rPr>
                <w:rFonts w:hint="eastAsia" w:ascii="宋体" w:hAnsi="宋体" w:eastAsia="宋体" w:cs="宋体"/>
                <w:b/>
                <w:bCs/>
                <w:color w:val="auto"/>
                <w:sz w:val="24"/>
                <w:szCs w:val="24"/>
              </w:rPr>
            </w:pPr>
          </w:p>
        </w:tc>
      </w:tr>
    </w:tbl>
    <w:p w14:paraId="57FD071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报价均系用人民币表示，以元为单位，大小写不一致时，以大写为准</w:t>
      </w:r>
      <w:r>
        <w:rPr>
          <w:rFonts w:hint="eastAsia" w:ascii="宋体" w:hAnsi="宋体" w:eastAsia="宋体" w:cs="宋体"/>
          <w:color w:val="auto"/>
          <w:sz w:val="24"/>
          <w:szCs w:val="24"/>
          <w:lang w:eastAsia="zh-CN"/>
        </w:rPr>
        <w:t>。</w:t>
      </w:r>
    </w:p>
    <w:p w14:paraId="5C2FAC33">
      <w:pPr>
        <w:spacing w:line="360" w:lineRule="auto"/>
        <w:rPr>
          <w:rFonts w:hint="eastAsia" w:ascii="宋体" w:hAnsi="宋体" w:eastAsia="宋体" w:cs="宋体"/>
          <w:color w:val="auto"/>
          <w:sz w:val="24"/>
          <w:szCs w:val="24"/>
        </w:rPr>
      </w:pPr>
    </w:p>
    <w:p w14:paraId="38E1BA91">
      <w:pPr>
        <w:spacing w:line="360" w:lineRule="auto"/>
        <w:rPr>
          <w:rFonts w:hint="eastAsia" w:ascii="宋体" w:hAnsi="宋体" w:eastAsia="宋体" w:cs="宋体"/>
          <w:color w:val="auto"/>
          <w:sz w:val="24"/>
          <w:szCs w:val="24"/>
        </w:rPr>
      </w:pPr>
    </w:p>
    <w:p w14:paraId="68B42EE2">
      <w:pPr>
        <w:spacing w:line="360" w:lineRule="auto"/>
        <w:ind w:right="-161"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供应商公章：</w:t>
      </w:r>
      <w:r>
        <w:rPr>
          <w:rFonts w:hint="eastAsia" w:ascii="宋体" w:hAnsi="宋体" w:eastAsia="宋体" w:cs="宋体"/>
          <w:color w:val="auto"/>
          <w:sz w:val="24"/>
          <w:szCs w:val="24"/>
          <w:u w:val="single"/>
        </w:rPr>
        <w:t xml:space="preserve">                                    </w:t>
      </w:r>
    </w:p>
    <w:p w14:paraId="0C9B5955">
      <w:pPr>
        <w:spacing w:line="360" w:lineRule="auto"/>
        <w:ind w:right="-161" w:firstLine="2640" w:firstLineChars="1100"/>
        <w:rPr>
          <w:rFonts w:hint="eastAsia" w:ascii="宋体" w:hAnsi="宋体" w:eastAsia="宋体" w:cs="宋体"/>
          <w:color w:val="auto"/>
          <w:sz w:val="24"/>
          <w:szCs w:val="24"/>
        </w:rPr>
      </w:pPr>
    </w:p>
    <w:p w14:paraId="188D7D91">
      <w:pPr>
        <w:spacing w:line="360" w:lineRule="auto"/>
        <w:ind w:right="-161"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法定代表人或被授权代表签字：</w:t>
      </w:r>
      <w:r>
        <w:rPr>
          <w:rFonts w:hint="eastAsia" w:ascii="宋体" w:hAnsi="宋体" w:eastAsia="宋体" w:cs="宋体"/>
          <w:color w:val="auto"/>
          <w:sz w:val="24"/>
          <w:szCs w:val="24"/>
          <w:u w:val="single"/>
        </w:rPr>
        <w:t xml:space="preserve">                    </w:t>
      </w:r>
    </w:p>
    <w:p w14:paraId="0D3D549D">
      <w:pPr>
        <w:spacing w:line="360" w:lineRule="auto"/>
        <w:ind w:right="-161" w:firstLine="2640" w:firstLineChars="1100"/>
        <w:rPr>
          <w:rFonts w:hint="eastAsia" w:ascii="宋体" w:hAnsi="宋体" w:eastAsia="宋体" w:cs="宋体"/>
          <w:color w:val="auto"/>
          <w:sz w:val="24"/>
          <w:szCs w:val="24"/>
        </w:rPr>
      </w:pPr>
    </w:p>
    <w:p w14:paraId="3629634D">
      <w:pPr>
        <w:pStyle w:val="16"/>
        <w:ind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p>
    <w:p w14:paraId="2284B44B">
      <w:pPr>
        <w:pStyle w:val="16"/>
        <w:ind w:firstLine="2640" w:firstLineChars="1100"/>
        <w:rPr>
          <w:rFonts w:hint="eastAsia" w:ascii="宋体" w:hAnsi="宋体" w:eastAsia="宋体" w:cs="宋体"/>
          <w:color w:val="auto"/>
          <w:sz w:val="24"/>
          <w:szCs w:val="24"/>
          <w:u w:val="single"/>
        </w:rPr>
      </w:pPr>
    </w:p>
    <w:p w14:paraId="7B22AB9D">
      <w:pPr>
        <w:pStyle w:val="16"/>
        <w:jc w:val="both"/>
        <w:rPr>
          <w:rFonts w:hint="eastAsia" w:ascii="宋体" w:hAnsi="宋体" w:eastAsia="宋体" w:cs="宋体"/>
          <w:color w:val="auto"/>
          <w:sz w:val="24"/>
          <w:szCs w:val="24"/>
          <w:u w:val="single"/>
        </w:rPr>
      </w:pPr>
    </w:p>
    <w:p w14:paraId="7F9E6B48">
      <w:pPr>
        <w:pStyle w:val="16"/>
        <w:jc w:val="center"/>
        <w:rPr>
          <w:rFonts w:hint="eastAsia" w:ascii="宋体" w:hAnsi="宋体" w:eastAsia="宋体" w:cs="宋体"/>
          <w:color w:val="auto"/>
          <w:sz w:val="24"/>
          <w:szCs w:val="24"/>
          <w:u w:val="single"/>
        </w:rPr>
      </w:pPr>
    </w:p>
    <w:p w14:paraId="33A55E7A">
      <w:pPr>
        <w:pStyle w:val="15"/>
        <w:rPr>
          <w:rFonts w:hint="eastAsia" w:ascii="宋体" w:hAnsi="宋体" w:eastAsia="宋体" w:cs="宋体"/>
          <w:color w:val="auto"/>
          <w:szCs w:val="24"/>
          <w:highlight w:val="none"/>
        </w:rPr>
      </w:pPr>
    </w:p>
    <w:p w14:paraId="63867F4F">
      <w:pPr>
        <w:pStyle w:val="16"/>
        <w:jc w:val="left"/>
        <w:rPr>
          <w:rFonts w:hint="eastAsia" w:ascii="宋体" w:hAnsi="宋体" w:eastAsia="宋体" w:cs="宋体"/>
          <w:b w:val="0"/>
          <w:bCs/>
          <w:color w:val="auto"/>
          <w:kern w:val="2"/>
          <w:sz w:val="24"/>
          <w:szCs w:val="24"/>
          <w:lang w:eastAsia="zh-CN"/>
        </w:rPr>
      </w:pPr>
      <w:r>
        <w:rPr>
          <w:rFonts w:hint="eastAsia" w:ascii="宋体" w:hAnsi="宋体" w:eastAsia="宋体" w:cs="宋体"/>
          <w:b w:val="0"/>
          <w:bCs/>
          <w:color w:val="auto"/>
          <w:kern w:val="2"/>
          <w:sz w:val="24"/>
          <w:szCs w:val="24"/>
          <w:lang w:eastAsia="zh-CN"/>
        </w:rPr>
        <w:t>（</w:t>
      </w:r>
      <w:r>
        <w:rPr>
          <w:rFonts w:hint="eastAsia" w:ascii="宋体" w:hAnsi="宋体" w:eastAsia="宋体" w:cs="宋体"/>
          <w:b w:val="0"/>
          <w:bCs/>
          <w:color w:val="auto"/>
          <w:kern w:val="2"/>
          <w:sz w:val="24"/>
          <w:szCs w:val="24"/>
        </w:rPr>
        <w:t>注：现场报价使用表格，</w:t>
      </w:r>
      <w:r>
        <w:rPr>
          <w:rFonts w:hint="eastAsia" w:ascii="宋体" w:hAnsi="宋体" w:eastAsia="宋体" w:cs="宋体"/>
          <w:b/>
          <w:bCs w:val="0"/>
          <w:color w:val="auto"/>
          <w:kern w:val="2"/>
          <w:sz w:val="24"/>
          <w:szCs w:val="24"/>
          <w:lang w:eastAsia="zh-CN"/>
        </w:rPr>
        <w:t>报价金额必须现场填写</w:t>
      </w:r>
      <w:r>
        <w:rPr>
          <w:rFonts w:hint="eastAsia" w:ascii="宋体" w:hAnsi="宋体" w:eastAsia="宋体" w:cs="宋体"/>
          <w:b w:val="0"/>
          <w:bCs/>
          <w:color w:val="auto"/>
          <w:kern w:val="2"/>
          <w:sz w:val="24"/>
          <w:szCs w:val="24"/>
          <w:lang w:eastAsia="zh-CN"/>
        </w:rPr>
        <w:t>，</w:t>
      </w:r>
      <w:r>
        <w:rPr>
          <w:rFonts w:hint="eastAsia" w:ascii="宋体" w:hAnsi="宋体" w:eastAsia="宋体" w:cs="宋体"/>
          <w:b w:val="0"/>
          <w:bCs/>
          <w:color w:val="auto"/>
          <w:kern w:val="2"/>
          <w:sz w:val="24"/>
          <w:szCs w:val="24"/>
        </w:rPr>
        <w:t>不</w:t>
      </w:r>
      <w:r>
        <w:rPr>
          <w:rFonts w:hint="eastAsia" w:ascii="宋体" w:hAnsi="宋体" w:eastAsia="宋体" w:cs="宋体"/>
          <w:b w:val="0"/>
          <w:bCs/>
          <w:color w:val="auto"/>
          <w:kern w:val="2"/>
          <w:sz w:val="24"/>
          <w:szCs w:val="24"/>
          <w:lang w:val="en-US" w:eastAsia="zh-CN"/>
        </w:rPr>
        <w:t>可编制</w:t>
      </w:r>
      <w:r>
        <w:rPr>
          <w:rFonts w:hint="eastAsia" w:ascii="宋体" w:hAnsi="宋体" w:eastAsia="宋体" w:cs="宋体"/>
          <w:b w:val="0"/>
          <w:bCs/>
          <w:color w:val="auto"/>
          <w:kern w:val="2"/>
          <w:sz w:val="24"/>
          <w:szCs w:val="24"/>
        </w:rPr>
        <w:t>在</w:t>
      </w:r>
      <w:r>
        <w:rPr>
          <w:rFonts w:hint="eastAsia" w:ascii="宋体" w:hAnsi="宋体" w:eastAsia="宋体" w:cs="宋体"/>
          <w:b w:val="0"/>
          <w:bCs/>
          <w:color w:val="auto"/>
          <w:kern w:val="2"/>
          <w:sz w:val="24"/>
          <w:szCs w:val="24"/>
          <w:lang w:val="en-US" w:eastAsia="zh-CN"/>
        </w:rPr>
        <w:t>谈判响应</w:t>
      </w:r>
      <w:r>
        <w:rPr>
          <w:rFonts w:hint="eastAsia" w:ascii="宋体" w:hAnsi="宋体" w:eastAsia="宋体" w:cs="宋体"/>
          <w:b w:val="0"/>
          <w:bCs/>
          <w:color w:val="auto"/>
          <w:kern w:val="2"/>
          <w:sz w:val="24"/>
          <w:szCs w:val="24"/>
        </w:rPr>
        <w:t>文件中使用</w:t>
      </w:r>
      <w:r>
        <w:rPr>
          <w:rFonts w:hint="eastAsia" w:ascii="宋体" w:hAnsi="宋体" w:eastAsia="宋体" w:cs="宋体"/>
          <w:b w:val="0"/>
          <w:bCs/>
          <w:color w:val="auto"/>
          <w:kern w:val="2"/>
          <w:sz w:val="24"/>
          <w:szCs w:val="24"/>
          <w:lang w:eastAsia="zh-CN"/>
        </w:rPr>
        <w:t>）</w:t>
      </w:r>
    </w:p>
    <w:p w14:paraId="6C6098B6">
      <w:pPr>
        <w:rPr>
          <w:rFonts w:hint="eastAsia"/>
        </w:rPr>
      </w:pPr>
    </w:p>
    <w:p w14:paraId="16BCA843">
      <w:pPr>
        <w:spacing w:line="360" w:lineRule="auto"/>
        <w:ind w:right="456"/>
        <w:jc w:val="left"/>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附件3：</w:t>
      </w:r>
    </w:p>
    <w:p w14:paraId="5FE56AA1">
      <w:pPr>
        <w:spacing w:line="360" w:lineRule="auto"/>
        <w:ind w:right="456"/>
        <w:jc w:val="center"/>
        <w:rPr>
          <w:rFonts w:hint="eastAsia" w:ascii="宋体" w:hAnsi="宋体" w:eastAsia="宋体" w:cs="宋体"/>
          <w:color w:val="auto"/>
        </w:rPr>
      </w:pPr>
      <w:r>
        <w:rPr>
          <w:rFonts w:hint="eastAsia" w:ascii="宋体" w:hAnsi="宋体" w:eastAsia="宋体" w:cs="宋体"/>
          <w:b/>
          <w:bCs/>
          <w:color w:val="auto"/>
          <w:sz w:val="32"/>
        </w:rPr>
        <w:t>封袋正面标识式样</w:t>
      </w:r>
    </w:p>
    <w:p w14:paraId="0274DA63">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格式A：谈判响应文件封袋正面标识式样</w:t>
      </w:r>
    </w:p>
    <w:p w14:paraId="10B8A69F">
      <w:pPr>
        <w:spacing w:line="460" w:lineRule="exact"/>
        <w:rPr>
          <w:rFonts w:hint="eastAsia" w:ascii="宋体" w:hAnsi="宋体" w:eastAsia="宋体" w:cs="宋体"/>
          <w:b/>
          <w:color w:val="auto"/>
          <w:sz w:val="24"/>
        </w:rPr>
      </w:pPr>
    </w:p>
    <w:p w14:paraId="408F1853">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60288" behindDoc="0" locked="0" layoutInCell="1" allowOverlap="1">
                <wp:simplePos x="0" y="0"/>
                <wp:positionH relativeFrom="column">
                  <wp:posOffset>-200025</wp:posOffset>
                </wp:positionH>
                <wp:positionV relativeFrom="paragraph">
                  <wp:posOffset>189230</wp:posOffset>
                </wp:positionV>
                <wp:extent cx="6067425" cy="3023870"/>
                <wp:effectExtent l="4445" t="4445" r="5080" b="19685"/>
                <wp:wrapNone/>
                <wp:docPr id="21" name="文本框 21"/>
                <wp:cNvGraphicFramePr/>
                <a:graphic xmlns:a="http://schemas.openxmlformats.org/drawingml/2006/main">
                  <a:graphicData uri="http://schemas.microsoft.com/office/word/2010/wordprocessingShape">
                    <wps:wsp>
                      <wps:cNvSpPr txBox="1"/>
                      <wps:spPr>
                        <a:xfrm>
                          <a:off x="0" y="0"/>
                          <a:ext cx="6067425" cy="30238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07F8330">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陕西源信隆达招标代理有限公司</w:t>
                            </w:r>
                          </w:p>
                          <w:p w14:paraId="05D758EE">
                            <w:pPr>
                              <w:rPr>
                                <w:rFonts w:ascii="仿宋" w:hAnsi="仿宋" w:eastAsia="仿宋" w:cs="仿宋"/>
                                <w:color w:val="FF0000"/>
                                <w:sz w:val="28"/>
                                <w:szCs w:val="28"/>
                              </w:rPr>
                            </w:pPr>
                            <w:r>
                              <w:rPr>
                                <w:rFonts w:hint="eastAsia" w:ascii="仿宋" w:hAnsi="仿宋" w:eastAsia="仿宋" w:cs="仿宋"/>
                                <w:sz w:val="28"/>
                                <w:szCs w:val="28"/>
                              </w:rPr>
                              <w:t xml:space="preserve">项目编号：                                        </w:t>
                            </w:r>
                          </w:p>
                          <w:p w14:paraId="619A3D7B">
                            <w:pPr>
                              <w:rPr>
                                <w:rFonts w:ascii="仿宋" w:hAnsi="仿宋" w:eastAsia="仿宋" w:cs="仿宋"/>
                                <w:color w:val="FF0000"/>
                                <w:sz w:val="28"/>
                                <w:szCs w:val="28"/>
                              </w:rPr>
                            </w:pPr>
                            <w:r>
                              <w:rPr>
                                <w:rFonts w:hint="eastAsia" w:ascii="仿宋" w:hAnsi="仿宋" w:eastAsia="仿宋" w:cs="仿宋"/>
                                <w:sz w:val="28"/>
                                <w:szCs w:val="28"/>
                              </w:rPr>
                              <w:t xml:space="preserve">项目名称：                             </w:t>
                            </w:r>
                          </w:p>
                          <w:p w14:paraId="4024F8EA">
                            <w:pPr>
                              <w:jc w:val="center"/>
                              <w:rPr>
                                <w:rFonts w:ascii="仿宋" w:hAnsi="仿宋" w:eastAsia="仿宋" w:cs="仿宋"/>
                                <w:b/>
                                <w:sz w:val="44"/>
                                <w:szCs w:val="44"/>
                              </w:rPr>
                            </w:pPr>
                            <w:r>
                              <w:rPr>
                                <w:rFonts w:hint="eastAsia" w:ascii="仿宋" w:hAnsi="仿宋" w:eastAsia="仿宋" w:cs="仿宋"/>
                                <w:b/>
                                <w:sz w:val="44"/>
                                <w:szCs w:val="44"/>
                              </w:rPr>
                              <w:t>谈判响应文件</w:t>
                            </w:r>
                          </w:p>
                          <w:p w14:paraId="56308B49">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46D1DD5F">
                            <w:pPr>
                              <w:rPr>
                                <w:rFonts w:ascii="仿宋" w:hAnsi="仿宋" w:eastAsia="仿宋" w:cs="仿宋"/>
                                <w:sz w:val="28"/>
                                <w:szCs w:val="28"/>
                              </w:rPr>
                            </w:pPr>
                          </w:p>
                          <w:p w14:paraId="4C0A5C54">
                            <w:pPr>
                              <w:rPr>
                                <w:rFonts w:ascii="仿宋" w:hAnsi="仿宋" w:eastAsia="仿宋" w:cs="仿宋"/>
                                <w:sz w:val="28"/>
                                <w:szCs w:val="28"/>
                              </w:rPr>
                            </w:pPr>
                            <w:r>
                              <w:rPr>
                                <w:rFonts w:hint="eastAsia" w:ascii="仿宋" w:hAnsi="仿宋" w:eastAsia="仿宋" w:cs="仿宋"/>
                                <w:sz w:val="28"/>
                                <w:szCs w:val="28"/>
                              </w:rPr>
                              <w:t>谈判供应商名称：            （公章）</w:t>
                            </w:r>
                          </w:p>
                          <w:p w14:paraId="238BEA5B">
                            <w:pPr>
                              <w:rPr>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15.75pt;margin-top:14.9pt;height:238.1pt;width:477.75pt;z-index:251660288;mso-width-relative:page;mso-height-relative:page;" fillcolor="#FFFFFF" filled="t" stroked="t" coordsize="21600,21600" o:gfxdata="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IQ/jHaAAAACgEAAA8A&#10;AAAAAAAAAQAgAAAAIgAAAGRycy9kb3ducmV2LnhtbFBLAQIUABQAAAAIAIdO4kBstTaZFQIAAEcE&#10;AAAOAAAAAAAAAAEAIAAAACkBAABkcnMvZTJvRG9jLnhtbFBLBQYAAAAABgAGAFkBAACwBQAAAAA=&#10;">
                <v:fill on="t" focussize="0,0"/>
                <v:stroke color="#000000" joinstyle="miter"/>
                <v:imagedata o:title=""/>
                <o:lock v:ext="edit" aspectratio="f"/>
                <v:textbox>
                  <w:txbxContent>
                    <w:p w14:paraId="007F8330">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陕西源信隆达招标代理有限公司</w:t>
                      </w:r>
                    </w:p>
                    <w:p w14:paraId="05D758EE">
                      <w:pPr>
                        <w:rPr>
                          <w:rFonts w:ascii="仿宋" w:hAnsi="仿宋" w:eastAsia="仿宋" w:cs="仿宋"/>
                          <w:color w:val="FF0000"/>
                          <w:sz w:val="28"/>
                          <w:szCs w:val="28"/>
                        </w:rPr>
                      </w:pPr>
                      <w:r>
                        <w:rPr>
                          <w:rFonts w:hint="eastAsia" w:ascii="仿宋" w:hAnsi="仿宋" w:eastAsia="仿宋" w:cs="仿宋"/>
                          <w:sz w:val="28"/>
                          <w:szCs w:val="28"/>
                        </w:rPr>
                        <w:t xml:space="preserve">项目编号：                                        </w:t>
                      </w:r>
                    </w:p>
                    <w:p w14:paraId="619A3D7B">
                      <w:pPr>
                        <w:rPr>
                          <w:rFonts w:ascii="仿宋" w:hAnsi="仿宋" w:eastAsia="仿宋" w:cs="仿宋"/>
                          <w:color w:val="FF0000"/>
                          <w:sz w:val="28"/>
                          <w:szCs w:val="28"/>
                        </w:rPr>
                      </w:pPr>
                      <w:r>
                        <w:rPr>
                          <w:rFonts w:hint="eastAsia" w:ascii="仿宋" w:hAnsi="仿宋" w:eastAsia="仿宋" w:cs="仿宋"/>
                          <w:sz w:val="28"/>
                          <w:szCs w:val="28"/>
                        </w:rPr>
                        <w:t xml:space="preserve">项目名称：                             </w:t>
                      </w:r>
                    </w:p>
                    <w:p w14:paraId="4024F8EA">
                      <w:pPr>
                        <w:jc w:val="center"/>
                        <w:rPr>
                          <w:rFonts w:ascii="仿宋" w:hAnsi="仿宋" w:eastAsia="仿宋" w:cs="仿宋"/>
                          <w:b/>
                          <w:sz w:val="44"/>
                          <w:szCs w:val="44"/>
                        </w:rPr>
                      </w:pPr>
                      <w:r>
                        <w:rPr>
                          <w:rFonts w:hint="eastAsia" w:ascii="仿宋" w:hAnsi="仿宋" w:eastAsia="仿宋" w:cs="仿宋"/>
                          <w:b/>
                          <w:sz w:val="44"/>
                          <w:szCs w:val="44"/>
                        </w:rPr>
                        <w:t>谈判响应文件</w:t>
                      </w:r>
                    </w:p>
                    <w:p w14:paraId="56308B49">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46D1DD5F">
                      <w:pPr>
                        <w:rPr>
                          <w:rFonts w:ascii="仿宋" w:hAnsi="仿宋" w:eastAsia="仿宋" w:cs="仿宋"/>
                          <w:sz w:val="28"/>
                          <w:szCs w:val="28"/>
                        </w:rPr>
                      </w:pPr>
                    </w:p>
                    <w:p w14:paraId="4C0A5C54">
                      <w:pPr>
                        <w:rPr>
                          <w:rFonts w:ascii="仿宋" w:hAnsi="仿宋" w:eastAsia="仿宋" w:cs="仿宋"/>
                          <w:sz w:val="28"/>
                          <w:szCs w:val="28"/>
                        </w:rPr>
                      </w:pPr>
                      <w:r>
                        <w:rPr>
                          <w:rFonts w:hint="eastAsia" w:ascii="仿宋" w:hAnsi="仿宋" w:eastAsia="仿宋" w:cs="仿宋"/>
                          <w:sz w:val="28"/>
                          <w:szCs w:val="28"/>
                        </w:rPr>
                        <w:t>谈判供应商名称：            （公章）</w:t>
                      </w:r>
                    </w:p>
                    <w:p w14:paraId="238BEA5B">
                      <w:pPr>
                        <w:rPr>
                          <w:sz w:val="28"/>
                          <w:szCs w:val="28"/>
                        </w:rPr>
                      </w:pPr>
                      <w:r>
                        <w:rPr>
                          <w:rFonts w:hint="eastAsia"/>
                          <w:sz w:val="28"/>
                          <w:szCs w:val="28"/>
                        </w:rPr>
                        <w:t xml:space="preserve">                                </w:t>
                      </w:r>
                    </w:p>
                  </w:txbxContent>
                </v:textbox>
              </v:shape>
            </w:pict>
          </mc:Fallback>
        </mc:AlternateContent>
      </w:r>
    </w:p>
    <w:p w14:paraId="51BDE1F1">
      <w:pPr>
        <w:spacing w:line="460" w:lineRule="exact"/>
        <w:ind w:firstLine="482" w:firstLineChars="200"/>
        <w:rPr>
          <w:rFonts w:hint="eastAsia" w:ascii="宋体" w:hAnsi="宋体" w:eastAsia="宋体" w:cs="宋体"/>
          <w:b/>
          <w:color w:val="auto"/>
          <w:sz w:val="24"/>
        </w:rPr>
      </w:pPr>
    </w:p>
    <w:p w14:paraId="4EAEB095">
      <w:pPr>
        <w:spacing w:line="360" w:lineRule="atLeast"/>
        <w:ind w:firstLine="2108" w:firstLineChars="500"/>
        <w:rPr>
          <w:rFonts w:hint="eastAsia" w:ascii="宋体" w:hAnsi="宋体" w:eastAsia="宋体" w:cs="宋体"/>
          <w:b/>
          <w:color w:val="auto"/>
          <w:sz w:val="42"/>
          <w:szCs w:val="42"/>
        </w:rPr>
      </w:pPr>
    </w:p>
    <w:p w14:paraId="14690939">
      <w:pPr>
        <w:spacing w:line="360" w:lineRule="atLeast"/>
        <w:ind w:firstLine="2108" w:firstLineChars="500"/>
        <w:rPr>
          <w:rFonts w:hint="eastAsia" w:ascii="宋体" w:hAnsi="宋体" w:eastAsia="宋体" w:cs="宋体"/>
          <w:b/>
          <w:color w:val="auto"/>
          <w:sz w:val="42"/>
          <w:szCs w:val="42"/>
        </w:rPr>
      </w:pPr>
    </w:p>
    <w:p w14:paraId="6E8F8123">
      <w:pPr>
        <w:spacing w:line="360" w:lineRule="atLeast"/>
        <w:ind w:firstLine="2108" w:firstLineChars="500"/>
        <w:rPr>
          <w:rFonts w:hint="eastAsia" w:ascii="宋体" w:hAnsi="宋体" w:eastAsia="宋体" w:cs="宋体"/>
          <w:b/>
          <w:color w:val="auto"/>
          <w:sz w:val="42"/>
          <w:szCs w:val="42"/>
        </w:rPr>
      </w:pPr>
    </w:p>
    <w:p w14:paraId="007DD4E3">
      <w:pPr>
        <w:spacing w:line="360" w:lineRule="atLeast"/>
        <w:ind w:firstLine="2108" w:firstLineChars="500"/>
        <w:rPr>
          <w:rFonts w:hint="eastAsia" w:ascii="宋体" w:hAnsi="宋体" w:eastAsia="宋体" w:cs="宋体"/>
          <w:b/>
          <w:color w:val="auto"/>
          <w:sz w:val="42"/>
          <w:szCs w:val="42"/>
        </w:rPr>
      </w:pPr>
    </w:p>
    <w:p w14:paraId="4D515C5D">
      <w:pPr>
        <w:spacing w:line="360" w:lineRule="atLeast"/>
        <w:ind w:firstLine="2108" w:firstLineChars="500"/>
        <w:rPr>
          <w:rFonts w:hint="eastAsia" w:ascii="宋体" w:hAnsi="宋体" w:eastAsia="宋体" w:cs="宋体"/>
          <w:b/>
          <w:color w:val="auto"/>
          <w:sz w:val="42"/>
          <w:szCs w:val="42"/>
        </w:rPr>
      </w:pPr>
    </w:p>
    <w:p w14:paraId="41137643">
      <w:pPr>
        <w:spacing w:line="360" w:lineRule="atLeast"/>
        <w:rPr>
          <w:rFonts w:hint="eastAsia" w:ascii="宋体" w:hAnsi="宋体" w:eastAsia="宋体" w:cs="宋体"/>
          <w:b/>
          <w:color w:val="auto"/>
          <w:sz w:val="42"/>
          <w:szCs w:val="42"/>
        </w:rPr>
      </w:pPr>
    </w:p>
    <w:p w14:paraId="681E8DEC">
      <w:pPr>
        <w:spacing w:line="460" w:lineRule="exact"/>
        <w:ind w:firstLine="482" w:firstLineChars="200"/>
        <w:rPr>
          <w:rFonts w:hint="eastAsia" w:ascii="宋体" w:hAnsi="宋体" w:eastAsia="宋体" w:cs="宋体"/>
          <w:b/>
          <w:color w:val="auto"/>
          <w:sz w:val="24"/>
        </w:rPr>
      </w:pPr>
    </w:p>
    <w:p w14:paraId="7738FE8F">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格式B：资格证明部分封袋正面标识式样</w:t>
      </w:r>
    </w:p>
    <w:p w14:paraId="171E43CE">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w:t>
      </w:r>
      <w:r>
        <w:rPr>
          <w:rFonts w:hint="eastAsia" w:ascii="宋体" w:hAnsi="宋体" w:eastAsia="宋体" w:cs="宋体"/>
          <w:b/>
          <w:color w:val="auto"/>
          <w:sz w:val="24"/>
          <w:lang w:val="en-US" w:eastAsia="zh-CN"/>
        </w:rPr>
        <w:t>B</w:t>
      </w:r>
      <w:r>
        <w:rPr>
          <w:rFonts w:hint="eastAsia" w:ascii="宋体" w:hAnsi="宋体" w:eastAsia="宋体" w:cs="宋体"/>
          <w:b/>
          <w:color w:val="auto"/>
          <w:sz w:val="24"/>
        </w:rPr>
        <w:t>：</w:t>
      </w:r>
      <w:r>
        <w:rPr>
          <w:rFonts w:hint="eastAsia" w:ascii="宋体" w:hAnsi="宋体" w:eastAsia="宋体" w:cs="宋体"/>
          <w:b/>
          <w:color w:val="auto"/>
          <w:sz w:val="24"/>
          <w:lang w:val="en-US" w:eastAsia="zh-CN"/>
        </w:rPr>
        <w:t>资格证明部分</w:t>
      </w:r>
      <w:r>
        <w:rPr>
          <w:rFonts w:hint="eastAsia" w:ascii="宋体" w:hAnsi="宋体" w:eastAsia="宋体" w:cs="宋体"/>
          <w:b/>
          <w:color w:val="auto"/>
          <w:sz w:val="24"/>
        </w:rPr>
        <w:t>封袋正面标识式样</w:t>
      </w:r>
    </w:p>
    <w:p w14:paraId="3D6F1C10">
      <w:pPr>
        <w:jc w:val="left"/>
        <w:rPr>
          <w:rFonts w:hint="eastAsia" w:ascii="宋体" w:hAnsi="宋体" w:eastAsia="宋体" w:cs="宋体"/>
          <w:color w:val="auto"/>
        </w:rPr>
      </w:pPr>
      <w:r>
        <w:rPr>
          <w:rFonts w:hint="eastAsia" w:ascii="宋体" w:hAnsi="宋体" w:eastAsia="宋体" w:cs="宋体"/>
          <w:b/>
          <w:color w:val="auto"/>
          <w:sz w:val="24"/>
        </w:rPr>
        <mc:AlternateContent>
          <mc:Choice Requires="wps">
            <w:drawing>
              <wp:anchor distT="0" distB="0" distL="114300" distR="114300" simplePos="0" relativeHeight="251661312" behindDoc="0" locked="0" layoutInCell="1" allowOverlap="1">
                <wp:simplePos x="0" y="0"/>
                <wp:positionH relativeFrom="column">
                  <wp:posOffset>-179705</wp:posOffset>
                </wp:positionH>
                <wp:positionV relativeFrom="paragraph">
                  <wp:posOffset>389255</wp:posOffset>
                </wp:positionV>
                <wp:extent cx="5867400" cy="3413125"/>
                <wp:effectExtent l="4445" t="5080" r="14605" b="10795"/>
                <wp:wrapNone/>
                <wp:docPr id="22" name="文本框 22"/>
                <wp:cNvGraphicFramePr/>
                <a:graphic xmlns:a="http://schemas.openxmlformats.org/drawingml/2006/main">
                  <a:graphicData uri="http://schemas.microsoft.com/office/word/2010/wordprocessingShape">
                    <wps:wsp>
                      <wps:cNvSpPr txBox="1"/>
                      <wps:spPr>
                        <a:xfrm>
                          <a:off x="0" y="0"/>
                          <a:ext cx="5867400" cy="34131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7981443">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陕西源信隆达招标代理有限公司</w:t>
                            </w:r>
                          </w:p>
                          <w:p w14:paraId="152848B0">
                            <w:pPr>
                              <w:rPr>
                                <w:rFonts w:ascii="仿宋" w:hAnsi="仿宋" w:eastAsia="仿宋" w:cs="仿宋"/>
                                <w:color w:val="FF0000"/>
                                <w:sz w:val="28"/>
                                <w:szCs w:val="28"/>
                              </w:rPr>
                            </w:pPr>
                            <w:r>
                              <w:rPr>
                                <w:rFonts w:hint="eastAsia" w:ascii="仿宋" w:hAnsi="仿宋" w:eastAsia="仿宋" w:cs="仿宋"/>
                                <w:sz w:val="28"/>
                                <w:szCs w:val="28"/>
                              </w:rPr>
                              <w:t xml:space="preserve">项目编号：                                      </w:t>
                            </w:r>
                            <w:r>
                              <w:rPr>
                                <w:rFonts w:hint="eastAsia" w:ascii="仿宋" w:hAnsi="仿宋" w:eastAsia="仿宋" w:cs="仿宋"/>
                                <w:color w:val="FF0000"/>
                                <w:sz w:val="28"/>
                                <w:szCs w:val="28"/>
                              </w:rPr>
                              <w:t xml:space="preserve">  </w:t>
                            </w:r>
                          </w:p>
                          <w:p w14:paraId="06A67402">
                            <w:pPr>
                              <w:rPr>
                                <w:rFonts w:ascii="仿宋" w:hAnsi="仿宋" w:eastAsia="仿宋" w:cs="仿宋"/>
                                <w:color w:val="FF0000"/>
                                <w:sz w:val="44"/>
                                <w:szCs w:val="44"/>
                              </w:rPr>
                            </w:pPr>
                            <w:r>
                              <w:rPr>
                                <w:rFonts w:hint="eastAsia" w:ascii="仿宋" w:hAnsi="仿宋" w:eastAsia="仿宋" w:cs="仿宋"/>
                                <w:sz w:val="28"/>
                                <w:szCs w:val="28"/>
                              </w:rPr>
                              <w:t xml:space="preserve">项目名称：                </w:t>
                            </w:r>
                            <w:r>
                              <w:rPr>
                                <w:rFonts w:hint="eastAsia" w:ascii="仿宋" w:hAnsi="仿宋" w:eastAsia="仿宋" w:cs="仿宋"/>
                                <w:sz w:val="44"/>
                                <w:szCs w:val="44"/>
                              </w:rPr>
                              <w:t xml:space="preserve">                </w:t>
                            </w:r>
                            <w:r>
                              <w:rPr>
                                <w:rFonts w:hint="eastAsia" w:ascii="仿宋" w:hAnsi="仿宋" w:eastAsia="仿宋" w:cs="仿宋"/>
                                <w:color w:val="FF0000"/>
                                <w:sz w:val="44"/>
                                <w:szCs w:val="44"/>
                              </w:rPr>
                              <w:t xml:space="preserve"> </w:t>
                            </w:r>
                          </w:p>
                          <w:p w14:paraId="319534AD">
                            <w:pPr>
                              <w:jc w:val="center"/>
                              <w:rPr>
                                <w:rFonts w:ascii="仿宋" w:hAnsi="仿宋" w:eastAsia="仿宋" w:cs="仿宋"/>
                                <w:b/>
                                <w:sz w:val="44"/>
                                <w:szCs w:val="44"/>
                              </w:rPr>
                            </w:pPr>
                            <w:r>
                              <w:rPr>
                                <w:rFonts w:hint="eastAsia" w:ascii="仿宋" w:hAnsi="仿宋" w:eastAsia="仿宋" w:cs="仿宋"/>
                                <w:b/>
                                <w:sz w:val="44"/>
                                <w:szCs w:val="44"/>
                              </w:rPr>
                              <w:t>资格证明部分</w:t>
                            </w:r>
                          </w:p>
                          <w:p w14:paraId="4937A4F9">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5FE68B63">
                            <w:pPr>
                              <w:jc w:val="center"/>
                              <w:rPr>
                                <w:rFonts w:ascii="仿宋" w:hAnsi="仿宋" w:eastAsia="仿宋" w:cs="仿宋"/>
                                <w:sz w:val="28"/>
                                <w:szCs w:val="28"/>
                              </w:rPr>
                            </w:pPr>
                          </w:p>
                          <w:p w14:paraId="61C6AF7E">
                            <w:pPr>
                              <w:rPr>
                                <w:rFonts w:ascii="仿宋" w:hAnsi="仿宋" w:eastAsia="仿宋" w:cs="仿宋"/>
                                <w:sz w:val="28"/>
                                <w:szCs w:val="28"/>
                              </w:rPr>
                            </w:pPr>
                          </w:p>
                          <w:p w14:paraId="2EB6A684">
                            <w:pPr>
                              <w:rPr>
                                <w:rFonts w:ascii="仿宋" w:hAnsi="仿宋" w:eastAsia="仿宋" w:cs="仿宋"/>
                                <w:sz w:val="28"/>
                                <w:szCs w:val="28"/>
                              </w:rPr>
                            </w:pPr>
                            <w:r>
                              <w:rPr>
                                <w:rFonts w:hint="eastAsia" w:ascii="仿宋" w:hAnsi="仿宋" w:eastAsia="仿宋" w:cs="仿宋"/>
                                <w:sz w:val="28"/>
                                <w:szCs w:val="28"/>
                              </w:rPr>
                              <w:t>谈判供应商名称：       （公章）</w:t>
                            </w:r>
                          </w:p>
                          <w:p w14:paraId="1677488C">
                            <w:pPr>
                              <w:rPr>
                                <w:rFonts w:ascii="仿宋" w:hAnsi="仿宋" w:eastAsia="仿宋" w:cs="仿宋"/>
                                <w:sz w:val="28"/>
                                <w:szCs w:val="28"/>
                              </w:rPr>
                            </w:pPr>
                            <w:r>
                              <w:rPr>
                                <w:rFonts w:hint="eastAsia" w:ascii="仿宋" w:hAnsi="仿宋" w:eastAsia="仿宋" w:cs="仿宋"/>
                                <w:sz w:val="28"/>
                                <w:szCs w:val="28"/>
                              </w:rPr>
                              <w:t xml:space="preserve">              </w:t>
                            </w:r>
                          </w:p>
                        </w:txbxContent>
                      </wps:txbx>
                      <wps:bodyPr upright="1"/>
                    </wps:wsp>
                  </a:graphicData>
                </a:graphic>
              </wp:anchor>
            </w:drawing>
          </mc:Choice>
          <mc:Fallback>
            <w:pict>
              <v:shape id="_x0000_s1026" o:spid="_x0000_s1026" o:spt="202" type="#_x0000_t202" style="position:absolute;left:0pt;margin-left:-14.15pt;margin-top:30.65pt;height:268.75pt;width:462pt;z-index:251661312;mso-width-relative:page;mso-height-relative:page;" fillcolor="#FFFFFF" filled="t" stroked="t" coordsize="21600,21600" o:gfxdata="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zIyn/aAAAACgEAAA8AAAAA&#10;AAAAAQAgAAAAIgAAAGRycy9kb3ducmV2LnhtbFBLAQIUABQAAAAIAIdO4kDxZkDIEgIAAEcEAAAO&#10;AAAAAAAAAAEAIAAAACkBAABkcnMvZTJvRG9jLnhtbFBLBQYAAAAABgAGAFkBAACtBQAAAAA=&#10;">
                <v:fill on="t" focussize="0,0"/>
                <v:stroke color="#000000" joinstyle="miter"/>
                <v:imagedata o:title=""/>
                <o:lock v:ext="edit" aspectratio="f"/>
                <v:textbox>
                  <w:txbxContent>
                    <w:p w14:paraId="67981443">
                      <w:pPr>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陕西源信隆达招标代理有限公司</w:t>
                      </w:r>
                    </w:p>
                    <w:p w14:paraId="152848B0">
                      <w:pPr>
                        <w:rPr>
                          <w:rFonts w:ascii="仿宋" w:hAnsi="仿宋" w:eastAsia="仿宋" w:cs="仿宋"/>
                          <w:color w:val="FF0000"/>
                          <w:sz w:val="28"/>
                          <w:szCs w:val="28"/>
                        </w:rPr>
                      </w:pPr>
                      <w:r>
                        <w:rPr>
                          <w:rFonts w:hint="eastAsia" w:ascii="仿宋" w:hAnsi="仿宋" w:eastAsia="仿宋" w:cs="仿宋"/>
                          <w:sz w:val="28"/>
                          <w:szCs w:val="28"/>
                        </w:rPr>
                        <w:t xml:space="preserve">项目编号：                                      </w:t>
                      </w:r>
                      <w:r>
                        <w:rPr>
                          <w:rFonts w:hint="eastAsia" w:ascii="仿宋" w:hAnsi="仿宋" w:eastAsia="仿宋" w:cs="仿宋"/>
                          <w:color w:val="FF0000"/>
                          <w:sz w:val="28"/>
                          <w:szCs w:val="28"/>
                        </w:rPr>
                        <w:t xml:space="preserve">  </w:t>
                      </w:r>
                    </w:p>
                    <w:p w14:paraId="06A67402">
                      <w:pPr>
                        <w:rPr>
                          <w:rFonts w:ascii="仿宋" w:hAnsi="仿宋" w:eastAsia="仿宋" w:cs="仿宋"/>
                          <w:color w:val="FF0000"/>
                          <w:sz w:val="44"/>
                          <w:szCs w:val="44"/>
                        </w:rPr>
                      </w:pPr>
                      <w:r>
                        <w:rPr>
                          <w:rFonts w:hint="eastAsia" w:ascii="仿宋" w:hAnsi="仿宋" w:eastAsia="仿宋" w:cs="仿宋"/>
                          <w:sz w:val="28"/>
                          <w:szCs w:val="28"/>
                        </w:rPr>
                        <w:t xml:space="preserve">项目名称：                </w:t>
                      </w:r>
                      <w:r>
                        <w:rPr>
                          <w:rFonts w:hint="eastAsia" w:ascii="仿宋" w:hAnsi="仿宋" w:eastAsia="仿宋" w:cs="仿宋"/>
                          <w:sz w:val="44"/>
                          <w:szCs w:val="44"/>
                        </w:rPr>
                        <w:t xml:space="preserve">                </w:t>
                      </w:r>
                      <w:r>
                        <w:rPr>
                          <w:rFonts w:hint="eastAsia" w:ascii="仿宋" w:hAnsi="仿宋" w:eastAsia="仿宋" w:cs="仿宋"/>
                          <w:color w:val="FF0000"/>
                          <w:sz w:val="44"/>
                          <w:szCs w:val="44"/>
                        </w:rPr>
                        <w:t xml:space="preserve"> </w:t>
                      </w:r>
                    </w:p>
                    <w:p w14:paraId="319534AD">
                      <w:pPr>
                        <w:jc w:val="center"/>
                        <w:rPr>
                          <w:rFonts w:ascii="仿宋" w:hAnsi="仿宋" w:eastAsia="仿宋" w:cs="仿宋"/>
                          <w:b/>
                          <w:sz w:val="44"/>
                          <w:szCs w:val="44"/>
                        </w:rPr>
                      </w:pPr>
                      <w:r>
                        <w:rPr>
                          <w:rFonts w:hint="eastAsia" w:ascii="仿宋" w:hAnsi="仿宋" w:eastAsia="仿宋" w:cs="仿宋"/>
                          <w:b/>
                          <w:sz w:val="44"/>
                          <w:szCs w:val="44"/>
                        </w:rPr>
                        <w:t>资格证明部分</w:t>
                      </w:r>
                    </w:p>
                    <w:p w14:paraId="4937A4F9">
                      <w:pPr>
                        <w:jc w:val="center"/>
                        <w:rPr>
                          <w:rFonts w:ascii="仿宋" w:hAnsi="仿宋" w:eastAsia="仿宋" w:cs="仿宋"/>
                          <w:sz w:val="28"/>
                          <w:szCs w:val="28"/>
                        </w:rPr>
                      </w:pPr>
                      <w:r>
                        <w:rPr>
                          <w:rFonts w:hint="eastAsia" w:ascii="仿宋" w:hAnsi="仿宋" w:eastAsia="仿宋" w:cs="仿宋"/>
                          <w:sz w:val="28"/>
                          <w:szCs w:val="28"/>
                        </w:rPr>
                        <w:t>（非谈判大会不得启封）</w:t>
                      </w:r>
                    </w:p>
                    <w:p w14:paraId="5FE68B63">
                      <w:pPr>
                        <w:jc w:val="center"/>
                        <w:rPr>
                          <w:rFonts w:ascii="仿宋" w:hAnsi="仿宋" w:eastAsia="仿宋" w:cs="仿宋"/>
                          <w:sz w:val="28"/>
                          <w:szCs w:val="28"/>
                        </w:rPr>
                      </w:pPr>
                    </w:p>
                    <w:p w14:paraId="61C6AF7E">
                      <w:pPr>
                        <w:rPr>
                          <w:rFonts w:ascii="仿宋" w:hAnsi="仿宋" w:eastAsia="仿宋" w:cs="仿宋"/>
                          <w:sz w:val="28"/>
                          <w:szCs w:val="28"/>
                        </w:rPr>
                      </w:pPr>
                    </w:p>
                    <w:p w14:paraId="2EB6A684">
                      <w:pPr>
                        <w:rPr>
                          <w:rFonts w:ascii="仿宋" w:hAnsi="仿宋" w:eastAsia="仿宋" w:cs="仿宋"/>
                          <w:sz w:val="28"/>
                          <w:szCs w:val="28"/>
                        </w:rPr>
                      </w:pPr>
                      <w:r>
                        <w:rPr>
                          <w:rFonts w:hint="eastAsia" w:ascii="仿宋" w:hAnsi="仿宋" w:eastAsia="仿宋" w:cs="仿宋"/>
                          <w:sz w:val="28"/>
                          <w:szCs w:val="28"/>
                        </w:rPr>
                        <w:t>谈判供应商名称：       （公章）</w:t>
                      </w:r>
                    </w:p>
                    <w:p w14:paraId="1677488C">
                      <w:pPr>
                        <w:rPr>
                          <w:rFonts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3EE3DB8A">
      <w:pPr>
        <w:rPr>
          <w:rFonts w:hint="eastAsia" w:ascii="宋体" w:hAnsi="宋体" w:eastAsia="宋体" w:cs="宋体"/>
          <w:color w:val="auto"/>
        </w:rPr>
      </w:pPr>
    </w:p>
    <w:p w14:paraId="1D1D7188">
      <w:pPr>
        <w:pStyle w:val="13"/>
        <w:spacing w:line="480" w:lineRule="exact"/>
        <w:rPr>
          <w:rFonts w:hint="eastAsia" w:ascii="宋体" w:hAnsi="宋体" w:eastAsia="宋体" w:cs="宋体"/>
          <w:color w:val="auto"/>
          <w:szCs w:val="24"/>
          <w:u w:val="single"/>
        </w:rPr>
      </w:pPr>
    </w:p>
    <w:p w14:paraId="550467A4">
      <w:pPr>
        <w:pStyle w:val="13"/>
        <w:spacing w:line="480" w:lineRule="exact"/>
        <w:rPr>
          <w:rFonts w:hint="eastAsia" w:ascii="宋体" w:hAnsi="宋体" w:eastAsia="宋体" w:cs="宋体"/>
          <w:color w:val="auto"/>
          <w:szCs w:val="24"/>
          <w:u w:val="single"/>
        </w:rPr>
      </w:pPr>
    </w:p>
    <w:p w14:paraId="5445B83F">
      <w:pPr>
        <w:pStyle w:val="13"/>
        <w:spacing w:line="480" w:lineRule="exact"/>
        <w:rPr>
          <w:rFonts w:hint="eastAsia" w:ascii="宋体" w:hAnsi="宋体" w:eastAsia="宋体" w:cs="宋体"/>
          <w:color w:val="auto"/>
          <w:szCs w:val="24"/>
          <w:u w:val="single"/>
        </w:rPr>
      </w:pPr>
    </w:p>
    <w:p w14:paraId="04F3A676">
      <w:pPr>
        <w:pStyle w:val="13"/>
        <w:spacing w:line="480" w:lineRule="exact"/>
        <w:rPr>
          <w:rFonts w:hint="eastAsia" w:ascii="宋体" w:hAnsi="宋体" w:eastAsia="宋体" w:cs="宋体"/>
          <w:color w:val="auto"/>
          <w:szCs w:val="24"/>
          <w:u w:val="single"/>
        </w:rPr>
      </w:pPr>
    </w:p>
    <w:p w14:paraId="38723680">
      <w:pPr>
        <w:pStyle w:val="13"/>
        <w:spacing w:line="480" w:lineRule="exact"/>
        <w:rPr>
          <w:rFonts w:hint="eastAsia" w:ascii="宋体" w:hAnsi="宋体" w:eastAsia="宋体" w:cs="宋体"/>
          <w:color w:val="auto"/>
          <w:szCs w:val="24"/>
          <w:u w:val="single"/>
        </w:rPr>
      </w:pPr>
    </w:p>
    <w:p w14:paraId="3D8688C8">
      <w:pPr>
        <w:pStyle w:val="13"/>
        <w:spacing w:line="480" w:lineRule="exact"/>
        <w:rPr>
          <w:rFonts w:hint="eastAsia" w:ascii="宋体" w:hAnsi="宋体" w:eastAsia="宋体" w:cs="宋体"/>
          <w:color w:val="auto"/>
          <w:szCs w:val="24"/>
          <w:u w:val="single"/>
        </w:rPr>
      </w:pPr>
    </w:p>
    <w:p w14:paraId="11A73273">
      <w:pPr>
        <w:pStyle w:val="13"/>
        <w:spacing w:line="480" w:lineRule="exact"/>
        <w:rPr>
          <w:rFonts w:hint="eastAsia" w:ascii="宋体" w:hAnsi="宋体" w:eastAsia="宋体" w:cs="宋体"/>
          <w:color w:val="auto"/>
          <w:szCs w:val="24"/>
          <w:u w:val="single"/>
        </w:rPr>
      </w:pPr>
    </w:p>
    <w:p w14:paraId="0649C58B">
      <w:pPr>
        <w:pStyle w:val="13"/>
        <w:spacing w:line="480" w:lineRule="exact"/>
        <w:rPr>
          <w:rFonts w:hint="eastAsia" w:ascii="宋体" w:hAnsi="宋体" w:eastAsia="宋体" w:cs="宋体"/>
          <w:color w:val="auto"/>
          <w:szCs w:val="24"/>
          <w:u w:val="single"/>
          <w:lang w:val="en-US" w:eastAsia="zh-CN"/>
        </w:rPr>
      </w:pPr>
    </w:p>
    <w:p w14:paraId="743EC2FF">
      <w:pPr>
        <w:spacing w:line="360" w:lineRule="auto"/>
        <w:rPr>
          <w:rFonts w:hint="eastAsia" w:ascii="宋体" w:hAnsi="宋体" w:eastAsia="宋体" w:cs="宋体"/>
          <w:b/>
          <w:bCs/>
          <w:color w:val="auto"/>
          <w:sz w:val="32"/>
          <w:szCs w:val="32"/>
        </w:rPr>
      </w:pPr>
    </w:p>
    <w:p w14:paraId="65C3CE64">
      <w:pPr>
        <w:spacing w:line="360" w:lineRule="auto"/>
        <w:rPr>
          <w:rFonts w:hint="eastAsia" w:ascii="宋体" w:hAnsi="宋体" w:eastAsia="宋体" w:cs="宋体"/>
          <w:b/>
          <w:bCs/>
          <w:color w:val="auto"/>
          <w:sz w:val="32"/>
          <w:szCs w:val="32"/>
        </w:rPr>
      </w:pPr>
    </w:p>
    <w:p w14:paraId="1E98AE78">
      <w:pPr>
        <w:spacing w:line="360" w:lineRule="auto"/>
        <w:rPr>
          <w:rFonts w:hint="eastAsia" w:ascii="宋体" w:hAnsi="宋体" w:eastAsia="宋体" w:cs="宋体"/>
          <w:b/>
          <w:bCs/>
          <w:color w:val="auto"/>
          <w:sz w:val="32"/>
          <w:szCs w:val="32"/>
          <w:lang w:val="en-US" w:eastAsia="zh-CN"/>
        </w:rPr>
        <w:sectPr>
          <w:headerReference r:id="rId16" w:type="default"/>
          <w:footerReference r:id="rId17" w:type="default"/>
          <w:pgSz w:w="11911" w:h="16843"/>
          <w:pgMar w:top="1304" w:right="1304" w:bottom="1304" w:left="1304" w:header="720" w:footer="720" w:gutter="0"/>
          <w:pgNumType w:fmt="decimal"/>
          <w:cols w:space="720" w:num="1"/>
          <w:rtlGutter w:val="0"/>
          <w:docGrid w:linePitch="312" w:charSpace="0"/>
        </w:sectPr>
      </w:pPr>
    </w:p>
    <w:tbl>
      <w:tblPr>
        <w:tblStyle w:val="24"/>
        <w:tblpPr w:leftFromText="180" w:rightFromText="180" w:vertAnchor="text" w:horzAnchor="margin" w:tblpY="97"/>
        <w:tblW w:w="9080"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080"/>
      </w:tblGrid>
      <w:tr w14:paraId="0D84A4D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536" w:hRule="atLeast"/>
        </w:trPr>
        <w:tc>
          <w:tcPr>
            <w:tcW w:w="9080" w:type="dxa"/>
            <w:tcBorders>
              <w:bottom w:val="single" w:color="000000" w:sz="4" w:space="0"/>
            </w:tcBorders>
            <w:noWrap w:val="0"/>
            <w:vAlign w:val="top"/>
          </w:tcPr>
          <w:p w14:paraId="11D03658">
            <w:pPr>
              <w:pStyle w:val="49"/>
              <w:spacing w:line="391" w:lineRule="atLeast"/>
              <w:textAlignment w:val="top"/>
              <w:rPr>
                <w:rFonts w:hint="eastAsia"/>
                <w:b/>
                <w:color w:val="000000"/>
                <w:sz w:val="32"/>
              </w:rPr>
            </w:pPr>
          </w:p>
          <w:p w14:paraId="515274F3">
            <w:pPr>
              <w:pStyle w:val="49"/>
              <w:spacing w:line="391" w:lineRule="atLeast"/>
              <w:textAlignment w:val="top"/>
              <w:rPr>
                <w:b/>
                <w:color w:val="000000"/>
                <w:sz w:val="32"/>
              </w:rPr>
            </w:pPr>
          </w:p>
          <w:p w14:paraId="6AD79AE4">
            <w:pPr>
              <w:pStyle w:val="49"/>
              <w:spacing w:line="391" w:lineRule="atLeast"/>
              <w:textAlignment w:val="top"/>
              <w:rPr>
                <w:color w:val="000000"/>
                <w:sz w:val="32"/>
              </w:rPr>
            </w:pPr>
            <w:r>
              <w:rPr>
                <w:rFonts w:hint="eastAsia"/>
                <w:color w:val="000000"/>
                <w:sz w:val="32"/>
                <w:lang w:eastAsia="zh-CN"/>
              </w:rPr>
              <w:t>采购</w:t>
            </w:r>
            <w:r>
              <w:rPr>
                <w:color w:val="000000"/>
                <w:sz w:val="32"/>
              </w:rPr>
              <w:t>人(</w:t>
            </w:r>
            <w:r>
              <w:rPr>
                <w:rFonts w:hint="eastAsia"/>
                <w:color w:val="000000"/>
                <w:sz w:val="32"/>
              </w:rPr>
              <w:t>印</w:t>
            </w:r>
            <w:r>
              <w:rPr>
                <w:color w:val="000000"/>
                <w:sz w:val="32"/>
              </w:rPr>
              <w:t xml:space="preserve">章)               </w:t>
            </w:r>
          </w:p>
          <w:p w14:paraId="414EFCFF">
            <w:pPr>
              <w:pStyle w:val="49"/>
              <w:spacing w:line="391" w:lineRule="atLeast"/>
              <w:textAlignment w:val="top"/>
              <w:rPr>
                <w:color w:val="000000"/>
                <w:sz w:val="30"/>
                <w:szCs w:val="30"/>
              </w:rPr>
            </w:pPr>
            <w:r>
              <w:rPr>
                <w:color w:val="000000"/>
                <w:sz w:val="32"/>
              </w:rPr>
              <w:t xml:space="preserve">    </w:t>
            </w:r>
            <w:r>
              <w:rPr>
                <w:rFonts w:hint="eastAsia"/>
                <w:color w:val="000000"/>
                <w:sz w:val="32"/>
              </w:rPr>
              <w:t>　　　　　　　</w:t>
            </w:r>
          </w:p>
          <w:p w14:paraId="0CA71B26">
            <w:pPr>
              <w:pStyle w:val="49"/>
              <w:spacing w:line="391" w:lineRule="atLeast"/>
              <w:textAlignment w:val="top"/>
              <w:rPr>
                <w:rFonts w:hint="eastAsia"/>
                <w:color w:val="000000"/>
                <w:sz w:val="30"/>
                <w:szCs w:val="30"/>
              </w:rPr>
            </w:pPr>
            <w:r>
              <w:rPr>
                <w:color w:val="000000"/>
                <w:sz w:val="30"/>
                <w:szCs w:val="30"/>
              </w:rPr>
              <w:t xml:space="preserve">                             </w:t>
            </w:r>
            <w:r>
              <w:rPr>
                <w:rFonts w:hint="eastAsia"/>
                <w:color w:val="000000"/>
                <w:sz w:val="30"/>
                <w:szCs w:val="30"/>
              </w:rPr>
              <w:t xml:space="preserve"> 法定代表人或委托人</w:t>
            </w:r>
            <w:r>
              <w:rPr>
                <w:color w:val="000000"/>
                <w:sz w:val="30"/>
                <w:szCs w:val="30"/>
              </w:rPr>
              <w:t>：</w:t>
            </w:r>
            <w:r>
              <w:rPr>
                <w:rFonts w:hint="eastAsia"/>
                <w:color w:val="000000"/>
                <w:sz w:val="30"/>
                <w:szCs w:val="30"/>
              </w:rPr>
              <w:t xml:space="preserve"> </w:t>
            </w:r>
          </w:p>
          <w:p w14:paraId="5932E511">
            <w:pPr>
              <w:pStyle w:val="49"/>
              <w:spacing w:line="391" w:lineRule="atLeast"/>
              <w:textAlignment w:val="top"/>
              <w:rPr>
                <w:color w:val="000000"/>
                <w:sz w:val="30"/>
                <w:szCs w:val="30"/>
              </w:rPr>
            </w:pPr>
          </w:p>
          <w:p w14:paraId="5201DED6">
            <w:pPr>
              <w:pStyle w:val="49"/>
              <w:spacing w:line="391" w:lineRule="atLeast"/>
              <w:textAlignment w:val="top"/>
              <w:rPr>
                <w:color w:val="000000"/>
                <w:sz w:val="30"/>
                <w:szCs w:val="30"/>
              </w:rPr>
            </w:pPr>
            <w:r>
              <w:rPr>
                <w:color w:val="000000"/>
                <w:sz w:val="30"/>
                <w:szCs w:val="30"/>
              </w:rPr>
              <w:t xml:space="preserve">                               联系电话：</w:t>
            </w:r>
          </w:p>
          <w:p w14:paraId="00984504">
            <w:pPr>
              <w:pStyle w:val="49"/>
              <w:spacing w:line="391" w:lineRule="atLeast"/>
              <w:textAlignment w:val="top"/>
              <w:rPr>
                <w:color w:val="000000"/>
                <w:sz w:val="30"/>
                <w:szCs w:val="30"/>
              </w:rPr>
            </w:pPr>
          </w:p>
          <w:p w14:paraId="37483A65">
            <w:pPr>
              <w:pStyle w:val="49"/>
              <w:spacing w:line="391" w:lineRule="atLeast"/>
              <w:textAlignment w:val="top"/>
              <w:rPr>
                <w:color w:val="000000"/>
                <w:sz w:val="30"/>
                <w:szCs w:val="30"/>
              </w:rPr>
            </w:pPr>
            <w:r>
              <w:rPr>
                <w:color w:val="000000"/>
                <w:sz w:val="30"/>
                <w:szCs w:val="30"/>
              </w:rPr>
              <w:t xml:space="preserve">                               </w:t>
            </w:r>
            <w:r>
              <w:rPr>
                <w:rFonts w:hint="eastAsia"/>
                <w:color w:val="000000"/>
                <w:sz w:val="30"/>
                <w:szCs w:val="30"/>
              </w:rPr>
              <w:t xml:space="preserve">  </w:t>
            </w:r>
            <w:r>
              <w:rPr>
                <w:color w:val="000000"/>
                <w:sz w:val="30"/>
                <w:szCs w:val="30"/>
              </w:rPr>
              <w:t xml:space="preserve"> </w:t>
            </w:r>
            <w:r>
              <w:rPr>
                <w:rFonts w:hint="eastAsia"/>
                <w:color w:val="000000"/>
                <w:sz w:val="30"/>
                <w:szCs w:val="30"/>
              </w:rPr>
              <w:t xml:space="preserve">           </w:t>
            </w:r>
            <w:r>
              <w:rPr>
                <w:color w:val="000000"/>
                <w:sz w:val="30"/>
                <w:szCs w:val="30"/>
              </w:rPr>
              <w:t>年</w:t>
            </w:r>
            <w:r>
              <w:rPr>
                <w:rFonts w:hint="eastAsia"/>
                <w:color w:val="000000"/>
                <w:sz w:val="30"/>
                <w:szCs w:val="30"/>
              </w:rPr>
              <w:t xml:space="preserve">   </w:t>
            </w:r>
            <w:r>
              <w:rPr>
                <w:color w:val="000000"/>
                <w:sz w:val="30"/>
                <w:szCs w:val="30"/>
              </w:rPr>
              <w:t>月</w:t>
            </w:r>
            <w:r>
              <w:rPr>
                <w:rFonts w:hint="eastAsia"/>
                <w:color w:val="000000"/>
                <w:sz w:val="30"/>
                <w:szCs w:val="30"/>
              </w:rPr>
              <w:t xml:space="preserve">   </w:t>
            </w:r>
            <w:r>
              <w:rPr>
                <w:color w:val="000000"/>
                <w:sz w:val="30"/>
                <w:szCs w:val="30"/>
              </w:rPr>
              <w:t>日</w:t>
            </w:r>
          </w:p>
          <w:p w14:paraId="41F6B831">
            <w:pPr>
              <w:pStyle w:val="49"/>
              <w:spacing w:line="391" w:lineRule="atLeast"/>
              <w:textAlignment w:val="top"/>
              <w:rPr>
                <w:b/>
                <w:color w:val="000000"/>
                <w:sz w:val="32"/>
              </w:rPr>
            </w:pPr>
          </w:p>
        </w:tc>
      </w:tr>
      <w:tr w14:paraId="2A78919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983" w:hRule="atLeast"/>
        </w:trPr>
        <w:tc>
          <w:tcPr>
            <w:tcW w:w="9080" w:type="dxa"/>
            <w:tcBorders>
              <w:bottom w:val="single" w:color="auto" w:sz="4" w:space="0"/>
            </w:tcBorders>
            <w:noWrap w:val="0"/>
            <w:vAlign w:val="top"/>
          </w:tcPr>
          <w:p w14:paraId="7ACE277E">
            <w:pPr>
              <w:pStyle w:val="49"/>
              <w:spacing w:line="391" w:lineRule="atLeast"/>
              <w:textAlignment w:val="top"/>
              <w:rPr>
                <w:b/>
                <w:color w:val="000000"/>
                <w:sz w:val="32"/>
              </w:rPr>
            </w:pPr>
          </w:p>
          <w:p w14:paraId="68F6FEC3">
            <w:pPr>
              <w:pStyle w:val="49"/>
              <w:spacing w:line="391" w:lineRule="atLeast"/>
              <w:textAlignment w:val="top"/>
              <w:rPr>
                <w:color w:val="000000"/>
                <w:sz w:val="32"/>
              </w:rPr>
            </w:pPr>
            <w:r>
              <w:rPr>
                <w:rFonts w:hint="eastAsia"/>
                <w:color w:val="000000"/>
                <w:sz w:val="32"/>
                <w:lang w:eastAsia="zh-CN"/>
              </w:rPr>
              <w:t>采购代理机构</w:t>
            </w:r>
            <w:r>
              <w:rPr>
                <w:color w:val="000000"/>
                <w:sz w:val="32"/>
              </w:rPr>
              <w:t>：(</w:t>
            </w:r>
            <w:r>
              <w:rPr>
                <w:rFonts w:hint="eastAsia"/>
                <w:color w:val="000000"/>
                <w:sz w:val="32"/>
              </w:rPr>
              <w:t>印</w:t>
            </w:r>
            <w:r>
              <w:rPr>
                <w:color w:val="000000"/>
                <w:sz w:val="32"/>
              </w:rPr>
              <w:t xml:space="preserve">章)           </w:t>
            </w:r>
          </w:p>
          <w:p w14:paraId="1882B701">
            <w:pPr>
              <w:pStyle w:val="49"/>
              <w:spacing w:line="391" w:lineRule="atLeast"/>
              <w:textAlignment w:val="top"/>
              <w:rPr>
                <w:b/>
                <w:color w:val="000000"/>
                <w:sz w:val="32"/>
              </w:rPr>
            </w:pPr>
          </w:p>
          <w:p w14:paraId="2B7C44CD">
            <w:pPr>
              <w:pStyle w:val="49"/>
              <w:spacing w:line="391" w:lineRule="atLeast"/>
              <w:textAlignment w:val="top"/>
              <w:rPr>
                <w:b/>
                <w:color w:val="000000"/>
                <w:sz w:val="32"/>
              </w:rPr>
            </w:pPr>
          </w:p>
          <w:p w14:paraId="53159048">
            <w:pPr>
              <w:pStyle w:val="49"/>
              <w:spacing w:line="391" w:lineRule="atLeast"/>
              <w:textAlignment w:val="top"/>
              <w:rPr>
                <w:rFonts w:hint="eastAsia"/>
                <w:color w:val="000000"/>
                <w:sz w:val="32"/>
              </w:rPr>
            </w:pPr>
            <w:r>
              <w:rPr>
                <w:b/>
                <w:color w:val="000000"/>
                <w:sz w:val="32"/>
              </w:rPr>
              <w:t xml:space="preserve">                           </w:t>
            </w:r>
            <w:r>
              <w:rPr>
                <w:rFonts w:hint="eastAsia"/>
                <w:b/>
                <w:color w:val="000000"/>
                <w:sz w:val="32"/>
              </w:rPr>
              <w:t xml:space="preserve"> </w:t>
            </w:r>
            <w:r>
              <w:rPr>
                <w:rFonts w:hint="eastAsia"/>
                <w:color w:val="000000"/>
                <w:sz w:val="32"/>
              </w:rPr>
              <w:t xml:space="preserve"> </w:t>
            </w:r>
            <w:r>
              <w:rPr>
                <w:rFonts w:hint="eastAsia"/>
                <w:color w:val="000000"/>
                <w:sz w:val="30"/>
                <w:szCs w:val="30"/>
              </w:rPr>
              <w:t>法定代表人或委托人</w:t>
            </w:r>
            <w:r>
              <w:rPr>
                <w:rFonts w:hint="eastAsia"/>
                <w:color w:val="000000"/>
                <w:sz w:val="32"/>
              </w:rPr>
              <w:t>：</w:t>
            </w:r>
          </w:p>
          <w:p w14:paraId="5231377A">
            <w:pPr>
              <w:pStyle w:val="49"/>
              <w:spacing w:line="391" w:lineRule="atLeast"/>
              <w:textAlignment w:val="top"/>
              <w:rPr>
                <w:rFonts w:hint="eastAsia"/>
                <w:color w:val="000000"/>
                <w:sz w:val="32"/>
              </w:rPr>
            </w:pPr>
          </w:p>
          <w:p w14:paraId="7CC38C3B">
            <w:pPr>
              <w:pStyle w:val="49"/>
              <w:spacing w:line="391" w:lineRule="atLeast"/>
              <w:textAlignment w:val="top"/>
              <w:rPr>
                <w:rFonts w:hint="eastAsia"/>
                <w:color w:val="000000"/>
                <w:sz w:val="32"/>
              </w:rPr>
            </w:pPr>
            <w:r>
              <w:rPr>
                <w:color w:val="000000"/>
                <w:sz w:val="32"/>
              </w:rPr>
              <w:t xml:space="preserve">                          </w:t>
            </w:r>
            <w:r>
              <w:rPr>
                <w:rFonts w:hint="eastAsia"/>
                <w:color w:val="000000"/>
                <w:sz w:val="32"/>
              </w:rPr>
              <w:t xml:space="preserve">  </w:t>
            </w:r>
            <w:r>
              <w:rPr>
                <w:color w:val="000000"/>
                <w:sz w:val="32"/>
              </w:rPr>
              <w:t xml:space="preserve"> 联系电话： </w:t>
            </w:r>
            <w:r>
              <w:rPr>
                <w:rFonts w:hint="eastAsia"/>
                <w:color w:val="000000"/>
                <w:sz w:val="32"/>
              </w:rPr>
              <w:t xml:space="preserve"> </w:t>
            </w:r>
          </w:p>
          <w:p w14:paraId="5C4752C8">
            <w:pPr>
              <w:pStyle w:val="49"/>
              <w:tabs>
                <w:tab w:val="left" w:pos="5000"/>
              </w:tabs>
              <w:spacing w:line="391" w:lineRule="atLeast"/>
              <w:textAlignment w:val="top"/>
              <w:rPr>
                <w:b/>
                <w:color w:val="000000"/>
                <w:sz w:val="32"/>
              </w:rPr>
            </w:pPr>
            <w:r>
              <w:rPr>
                <w:color w:val="000000"/>
                <w:sz w:val="32"/>
              </w:rPr>
              <w:t xml:space="preserve">                                </w:t>
            </w:r>
            <w:r>
              <w:rPr>
                <w:rFonts w:hint="eastAsia"/>
                <w:color w:val="000000"/>
                <w:sz w:val="32"/>
              </w:rPr>
              <w:t xml:space="preserve">           </w:t>
            </w:r>
            <w:r>
              <w:rPr>
                <w:color w:val="000000"/>
                <w:sz w:val="32"/>
              </w:rPr>
              <w:t>年</w:t>
            </w:r>
            <w:r>
              <w:rPr>
                <w:rFonts w:hint="eastAsia"/>
                <w:color w:val="000000"/>
                <w:sz w:val="32"/>
              </w:rPr>
              <w:t xml:space="preserve">  </w:t>
            </w:r>
            <w:r>
              <w:rPr>
                <w:color w:val="000000"/>
                <w:sz w:val="32"/>
              </w:rPr>
              <w:t>月</w:t>
            </w:r>
            <w:r>
              <w:rPr>
                <w:rFonts w:hint="eastAsia"/>
                <w:color w:val="000000"/>
                <w:sz w:val="32"/>
              </w:rPr>
              <w:t xml:space="preserve">  </w:t>
            </w:r>
            <w:r>
              <w:rPr>
                <w:color w:val="000000"/>
                <w:sz w:val="32"/>
              </w:rPr>
              <w:t>日</w:t>
            </w:r>
          </w:p>
        </w:tc>
      </w:tr>
    </w:tbl>
    <w:p w14:paraId="527DCC39">
      <w:pPr>
        <w:pStyle w:val="38"/>
        <w:ind w:left="0" w:leftChars="0" w:firstLine="0" w:firstLineChars="0"/>
        <w:rPr>
          <w:rFonts w:hint="eastAsia" w:ascii="宋体" w:hAnsi="宋体" w:eastAsia="宋体" w:cs="宋体"/>
        </w:rPr>
      </w:pPr>
    </w:p>
    <w:p w14:paraId="2CE41850">
      <w:pPr>
        <w:pStyle w:val="38"/>
        <w:rPr>
          <w:rFonts w:hint="eastAsia" w:ascii="宋体" w:hAnsi="宋体" w:eastAsia="宋体" w:cs="宋体"/>
        </w:rPr>
      </w:pPr>
    </w:p>
    <w:p w14:paraId="07456710">
      <w:pPr>
        <w:tabs>
          <w:tab w:val="left" w:pos="1293"/>
        </w:tabs>
        <w:bidi w:val="0"/>
        <w:jc w:val="left"/>
        <w:rPr>
          <w:rFonts w:hint="eastAsia"/>
          <w:lang w:eastAsia="zh-CN"/>
        </w:rPr>
      </w:pPr>
    </w:p>
    <w:p w14:paraId="246FF19D">
      <w:pPr>
        <w:pStyle w:val="10"/>
        <w:tabs>
          <w:tab w:val="left" w:pos="567"/>
        </w:tabs>
        <w:kinsoku w:val="0"/>
        <w:overflowPunct w:val="0"/>
        <w:spacing w:before="0"/>
        <w:ind w:left="102" w:firstLine="680" w:firstLineChars="200"/>
        <w:rPr>
          <w:rFonts w:hint="eastAsia" w:ascii="宋体" w:hAnsi="宋体" w:eastAsia="宋体" w:cs="宋体"/>
          <w:i w:val="0"/>
          <w:iCs w:val="0"/>
          <w:color w:val="auto"/>
          <w:sz w:val="22"/>
          <w:szCs w:val="21"/>
          <w:lang w:val="en-US" w:eastAsia="zh-CN"/>
        </w:rPr>
      </w:pPr>
      <w:r>
        <w:drawing>
          <wp:inline distT="0" distB="0" distL="114300" distR="114300">
            <wp:extent cx="5048250" cy="70675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1"/>
                    <a:stretch>
                      <a:fillRect/>
                    </a:stretch>
                  </pic:blipFill>
                  <pic:spPr>
                    <a:xfrm>
                      <a:off x="0" y="0"/>
                      <a:ext cx="5048250" cy="7067550"/>
                    </a:xfrm>
                    <a:prstGeom prst="rect">
                      <a:avLst/>
                    </a:prstGeom>
                    <a:noFill/>
                    <a:ln>
                      <a:noFill/>
                    </a:ln>
                  </pic:spPr>
                </pic:pic>
              </a:graphicData>
            </a:graphic>
          </wp:inline>
        </w:drawing>
      </w:r>
      <w:r>
        <w:drawing>
          <wp:inline distT="0" distB="0" distL="114300" distR="114300">
            <wp:extent cx="5667375" cy="7743825"/>
            <wp:effectExtent l="0" t="0" r="9525" b="952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22"/>
                    <a:stretch>
                      <a:fillRect/>
                    </a:stretch>
                  </pic:blipFill>
                  <pic:spPr>
                    <a:xfrm>
                      <a:off x="0" y="0"/>
                      <a:ext cx="5667375" cy="7743825"/>
                    </a:xfrm>
                    <a:prstGeom prst="rect">
                      <a:avLst/>
                    </a:prstGeom>
                    <a:noFill/>
                    <a:ln>
                      <a:noFill/>
                    </a:ln>
                  </pic:spPr>
                </pic:pic>
              </a:graphicData>
            </a:graphic>
          </wp:inline>
        </w:drawing>
      </w:r>
      <w:r>
        <w:drawing>
          <wp:inline distT="0" distB="0" distL="114300" distR="114300">
            <wp:extent cx="5048250" cy="6991350"/>
            <wp:effectExtent l="0" t="0" r="0" b="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23"/>
                    <a:stretch>
                      <a:fillRect/>
                    </a:stretch>
                  </pic:blipFill>
                  <pic:spPr>
                    <a:xfrm>
                      <a:off x="0" y="0"/>
                      <a:ext cx="5048250" cy="6991350"/>
                    </a:xfrm>
                    <a:prstGeom prst="rect">
                      <a:avLst/>
                    </a:prstGeom>
                    <a:noFill/>
                    <a:ln>
                      <a:noFill/>
                    </a:ln>
                  </pic:spPr>
                </pic:pic>
              </a:graphicData>
            </a:graphic>
          </wp:inline>
        </w:drawing>
      </w:r>
      <w:r>
        <w:drawing>
          <wp:inline distT="0" distB="0" distL="114300" distR="114300">
            <wp:extent cx="5457825" cy="7620000"/>
            <wp:effectExtent l="0" t="0" r="9525"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4"/>
                    <a:stretch>
                      <a:fillRect/>
                    </a:stretch>
                  </pic:blipFill>
                  <pic:spPr>
                    <a:xfrm>
                      <a:off x="0" y="0"/>
                      <a:ext cx="5457825" cy="7620000"/>
                    </a:xfrm>
                    <a:prstGeom prst="rect">
                      <a:avLst/>
                    </a:prstGeom>
                    <a:noFill/>
                    <a:ln>
                      <a:noFill/>
                    </a:ln>
                  </pic:spPr>
                </pic:pic>
              </a:graphicData>
            </a:graphic>
          </wp:inline>
        </w:drawing>
      </w:r>
      <w:r>
        <w:drawing>
          <wp:inline distT="0" distB="0" distL="114300" distR="114300">
            <wp:extent cx="5372100" cy="7315200"/>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5"/>
                    <a:stretch>
                      <a:fillRect/>
                    </a:stretch>
                  </pic:blipFill>
                  <pic:spPr>
                    <a:xfrm>
                      <a:off x="0" y="0"/>
                      <a:ext cx="5372100" cy="7315200"/>
                    </a:xfrm>
                    <a:prstGeom prst="rect">
                      <a:avLst/>
                    </a:prstGeom>
                    <a:noFill/>
                    <a:ln>
                      <a:noFill/>
                    </a:ln>
                  </pic:spPr>
                </pic:pic>
              </a:graphicData>
            </a:graphic>
          </wp:inline>
        </w:drawing>
      </w:r>
    </w:p>
    <w:p w14:paraId="26A7ED1B">
      <w:pPr>
        <w:tabs>
          <w:tab w:val="left" w:pos="1293"/>
        </w:tabs>
        <w:bidi w:val="0"/>
        <w:jc w:val="left"/>
        <w:rPr>
          <w:rFonts w:hint="eastAsia"/>
          <w:lang w:eastAsia="zh-CN"/>
        </w:rPr>
      </w:pPr>
    </w:p>
    <w:sectPr>
      <w:headerReference r:id="rId18" w:type="default"/>
      <w:footerReference r:id="rId19" w:type="default"/>
      <w:pgSz w:w="11911" w:h="16843"/>
      <w:pgMar w:top="1304" w:right="1304" w:bottom="1304" w:left="1304" w:header="720" w:footer="720" w:gutter="0"/>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宋体">
    <w:altName w:val="宋体"/>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AGYXIQ+Frutiger-Cn">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B4AAA">
    <w:pPr>
      <w:tabs>
        <w:tab w:val="center" w:pos="4535"/>
      </w:tabs>
      <w:adjustRightInd w:val="0"/>
      <w:snapToGrid w:val="0"/>
      <w:spacing w:line="1" w:lineRule="atLeast"/>
      <w:rPr>
        <w:rFonts w:hint="eastAsia" w:ascii="宋体" w:hAnsi="宋体" w:eastAsia="宋体" w:cs="宋体"/>
        <w:lang w:val="en-US" w:eastAsia="zh-CN"/>
      </w:rPr>
    </w:pPr>
    <w:r>
      <w:rPr>
        <w:sz w:val="3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261274">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4261274">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b/>
        <w:i/>
        <w:color w:val="auto"/>
      </w:rPr>
      <w:t xml:space="preserve"> </w:t>
    </w:r>
    <w:r>
      <w:rPr>
        <w:rFonts w:hint="eastAsia" w:ascii="宋体" w:hAnsi="宋体" w:cs="宋体"/>
        <w:b/>
        <w:i/>
        <w:color w:val="auto"/>
        <w:lang w:val="en-US" w:eastAsia="zh-CN"/>
      </w:rPr>
      <w:t xml:space="preserve"> </w:t>
    </w:r>
    <w:r>
      <w:rPr>
        <w:rFonts w:hint="eastAsia" w:ascii="宋体" w:hAnsi="宋体" w:cs="宋体"/>
        <w:b/>
        <w:i/>
        <w:color w:val="auto"/>
        <w:lang w:val="en-US"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C6522">
    <w:pPr>
      <w:tabs>
        <w:tab w:val="center" w:pos="4535"/>
      </w:tabs>
      <w:adjustRightInd w:val="0"/>
      <w:snapToGrid w:val="0"/>
      <w:spacing w:line="1" w:lineRule="atLeast"/>
      <w:rPr>
        <w:rFonts w:hint="eastAsia" w:ascii="宋体" w:hAnsi="宋体" w:eastAsia="宋体" w:cs="宋体"/>
        <w:lang w:val="en-US" w:eastAsia="zh-CN"/>
      </w:rPr>
    </w:pPr>
    <w:r>
      <w:rPr>
        <w:sz w:val="3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64D9D">
                          <w:pPr>
                            <w:pStyle w:val="1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D564D9D">
                    <w:pPr>
                      <w:pStyle w:val="1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b/>
        <w:i/>
        <w:color w:val="auto"/>
      </w:rPr>
      <w:t xml:space="preserve"> </w:t>
    </w:r>
    <w:r>
      <w:rPr>
        <w:rFonts w:hint="eastAsia" w:ascii="宋体" w:hAnsi="宋体" w:cs="宋体"/>
        <w:b/>
        <w:i/>
        <w:color w:val="auto"/>
        <w:lang w:val="en-US" w:eastAsia="zh-CN"/>
      </w:rPr>
      <w:t xml:space="preserve"> </w:t>
    </w:r>
    <w:r>
      <w:rPr>
        <w:rFonts w:hint="eastAsia" w:ascii="宋体" w:hAnsi="宋体" w:cs="宋体"/>
        <w:b/>
        <w:i/>
        <w:color w:val="auto"/>
        <w:lang w:val="en-US"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DFCB">
    <w:pPr>
      <w:pStyle w:val="10"/>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4B52D">
    <w:pPr>
      <w:spacing w:line="14" w:lineRule="auto"/>
      <w:rPr>
        <w:rFonts w:ascii="Arial"/>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6774B">
    <w:pPr>
      <w:pStyle w:val="16"/>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35C29">
                          <w:pPr>
                            <w:pStyle w:val="16"/>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2E35C29">
                    <w:pPr>
                      <w:pStyle w:val="16"/>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DFCE0">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8CEF05">
                          <w:pPr>
                            <w:pStyle w:val="16"/>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18CEF05">
                    <w:pPr>
                      <w:pStyle w:val="16"/>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4796">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FA08D">
                          <w:pPr>
                            <w:pStyle w:val="16"/>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FA08D">
                    <w:pPr>
                      <w:pStyle w:val="16"/>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6B9A8">
    <w:pPr>
      <w:spacing w:line="118" w:lineRule="exact"/>
      <w:ind w:firstLine="4090"/>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F7DF4B">
                          <w:pPr>
                            <w:pStyle w:val="16"/>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3F7DF4B">
                    <w:pPr>
                      <w:pStyle w:val="16"/>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4D63B">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DBEFA6">
                          <w:pPr>
                            <w:pStyle w:val="16"/>
                          </w:pPr>
                          <w:r>
                            <w:t xml:space="preserve">第 </w:t>
                          </w:r>
                          <w:r>
                            <w:fldChar w:fldCharType="begin"/>
                          </w:r>
                          <w:r>
                            <w:instrText xml:space="preserve"> PAGE  \* MERGEFORMAT </w:instrText>
                          </w:r>
                          <w:r>
                            <w:fldChar w:fldCharType="separate"/>
                          </w:r>
                          <w:r>
                            <w:t>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7DDBEFA6">
                    <w:pPr>
                      <w:pStyle w:val="16"/>
                    </w:pPr>
                    <w:r>
                      <w:t xml:space="preserve">第 </w:t>
                    </w:r>
                    <w:r>
                      <w:fldChar w:fldCharType="begin"/>
                    </w:r>
                    <w:r>
                      <w:instrText xml:space="preserve"> PAGE  \* MERGEFORMAT </w:instrText>
                    </w:r>
                    <w:r>
                      <w:fldChar w:fldCharType="separate"/>
                    </w:r>
                    <w:r>
                      <w:t>68</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4C8DA">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393A0D">
                          <w:pPr>
                            <w:pStyle w:val="16"/>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36393A0D">
                    <w:pPr>
                      <w:pStyle w:val="16"/>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56A68">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7FDC2">
                          <w:pPr>
                            <w:pStyle w:val="16"/>
                          </w:pPr>
                          <w:r>
                            <w:t xml:space="preserve">第 </w:t>
                          </w:r>
                          <w:r>
                            <w:fldChar w:fldCharType="begin"/>
                          </w:r>
                          <w:r>
                            <w:instrText xml:space="preserve"> PAGE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847FDC2">
                    <w:pPr>
                      <w:pStyle w:val="16"/>
                    </w:pPr>
                    <w:r>
                      <w:t xml:space="preserve">第 </w:t>
                    </w:r>
                    <w:r>
                      <w:fldChar w:fldCharType="begin"/>
                    </w:r>
                    <w:r>
                      <w:instrText xml:space="preserve"> PAGE  \* MERGEFORMAT </w:instrText>
                    </w:r>
                    <w:r>
                      <w:fldChar w:fldCharType="separate"/>
                    </w:r>
                    <w:r>
                      <w:t>84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88AE7">
    <w:pPr>
      <w:pBdr>
        <w:bottom w:val="thinThickSmallGap" w:color="auto" w:sz="12" w:space="0"/>
      </w:pBdr>
      <w:ind w:right="525"/>
      <w:rPr>
        <w:rFonts w:hint="default" w:eastAsia="宋体"/>
        <w:sz w:val="22"/>
        <w:szCs w:val="13"/>
        <w:lang w:val="en-US" w:eastAsia="zh-CN"/>
      </w:rPr>
    </w:pPr>
    <w:r>
      <w:rPr>
        <w:rFonts w:hint="eastAsia"/>
        <w:sz w:val="22"/>
        <w:szCs w:val="13"/>
        <w:lang w:val="en-US" w:eastAsia="zh-CN"/>
      </w:rPr>
      <w:fldChar w:fldCharType="begin"/>
    </w:r>
    <w:r>
      <w:rPr>
        <w:rFonts w:hint="eastAsia"/>
        <w:sz w:val="22"/>
        <w:szCs w:val="13"/>
        <w:lang w:val="en-US" w:eastAsia="zh-CN"/>
      </w:rPr>
      <w:instrText xml:space="preserve"> HYPERLINK "http://sso.ccgp.gov.cn/GS0/workbench?errorInfo=&amp;permit=91610822MA7BLXGQ9U&amp;pwdStrength=&amp;result=login&amp;LTPAToken=eyJ0aW1lIjoiMTY0NDQ3NjgyMTM4OCIsIm5vZGUiOiJSMUZyYW1ld29yazQuMCIsInVzZXJpZCI6IjkxNjEwODIyTUE3QkxYR1E5VSIsInBlcnNvbnV1aWQiOiIxMUFDMUI2ODMyOTY2QzE1Q0NERUFEMUM3QjFFNzNDRiIsInN5c2lkIjoiLTEifQ==" </w:instrText>
    </w:r>
    <w:r>
      <w:rPr>
        <w:rFonts w:hint="eastAsia"/>
        <w:sz w:val="22"/>
        <w:szCs w:val="13"/>
        <w:lang w:val="en-US" w:eastAsia="zh-CN"/>
      </w:rPr>
      <w:fldChar w:fldCharType="separate"/>
    </w:r>
    <w:r>
      <w:rPr>
        <w:rFonts w:hint="eastAsia"/>
        <w:sz w:val="22"/>
        <w:szCs w:val="13"/>
        <w:lang w:val="en-US" w:eastAsia="zh-CN"/>
      </w:rPr>
      <w:t>陕西源信隆达招标代理有限公司</w:t>
    </w:r>
    <w:r>
      <w:rPr>
        <w:rFonts w:hint="eastAsia"/>
        <w:sz w:val="22"/>
        <w:szCs w:val="13"/>
        <w:lang w:val="en-US" w:eastAsia="zh-CN"/>
      </w:rPr>
      <w:fldChar w:fldCharType="end"/>
    </w:r>
    <w:r>
      <w:rPr>
        <w:rFonts w:hint="eastAsia"/>
        <w:sz w:val="22"/>
        <w:szCs w:val="13"/>
        <w:lang w:val="en-US" w:eastAsia="zh-CN"/>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AB2AF">
    <w:pPr>
      <w:pStyle w:val="18"/>
      <w:pBdr>
        <w:bottom w:val="none" w:color="auto" w:sz="0" w:space="2"/>
      </w:pBdr>
      <w:jc w:val="both"/>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6B5AE">
    <w:pPr>
      <w:pStyle w:val="18"/>
      <w:pBdr>
        <w:bottom w:val="none" w:color="auto" w:sz="0" w:space="2"/>
      </w:pBdr>
      <w:jc w:val="both"/>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EB236">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D07B8">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5CFDC">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14C4EB"/>
    <w:multiLevelType w:val="singleLevel"/>
    <w:tmpl w:val="EF14C4EB"/>
    <w:lvl w:ilvl="0" w:tentative="0">
      <w:start w:val="5"/>
      <w:numFmt w:val="chineseCounting"/>
      <w:suff w:val="nothing"/>
      <w:lvlText w:val="%1、"/>
      <w:lvlJc w:val="left"/>
      <w:rPr>
        <w:rFonts w:hint="eastAsia"/>
      </w:rPr>
    </w:lvl>
  </w:abstractNum>
  <w:abstractNum w:abstractNumId="1">
    <w:nsid w:val="F3EF33C6"/>
    <w:multiLevelType w:val="singleLevel"/>
    <w:tmpl w:val="F3EF33C6"/>
    <w:lvl w:ilvl="0" w:tentative="0">
      <w:start w:val="1"/>
      <w:numFmt w:val="decimal"/>
      <w:suff w:val="space"/>
      <w:lvlText w:val="%1."/>
      <w:lvlJc w:val="left"/>
    </w:lvl>
  </w:abstractNum>
  <w:abstractNum w:abstractNumId="2">
    <w:nsid w:val="03732B66"/>
    <w:multiLevelType w:val="singleLevel"/>
    <w:tmpl w:val="03732B66"/>
    <w:lvl w:ilvl="0" w:tentative="0">
      <w:start w:val="1"/>
      <w:numFmt w:val="chineseCounting"/>
      <w:suff w:val="space"/>
      <w:lvlText w:val="第%1部分"/>
      <w:lvlJc w:val="left"/>
      <w:rPr>
        <w:rFonts w:hint="eastAsia"/>
      </w:rPr>
    </w:lvl>
  </w:abstractNum>
  <w:abstractNum w:abstractNumId="3">
    <w:nsid w:val="06506AC9"/>
    <w:multiLevelType w:val="singleLevel"/>
    <w:tmpl w:val="06506AC9"/>
    <w:lvl w:ilvl="0" w:tentative="0">
      <w:start w:val="1"/>
      <w:numFmt w:val="chineseCounting"/>
      <w:suff w:val="nothing"/>
      <w:lvlText w:val="%1、"/>
      <w:lvlJc w:val="left"/>
      <w:rPr>
        <w:rFonts w:hint="eastAsia"/>
      </w:rPr>
    </w:lvl>
  </w:abstractNum>
  <w:abstractNum w:abstractNumId="4">
    <w:nsid w:val="227D5387"/>
    <w:multiLevelType w:val="singleLevel"/>
    <w:tmpl w:val="227D5387"/>
    <w:lvl w:ilvl="0" w:tentative="0">
      <w:start w:val="2"/>
      <w:numFmt w:val="decimal"/>
      <w:suff w:val="nothing"/>
      <w:lvlText w:val="%1、"/>
      <w:lvlJc w:val="left"/>
      <w:pPr>
        <w:ind w:left="420" w:firstLine="0"/>
      </w:pPr>
    </w:lvl>
  </w:abstractNum>
  <w:abstractNum w:abstractNumId="5">
    <w:nsid w:val="2FF504A0"/>
    <w:multiLevelType w:val="singleLevel"/>
    <w:tmpl w:val="2FF504A0"/>
    <w:lvl w:ilvl="0" w:tentative="0">
      <w:start w:val="6"/>
      <w:numFmt w:val="chineseCounting"/>
      <w:suff w:val="space"/>
      <w:lvlText w:val="第%1章"/>
      <w:lvlJc w:val="left"/>
      <w:rPr>
        <w:rFonts w:hint="eastAsia"/>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5NzU1NzNjMWNhZWViY2E0NzA1MzUyYmZmMjhhOWUifQ=="/>
  </w:docVars>
  <w:rsids>
    <w:rsidRoot w:val="3A2512A4"/>
    <w:rsid w:val="002E01C1"/>
    <w:rsid w:val="00863271"/>
    <w:rsid w:val="0096076A"/>
    <w:rsid w:val="00B71F65"/>
    <w:rsid w:val="00BF52BD"/>
    <w:rsid w:val="010A29DC"/>
    <w:rsid w:val="012515C4"/>
    <w:rsid w:val="01581D71"/>
    <w:rsid w:val="02867D9F"/>
    <w:rsid w:val="029445A4"/>
    <w:rsid w:val="02A12EDC"/>
    <w:rsid w:val="02B81FC4"/>
    <w:rsid w:val="02F4124E"/>
    <w:rsid w:val="036B5288"/>
    <w:rsid w:val="03C84489"/>
    <w:rsid w:val="05177476"/>
    <w:rsid w:val="05790131"/>
    <w:rsid w:val="05D9472B"/>
    <w:rsid w:val="063F4ED6"/>
    <w:rsid w:val="06FC6923"/>
    <w:rsid w:val="07283BBC"/>
    <w:rsid w:val="07547A25"/>
    <w:rsid w:val="07BB259C"/>
    <w:rsid w:val="0817778D"/>
    <w:rsid w:val="0819749A"/>
    <w:rsid w:val="09F71624"/>
    <w:rsid w:val="0A193000"/>
    <w:rsid w:val="0A5B1BB3"/>
    <w:rsid w:val="0A60366D"/>
    <w:rsid w:val="0AB9001C"/>
    <w:rsid w:val="0B37609C"/>
    <w:rsid w:val="0BA0784F"/>
    <w:rsid w:val="0BBB59A2"/>
    <w:rsid w:val="0C1766AE"/>
    <w:rsid w:val="0C44259C"/>
    <w:rsid w:val="0CB244F4"/>
    <w:rsid w:val="0CC275D1"/>
    <w:rsid w:val="0CD13A10"/>
    <w:rsid w:val="0D797D51"/>
    <w:rsid w:val="0DA675E9"/>
    <w:rsid w:val="0E3C619F"/>
    <w:rsid w:val="0ED939EE"/>
    <w:rsid w:val="0F100F13"/>
    <w:rsid w:val="0F847DFE"/>
    <w:rsid w:val="0FE92447"/>
    <w:rsid w:val="10C83D1A"/>
    <w:rsid w:val="11447845"/>
    <w:rsid w:val="125D6E10"/>
    <w:rsid w:val="12B5207C"/>
    <w:rsid w:val="133B41E2"/>
    <w:rsid w:val="13407133"/>
    <w:rsid w:val="136441CE"/>
    <w:rsid w:val="13776369"/>
    <w:rsid w:val="13BD3A2F"/>
    <w:rsid w:val="13C907DC"/>
    <w:rsid w:val="13FA7289"/>
    <w:rsid w:val="1464100F"/>
    <w:rsid w:val="15127C5A"/>
    <w:rsid w:val="152D3480"/>
    <w:rsid w:val="154D64BF"/>
    <w:rsid w:val="15596BC0"/>
    <w:rsid w:val="16685D83"/>
    <w:rsid w:val="16FF7D6A"/>
    <w:rsid w:val="181E0118"/>
    <w:rsid w:val="18416EF8"/>
    <w:rsid w:val="18950986"/>
    <w:rsid w:val="18A272AD"/>
    <w:rsid w:val="19B27094"/>
    <w:rsid w:val="1A2F2650"/>
    <w:rsid w:val="1A4B09CF"/>
    <w:rsid w:val="1A790984"/>
    <w:rsid w:val="1A815349"/>
    <w:rsid w:val="1AF43D1C"/>
    <w:rsid w:val="1B395F40"/>
    <w:rsid w:val="1B604FBB"/>
    <w:rsid w:val="1C773E1D"/>
    <w:rsid w:val="1C8925AF"/>
    <w:rsid w:val="1CF05187"/>
    <w:rsid w:val="1F0423C1"/>
    <w:rsid w:val="20407429"/>
    <w:rsid w:val="206C6470"/>
    <w:rsid w:val="21255C4A"/>
    <w:rsid w:val="214B077B"/>
    <w:rsid w:val="217C5135"/>
    <w:rsid w:val="21CF5E82"/>
    <w:rsid w:val="21E93AF0"/>
    <w:rsid w:val="220152DE"/>
    <w:rsid w:val="22157366"/>
    <w:rsid w:val="22502A3F"/>
    <w:rsid w:val="23107FBA"/>
    <w:rsid w:val="23936CDA"/>
    <w:rsid w:val="23955CDE"/>
    <w:rsid w:val="24156E1F"/>
    <w:rsid w:val="24763D61"/>
    <w:rsid w:val="24C12F33"/>
    <w:rsid w:val="24F67371"/>
    <w:rsid w:val="251D4E29"/>
    <w:rsid w:val="26217E51"/>
    <w:rsid w:val="26700E4C"/>
    <w:rsid w:val="26C64400"/>
    <w:rsid w:val="26CF401E"/>
    <w:rsid w:val="27280C17"/>
    <w:rsid w:val="275228B6"/>
    <w:rsid w:val="27983FEE"/>
    <w:rsid w:val="28043432"/>
    <w:rsid w:val="28700AC7"/>
    <w:rsid w:val="289B1FE8"/>
    <w:rsid w:val="29083EC1"/>
    <w:rsid w:val="292F0982"/>
    <w:rsid w:val="29854905"/>
    <w:rsid w:val="29F319B0"/>
    <w:rsid w:val="2A612ADE"/>
    <w:rsid w:val="2AEB1F7E"/>
    <w:rsid w:val="2B035090"/>
    <w:rsid w:val="2B340CE1"/>
    <w:rsid w:val="2B522706"/>
    <w:rsid w:val="2BD50047"/>
    <w:rsid w:val="2BE05F64"/>
    <w:rsid w:val="2C1A44DE"/>
    <w:rsid w:val="2C3E10F6"/>
    <w:rsid w:val="2CED6608"/>
    <w:rsid w:val="2D263E4A"/>
    <w:rsid w:val="2D5E1836"/>
    <w:rsid w:val="2D6329A9"/>
    <w:rsid w:val="2D834DF9"/>
    <w:rsid w:val="2DC07DFB"/>
    <w:rsid w:val="2E76495E"/>
    <w:rsid w:val="2ECD0A22"/>
    <w:rsid w:val="2F960150"/>
    <w:rsid w:val="300B5802"/>
    <w:rsid w:val="30191A45"/>
    <w:rsid w:val="307A24E3"/>
    <w:rsid w:val="30B31E99"/>
    <w:rsid w:val="30DF3D2E"/>
    <w:rsid w:val="30E81B43"/>
    <w:rsid w:val="316B62D0"/>
    <w:rsid w:val="329D6E82"/>
    <w:rsid w:val="33610962"/>
    <w:rsid w:val="34D83C7C"/>
    <w:rsid w:val="35373099"/>
    <w:rsid w:val="35B25CD8"/>
    <w:rsid w:val="361E1B63"/>
    <w:rsid w:val="36E73971"/>
    <w:rsid w:val="37091385"/>
    <w:rsid w:val="3768578B"/>
    <w:rsid w:val="376B702A"/>
    <w:rsid w:val="389A6949"/>
    <w:rsid w:val="389D1465"/>
    <w:rsid w:val="3A0472C2"/>
    <w:rsid w:val="3A125E82"/>
    <w:rsid w:val="3A2512A4"/>
    <w:rsid w:val="3B3D2A8B"/>
    <w:rsid w:val="3B4E6A46"/>
    <w:rsid w:val="3B7A783B"/>
    <w:rsid w:val="3BA83D07"/>
    <w:rsid w:val="3BAF64EB"/>
    <w:rsid w:val="3BD11425"/>
    <w:rsid w:val="3C0D67ED"/>
    <w:rsid w:val="3C1D4BE7"/>
    <w:rsid w:val="3CA64660"/>
    <w:rsid w:val="3CD2258B"/>
    <w:rsid w:val="3E381AB0"/>
    <w:rsid w:val="3E46434D"/>
    <w:rsid w:val="3E8A248B"/>
    <w:rsid w:val="3EAF3E0E"/>
    <w:rsid w:val="3F1E2BD3"/>
    <w:rsid w:val="3F9335C1"/>
    <w:rsid w:val="3FA532F5"/>
    <w:rsid w:val="402C1320"/>
    <w:rsid w:val="40E8793D"/>
    <w:rsid w:val="412515CB"/>
    <w:rsid w:val="41263FC1"/>
    <w:rsid w:val="4161155E"/>
    <w:rsid w:val="420662CD"/>
    <w:rsid w:val="42890CAC"/>
    <w:rsid w:val="43741014"/>
    <w:rsid w:val="43E17924"/>
    <w:rsid w:val="44162BA2"/>
    <w:rsid w:val="446562E8"/>
    <w:rsid w:val="44FE0942"/>
    <w:rsid w:val="46410A0D"/>
    <w:rsid w:val="47743CD8"/>
    <w:rsid w:val="48F05DB0"/>
    <w:rsid w:val="492B665D"/>
    <w:rsid w:val="49661415"/>
    <w:rsid w:val="49FA5FEB"/>
    <w:rsid w:val="4A1E216C"/>
    <w:rsid w:val="4A657908"/>
    <w:rsid w:val="4A767D68"/>
    <w:rsid w:val="4A99338C"/>
    <w:rsid w:val="4AD35FE5"/>
    <w:rsid w:val="4AD93E52"/>
    <w:rsid w:val="4B0F6777"/>
    <w:rsid w:val="4B5F70FB"/>
    <w:rsid w:val="4B702A09"/>
    <w:rsid w:val="4B927C83"/>
    <w:rsid w:val="4BDD2118"/>
    <w:rsid w:val="4BE330A0"/>
    <w:rsid w:val="4BFF038A"/>
    <w:rsid w:val="4C3954F1"/>
    <w:rsid w:val="4D3C4C01"/>
    <w:rsid w:val="4D3F3E6F"/>
    <w:rsid w:val="4D4B674F"/>
    <w:rsid w:val="4DCB3F26"/>
    <w:rsid w:val="4E2F2707"/>
    <w:rsid w:val="4E801A32"/>
    <w:rsid w:val="4ED54860"/>
    <w:rsid w:val="4ED82BD6"/>
    <w:rsid w:val="4EEE304C"/>
    <w:rsid w:val="4F9427D4"/>
    <w:rsid w:val="4FB42FCF"/>
    <w:rsid w:val="4FB90D6D"/>
    <w:rsid w:val="50313059"/>
    <w:rsid w:val="50681041"/>
    <w:rsid w:val="511E4CB5"/>
    <w:rsid w:val="528B0128"/>
    <w:rsid w:val="52C25E7E"/>
    <w:rsid w:val="52EB0BC7"/>
    <w:rsid w:val="531B5950"/>
    <w:rsid w:val="53A1130A"/>
    <w:rsid w:val="53F1045F"/>
    <w:rsid w:val="540E2DBF"/>
    <w:rsid w:val="541E008A"/>
    <w:rsid w:val="54232D0E"/>
    <w:rsid w:val="551851F4"/>
    <w:rsid w:val="561A7E7E"/>
    <w:rsid w:val="56921A85"/>
    <w:rsid w:val="56E758A3"/>
    <w:rsid w:val="575F6170"/>
    <w:rsid w:val="599418FB"/>
    <w:rsid w:val="59CA72A4"/>
    <w:rsid w:val="5AAB580B"/>
    <w:rsid w:val="5B372BFB"/>
    <w:rsid w:val="5B637E94"/>
    <w:rsid w:val="5BBA55DA"/>
    <w:rsid w:val="5BC93D58"/>
    <w:rsid w:val="5BFC5589"/>
    <w:rsid w:val="5C0B54BD"/>
    <w:rsid w:val="5C1D5175"/>
    <w:rsid w:val="5C4B7A92"/>
    <w:rsid w:val="5C507FA3"/>
    <w:rsid w:val="5C62639E"/>
    <w:rsid w:val="5D284EF1"/>
    <w:rsid w:val="5D4B3354"/>
    <w:rsid w:val="5D7C523D"/>
    <w:rsid w:val="5DAA6999"/>
    <w:rsid w:val="5DDD7D4F"/>
    <w:rsid w:val="5E3E0745"/>
    <w:rsid w:val="5EA43C8C"/>
    <w:rsid w:val="5ED2780B"/>
    <w:rsid w:val="5EF62DCD"/>
    <w:rsid w:val="5FBB029F"/>
    <w:rsid w:val="607D37A6"/>
    <w:rsid w:val="617C3A5E"/>
    <w:rsid w:val="61823984"/>
    <w:rsid w:val="61F9695D"/>
    <w:rsid w:val="63185A08"/>
    <w:rsid w:val="63C80FC1"/>
    <w:rsid w:val="64075E74"/>
    <w:rsid w:val="643B7C00"/>
    <w:rsid w:val="64836EB1"/>
    <w:rsid w:val="66094755"/>
    <w:rsid w:val="663F04A7"/>
    <w:rsid w:val="66901E43"/>
    <w:rsid w:val="68012F0F"/>
    <w:rsid w:val="687C07E7"/>
    <w:rsid w:val="6894168D"/>
    <w:rsid w:val="68B24209"/>
    <w:rsid w:val="6AA316FA"/>
    <w:rsid w:val="6B340F05"/>
    <w:rsid w:val="6BF12FB7"/>
    <w:rsid w:val="6C465394"/>
    <w:rsid w:val="6C7A54D9"/>
    <w:rsid w:val="6CF15CE6"/>
    <w:rsid w:val="6D546BE9"/>
    <w:rsid w:val="6D6830E8"/>
    <w:rsid w:val="6DA523F7"/>
    <w:rsid w:val="6DB33434"/>
    <w:rsid w:val="6E430774"/>
    <w:rsid w:val="6EE90259"/>
    <w:rsid w:val="6F0F5F11"/>
    <w:rsid w:val="6F156E54"/>
    <w:rsid w:val="6F3A55B4"/>
    <w:rsid w:val="6F934911"/>
    <w:rsid w:val="6FB62831"/>
    <w:rsid w:val="6FEF7AF1"/>
    <w:rsid w:val="70E909E4"/>
    <w:rsid w:val="71753A3B"/>
    <w:rsid w:val="71CF6EEB"/>
    <w:rsid w:val="72730565"/>
    <w:rsid w:val="736B1B84"/>
    <w:rsid w:val="73871F2E"/>
    <w:rsid w:val="73BB6668"/>
    <w:rsid w:val="73D6524F"/>
    <w:rsid w:val="74144153"/>
    <w:rsid w:val="7460720F"/>
    <w:rsid w:val="7502605F"/>
    <w:rsid w:val="755B6316"/>
    <w:rsid w:val="756920F3"/>
    <w:rsid w:val="75CF63FA"/>
    <w:rsid w:val="76144D86"/>
    <w:rsid w:val="76472434"/>
    <w:rsid w:val="767601AC"/>
    <w:rsid w:val="77324E93"/>
    <w:rsid w:val="779A2A38"/>
    <w:rsid w:val="77A64F39"/>
    <w:rsid w:val="783254F1"/>
    <w:rsid w:val="7837550C"/>
    <w:rsid w:val="785D0412"/>
    <w:rsid w:val="7A3251AA"/>
    <w:rsid w:val="7A3A7305"/>
    <w:rsid w:val="7A88301C"/>
    <w:rsid w:val="7A8D23E0"/>
    <w:rsid w:val="7AD61FD9"/>
    <w:rsid w:val="7B0E3521"/>
    <w:rsid w:val="7C1D7794"/>
    <w:rsid w:val="7C431520"/>
    <w:rsid w:val="7CE539BB"/>
    <w:rsid w:val="7DA869C8"/>
    <w:rsid w:val="7DF96C54"/>
    <w:rsid w:val="7F1135E0"/>
    <w:rsid w:val="7F4F291E"/>
    <w:rsid w:val="7F544094"/>
    <w:rsid w:val="7FC55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qFormat="1" w:unhideWhenUsed="0" w:uiPriority="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link w:val="39"/>
    <w:qFormat/>
    <w:uiPriority w:val="0"/>
    <w:pPr>
      <w:keepNext/>
      <w:keepLines/>
      <w:spacing w:line="360" w:lineRule="auto"/>
      <w:outlineLvl w:val="0"/>
    </w:pPr>
    <w:rPr>
      <w:b/>
      <w:bCs/>
      <w:kern w:val="44"/>
      <w:sz w:val="32"/>
      <w:szCs w:val="44"/>
    </w:rPr>
  </w:style>
  <w:style w:type="paragraph" w:styleId="3">
    <w:name w:val="heading 2"/>
    <w:basedOn w:val="1"/>
    <w:next w:val="4"/>
    <w:qFormat/>
    <w:uiPriority w:val="9"/>
    <w:pPr>
      <w:keepNext/>
      <w:keepLines/>
      <w:spacing w:line="240" w:lineRule="auto"/>
      <w:outlineLvl w:val="1"/>
    </w:pPr>
    <w:rPr>
      <w:rFonts w:ascii="Cambria" w:hAnsi="Cambria" w:eastAsia="宋体" w:cs="Times New Roman"/>
      <w:b/>
      <w:bCs/>
      <w:sz w:val="32"/>
      <w:szCs w:val="32"/>
    </w:rPr>
  </w:style>
  <w:style w:type="paragraph" w:styleId="6">
    <w:name w:val="heading 3"/>
    <w:basedOn w:val="1"/>
    <w:next w:val="1"/>
    <w:link w:val="46"/>
    <w:autoRedefine/>
    <w:qFormat/>
    <w:uiPriority w:val="0"/>
    <w:pPr>
      <w:keepNext/>
      <w:keepLines/>
      <w:spacing w:line="360" w:lineRule="auto"/>
      <w:outlineLvl w:val="2"/>
    </w:pPr>
    <w:rPr>
      <w:b/>
      <w:bCs/>
      <w:sz w:val="24"/>
      <w:szCs w:val="32"/>
    </w:rPr>
  </w:style>
  <w:style w:type="paragraph" w:styleId="7">
    <w:name w:val="heading 4"/>
    <w:basedOn w:val="1"/>
    <w:next w:val="1"/>
    <w:autoRedefine/>
    <w:qFormat/>
    <w:uiPriority w:val="0"/>
    <w:pPr>
      <w:keepNext/>
      <w:keepLines/>
      <w:spacing w:line="360" w:lineRule="auto"/>
      <w:outlineLvl w:val="3"/>
    </w:pPr>
    <w:rPr>
      <w:rFonts w:ascii="Arial" w:hAnsi="Arial"/>
      <w:b/>
      <w:bCs/>
      <w:szCs w:val="28"/>
    </w:rPr>
  </w:style>
  <w:style w:type="paragraph" w:styleId="8">
    <w:name w:val="heading 6"/>
    <w:basedOn w:val="1"/>
    <w:next w:val="1"/>
    <w:autoRedefine/>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5">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5"/>
    <w:autoRedefine/>
    <w:qFormat/>
    <w:uiPriority w:val="0"/>
    <w:pPr>
      <w:ind w:firstLine="420"/>
    </w:pPr>
    <w:rPr>
      <w:szCs w:val="20"/>
    </w:rPr>
  </w:style>
  <w:style w:type="paragraph" w:styleId="5">
    <w:name w:val="toc 4"/>
    <w:basedOn w:val="1"/>
    <w:next w:val="1"/>
    <w:autoRedefine/>
    <w:unhideWhenUsed/>
    <w:qFormat/>
    <w:uiPriority w:val="39"/>
    <w:pPr>
      <w:ind w:left="1260" w:leftChars="600"/>
    </w:pPr>
  </w:style>
  <w:style w:type="paragraph" w:styleId="9">
    <w:name w:val="Body Text 3"/>
    <w:basedOn w:val="1"/>
    <w:autoRedefine/>
    <w:qFormat/>
    <w:uiPriority w:val="0"/>
    <w:pPr>
      <w:spacing w:after="120"/>
    </w:pPr>
    <w:rPr>
      <w:rFonts w:eastAsia="华文宋体"/>
      <w:sz w:val="16"/>
      <w:szCs w:val="16"/>
    </w:rPr>
  </w:style>
  <w:style w:type="paragraph" w:styleId="10">
    <w:name w:val="Body Text"/>
    <w:basedOn w:val="1"/>
    <w:autoRedefine/>
    <w:qFormat/>
    <w:uiPriority w:val="0"/>
    <w:pPr>
      <w:spacing w:after="120"/>
    </w:pPr>
  </w:style>
  <w:style w:type="paragraph" w:styleId="11">
    <w:name w:val="Body Text Indent"/>
    <w:basedOn w:val="1"/>
    <w:autoRedefine/>
    <w:qFormat/>
    <w:uiPriority w:val="0"/>
    <w:pPr>
      <w:spacing w:line="600" w:lineRule="exact"/>
      <w:ind w:firstLine="560" w:firstLineChars="200"/>
    </w:pPr>
    <w:rPr>
      <w:sz w:val="28"/>
      <w:szCs w:val="20"/>
    </w:rPr>
  </w:style>
  <w:style w:type="paragraph" w:styleId="12">
    <w:name w:val="toc 3"/>
    <w:basedOn w:val="1"/>
    <w:next w:val="1"/>
    <w:autoRedefine/>
    <w:semiHidden/>
    <w:qFormat/>
    <w:uiPriority w:val="0"/>
    <w:pPr>
      <w:ind w:left="840" w:leftChars="400"/>
    </w:pPr>
  </w:style>
  <w:style w:type="paragraph" w:styleId="13">
    <w:name w:val="Plain Text"/>
    <w:basedOn w:val="1"/>
    <w:autoRedefine/>
    <w:qFormat/>
    <w:uiPriority w:val="0"/>
    <w:rPr>
      <w:rFonts w:ascii="宋体" w:hAnsi="Courier New"/>
      <w:szCs w:val="20"/>
    </w:rPr>
  </w:style>
  <w:style w:type="paragraph" w:styleId="14">
    <w:name w:val="Body Text Indent 2"/>
    <w:basedOn w:val="1"/>
    <w:autoRedefine/>
    <w:qFormat/>
    <w:uiPriority w:val="0"/>
    <w:pPr>
      <w:spacing w:after="120" w:line="480" w:lineRule="auto"/>
      <w:ind w:left="420" w:leftChars="200"/>
    </w:pPr>
  </w:style>
  <w:style w:type="paragraph" w:styleId="15">
    <w:name w:val="Balloon Text"/>
    <w:basedOn w:val="1"/>
    <w:next w:val="12"/>
    <w:autoRedefine/>
    <w:unhideWhenUsed/>
    <w:qFormat/>
    <w:uiPriority w:val="99"/>
    <w:rPr>
      <w:sz w:val="18"/>
      <w:szCs w:val="18"/>
    </w:rPr>
  </w:style>
  <w:style w:type="paragraph" w:styleId="16">
    <w:name w:val="footer"/>
    <w:basedOn w:val="1"/>
    <w:next w:val="1"/>
    <w:autoRedefine/>
    <w:qFormat/>
    <w:uiPriority w:val="0"/>
    <w:pPr>
      <w:tabs>
        <w:tab w:val="center" w:pos="4153"/>
        <w:tab w:val="right" w:pos="8306"/>
      </w:tabs>
      <w:snapToGrid w:val="0"/>
      <w:jc w:val="left"/>
    </w:pPr>
    <w:rPr>
      <w:sz w:val="18"/>
      <w:szCs w:val="18"/>
    </w:rPr>
  </w:style>
  <w:style w:type="paragraph" w:styleId="17">
    <w:name w:val="envelope return"/>
    <w:basedOn w:val="1"/>
    <w:autoRedefine/>
    <w:qFormat/>
    <w:uiPriority w:val="0"/>
    <w:pPr>
      <w:snapToGrid w:val="0"/>
    </w:pPr>
    <w:rPr>
      <w:rFonts w:ascii="Arial" w:hAnsi="Arial"/>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semiHidden/>
    <w:qFormat/>
    <w:uiPriority w:val="0"/>
  </w:style>
  <w:style w:type="paragraph" w:styleId="20">
    <w:name w:val="toc 2"/>
    <w:basedOn w:val="1"/>
    <w:next w:val="1"/>
    <w:autoRedefine/>
    <w:qFormat/>
    <w:uiPriority w:val="0"/>
    <w:pPr>
      <w:tabs>
        <w:tab w:val="right" w:leader="dot" w:pos="8296"/>
      </w:tabs>
      <w:spacing w:line="420" w:lineRule="exact"/>
      <w:ind w:left="420" w:leftChars="200"/>
    </w:pPr>
  </w:style>
  <w:style w:type="paragraph" w:styleId="21">
    <w:name w:val="HTML Preformatted"/>
    <w:basedOn w:val="1"/>
    <w:autoRedefine/>
    <w:qFormat/>
    <w:uiPriority w:val="99"/>
    <w:pPr>
      <w:jc w:val="left"/>
    </w:pPr>
    <w:rPr>
      <w:rFonts w:ascii="Arial" w:hAnsi="Arial" w:cs="Arial"/>
      <w:kern w:val="0"/>
      <w:sz w:val="24"/>
    </w:rPr>
  </w:style>
  <w:style w:type="paragraph" w:styleId="22">
    <w:name w:val="Normal (Web)"/>
    <w:basedOn w:val="1"/>
    <w:next w:val="17"/>
    <w:autoRedefine/>
    <w:qFormat/>
    <w:uiPriority w:val="0"/>
    <w:pPr>
      <w:widowControl/>
      <w:spacing w:before="100" w:beforeAutospacing="1" w:after="100" w:afterAutospacing="1"/>
      <w:jc w:val="left"/>
    </w:pPr>
    <w:rPr>
      <w:rFonts w:ascii="宋体" w:hAnsi="宋体" w:cs="宋体"/>
      <w:kern w:val="0"/>
      <w:sz w:val="24"/>
    </w:rPr>
  </w:style>
  <w:style w:type="paragraph" w:styleId="23">
    <w:name w:val="Body Text First Indent"/>
    <w:basedOn w:val="10"/>
    <w:autoRedefine/>
    <w:unhideWhenUsed/>
    <w:qFormat/>
    <w:uiPriority w:val="0"/>
    <w:pPr>
      <w:spacing w:afterLines="0" w:line="240" w:lineRule="auto"/>
      <w:ind w:firstLine="420" w:firstLineChars="100"/>
    </w:pPr>
    <w:rPr>
      <w:rFonts w:ascii="Times New Roman" w:hAnsi="Times New Roman"/>
      <w:color w:val="auto"/>
      <w:sz w:val="18"/>
      <w:szCs w:val="18"/>
    </w:rPr>
  </w:style>
  <w:style w:type="character" w:styleId="26">
    <w:name w:val="Strong"/>
    <w:basedOn w:val="25"/>
    <w:autoRedefine/>
    <w:qFormat/>
    <w:uiPriority w:val="22"/>
    <w:rPr>
      <w:b/>
      <w:bCs/>
    </w:rPr>
  </w:style>
  <w:style w:type="character" w:styleId="27">
    <w:name w:val="FollowedHyperlink"/>
    <w:basedOn w:val="25"/>
    <w:autoRedefine/>
    <w:qFormat/>
    <w:uiPriority w:val="0"/>
    <w:rPr>
      <w:color w:val="800080"/>
      <w:u w:val="none"/>
    </w:rPr>
  </w:style>
  <w:style w:type="character" w:styleId="28">
    <w:name w:val="Emphasis"/>
    <w:basedOn w:val="25"/>
    <w:autoRedefine/>
    <w:qFormat/>
    <w:uiPriority w:val="0"/>
    <w:rPr>
      <w:b/>
      <w:bCs/>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rPr>
      <w:rFonts w:ascii="ActionIcon ! important" w:hAnsi="ActionIcon ! important" w:eastAsia="ActionIcon ! important" w:cs="ActionIcon ! important"/>
      <w:vanish/>
      <w:color w:val="3D4B62"/>
      <w:sz w:val="19"/>
      <w:szCs w:val="19"/>
    </w:rPr>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autoRedefine/>
    <w:qFormat/>
    <w:uiPriority w:val="0"/>
    <w:rPr>
      <w:rFonts w:ascii="monospace" w:hAnsi="monospace" w:eastAsia="monospace" w:cs="monospace"/>
      <w:sz w:val="20"/>
      <w:bdr w:val="single" w:color="DBDEC1" w:sz="4" w:space="0"/>
      <w:shd w:val="clear" w:fill="FFFFFF"/>
    </w:rPr>
  </w:style>
  <w:style w:type="character" w:styleId="37">
    <w:name w:val="HTML Sample"/>
    <w:basedOn w:val="25"/>
    <w:autoRedefine/>
    <w:qFormat/>
    <w:uiPriority w:val="0"/>
    <w:rPr>
      <w:rFonts w:hint="default" w:ascii="monospace" w:hAnsi="monospace" w:eastAsia="monospace" w:cs="monospace"/>
    </w:rPr>
  </w:style>
  <w:style w:type="paragraph" w:customStyle="1" w:styleId="38">
    <w:name w:val="正文缩进1"/>
    <w:basedOn w:val="1"/>
    <w:autoRedefine/>
    <w:qFormat/>
    <w:uiPriority w:val="0"/>
    <w:pPr>
      <w:ind w:firstLine="420" w:firstLineChars="200"/>
    </w:pPr>
  </w:style>
  <w:style w:type="character" w:customStyle="1" w:styleId="39">
    <w:name w:val="标题 1 Char"/>
    <w:basedOn w:val="25"/>
    <w:link w:val="2"/>
    <w:autoRedefine/>
    <w:qFormat/>
    <w:uiPriority w:val="0"/>
    <w:rPr>
      <w:b/>
      <w:bCs/>
      <w:kern w:val="44"/>
      <w:sz w:val="32"/>
      <w:szCs w:val="44"/>
    </w:rPr>
  </w:style>
  <w:style w:type="character" w:customStyle="1" w:styleId="40">
    <w:name w:val="NormalCharacter"/>
    <w:link w:val="41"/>
    <w:autoRedefine/>
    <w:qFormat/>
    <w:uiPriority w:val="0"/>
  </w:style>
  <w:style w:type="paragraph" w:customStyle="1" w:styleId="41">
    <w:name w:val="UserStyle_34"/>
    <w:basedOn w:val="1"/>
    <w:link w:val="40"/>
    <w:autoRedefine/>
    <w:qFormat/>
    <w:uiPriority w:val="0"/>
  </w:style>
  <w:style w:type="paragraph" w:customStyle="1" w:styleId="42">
    <w:name w:val="正文（缩进 2 字符）"/>
    <w:basedOn w:val="1"/>
    <w:autoRedefine/>
    <w:qFormat/>
    <w:uiPriority w:val="0"/>
    <w:pPr>
      <w:ind w:firstLine="200" w:firstLineChars="200"/>
    </w:pPr>
  </w:style>
  <w:style w:type="paragraph" w:customStyle="1" w:styleId="43">
    <w:name w:val="标题 3（投标文件）"/>
    <w:basedOn w:val="6"/>
    <w:autoRedefine/>
    <w:qFormat/>
    <w:uiPriority w:val="0"/>
    <w:pPr>
      <w:jc w:val="left"/>
    </w:pPr>
    <w:rPr>
      <w:u w:val="none"/>
    </w:rPr>
  </w:style>
  <w:style w:type="paragraph" w:customStyle="1" w:styleId="44">
    <w:name w:val="标题 2（投标文件）"/>
    <w:basedOn w:val="3"/>
    <w:autoRedefine/>
    <w:qFormat/>
    <w:uiPriority w:val="0"/>
    <w:pPr>
      <w:jc w:val="center"/>
    </w:pPr>
  </w:style>
  <w:style w:type="paragraph" w:customStyle="1" w:styleId="45">
    <w:name w:val="title11"/>
    <w:basedOn w:val="1"/>
    <w:autoRedefine/>
    <w:qFormat/>
    <w:uiPriority w:val="0"/>
    <w:pPr>
      <w:spacing w:before="120" w:line="360" w:lineRule="atLeast"/>
      <w:jc w:val="left"/>
    </w:pPr>
    <w:rPr>
      <w:rFonts w:cs="Times New Roman"/>
      <w:b/>
      <w:kern w:val="0"/>
      <w:sz w:val="19"/>
      <w:szCs w:val="19"/>
    </w:rPr>
  </w:style>
  <w:style w:type="character" w:customStyle="1" w:styleId="46">
    <w:name w:val="标题 3 Char"/>
    <w:basedOn w:val="25"/>
    <w:link w:val="6"/>
    <w:autoRedefine/>
    <w:qFormat/>
    <w:uiPriority w:val="0"/>
    <w:rPr>
      <w:b/>
      <w:bCs/>
      <w:sz w:val="24"/>
      <w:szCs w:val="32"/>
    </w:rPr>
  </w:style>
  <w:style w:type="paragraph" w:customStyle="1" w:styleId="47">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48">
    <w:name w:val="mini-outputtext1"/>
    <w:basedOn w:val="25"/>
    <w:qFormat/>
    <w:uiPriority w:val="0"/>
  </w:style>
  <w:style w:type="paragraph" w:customStyle="1" w:styleId="49">
    <w:name w:val="WPS Plain"/>
    <w:qFormat/>
    <w:uiPriority w:val="0"/>
    <w:rPr>
      <w:rFonts w:ascii="Times New Roman" w:hAnsi="Times New Roman" w:eastAsia="宋体" w:cs="Times New Roman"/>
      <w:lang w:val="en-US" w:eastAsia="zh-CN" w:bidi="ar-SA"/>
    </w:rPr>
  </w:style>
  <w:style w:type="paragraph" w:customStyle="1" w:styleId="50">
    <w:name w:val="Table Text"/>
    <w:basedOn w:val="1"/>
    <w:semiHidden/>
    <w:qFormat/>
    <w:uiPriority w:val="0"/>
    <w:rPr>
      <w:rFonts w:ascii="宋体" w:hAnsi="宋体" w:eastAsia="宋体" w:cs="宋体"/>
      <w:sz w:val="27"/>
      <w:szCs w:val="27"/>
      <w:lang w:val="en-US" w:eastAsia="en-US" w:bidi="ar-SA"/>
    </w:rPr>
  </w:style>
  <w:style w:type="table" w:customStyle="1" w:styleId="5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5.png"/><Relationship Id="rId24" Type="http://schemas.openxmlformats.org/officeDocument/2006/relationships/image" Target="media/image4.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105</Pages>
  <Words>473</Words>
  <Characters>554</Characters>
  <Lines>0</Lines>
  <Paragraphs>0</Paragraphs>
  <TotalTime>6</TotalTime>
  <ScaleCrop>false</ScaleCrop>
  <LinksUpToDate>false</LinksUpToDate>
  <CharactersWithSpaces>599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2022-07-05T12:30:00Z</dcterms:created>
  <dc:creator>小佳佳</dc:creator>
  <cp:lastModifiedBy>Administrator</cp:lastModifiedBy>
  <cp:lastPrinted>2023-10-24T00:05:00Z</cp:lastPrinted>
  <dcterms:modified xsi:type="dcterms:W3CDTF">2026-06-23T11:22:15Z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F9E046FFCCBD42B384336F70AD9BAA7B_13</vt:lpwstr>
  </property>
  <property fmtid="{D5CDD505-2E9C-101B-9397-08002B2CF9AE}" pid="4" name="KSOTemplateDocerSaveRecord">
    <vt:lpwstr>eyJoZGlkIjoiMmQ4YTQ1ZDUyZWMwZjNiOWViMmMwYmQ1MTgxODNmZDkiLCJ1c2VySWQiOiIxMjk2NDMzNzI3In0=</vt:lpwstr>
  </property>
</Properties>
</file>